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691325EA" w:rsidR="00762E20" w:rsidRPr="00CF3F18" w:rsidRDefault="00781BC5" w:rsidP="003B44D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0" w:name="_GoBack"/>
      <w:bookmarkEnd w:id="0"/>
      <w:r w:rsidRPr="00CF3F1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ՀԱՅԱՍՏԱՆԻ ՀԱՆՐԱՊԵՏՈՒԹՅԱՆ </w:t>
      </w:r>
      <w:r w:rsidRPr="00CF3F18">
        <w:rPr>
          <w:color w:val="000000"/>
          <w:sz w:val="24"/>
          <w:szCs w:val="24"/>
        </w:rPr>
        <w:t> </w:t>
      </w:r>
    </w:p>
    <w:p w14:paraId="00000002" w14:textId="77777777" w:rsidR="00762E20" w:rsidRPr="00CF3F18" w:rsidRDefault="00781BC5" w:rsidP="003B44D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CF3F1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ՕՐԵՆՔԸ</w:t>
      </w:r>
    </w:p>
    <w:p w14:paraId="00000003" w14:textId="581E6475" w:rsidR="00762E20" w:rsidRPr="00CF3F18" w:rsidRDefault="00762E20" w:rsidP="003B44D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00000004" w14:textId="77777777" w:rsidR="00762E20" w:rsidRPr="003F3BB2" w:rsidRDefault="00781BC5" w:rsidP="003B44D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CF3F1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</w:t>
      </w:r>
      <w:r w:rsidRPr="003F3BB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ԱՌԵՎՏՐԻ ԵՎ ԾԱՌԱՅՈՒԹՅՈՒՆՆԵՐԻ ՄԱՍԻՆ»</w:t>
      </w:r>
      <w:r w:rsidRPr="003F3BB2">
        <w:rPr>
          <w:b/>
          <w:color w:val="000000"/>
          <w:sz w:val="24"/>
          <w:szCs w:val="24"/>
        </w:rPr>
        <w:t xml:space="preserve"> </w:t>
      </w:r>
      <w:r w:rsidRPr="003F3BB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ՕՐԵՆՔՈՒՄ ԼՐԱՑՈՒՄՆԵՐ ԿԱՏԱՐԵԼՈՒ ՄԱՍԻՆ</w:t>
      </w:r>
    </w:p>
    <w:p w14:paraId="00000005" w14:textId="77777777" w:rsidR="00762E20" w:rsidRPr="003F3BB2" w:rsidRDefault="00781BC5" w:rsidP="003B44D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3F3BB2">
        <w:rPr>
          <w:color w:val="000000"/>
          <w:sz w:val="24"/>
          <w:szCs w:val="24"/>
        </w:rPr>
        <w:t> </w:t>
      </w:r>
    </w:p>
    <w:p w14:paraId="3713E56D" w14:textId="24B81735" w:rsidR="00AC6BA6" w:rsidRPr="003F3BB2" w:rsidRDefault="00781BC5" w:rsidP="003B44D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3F3BB2">
        <w:rPr>
          <w:rFonts w:ascii="GHEA Grapalat" w:eastAsia="GHEA Grapalat" w:hAnsi="GHEA Grapalat" w:cs="GHEA Grapalat"/>
          <w:b/>
          <w:i/>
          <w:color w:val="000000"/>
          <w:sz w:val="24"/>
          <w:szCs w:val="24"/>
        </w:rPr>
        <w:t>Հոդված 1.</w:t>
      </w:r>
      <w:r w:rsidRPr="003F3BB2">
        <w:rPr>
          <w:color w:val="000000"/>
          <w:sz w:val="24"/>
          <w:szCs w:val="24"/>
        </w:rPr>
        <w:t> </w:t>
      </w:r>
      <w:r w:rsidRPr="003F3BB2">
        <w:rPr>
          <w:rFonts w:ascii="GHEA Grapalat" w:eastAsia="GHEA Grapalat" w:hAnsi="GHEA Grapalat" w:cs="GHEA Grapalat"/>
          <w:color w:val="000000"/>
          <w:sz w:val="24"/>
          <w:szCs w:val="24"/>
        </w:rPr>
        <w:t>«Առևտրի և ծառայությունների մասին» 2004 թվականի նոյեմբերի 24-ի ՀՕ-134-Ն օրենքի (այսուհետ</w:t>
      </w:r>
      <w:r w:rsidR="00D24D4E" w:rsidRPr="003F3BB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նաև</w:t>
      </w:r>
      <w:r w:rsidRPr="003F3BB2">
        <w:rPr>
          <w:rFonts w:ascii="GHEA Grapalat" w:eastAsia="GHEA Grapalat" w:hAnsi="GHEA Grapalat" w:cs="GHEA Grapalat"/>
          <w:color w:val="000000"/>
          <w:sz w:val="24"/>
          <w:szCs w:val="24"/>
        </w:rPr>
        <w:t>` Օրենք) 2-րդ հոդվածում</w:t>
      </w:r>
      <w:r w:rsidR="00AC6BA6" w:rsidRPr="003F3BB2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</w:p>
    <w:p w14:paraId="0472ED15" w14:textId="1BC51425" w:rsidR="00BD1240" w:rsidRPr="003F3BB2" w:rsidRDefault="00BD1240">
      <w:pPr>
        <w:pStyle w:val="ListParagraph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3F3BB2">
        <w:rPr>
          <w:rFonts w:ascii="GHEA Grapalat" w:eastAsia="GHEA Grapalat" w:hAnsi="GHEA Grapalat" w:cs="GHEA Grapalat"/>
          <w:color w:val="000000"/>
          <w:sz w:val="24"/>
          <w:szCs w:val="24"/>
        </w:rPr>
        <w:t>«Սույն» բառից առաջ լրացնել «1.» թիվը</w:t>
      </w:r>
      <w:r w:rsidR="00783E6E" w:rsidRPr="003F3BB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՝ </w:t>
      </w:r>
      <w:r w:rsidR="006D1D12" w:rsidRPr="003F3BB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հաջորդող պարբերությունները համապատասխանաբար </w:t>
      </w:r>
      <w:r w:rsidR="003A4659" w:rsidRPr="003F3BB2">
        <w:rPr>
          <w:rFonts w:ascii="GHEA Grapalat" w:eastAsia="GHEA Grapalat" w:hAnsi="GHEA Grapalat" w:cs="GHEA Grapalat"/>
          <w:color w:val="000000"/>
          <w:sz w:val="24"/>
          <w:szCs w:val="24"/>
        </w:rPr>
        <w:t>համարակալելով</w:t>
      </w:r>
      <w:r w:rsidR="00F26E5D" w:rsidRPr="00B36D6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1-</w:t>
      </w:r>
      <w:r w:rsidR="00F26E5D">
        <w:rPr>
          <w:rFonts w:ascii="GHEA Grapalat" w:eastAsia="GHEA Grapalat" w:hAnsi="GHEA Grapalat" w:cs="GHEA Grapalat"/>
          <w:color w:val="000000"/>
          <w:sz w:val="24"/>
          <w:szCs w:val="24"/>
        </w:rPr>
        <w:t>ից 30 թվերով</w:t>
      </w:r>
      <w:r w:rsidR="00767EE7" w:rsidRPr="003F3BB2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</w:p>
    <w:p w14:paraId="00000006" w14:textId="3C3A98DC" w:rsidR="00762E20" w:rsidRPr="003F3BB2" w:rsidRDefault="00781BC5">
      <w:pPr>
        <w:pStyle w:val="ListParagraph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3F3BB2">
        <w:rPr>
          <w:rFonts w:ascii="GHEA Grapalat" w:eastAsia="GHEA Grapalat" w:hAnsi="GHEA Grapalat" w:cs="GHEA Grapalat"/>
          <w:color w:val="000000"/>
          <w:sz w:val="24"/>
          <w:szCs w:val="24"/>
        </w:rPr>
        <w:t>«առևտ</w:t>
      </w:r>
      <w:r w:rsidR="000952CD" w:rsidRPr="003F3BB2">
        <w:rPr>
          <w:rFonts w:ascii="GHEA Grapalat" w:eastAsia="GHEA Grapalat" w:hAnsi="GHEA Grapalat" w:cs="GHEA Grapalat"/>
          <w:color w:val="000000"/>
          <w:sz w:val="24"/>
          <w:szCs w:val="24"/>
        </w:rPr>
        <w:t>րի</w:t>
      </w:r>
      <w:r w:rsidRPr="003F3BB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օբյեկտ» հասկացությունից հետո լրացնել հետևյալ բովանդակությամբ</w:t>
      </w:r>
      <w:r w:rsidR="00B36D6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B36D66" w:rsidRPr="00B36D66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B36D66">
        <w:rPr>
          <w:rFonts w:ascii="GHEA Grapalat" w:eastAsia="GHEA Grapalat" w:hAnsi="GHEA Grapalat" w:cs="GHEA Grapalat"/>
          <w:color w:val="000000"/>
          <w:sz w:val="24"/>
          <w:szCs w:val="24"/>
        </w:rPr>
        <w:t>2</w:t>
      </w:r>
      <w:r w:rsidR="00B36D66" w:rsidRPr="00B36D66">
        <w:rPr>
          <w:rFonts w:ascii="GHEA Grapalat" w:eastAsia="GHEA Grapalat" w:hAnsi="GHEA Grapalat" w:cs="GHEA Grapalat"/>
          <w:color w:val="000000"/>
          <w:sz w:val="24"/>
          <w:szCs w:val="24"/>
        </w:rPr>
        <w:t>.1»</w:t>
      </w:r>
      <w:r w:rsidRPr="003F3BB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պարբերություն</w:t>
      </w:r>
      <w:r w:rsidRPr="003F3BB2">
        <w:rPr>
          <w:rFonts w:ascii="GHEA Grapalat" w:eastAsia="Cambria Math" w:hAnsi="GHEA Grapalat" w:cs="Cambria Math"/>
          <w:color w:val="000000"/>
          <w:sz w:val="24"/>
          <w:szCs w:val="24"/>
        </w:rPr>
        <w:t>.</w:t>
      </w:r>
    </w:p>
    <w:p w14:paraId="1A836CAB" w14:textId="5EB1745A" w:rsidR="00246E46" w:rsidRPr="002B5DBF" w:rsidRDefault="00781BC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jc w:val="both"/>
        <w:rPr>
          <w:rFonts w:ascii="Cambria Math" w:eastAsia="GHEA Grapalat" w:hAnsi="Cambria Math" w:cs="GHEA Grapalat"/>
          <w:color w:val="000000"/>
          <w:sz w:val="24"/>
          <w:szCs w:val="24"/>
        </w:rPr>
      </w:pPr>
      <w:r w:rsidRPr="003F3BB2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B36D66" w:rsidRPr="00854A7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2.1) </w:t>
      </w:r>
      <w:r w:rsidRPr="003F3BB2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առևտրային ցանց</w:t>
      </w:r>
      <w:r w:rsidRPr="003F3BB2">
        <w:rPr>
          <w:rFonts w:ascii="GHEA Grapalat" w:eastAsia="GHEA Grapalat" w:hAnsi="GHEA Grapalat" w:cs="GHEA Grapalat"/>
          <w:color w:val="000000"/>
          <w:sz w:val="24"/>
          <w:szCs w:val="24"/>
        </w:rPr>
        <w:t>`</w:t>
      </w:r>
      <w:r w:rsidR="00F30441" w:rsidRPr="003F3BB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225AE4" w:rsidRPr="003F3BB2">
        <w:rPr>
          <w:rFonts w:ascii="GHEA Grapalat" w:eastAsia="GHEA Grapalat" w:hAnsi="GHEA Grapalat" w:cs="GHEA Grapalat"/>
          <w:color w:val="000000"/>
          <w:sz w:val="24"/>
          <w:szCs w:val="24"/>
        </w:rPr>
        <w:t>«Տնտեսական մրցակցության պաշտպանության մասին» օրենքի 11-րդ հոդվածի 1-ին մաս</w:t>
      </w:r>
      <w:r w:rsidR="00400A09" w:rsidRPr="003F3BB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ի 2-րդ </w:t>
      </w:r>
      <w:r w:rsidR="00D73629">
        <w:rPr>
          <w:rFonts w:ascii="GHEA Grapalat" w:eastAsia="GHEA Grapalat" w:hAnsi="GHEA Grapalat" w:cs="GHEA Grapalat"/>
          <w:color w:val="000000"/>
          <w:sz w:val="24"/>
          <w:szCs w:val="24"/>
        </w:rPr>
        <w:t>կամ</w:t>
      </w:r>
      <w:r w:rsidR="00400A09" w:rsidRPr="003F3BB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3-րդ</w:t>
      </w:r>
      <w:r w:rsidR="00400A09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0446B2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կետերով</w:t>
      </w:r>
      <w:r w:rsidR="00225AE4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սահմանված չափանիշներին </w:t>
      </w:r>
      <w:r w:rsidR="00225AE4" w:rsidRPr="002B5DB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համապատասխանող </w:t>
      </w:r>
      <w:r w:rsidR="00F30441" w:rsidRPr="002B5DB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տնտեսավարող </w:t>
      </w:r>
      <w:r w:rsidR="00E652EA" w:rsidRPr="002B5DBF">
        <w:rPr>
          <w:rFonts w:ascii="GHEA Grapalat" w:eastAsia="GHEA Grapalat" w:hAnsi="GHEA Grapalat" w:cs="GHEA Grapalat"/>
          <w:color w:val="000000"/>
          <w:sz w:val="24"/>
          <w:szCs w:val="24"/>
        </w:rPr>
        <w:t>սուբյեկտ</w:t>
      </w:r>
      <w:r w:rsidR="00225AE4" w:rsidRPr="002B5DBF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  <w:r w:rsidR="00225AE4" w:rsidRPr="002B5DBF">
        <w:rPr>
          <w:rFonts w:ascii="Cambria Math" w:eastAsia="GHEA Grapalat" w:hAnsi="Cambria Math" w:cs="GHEA Grapalat"/>
          <w:color w:val="000000"/>
          <w:sz w:val="24"/>
          <w:szCs w:val="24"/>
        </w:rPr>
        <w:t>».</w:t>
      </w:r>
    </w:p>
    <w:p w14:paraId="46999CB5" w14:textId="07CD6D09" w:rsidR="00AA159A" w:rsidRPr="002B5DBF" w:rsidRDefault="009112CF" w:rsidP="00AA159A">
      <w:pPr>
        <w:pStyle w:val="ListParagraph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B5DB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AA159A" w:rsidRPr="002B5DBF">
        <w:rPr>
          <w:rFonts w:ascii="GHEA Grapalat" w:eastAsia="GHEA Grapalat" w:hAnsi="GHEA Grapalat" w:cs="GHEA Grapalat"/>
          <w:color w:val="000000"/>
          <w:sz w:val="24"/>
          <w:szCs w:val="24"/>
        </w:rPr>
        <w:t>«ավտոտրանսպորտային միջոցի (այդ թվում՝ գյուղատնտեսական տեխնիկայի) ձեռքբերման թրեյդ-ին առևտուր՝» հասկացությունից հետո լրացնել հետևյալ բովանդակությամբ նախադասություն.</w:t>
      </w:r>
    </w:p>
    <w:p w14:paraId="0730A267" w14:textId="1DF1432D" w:rsidR="00F30441" w:rsidRPr="00CF3F18" w:rsidRDefault="00AA159A" w:rsidP="00AA159A">
      <w:pPr>
        <w:pStyle w:val="ListParagraph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B5DBF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9456F1">
        <w:rPr>
          <w:rFonts w:ascii="GHEA Grapalat" w:eastAsia="GHEA Grapalat" w:hAnsi="GHEA Grapalat" w:cs="GHEA Grapalat"/>
          <w:color w:val="000000"/>
          <w:sz w:val="24"/>
          <w:szCs w:val="24"/>
        </w:rPr>
        <w:t>2</w:t>
      </w:r>
      <w:r w:rsidR="009456F1" w:rsidRPr="00936325">
        <w:rPr>
          <w:rFonts w:ascii="Cambria Math" w:eastAsia="GHEA Grapalat" w:hAnsi="Cambria Math" w:cs="GHEA Grapalat"/>
          <w:color w:val="000000"/>
          <w:sz w:val="24"/>
          <w:szCs w:val="24"/>
        </w:rPr>
        <w:t xml:space="preserve">. </w:t>
      </w:r>
      <w:r w:rsidRPr="002B5DBF">
        <w:rPr>
          <w:rFonts w:ascii="GHEA Grapalat" w:eastAsia="GHEA Grapalat" w:hAnsi="GHEA Grapalat" w:cs="GHEA Grapalat"/>
          <w:color w:val="000000"/>
          <w:sz w:val="24"/>
          <w:szCs w:val="24"/>
        </w:rPr>
        <w:t>Սույն օրենքում օգտագործվող մյուս հասկացությունները և տերմինները կիրառվում են սույն օրենքով, Հայաստանի Հանրապետության քաղաքացիական օրենսգրքով,</w:t>
      </w:r>
      <w:r w:rsidR="009E0724" w:rsidRPr="002B5DB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«Սպառողների իրավունքների պաշտպանության</w:t>
      </w:r>
      <w:r w:rsidR="00612650" w:rsidRPr="002B5DB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մասին</w:t>
      </w:r>
      <w:r w:rsidR="009E0724" w:rsidRPr="002B5DBF">
        <w:rPr>
          <w:rFonts w:ascii="GHEA Grapalat" w:eastAsia="GHEA Grapalat" w:hAnsi="GHEA Grapalat" w:cs="GHEA Grapalat"/>
          <w:color w:val="000000"/>
          <w:sz w:val="24"/>
          <w:szCs w:val="24"/>
        </w:rPr>
        <w:t>»,</w:t>
      </w:r>
      <w:r w:rsidRPr="002B5DB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«Տնտեսական մրցակցության պաշտպանության մասին</w:t>
      </w:r>
      <w:r w:rsidR="009E0724" w:rsidRPr="002B5DBF">
        <w:rPr>
          <w:rFonts w:ascii="GHEA Grapalat" w:eastAsia="GHEA Grapalat" w:hAnsi="GHEA Grapalat" w:cs="GHEA Grapalat"/>
          <w:color w:val="000000"/>
          <w:sz w:val="24"/>
          <w:szCs w:val="24"/>
        </w:rPr>
        <w:t>»</w:t>
      </w:r>
      <w:r w:rsidR="00612650" w:rsidRPr="002B5DB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օրենքներով</w:t>
      </w:r>
      <w:r w:rsidR="009E0724" w:rsidRPr="002B5DB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 w:rsidR="000C255B" w:rsidRPr="002B5DB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ինչպես նաև </w:t>
      </w:r>
      <w:r w:rsidRPr="002B5DBF">
        <w:rPr>
          <w:rFonts w:ascii="GHEA Grapalat" w:eastAsia="GHEA Grapalat" w:hAnsi="GHEA Grapalat" w:cs="GHEA Grapalat"/>
          <w:color w:val="000000"/>
          <w:sz w:val="24"/>
          <w:szCs w:val="24"/>
        </w:rPr>
        <w:t>այլ օրենքներով</w:t>
      </w:r>
      <w:r w:rsidR="000C255B" w:rsidRPr="002B5DB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0C255B" w:rsidRPr="00DA3B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և </w:t>
      </w:r>
      <w:r w:rsidR="00F56F1F" w:rsidRPr="00DA3B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նորմատիվ </w:t>
      </w:r>
      <w:r w:rsidRPr="00DA3B18">
        <w:rPr>
          <w:rFonts w:ascii="GHEA Grapalat" w:eastAsia="GHEA Grapalat" w:hAnsi="GHEA Grapalat" w:cs="GHEA Grapalat"/>
          <w:color w:val="000000"/>
          <w:sz w:val="24"/>
          <w:szCs w:val="24"/>
        </w:rPr>
        <w:t>իրավական ակտերով սահմանված</w:t>
      </w:r>
      <w:r w:rsidRPr="002B5DB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իմաստով:»</w:t>
      </w:r>
      <w:r w:rsidR="00085EB1" w:rsidRPr="002B5DBF">
        <w:rPr>
          <w:rFonts w:ascii="GHEA Grapalat" w:eastAsia="GHEA Grapalat" w:hAnsi="GHEA Grapalat" w:cs="GHEA Grapalat"/>
          <w:color w:val="000000"/>
          <w:sz w:val="24"/>
          <w:szCs w:val="24"/>
        </w:rPr>
        <w:t>։</w:t>
      </w:r>
    </w:p>
    <w:p w14:paraId="00000008" w14:textId="77777777" w:rsidR="00762E20" w:rsidRPr="00CF3F18" w:rsidRDefault="00762E20" w:rsidP="0044104A">
      <w:pPr>
        <w:pStyle w:val="ListParagraph"/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</w:pPr>
    </w:p>
    <w:p w14:paraId="00000009" w14:textId="77777777" w:rsidR="00762E20" w:rsidRPr="00CF3F18" w:rsidRDefault="00781BC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CF3F18">
        <w:rPr>
          <w:rFonts w:ascii="GHEA Grapalat" w:eastAsia="GHEA Grapalat" w:hAnsi="GHEA Grapalat" w:cs="GHEA Grapalat"/>
          <w:b/>
          <w:i/>
          <w:color w:val="000000"/>
          <w:sz w:val="24"/>
          <w:szCs w:val="24"/>
        </w:rPr>
        <w:lastRenderedPageBreak/>
        <w:t>Հոդված 2.</w:t>
      </w:r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Օրենքը լրացնել հետևյալ բովանդակությամբ 4.4-րդ գլխով.</w:t>
      </w:r>
    </w:p>
    <w:p w14:paraId="0000000A" w14:textId="77777777" w:rsidR="00762E20" w:rsidRPr="00CF3F18" w:rsidRDefault="00762E2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567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0000000B" w14:textId="77777777" w:rsidR="00762E20" w:rsidRPr="00CF3F18" w:rsidRDefault="00781BC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CF3F1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«ԳԼՈՒԽ 4.4.</w:t>
      </w:r>
    </w:p>
    <w:p w14:paraId="0000000C" w14:textId="5D4B0AA4" w:rsidR="00762E20" w:rsidRPr="00CF3F18" w:rsidRDefault="00781BC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CF3F1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ԱՌԵՎՏՐԱՅԻՆ ՑԱՆՑԻ ԵՎ ՄԱՏԱԿԱՐԱՐՆԵՐԻ ՄԻՋԵՎ ԱՐԴԱՐ ԱՌԵՎՏՐԻ ԿԱՆՈՆՆԵՐԸ</w:t>
      </w:r>
    </w:p>
    <w:p w14:paraId="0000000D" w14:textId="77777777" w:rsidR="00762E20" w:rsidRPr="00CF3F18" w:rsidRDefault="00762E2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tbl>
      <w:tblPr>
        <w:tblStyle w:val="5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512"/>
      </w:tblGrid>
      <w:tr w:rsidR="00762E20" w:rsidRPr="00CF3F18" w14:paraId="7FA90ED8" w14:textId="44612C22">
        <w:tc>
          <w:tcPr>
            <w:tcW w:w="1838" w:type="dxa"/>
          </w:tcPr>
          <w:p w14:paraId="0000000E" w14:textId="7CDDD04B" w:rsidR="00762E20" w:rsidRPr="00CF3F18" w:rsidRDefault="00781B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</w:pPr>
            <w:r w:rsidRPr="00CF3F18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>Հոդված 15.8.</w:t>
            </w:r>
          </w:p>
        </w:tc>
        <w:tc>
          <w:tcPr>
            <w:tcW w:w="7512" w:type="dxa"/>
          </w:tcPr>
          <w:p w14:paraId="57B24DC2" w14:textId="77777777" w:rsidR="00762E20" w:rsidRPr="00CF3F18" w:rsidRDefault="00D11F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360" w:lineRule="auto"/>
              <w:ind w:left="-107"/>
              <w:jc w:val="both"/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</w:pPr>
            <w:r w:rsidRPr="00CF3F18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>Առևտրային ցանցի և մատակարարների հարաբերությունների ը</w:t>
            </w:r>
            <w:r w:rsidR="00781BC5" w:rsidRPr="00CF3F18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 xml:space="preserve">նդհանուր </w:t>
            </w:r>
            <w:r w:rsidRPr="00CF3F18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>պահանջները</w:t>
            </w:r>
          </w:p>
          <w:p w14:paraId="0000000F" w14:textId="47A673B9" w:rsidR="00562470" w:rsidRPr="00CF3F18" w:rsidRDefault="005624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360" w:lineRule="auto"/>
              <w:ind w:left="-107"/>
              <w:jc w:val="both"/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</w:pPr>
          </w:p>
        </w:tc>
      </w:tr>
    </w:tbl>
    <w:p w14:paraId="70E40B57" w14:textId="13CE245A" w:rsidR="00D11FF0" w:rsidRPr="00CF3F18" w:rsidRDefault="00D11FF0" w:rsidP="0056247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Արգելվում է </w:t>
      </w:r>
      <w:r w:rsidR="007B5DE0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առևտրային ցանցի կողմից </w:t>
      </w:r>
      <w:r w:rsidR="004B71EC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խտրական պայմանների սահմանում</w:t>
      </w:r>
      <w:r w:rsidR="007B5DE0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ը</w:t>
      </w:r>
      <w:r w:rsidR="004B71EC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կիրառումը</w:t>
      </w:r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մատակարարների հետ հարաբերությունների հաստատման, ընթացիկ ու դադար</w:t>
      </w:r>
      <w:r w:rsidR="00F63A3F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եց</w:t>
      </w:r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ման գործընթացում, բացառությամբ, եթե դա </w:t>
      </w:r>
      <w:r w:rsidR="00F63A3F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ունի ողջամիտ և օբյեկտիվ տարբերության հիմք, այդ թվում՝ պայմանավորված </w:t>
      </w:r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է տնտեսական պայմաններով (գործոններով) կամ առանձին </w:t>
      </w:r>
      <w:r w:rsidR="00F63A3F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խմբի կարգավիճակով։</w:t>
      </w:r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</w:p>
    <w:p w14:paraId="19DD5384" w14:textId="77777777" w:rsidR="009E2237" w:rsidRPr="00CF3F18" w:rsidRDefault="009E2237" w:rsidP="00562470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360" w:lineRule="auto"/>
        <w:ind w:left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tbl>
      <w:tblPr>
        <w:tblStyle w:val="4"/>
        <w:tblW w:w="9350" w:type="dxa"/>
        <w:tblLayout w:type="fixed"/>
        <w:tblLook w:val="0400" w:firstRow="0" w:lastRow="0" w:firstColumn="0" w:lastColumn="0" w:noHBand="0" w:noVBand="1"/>
      </w:tblPr>
      <w:tblGrid>
        <w:gridCol w:w="1838"/>
        <w:gridCol w:w="7512"/>
      </w:tblGrid>
      <w:tr w:rsidR="00D11FF0" w:rsidRPr="00CF3F18" w14:paraId="3FD85F7D" w14:textId="77777777" w:rsidTr="00A5426E">
        <w:tc>
          <w:tcPr>
            <w:tcW w:w="1838" w:type="dxa"/>
          </w:tcPr>
          <w:p w14:paraId="1E462A0A" w14:textId="14752CBF" w:rsidR="00D11FF0" w:rsidRPr="00CF3F18" w:rsidRDefault="00D11F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</w:pPr>
            <w:r w:rsidRPr="00CF3F18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>Հոդված 15.9.</w:t>
            </w:r>
          </w:p>
        </w:tc>
        <w:tc>
          <w:tcPr>
            <w:tcW w:w="7512" w:type="dxa"/>
          </w:tcPr>
          <w:p w14:paraId="0A88E26B" w14:textId="77777777" w:rsidR="00D11FF0" w:rsidRPr="00CF3F18" w:rsidRDefault="00D11F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360" w:lineRule="auto"/>
              <w:ind w:left="-107"/>
              <w:jc w:val="both"/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</w:pPr>
            <w:r w:rsidRPr="00CF3F18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 xml:space="preserve">Առևտրային ցանցի պաշտոնական </w:t>
            </w:r>
            <w:r w:rsidR="002675EE" w:rsidRPr="00CF3F18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 xml:space="preserve">ինտերնետային </w:t>
            </w:r>
            <w:r w:rsidRPr="00CF3F18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>կայքը</w:t>
            </w:r>
          </w:p>
          <w:p w14:paraId="3BD04448" w14:textId="7184B10B" w:rsidR="00FC10B9" w:rsidRPr="00CF3F18" w:rsidRDefault="00FC10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360" w:lineRule="auto"/>
              <w:ind w:left="-107"/>
              <w:jc w:val="both"/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</w:pPr>
          </w:p>
        </w:tc>
      </w:tr>
    </w:tbl>
    <w:p w14:paraId="00000011" w14:textId="7313FAA1" w:rsidR="00762E20" w:rsidRPr="00CF3F18" w:rsidRDefault="00781BC5" w:rsidP="0056247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CF3F18">
        <w:rPr>
          <w:rFonts w:ascii="GHEA Grapalat" w:eastAsia="GHEA Grapalat" w:hAnsi="GHEA Grapalat" w:cs="GHEA Grapalat"/>
          <w:sz w:val="24"/>
          <w:szCs w:val="24"/>
        </w:rPr>
        <w:t>Առևտրային ցանց</w:t>
      </w:r>
      <w:r w:rsidR="005D1660" w:rsidRPr="00CF3F18">
        <w:rPr>
          <w:rFonts w:ascii="GHEA Grapalat" w:eastAsia="GHEA Grapalat" w:hAnsi="GHEA Grapalat" w:cs="GHEA Grapalat"/>
          <w:sz w:val="24"/>
          <w:szCs w:val="24"/>
        </w:rPr>
        <w:t>ն</w:t>
      </w:r>
      <w:r w:rsidRPr="00CF3F18">
        <w:rPr>
          <w:rFonts w:ascii="GHEA Grapalat" w:eastAsia="GHEA Grapalat" w:hAnsi="GHEA Grapalat" w:cs="GHEA Grapalat"/>
          <w:sz w:val="24"/>
          <w:szCs w:val="24"/>
        </w:rPr>
        <w:t xml:space="preserve"> ուն</w:t>
      </w:r>
      <w:r w:rsidR="002675EE" w:rsidRPr="00CF3F18">
        <w:rPr>
          <w:rFonts w:ascii="GHEA Grapalat" w:eastAsia="GHEA Grapalat" w:hAnsi="GHEA Grapalat" w:cs="GHEA Grapalat"/>
          <w:sz w:val="24"/>
          <w:szCs w:val="24"/>
        </w:rPr>
        <w:t>ի</w:t>
      </w:r>
      <w:r w:rsidRPr="00CF3F18">
        <w:rPr>
          <w:rFonts w:ascii="GHEA Grapalat" w:eastAsia="GHEA Grapalat" w:hAnsi="GHEA Grapalat" w:cs="GHEA Grapalat"/>
          <w:sz w:val="24"/>
          <w:szCs w:val="24"/>
        </w:rPr>
        <w:t xml:space="preserve"> պաշտոնական ինտերնետային կայք։</w:t>
      </w:r>
    </w:p>
    <w:p w14:paraId="7E9C4E18" w14:textId="179679CB" w:rsidR="002675EE" w:rsidRPr="00CF3F18" w:rsidRDefault="002675EE" w:rsidP="0056247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CF3F18">
        <w:rPr>
          <w:rFonts w:ascii="GHEA Grapalat" w:eastAsia="GHEA Grapalat" w:hAnsi="GHEA Grapalat" w:cs="GHEA Grapalat"/>
          <w:sz w:val="24"/>
          <w:szCs w:val="24"/>
        </w:rPr>
        <w:t>Առևտրային ցանցը պաշտոնական ինտերնետային կայքում հրապարակում է.</w:t>
      </w:r>
    </w:p>
    <w:p w14:paraId="02CB2562" w14:textId="7BB701F5" w:rsidR="002675EE" w:rsidRPr="00CF3F18" w:rsidRDefault="002675EE" w:rsidP="00DC14E1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CF3F18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08160A" w:rsidRPr="00CF3F18">
        <w:rPr>
          <w:rFonts w:ascii="GHEA Grapalat" w:eastAsia="GHEA Grapalat" w:hAnsi="GHEA Grapalat" w:cs="GHEA Grapalat"/>
          <w:sz w:val="24"/>
          <w:szCs w:val="24"/>
        </w:rPr>
        <w:t>հավանական</w:t>
      </w:r>
      <w:r w:rsidRPr="00CF3F18">
        <w:rPr>
          <w:rFonts w:ascii="GHEA Grapalat" w:eastAsia="GHEA Grapalat" w:hAnsi="GHEA Grapalat" w:cs="GHEA Grapalat"/>
          <w:sz w:val="24"/>
          <w:szCs w:val="24"/>
        </w:rPr>
        <w:t xml:space="preserve"> մատակարարի</w:t>
      </w:r>
      <w:r w:rsidR="003B3FC6" w:rsidRPr="00CF3F18">
        <w:rPr>
          <w:rFonts w:ascii="GHEA Grapalat" w:eastAsia="GHEA Grapalat" w:hAnsi="GHEA Grapalat" w:cs="GHEA Grapalat"/>
          <w:sz w:val="24"/>
          <w:szCs w:val="24"/>
        </w:rPr>
        <w:t xml:space="preserve"> ապրանքի</w:t>
      </w:r>
      <w:r w:rsidRPr="00CF3F18">
        <w:rPr>
          <w:rFonts w:ascii="GHEA Grapalat" w:eastAsia="GHEA Grapalat" w:hAnsi="GHEA Grapalat" w:cs="GHEA Grapalat"/>
          <w:sz w:val="24"/>
          <w:szCs w:val="24"/>
        </w:rPr>
        <w:t xml:space="preserve"> ընտրության </w:t>
      </w:r>
      <w:r w:rsidR="0021047D" w:rsidRPr="00CF3F18">
        <w:rPr>
          <w:rFonts w:ascii="GHEA Grapalat" w:eastAsia="GHEA Grapalat" w:hAnsi="GHEA Grapalat" w:cs="GHEA Grapalat"/>
          <w:sz w:val="24"/>
          <w:szCs w:val="24"/>
        </w:rPr>
        <w:t>նվազագույն</w:t>
      </w:r>
      <w:r w:rsidR="00286E54">
        <w:rPr>
          <w:rFonts w:ascii="GHEA Grapalat" w:eastAsia="GHEA Grapalat" w:hAnsi="GHEA Grapalat" w:cs="GHEA Grapalat"/>
          <w:sz w:val="24"/>
          <w:szCs w:val="24"/>
        </w:rPr>
        <w:t xml:space="preserve"> պահանջները</w:t>
      </w:r>
      <w:r w:rsidRPr="00CF3F18">
        <w:rPr>
          <w:rFonts w:ascii="GHEA Grapalat" w:eastAsia="GHEA Grapalat" w:hAnsi="GHEA Grapalat" w:cs="GHEA Grapalat"/>
          <w:sz w:val="24"/>
          <w:szCs w:val="24"/>
        </w:rPr>
        <w:t xml:space="preserve"> և սկզբունքները.</w:t>
      </w:r>
    </w:p>
    <w:p w14:paraId="6FE2AD5C" w14:textId="5916EFE1" w:rsidR="002675EE" w:rsidRPr="00C83E80" w:rsidRDefault="002675EE" w:rsidP="00DC14E1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CF3F18">
        <w:rPr>
          <w:rFonts w:ascii="GHEA Grapalat" w:eastAsia="GHEA Grapalat" w:hAnsi="GHEA Grapalat" w:cs="GHEA Grapalat"/>
          <w:sz w:val="24"/>
          <w:szCs w:val="24"/>
        </w:rPr>
        <w:t>առևտրային ցանցի կողմից իրացման ենթակա ապրանքատեսակների ցանկը</w:t>
      </w:r>
      <w:r w:rsidR="009112CF" w:rsidRPr="00C83E80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</w:p>
    <w:p w14:paraId="62CD6AFD" w14:textId="6DB82E26" w:rsidR="002675EE" w:rsidRPr="00CF3F18" w:rsidRDefault="002675EE" w:rsidP="00DC14E1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CF3F18">
        <w:rPr>
          <w:rFonts w:ascii="GHEA Grapalat" w:eastAsia="GHEA Grapalat" w:hAnsi="GHEA Grapalat" w:cs="GHEA Grapalat"/>
          <w:sz w:val="24"/>
          <w:szCs w:val="24"/>
        </w:rPr>
        <w:t xml:space="preserve">առևտրային ցանցում </w:t>
      </w:r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ապրանքի ցուցադրման պայմանները.</w:t>
      </w:r>
    </w:p>
    <w:p w14:paraId="4DCF6755" w14:textId="41D37E7C" w:rsidR="002675EE" w:rsidRPr="00CF3F18" w:rsidRDefault="002675EE" w:rsidP="00DC14E1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մատակարարման </w:t>
      </w:r>
      <w:r w:rsidR="00363DA9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հարաբերությունների</w:t>
      </w:r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դադարեցման</w:t>
      </w:r>
      <w:r w:rsidR="00793443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հիմքերը</w:t>
      </w:r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00000012" w14:textId="77777777" w:rsidR="00762E20" w:rsidRPr="00CF3F18" w:rsidRDefault="00762E20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360" w:lineRule="auto"/>
        <w:ind w:left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tbl>
      <w:tblPr>
        <w:tblStyle w:val="4"/>
        <w:tblW w:w="9639" w:type="dxa"/>
        <w:tblLayout w:type="fixed"/>
        <w:tblLook w:val="0400" w:firstRow="0" w:lastRow="0" w:firstColumn="0" w:lastColumn="0" w:noHBand="0" w:noVBand="1"/>
      </w:tblPr>
      <w:tblGrid>
        <w:gridCol w:w="2127"/>
        <w:gridCol w:w="7512"/>
      </w:tblGrid>
      <w:tr w:rsidR="00762E20" w:rsidRPr="00CF3F18" w14:paraId="3CAFE218" w14:textId="77777777" w:rsidTr="00A5426E">
        <w:tc>
          <w:tcPr>
            <w:tcW w:w="2127" w:type="dxa"/>
          </w:tcPr>
          <w:p w14:paraId="00000013" w14:textId="05C0C963" w:rsidR="00762E20" w:rsidRPr="00CF3F18" w:rsidRDefault="00781BC5" w:rsidP="00A542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31"/>
              <w:jc w:val="both"/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</w:pPr>
            <w:r w:rsidRPr="00CF3F18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lastRenderedPageBreak/>
              <w:t>Հոդված 15.</w:t>
            </w:r>
            <w:r w:rsidR="003B3FC6" w:rsidRPr="00CF3F18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>10</w:t>
            </w:r>
            <w:r w:rsidRPr="00CF3F18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>.</w:t>
            </w:r>
          </w:p>
        </w:tc>
        <w:tc>
          <w:tcPr>
            <w:tcW w:w="7512" w:type="dxa"/>
          </w:tcPr>
          <w:p w14:paraId="00000015" w14:textId="7E7E76B2" w:rsidR="00762E20" w:rsidRPr="00CF3F18" w:rsidRDefault="00781BC5" w:rsidP="00A542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360" w:lineRule="auto"/>
              <w:ind w:left="-107"/>
              <w:jc w:val="both"/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</w:pPr>
            <w:r w:rsidRPr="00CF3F18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>Մատակարարի</w:t>
            </w:r>
            <w:r w:rsidR="003B3FC6" w:rsidRPr="00CF3F18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 xml:space="preserve"> ապրանքի</w:t>
            </w:r>
            <w:r w:rsidRPr="00CF3F18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 xml:space="preserve"> ընտրության </w:t>
            </w:r>
            <w:r w:rsidR="003B3FC6" w:rsidRPr="00CF3F18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 xml:space="preserve">նվազագույն պահանջները </w:t>
            </w:r>
            <w:r w:rsidRPr="00CF3F18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 xml:space="preserve">և </w:t>
            </w:r>
            <w:r w:rsidR="00CA6292" w:rsidRPr="00CF3F18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>սկզբունքները</w:t>
            </w:r>
            <w:r w:rsidRPr="00CF3F18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>, նոր մատակարարների մուտքն առևտրային ցան</w:t>
            </w:r>
            <w:r w:rsidR="00A5426E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>ց</w:t>
            </w:r>
          </w:p>
        </w:tc>
      </w:tr>
    </w:tbl>
    <w:p w14:paraId="00000016" w14:textId="3602FFA2" w:rsidR="00762E20" w:rsidRPr="00CF3F18" w:rsidRDefault="00781BC5" w:rsidP="0056247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Առևտրային ցանցերը սահմանում են հավանական մատակարարների</w:t>
      </w:r>
      <w:r w:rsidR="001C46C3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3B3FC6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ապրանքի </w:t>
      </w:r>
      <w:r w:rsidR="001C46C3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ընտրության </w:t>
      </w:r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նվազագույն պահանջներ և </w:t>
      </w:r>
      <w:r w:rsidR="00C8371E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սկզբունքներ</w:t>
      </w:r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։</w:t>
      </w:r>
      <w:r w:rsidR="003B3FC6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Նվազագույն պահանջները և սկզբունքները կարող </w:t>
      </w:r>
      <w:r w:rsidR="00FA1CB0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r w:rsidR="003B3FC6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սահմանվել ըստ ապրանքատեսակների</w:t>
      </w:r>
      <w:r w:rsidR="00FA1CB0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՝ </w:t>
      </w:r>
      <w:r w:rsidR="00533A5C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պայմանով, որ մատակարարի համար ընկալելի լինի տվյալ պահանջի կամ սկզբունքի վերաբերելիությունը կոնկրետ ապրանքատեսակին</w:t>
      </w:r>
      <w:r w:rsidR="003B3FC6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։</w:t>
      </w:r>
    </w:p>
    <w:p w14:paraId="00000019" w14:textId="7C70E210" w:rsidR="00762E20" w:rsidRPr="00CF3F18" w:rsidRDefault="00781BC5" w:rsidP="0056247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1" w:name="_heading=h.gjdgxs" w:colFirst="0" w:colLast="0"/>
      <w:bookmarkEnd w:id="1"/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Մատակարարի </w:t>
      </w:r>
      <w:r w:rsidR="00FA1CB0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ապրանքի </w:t>
      </w:r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ընտրությունն իրականացվում է </w:t>
      </w:r>
      <w:r w:rsidR="000B6533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առևտրային ցանցի նախաձեռնությամբ կամ հավանական մատակարարի </w:t>
      </w:r>
      <w:r w:rsidR="00026C5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գրավոր </w:t>
      </w:r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առևտրային առաջարկի ուսումնասիրության արդյունքում՝ հաշվի առնելով առևտրային ցանցի կողմից հրապարակած </w:t>
      </w:r>
      <w:r w:rsidR="000D4DA9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մատակարարի ապրանքին</w:t>
      </w:r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ներկայացվող նվազագույն պահանջները և </w:t>
      </w:r>
      <w:r w:rsidR="00463FF1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սկզբունքները</w:t>
      </w:r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։ </w:t>
      </w:r>
    </w:p>
    <w:p w14:paraId="57604203" w14:textId="23A01F95" w:rsidR="00533A5C" w:rsidRPr="00CF3F18" w:rsidRDefault="00781BC5" w:rsidP="0056247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Առևտրային ցանցը </w:t>
      </w:r>
      <w:r w:rsidR="00533A5C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գրավոր </w:t>
      </w:r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առևտրային</w:t>
      </w:r>
      <w:r w:rsidR="00683D6A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առաջարկ</w:t>
      </w:r>
      <w:r w:rsidR="00533A5C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ը</w:t>
      </w:r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533A5C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քննարկում է այն </w:t>
      </w:r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ստանալուց հետո ոչ ուշ, քան 15 աշխատանքային օրվա ընթացքում</w:t>
      </w:r>
      <w:r w:rsidR="00533A5C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։ Այն դեպքում, երբ մատակարարի ընտրության համար անհրաժեշտ է լրացուցիչ գործողությունների կատարում (փորձաքննության իրականացում և այլն), ժամկետը կարող է երկարաձգվել մինչև 15 աշխատանքային օրով, եթե նշված գործողության իրականացման համար անհրաժեշտ չէ այլ ժամկետ, որի մասին առևտրային ցանցը գրավոր եղանակով տեղեկացնում է առևտրային առաջարկ ներկայացրած հավանական մատակարարին։</w:t>
      </w:r>
    </w:p>
    <w:p w14:paraId="0000001A" w14:textId="5B9AD79A" w:rsidR="00762E20" w:rsidRPr="00CF3F18" w:rsidRDefault="00222BE3" w:rsidP="0060660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Առևտրային ցանցը </w:t>
      </w:r>
      <w:r w:rsidR="00606602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հ</w:t>
      </w:r>
      <w:r w:rsidR="00533A5C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ավանական մատակարարի ապրանքի ընտրության վերաբերյալ</w:t>
      </w:r>
      <w:r w:rsidR="00A916CC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բացասական</w:t>
      </w:r>
      <w:r w:rsidR="00533A5C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որոշ</w:t>
      </w:r>
      <w:r w:rsidR="00606602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ման մասին գրավոր եղանակով տեղեկացնում է </w:t>
      </w:r>
      <w:r w:rsidR="00606602" w:rsidRPr="00CF3F18" w:rsidDel="0060660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9D67E5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533A5C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առաջարկ ներկայացնողին</w:t>
      </w:r>
      <w:r w:rsidR="009D67E5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`</w:t>
      </w:r>
      <w:r w:rsidR="009D67E5" w:rsidRPr="00CF3F18">
        <w:rPr>
          <w:color w:val="000000"/>
          <w:sz w:val="24"/>
          <w:szCs w:val="24"/>
        </w:rPr>
        <w:t> </w:t>
      </w:r>
      <w:r w:rsidR="00A04783" w:rsidRPr="00CF3F18">
        <w:rPr>
          <w:rFonts w:ascii="GHEA Grapalat" w:hAnsi="GHEA Grapalat"/>
          <w:color w:val="000000"/>
          <w:sz w:val="24"/>
          <w:szCs w:val="24"/>
        </w:rPr>
        <w:t>հիմնավորելով</w:t>
      </w:r>
      <w:r w:rsidR="00533A5C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առևտրային ցանցի կողմից հրապարակված նվազագույն պահանջներին և սկզբունքներին </w:t>
      </w:r>
      <w:r w:rsidR="003D09CF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չհամապատասխանել</w:t>
      </w:r>
      <w:r w:rsidR="00A04783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ը</w:t>
      </w:r>
      <w:r w:rsidR="00781BC5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: </w:t>
      </w:r>
    </w:p>
    <w:p w14:paraId="0000001C" w14:textId="2BCE2A6F" w:rsidR="00762E20" w:rsidRPr="00CF3F18" w:rsidRDefault="00781BC5" w:rsidP="0056247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Առևտրային ցանցի կողմից հավանական մատակարարին լրացուցիչ` մատակարարման պայմանագրի հետ չկապված ծառայությունների պարտադրումը կամ դրանցից հրաժարվելու հիմքով մատակարարման պայմանագիր կնքելուց հրաժարվելն արգելվում է։</w:t>
      </w:r>
    </w:p>
    <w:p w14:paraId="0000001D" w14:textId="77777777" w:rsidR="00762E20" w:rsidRPr="00CF3F18" w:rsidRDefault="00762E2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tbl>
      <w:tblPr>
        <w:tblStyle w:val="3"/>
        <w:tblW w:w="8793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1990"/>
        <w:gridCol w:w="6803"/>
      </w:tblGrid>
      <w:tr w:rsidR="00762E20" w:rsidRPr="00CF3F18" w14:paraId="644BFE5C" w14:textId="77777777" w:rsidTr="004E00F3">
        <w:trPr>
          <w:trHeight w:val="1073"/>
        </w:trPr>
        <w:tc>
          <w:tcPr>
            <w:tcW w:w="1990" w:type="dxa"/>
          </w:tcPr>
          <w:p w14:paraId="0000001E" w14:textId="419A4A59" w:rsidR="00762E20" w:rsidRPr="00CF3F18" w:rsidRDefault="00781B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</w:tabs>
              <w:spacing w:line="360" w:lineRule="auto"/>
              <w:jc w:val="both"/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</w:pPr>
            <w:r w:rsidRPr="00CF3F18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>Հոդված 15.1</w:t>
            </w:r>
            <w:r w:rsidR="00956576" w:rsidRPr="00CF3F18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>1</w:t>
            </w:r>
            <w:r w:rsidRPr="00CF3F18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>.</w:t>
            </w:r>
          </w:p>
        </w:tc>
        <w:tc>
          <w:tcPr>
            <w:tcW w:w="6803" w:type="dxa"/>
          </w:tcPr>
          <w:p w14:paraId="0000001F" w14:textId="064D999F" w:rsidR="00762E20" w:rsidRPr="00CF3F18" w:rsidRDefault="00781B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360" w:lineRule="auto"/>
              <w:jc w:val="both"/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</w:pPr>
            <w:r w:rsidRPr="00CF3F18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 xml:space="preserve">Առևտրային ցանցի </w:t>
            </w:r>
            <w:r w:rsidR="004B71EC" w:rsidRPr="00CF3F18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 xml:space="preserve">հետ կնքվող պայմանագրի էական պայմանները </w:t>
            </w:r>
          </w:p>
        </w:tc>
      </w:tr>
    </w:tbl>
    <w:p w14:paraId="00000020" w14:textId="21FD9894" w:rsidR="00762E20" w:rsidRPr="00CF3F18" w:rsidRDefault="00781BC5" w:rsidP="0056247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Մատակարարման պայմանագիրը կնքվում է գրավոր։</w:t>
      </w:r>
    </w:p>
    <w:p w14:paraId="00000022" w14:textId="1A2E6EAD" w:rsidR="00762E20" w:rsidRPr="00CF3F18" w:rsidRDefault="00781BC5" w:rsidP="0056247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Պայմանագիրը</w:t>
      </w:r>
      <w:r w:rsidR="00CB38C2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առնվազն </w:t>
      </w:r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պարունակ</w:t>
      </w:r>
      <w:r w:rsidR="00CB38C2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ում է</w:t>
      </w:r>
      <w:r w:rsidR="005B5D66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</w:p>
    <w:p w14:paraId="00000025" w14:textId="7EBCF916" w:rsidR="00762E20" w:rsidRPr="00CF3F18" w:rsidRDefault="00364830" w:rsidP="00D6259D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պայմանագրի գինը, որը, ի թիվս այլնի, ներառում է առևտրային ցանցի կողմից կատարվելիք բոլոր վճարները կամ գնի սահմանման կարգը</w:t>
      </w:r>
      <w:r w:rsidR="00781BC5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</w:p>
    <w:p w14:paraId="00000026" w14:textId="7F17CD7F" w:rsidR="00762E20" w:rsidRPr="00CF3F18" w:rsidRDefault="00781BC5" w:rsidP="00D6259D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վճարման կարգը, ժամկետները կամ դրան</w:t>
      </w:r>
      <w:r w:rsidR="005833D8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ց</w:t>
      </w:r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որոշ</w:t>
      </w:r>
      <w:r w:rsidR="008F3C99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ման</w:t>
      </w:r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կարգը.</w:t>
      </w:r>
    </w:p>
    <w:p w14:paraId="6226B2A2" w14:textId="124ACB82" w:rsidR="001B5AFA" w:rsidRPr="00CF3F18" w:rsidRDefault="00781BC5" w:rsidP="00D6259D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պայմանագրում փոփոխություններ կատարելու,</w:t>
      </w:r>
      <w:r w:rsidR="008746E8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ինչպես նաև</w:t>
      </w:r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պայմանագրի դադարեցման</w:t>
      </w:r>
      <w:r w:rsidR="00D47FF5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</w:t>
      </w:r>
      <w:r w:rsidR="001B5AFA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միակողմանի լուծման </w:t>
      </w:r>
      <w:r w:rsidR="00374207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կարգը</w:t>
      </w:r>
      <w:r w:rsidR="00685245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հիմքերը</w:t>
      </w:r>
      <w:r w:rsidR="00D51C85" w:rsidRPr="00936325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</w:p>
    <w:p w14:paraId="00000029" w14:textId="41C8437C" w:rsidR="00762E20" w:rsidRPr="00CF3F18" w:rsidRDefault="00781BC5" w:rsidP="00D6259D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պիտանիության ժամկետում չիրացված ապրանքների վերադարձ</w:t>
      </w:r>
      <w:r w:rsidR="000766DB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ման հնարավորություն</w:t>
      </w:r>
      <w:r w:rsidR="00BA3ACB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նախատեսված լինելու դեպքում, դրա վերադարձման</w:t>
      </w:r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կարգը</w:t>
      </w:r>
      <w:r w:rsidR="00C84D77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։</w:t>
      </w:r>
    </w:p>
    <w:p w14:paraId="18F01077" w14:textId="2E2CF3D8" w:rsidR="00D6259D" w:rsidRPr="00CF3F18" w:rsidRDefault="00D6259D" w:rsidP="00D6259D">
      <w:pPr>
        <w:pStyle w:val="ListParagraph"/>
        <w:numPr>
          <w:ilvl w:val="0"/>
          <w:numId w:val="4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Առևտրային ցանցը պաշտոնական ինտերնետային կայքում կարող է հրապարակել մատակարարների հետ կնքվող պայմանագրի</w:t>
      </w:r>
      <w:r w:rsidR="00C75A15" w:rsidRPr="00C75A1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բովանդակությունը։</w:t>
      </w:r>
    </w:p>
    <w:p w14:paraId="7359A1B7" w14:textId="7A54D384" w:rsidR="00956576" w:rsidRPr="00CF3F18" w:rsidRDefault="00956576" w:rsidP="0056247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  <w:tab w:val="left" w:pos="993"/>
        </w:tabs>
        <w:spacing w:after="0" w:line="360" w:lineRule="auto"/>
        <w:ind w:left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tbl>
      <w:tblPr>
        <w:tblStyle w:val="2"/>
        <w:tblW w:w="9503" w:type="dxa"/>
        <w:tblInd w:w="-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990"/>
        <w:gridCol w:w="7513"/>
      </w:tblGrid>
      <w:tr w:rsidR="00956576" w:rsidRPr="00CF3F18" w14:paraId="3387BF89" w14:textId="77777777" w:rsidTr="00F65B19">
        <w:tc>
          <w:tcPr>
            <w:tcW w:w="1990" w:type="dxa"/>
          </w:tcPr>
          <w:p w14:paraId="2FF1BEB0" w14:textId="2C411183" w:rsidR="00956576" w:rsidRPr="00CF3F18" w:rsidRDefault="00956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</w:tabs>
              <w:spacing w:line="360" w:lineRule="auto"/>
              <w:jc w:val="both"/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</w:pPr>
            <w:r w:rsidRPr="00CF3F18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>Հոդված 15.12.</w:t>
            </w:r>
          </w:p>
        </w:tc>
        <w:tc>
          <w:tcPr>
            <w:tcW w:w="7513" w:type="dxa"/>
          </w:tcPr>
          <w:p w14:paraId="682D306A" w14:textId="77777777" w:rsidR="00956576" w:rsidRPr="00CF3F18" w:rsidRDefault="00956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360" w:lineRule="auto"/>
              <w:jc w:val="both"/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</w:pPr>
            <w:r w:rsidRPr="00CF3F18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>Առևտրային ցանցին մատակարարված ապրանքների համար վճարման իրականացման պայմանները և կարգը</w:t>
            </w:r>
          </w:p>
          <w:p w14:paraId="28A7417A" w14:textId="77777777" w:rsidR="00956576" w:rsidRPr="00CF3F18" w:rsidRDefault="009565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360" w:lineRule="auto"/>
              <w:jc w:val="both"/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</w:pPr>
          </w:p>
        </w:tc>
      </w:tr>
    </w:tbl>
    <w:p w14:paraId="79CBB8EB" w14:textId="7171AAAB" w:rsidR="00956576" w:rsidRPr="009F2BCE" w:rsidRDefault="009F2BCE" w:rsidP="00891464">
      <w:pPr>
        <w:pStyle w:val="ListParagraph"/>
        <w:numPr>
          <w:ilvl w:val="3"/>
          <w:numId w:val="5"/>
        </w:numPr>
        <w:shd w:val="clear" w:color="auto" w:fill="FFFFFF"/>
        <w:tabs>
          <w:tab w:val="left" w:pos="851"/>
        </w:tabs>
        <w:spacing w:before="90" w:after="9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F2BCE">
        <w:rPr>
          <w:rFonts w:ascii="GHEA Grapalat" w:eastAsia="GHEA Grapalat" w:hAnsi="GHEA Grapalat" w:cs="GHEA Grapalat"/>
          <w:color w:val="000000"/>
          <w:sz w:val="24"/>
          <w:szCs w:val="24"/>
        </w:rPr>
        <w:t>Ա</w:t>
      </w:r>
      <w:r w:rsidR="00956576" w:rsidRPr="009F2BCE">
        <w:rPr>
          <w:rFonts w:ascii="GHEA Grapalat" w:eastAsia="GHEA Grapalat" w:hAnsi="GHEA Grapalat" w:cs="GHEA Grapalat"/>
          <w:color w:val="000000"/>
          <w:sz w:val="24"/>
          <w:szCs w:val="24"/>
        </w:rPr>
        <w:t>ռևտրային ցանցի կողմից մատակարարին վճարումն իրականացվում է</w:t>
      </w:r>
      <w:r w:rsidR="00956576" w:rsidRPr="009F2BCE">
        <w:rPr>
          <w:rFonts w:ascii="GHEA Grapalat" w:hAnsi="GHEA Grapalat"/>
          <w:sz w:val="24"/>
          <w:szCs w:val="24"/>
        </w:rPr>
        <w:t xml:space="preserve"> </w:t>
      </w:r>
      <w:r w:rsidR="00956576" w:rsidRPr="009F2BCE">
        <w:rPr>
          <w:rFonts w:ascii="GHEA Grapalat" w:eastAsia="Times New Roman" w:hAnsi="GHEA Grapalat" w:cs="Times New Roman"/>
          <w:sz w:val="24"/>
          <w:szCs w:val="24"/>
        </w:rPr>
        <w:t>ոչ ուշ, քան.</w:t>
      </w:r>
    </w:p>
    <w:p w14:paraId="40A62B54" w14:textId="098352AA" w:rsidR="000D42C6" w:rsidRPr="009F2BCE" w:rsidRDefault="002B5DBF" w:rsidP="000D42C6">
      <w:pPr>
        <w:pStyle w:val="ListParagraph"/>
        <w:numPr>
          <w:ilvl w:val="0"/>
          <w:numId w:val="24"/>
        </w:numPr>
        <w:shd w:val="clear" w:color="auto" w:fill="FFFFFF"/>
        <w:tabs>
          <w:tab w:val="left" w:pos="851"/>
        </w:tabs>
        <w:spacing w:before="90" w:after="9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F2BCE">
        <w:rPr>
          <w:rFonts w:ascii="GHEA Grapalat" w:eastAsia="GHEA Grapalat" w:hAnsi="GHEA Grapalat" w:cs="GHEA Grapalat"/>
          <w:color w:val="000000"/>
          <w:sz w:val="24"/>
          <w:szCs w:val="24"/>
        </w:rPr>
        <w:t>սննդամթերքի</w:t>
      </w:r>
      <w:r w:rsidR="000D42C6" w:rsidRPr="009F2BCE">
        <w:rPr>
          <w:rFonts w:ascii="GHEA Grapalat" w:eastAsia="Times New Roman" w:hAnsi="GHEA Grapalat" w:cs="Times New Roman"/>
          <w:sz w:val="24"/>
          <w:szCs w:val="24"/>
        </w:rPr>
        <w:t xml:space="preserve"> համար` </w:t>
      </w:r>
      <w:r w:rsidR="000D4870" w:rsidRPr="009F2BCE">
        <w:rPr>
          <w:rFonts w:ascii="GHEA Grapalat" w:eastAsia="Times New Roman" w:hAnsi="GHEA Grapalat" w:cs="Times New Roman"/>
          <w:sz w:val="24"/>
          <w:szCs w:val="24"/>
        </w:rPr>
        <w:t>30</w:t>
      </w:r>
      <w:r w:rsidR="000D42C6" w:rsidRPr="009F2BCE">
        <w:rPr>
          <w:rFonts w:ascii="GHEA Grapalat" w:eastAsia="Times New Roman" w:hAnsi="GHEA Grapalat" w:cs="Times New Roman"/>
          <w:sz w:val="24"/>
          <w:szCs w:val="24"/>
        </w:rPr>
        <w:t xml:space="preserve"> օրվա ընթացքում</w:t>
      </w:r>
      <w:r w:rsidR="00CD45DE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2FEA217F" w14:textId="6BAFAB3D" w:rsidR="000D42C6" w:rsidRPr="00CF3F18" w:rsidRDefault="00406470" w:rsidP="000D42C6">
      <w:pPr>
        <w:pStyle w:val="ListParagraph"/>
        <w:numPr>
          <w:ilvl w:val="0"/>
          <w:numId w:val="24"/>
        </w:numPr>
        <w:shd w:val="clear" w:color="auto" w:fill="FFFFFF"/>
        <w:tabs>
          <w:tab w:val="left" w:pos="851"/>
        </w:tabs>
        <w:spacing w:before="90" w:after="9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F2BCE">
        <w:rPr>
          <w:rFonts w:ascii="GHEA Grapalat" w:eastAsia="GHEA Grapalat" w:hAnsi="GHEA Grapalat" w:cs="GHEA Grapalat"/>
          <w:color w:val="000000"/>
          <w:sz w:val="24"/>
          <w:szCs w:val="24"/>
        </w:rPr>
        <w:t>ոչ պարենային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0D42C6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ապրանքներ համար՝</w:t>
      </w:r>
      <w:r w:rsidR="000D42C6" w:rsidRPr="00CF3F1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0D4870" w:rsidRPr="00CF3F18">
        <w:rPr>
          <w:rFonts w:ascii="GHEA Grapalat" w:eastAsia="Times New Roman" w:hAnsi="GHEA Grapalat" w:cs="Times New Roman"/>
          <w:sz w:val="24"/>
          <w:szCs w:val="24"/>
        </w:rPr>
        <w:t>6</w:t>
      </w:r>
      <w:r w:rsidR="000D42C6" w:rsidRPr="00CF3F18">
        <w:rPr>
          <w:rFonts w:ascii="GHEA Grapalat" w:eastAsia="Times New Roman" w:hAnsi="GHEA Grapalat" w:cs="Times New Roman"/>
          <w:sz w:val="24"/>
          <w:szCs w:val="24"/>
        </w:rPr>
        <w:t>0 օրվա ընթացքում</w:t>
      </w:r>
      <w:r w:rsidR="000D42C6" w:rsidRPr="00CF3F18">
        <w:rPr>
          <w:rFonts w:ascii="Cambria Math" w:eastAsia="Times New Roman" w:hAnsi="Cambria Math" w:cs="Cambria Math"/>
          <w:sz w:val="24"/>
          <w:szCs w:val="24"/>
        </w:rPr>
        <w:t>․</w:t>
      </w:r>
    </w:p>
    <w:p w14:paraId="5FD42C6C" w14:textId="2CD537DB" w:rsidR="00956576" w:rsidRDefault="00956576" w:rsidP="00562470">
      <w:pPr>
        <w:pStyle w:val="ListParagraph"/>
        <w:numPr>
          <w:ilvl w:val="0"/>
          <w:numId w:val="18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5968BA">
        <w:rPr>
          <w:rFonts w:ascii="GHEA Grapalat" w:eastAsia="Times New Roman" w:hAnsi="GHEA Grapalat" w:cs="Times New Roman"/>
          <w:sz w:val="24"/>
          <w:szCs w:val="24"/>
        </w:rPr>
        <w:lastRenderedPageBreak/>
        <w:t>Սույն հոդվածի 1-ին մասով նախատեսվա</w:t>
      </w:r>
      <w:bookmarkStart w:id="2" w:name="_Hlk129799074"/>
      <w:r w:rsidR="00C83E80" w:rsidRPr="005968BA">
        <w:rPr>
          <w:rFonts w:ascii="GHEA Grapalat" w:eastAsia="Times New Roman" w:hAnsi="GHEA Grapalat" w:cs="Times New Roman"/>
          <w:sz w:val="24"/>
          <w:szCs w:val="24"/>
        </w:rPr>
        <w:t>ծ ժամկետների հաշվարկը սկսվում է</w:t>
      </w:r>
      <w:r w:rsidR="00C83E80" w:rsidRPr="005968B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օրենքով և պայմանագրով սահմանված կարգով մատակարարված ապրանքն ընդունելուց և մատակարարի կողմից </w:t>
      </w:r>
      <w:r w:rsidR="00C83E80" w:rsidRPr="005968BA">
        <w:rPr>
          <w:rFonts w:ascii="GHEA Grapalat" w:eastAsia="Times New Roman" w:hAnsi="GHEA Grapalat" w:cs="Times New Roman"/>
          <w:sz w:val="24"/>
          <w:szCs w:val="24"/>
        </w:rPr>
        <w:t xml:space="preserve"> հաշվարկային փաստաթղթերի դուրսգրման </w:t>
      </w:r>
      <w:r w:rsidRPr="005968BA">
        <w:rPr>
          <w:rFonts w:ascii="GHEA Grapalat" w:eastAsia="Times New Roman" w:hAnsi="GHEA Grapalat" w:cs="Times New Roman"/>
          <w:sz w:val="24"/>
          <w:szCs w:val="24"/>
        </w:rPr>
        <w:t>պահի</w:t>
      </w:r>
      <w:r w:rsidRPr="009F2BCE">
        <w:rPr>
          <w:rFonts w:ascii="GHEA Grapalat" w:eastAsia="Times New Roman" w:hAnsi="GHEA Grapalat" w:cs="Times New Roman"/>
          <w:sz w:val="24"/>
          <w:szCs w:val="24"/>
        </w:rPr>
        <w:t>ց</w:t>
      </w:r>
      <w:bookmarkEnd w:id="2"/>
      <w:r w:rsidR="00CE5F97" w:rsidRPr="009F2BCE">
        <w:rPr>
          <w:rFonts w:ascii="GHEA Grapalat" w:eastAsia="Times New Roman" w:hAnsi="GHEA Grapalat" w:cs="Times New Roman"/>
          <w:sz w:val="24"/>
          <w:szCs w:val="24"/>
        </w:rPr>
        <w:t>։</w:t>
      </w:r>
    </w:p>
    <w:p w14:paraId="0ACCA19B" w14:textId="6B29F340" w:rsidR="009F2BCE" w:rsidRDefault="009F2BCE" w:rsidP="00562470">
      <w:pPr>
        <w:pStyle w:val="ListParagraph"/>
        <w:numPr>
          <w:ilvl w:val="0"/>
          <w:numId w:val="18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Կողմերի գրավոր համաձայնությամբ կարող է սահմանվել</w:t>
      </w:r>
      <w:r w:rsidR="0063570C">
        <w:rPr>
          <w:rFonts w:ascii="GHEA Grapalat" w:eastAsia="Times New Roman" w:hAnsi="GHEA Grapalat" w:cs="Times New Roman"/>
          <w:sz w:val="24"/>
          <w:szCs w:val="24"/>
        </w:rPr>
        <w:t xml:space="preserve"> սույն հոդվածի 1-ին մասում նախատեսվածից վճարման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ավելի սեղմ ժամկետներ։</w:t>
      </w:r>
    </w:p>
    <w:p w14:paraId="0000002B" w14:textId="2D4DF602" w:rsidR="00762E20" w:rsidRPr="00CF3F18" w:rsidRDefault="00762E20" w:rsidP="00EE4EA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  <w:tab w:val="left" w:pos="993"/>
        </w:tabs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tbl>
      <w:tblPr>
        <w:tblStyle w:val="2"/>
        <w:tblW w:w="9503" w:type="dxa"/>
        <w:tblInd w:w="-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990"/>
        <w:gridCol w:w="7513"/>
      </w:tblGrid>
      <w:tr w:rsidR="00762E20" w:rsidRPr="00CF3F18" w14:paraId="6B03FD89" w14:textId="77777777" w:rsidTr="007054B2">
        <w:tc>
          <w:tcPr>
            <w:tcW w:w="1990" w:type="dxa"/>
          </w:tcPr>
          <w:p w14:paraId="0000002C" w14:textId="57230BE0" w:rsidR="00762E20" w:rsidRPr="00CF3F18" w:rsidRDefault="00781B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</w:tabs>
              <w:spacing w:line="360" w:lineRule="auto"/>
              <w:jc w:val="both"/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</w:pPr>
            <w:r w:rsidRPr="00CF3F18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>Հոդված 15.1</w:t>
            </w:r>
            <w:r w:rsidR="00956576" w:rsidRPr="00CF3F18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>3</w:t>
            </w:r>
            <w:r w:rsidRPr="00CF3F18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>.</w:t>
            </w:r>
          </w:p>
        </w:tc>
        <w:tc>
          <w:tcPr>
            <w:tcW w:w="7513" w:type="dxa"/>
          </w:tcPr>
          <w:p w14:paraId="554576CE" w14:textId="39E34EE0" w:rsidR="00762E20" w:rsidRPr="00CF3F18" w:rsidRDefault="00781B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360" w:lineRule="auto"/>
              <w:jc w:val="both"/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</w:pPr>
            <w:r w:rsidRPr="00CF3F18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  <w:t xml:space="preserve">Ապրանքների ցուցադրման պայմաններն առևտրային ցանցում </w:t>
            </w:r>
          </w:p>
          <w:p w14:paraId="0000002D" w14:textId="010C7086" w:rsidR="008F3C99" w:rsidRPr="00CF3F18" w:rsidRDefault="008F3C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360" w:lineRule="auto"/>
              <w:jc w:val="both"/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</w:pPr>
          </w:p>
        </w:tc>
      </w:tr>
    </w:tbl>
    <w:p w14:paraId="0000002E" w14:textId="42BDAE45" w:rsidR="00762E20" w:rsidRPr="00F97F92" w:rsidRDefault="00F97F92" w:rsidP="00F97F92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709"/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Առևտրային ցանցը </w:t>
      </w:r>
      <w:r w:rsidRPr="00AE5AC1">
        <w:rPr>
          <w:rFonts w:ascii="GHEA Grapalat" w:eastAsia="GHEA Grapalat" w:hAnsi="GHEA Grapalat" w:cs="GHEA Grapalat"/>
          <w:color w:val="000000"/>
          <w:sz w:val="24"/>
          <w:szCs w:val="24"/>
        </w:rPr>
        <w:t>սահմանում է ապրանքի ցուցադրման պայմանները, այդ թվում՝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F97F92">
        <w:rPr>
          <w:rFonts w:ascii="GHEA Grapalat" w:eastAsia="GHEA Grapalat" w:hAnsi="GHEA Grapalat" w:cs="GHEA Grapalat"/>
          <w:color w:val="000000"/>
          <w:sz w:val="24"/>
          <w:szCs w:val="24"/>
        </w:rPr>
        <w:t>ապրանքների գովազդման, ակցիաների իրականացման, արտոնությունների սահմանման կամ ապրանքների առաջխաղացմանն ուղղված այլ միջոցառումների իրականացման պայմանները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ինչպես նաև </w:t>
      </w:r>
      <w:r w:rsidR="00781BC5" w:rsidRPr="00F97F9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ապրանքի ցուցադրման </w:t>
      </w:r>
      <w:r w:rsidR="000872BE" w:rsidRPr="00F97F92">
        <w:rPr>
          <w:rFonts w:ascii="GHEA Grapalat" w:eastAsia="GHEA Grapalat" w:hAnsi="GHEA Grapalat" w:cs="GHEA Grapalat"/>
          <w:color w:val="000000"/>
          <w:sz w:val="24"/>
          <w:szCs w:val="24"/>
        </w:rPr>
        <w:t>պայմաններ</w:t>
      </w:r>
      <w:r w:rsidR="00DC69C6" w:rsidRPr="00F97F92">
        <w:rPr>
          <w:rFonts w:ascii="GHEA Grapalat" w:eastAsia="GHEA Grapalat" w:hAnsi="GHEA Grapalat" w:cs="GHEA Grapalat"/>
          <w:color w:val="000000"/>
          <w:sz w:val="24"/>
          <w:szCs w:val="24"/>
        </w:rPr>
        <w:t>ը</w:t>
      </w:r>
      <w:r w:rsidR="00CB76A5" w:rsidRPr="00F97F92">
        <w:rPr>
          <w:rFonts w:ascii="GHEA Grapalat" w:eastAsia="GHEA Grapalat" w:hAnsi="GHEA Grapalat" w:cs="GHEA Grapalat"/>
          <w:color w:val="000000"/>
          <w:sz w:val="24"/>
          <w:szCs w:val="24"/>
        </w:rPr>
        <w:t>, այդ թվում՝ ցուցադրման տարբերակները և դրանց համար սահմանված վճարները</w:t>
      </w:r>
      <w:r w:rsidR="00781BC5" w:rsidRPr="00F97F92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00000030" w14:textId="7B1B9FB5" w:rsidR="00762E20" w:rsidRPr="00AE5AC1" w:rsidRDefault="00781BC5" w:rsidP="002C3B41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709"/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AE5AC1">
        <w:rPr>
          <w:rFonts w:ascii="GHEA Grapalat" w:eastAsia="GHEA Grapalat" w:hAnsi="GHEA Grapalat" w:cs="GHEA Grapalat"/>
          <w:color w:val="000000"/>
          <w:sz w:val="24"/>
          <w:szCs w:val="24"/>
        </w:rPr>
        <w:t>Ապրանքների ցուցադրման հետ կապված հարաբերությունները կարգավորվում են գրավոր պայմանագրով, որը կարող է լինել նաև մատակարարման պայմանագրի մաս։</w:t>
      </w:r>
      <w:r w:rsidR="000872BE" w:rsidRPr="00AE5AC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</w:p>
    <w:p w14:paraId="00000031" w14:textId="1A8C899F" w:rsidR="00762E20" w:rsidRPr="00CF3F18" w:rsidRDefault="00D877C2" w:rsidP="002C3B41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709"/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Ապրանքի ցուցադրման </w:t>
      </w:r>
      <w:r w:rsidR="00933C94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հետ կապված հարաբերությունները կարգավորող </w:t>
      </w:r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պ</w:t>
      </w:r>
      <w:r w:rsidR="00781BC5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այմանագիր</w:t>
      </w:r>
      <w:r w:rsidR="0002775B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ն</w:t>
      </w:r>
      <w:r w:rsidR="00DC69C6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առնվազն</w:t>
      </w:r>
      <w:r w:rsidR="00781BC5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պարունակ</w:t>
      </w:r>
      <w:r w:rsidR="00DC69C6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ում է</w:t>
      </w:r>
      <w:r w:rsidR="00781BC5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.</w:t>
      </w:r>
    </w:p>
    <w:p w14:paraId="00000032" w14:textId="67EE5FBE" w:rsidR="00762E20" w:rsidRPr="00CF3F18" w:rsidRDefault="00781BC5" w:rsidP="0036483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7"/>
          <w:tab w:val="left" w:pos="709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ապրանքների ցուցադրման նկարագիրը, առանձնահատկությունները և </w:t>
      </w:r>
      <w:r w:rsidR="0086344E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ապրանքների առաջխաղացման</w:t>
      </w:r>
      <w:r w:rsidR="00230A15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ն</w:t>
      </w:r>
      <w:r w:rsidR="0086344E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ուղղված միջոցառումների </w:t>
      </w:r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իրականացման պայմանները.</w:t>
      </w:r>
    </w:p>
    <w:p w14:paraId="195F6E1A" w14:textId="3DDA6EF0" w:rsidR="00364830" w:rsidRPr="00CF3F18" w:rsidRDefault="00364830" w:rsidP="0036483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պայմանագրի գինը, որը, ի թիվս այլնի, ներառում է առևտրային ցանցի կողմից կատարվելիք </w:t>
      </w:r>
      <w:r w:rsidR="00364C7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ցուցադրման պայմաններին առնչվող </w:t>
      </w:r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բոլոր վճարները կամ գնի սահմանման կարգը.</w:t>
      </w:r>
    </w:p>
    <w:p w14:paraId="00000036" w14:textId="410FC3DF" w:rsidR="00762E20" w:rsidRPr="00CF3F18" w:rsidRDefault="000872BE" w:rsidP="0056247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7"/>
          <w:tab w:val="left" w:pos="709"/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 xml:space="preserve">վճարման կարգը, ժամկետները կամ </w:t>
      </w:r>
      <w:r w:rsidR="005833D8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դրանց որոշման</w:t>
      </w:r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կարգը։</w:t>
      </w:r>
    </w:p>
    <w:p w14:paraId="06234926" w14:textId="245A11AB" w:rsidR="00A160B2" w:rsidRPr="00CF3F18" w:rsidRDefault="00A160B2" w:rsidP="002C3B41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851"/>
        </w:tabs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2E649B7F" w14:textId="06724C53" w:rsidR="00A160B2" w:rsidRPr="00CF3F18" w:rsidRDefault="00A160B2" w:rsidP="00393BF5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i/>
          <w:color w:val="000000"/>
          <w:sz w:val="24"/>
          <w:szCs w:val="24"/>
        </w:rPr>
      </w:pPr>
      <w:r w:rsidRPr="00CF3F18">
        <w:rPr>
          <w:rFonts w:ascii="GHEA Grapalat" w:eastAsia="GHEA Grapalat" w:hAnsi="GHEA Grapalat" w:cs="GHEA Grapalat"/>
          <w:b/>
          <w:i/>
          <w:color w:val="000000"/>
          <w:sz w:val="24"/>
          <w:szCs w:val="24"/>
        </w:rPr>
        <w:t>Հոդված 3.</w:t>
      </w:r>
      <w:r w:rsidRPr="00CF3F18">
        <w:t xml:space="preserve"> </w:t>
      </w:r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Օրենքի 17-րդ հոդվածի 1-ին մասում «</w:t>
      </w:r>
      <w:r w:rsidR="00B12EC9"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4.3-րդ գլխի</w:t>
      </w:r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,» բառերից հետո լրացնել «</w:t>
      </w:r>
      <w:r w:rsidR="00507CB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</w:t>
      </w:r>
      <w:r w:rsidRPr="00CF3F18">
        <w:rPr>
          <w:rFonts w:ascii="GHEA Grapalat" w:eastAsia="GHEA Grapalat" w:hAnsi="GHEA Grapalat" w:cs="GHEA Grapalat"/>
          <w:color w:val="000000"/>
          <w:sz w:val="24"/>
          <w:szCs w:val="24"/>
        </w:rPr>
        <w:t>4.4-րդ գլխի» բառերով։</w:t>
      </w:r>
    </w:p>
    <w:p w14:paraId="516513CF" w14:textId="77777777" w:rsidR="00A160B2" w:rsidRPr="00CF3F18" w:rsidRDefault="00A160B2" w:rsidP="00FA45CC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594985D2" w14:textId="4EC40A7A" w:rsidR="00DC69C6" w:rsidRPr="00CF3F18" w:rsidRDefault="00DC69C6" w:rsidP="00FA45C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after="0" w:line="360" w:lineRule="auto"/>
        <w:ind w:firstLine="567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CF3F18">
        <w:rPr>
          <w:rFonts w:ascii="GHEA Grapalat" w:eastAsia="GHEA Grapalat" w:hAnsi="GHEA Grapalat" w:cs="GHEA Grapalat"/>
          <w:b/>
          <w:i/>
          <w:color w:val="000000"/>
          <w:sz w:val="24"/>
          <w:szCs w:val="24"/>
        </w:rPr>
        <w:t>Հոդված</w:t>
      </w:r>
      <w:r w:rsidR="00F5440C" w:rsidRPr="00CF3F18">
        <w:rPr>
          <w:rFonts w:ascii="GHEA Grapalat" w:eastAsia="GHEA Grapalat" w:hAnsi="GHEA Grapalat" w:cs="GHEA Grapalat"/>
          <w:b/>
          <w:i/>
          <w:color w:val="000000"/>
          <w:sz w:val="24"/>
          <w:szCs w:val="24"/>
        </w:rPr>
        <w:t xml:space="preserve"> 4</w:t>
      </w:r>
      <w:r w:rsidRPr="00CF3F18">
        <w:rPr>
          <w:rFonts w:ascii="GHEA Grapalat" w:eastAsia="GHEA Grapalat" w:hAnsi="GHEA Grapalat" w:cs="GHEA Grapalat"/>
          <w:b/>
          <w:i/>
          <w:color w:val="000000"/>
          <w:sz w:val="24"/>
          <w:szCs w:val="24"/>
        </w:rPr>
        <w:t>.</w:t>
      </w:r>
      <w:r w:rsidRPr="00CF3F1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Pr="00CF3F18">
        <w:rPr>
          <w:rFonts w:ascii="GHEA Grapalat" w:eastAsia="GHEA Grapalat" w:hAnsi="GHEA Grapalat" w:cs="GHEA Grapalat"/>
          <w:b/>
          <w:i/>
          <w:color w:val="000000"/>
          <w:sz w:val="24"/>
          <w:szCs w:val="24"/>
        </w:rPr>
        <w:t>Եզրափակիչ մաս և անցումային դրույթներ</w:t>
      </w:r>
      <w:r w:rsidRPr="00CF3F18">
        <w:rPr>
          <w:rFonts w:ascii="GHEA Grapalat" w:eastAsia="GHEA Grapalat" w:hAnsi="GHEA Grapalat" w:cs="GHEA Grapalat"/>
          <w:i/>
          <w:color w:val="000000"/>
          <w:sz w:val="24"/>
          <w:szCs w:val="24"/>
        </w:rPr>
        <w:t>.</w:t>
      </w:r>
    </w:p>
    <w:p w14:paraId="75E59A66" w14:textId="061C8723" w:rsidR="00DC69C6" w:rsidRPr="00C73C87" w:rsidRDefault="00DC69C6" w:rsidP="00FA45CC">
      <w:pPr>
        <w:pStyle w:val="ListParagraph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CF3F18">
        <w:rPr>
          <w:rFonts w:ascii="GHEA Grapalat" w:eastAsia="GHEA Grapalat" w:hAnsi="GHEA Grapalat" w:cs="GHEA Grapalat"/>
          <w:sz w:val="24"/>
          <w:szCs w:val="24"/>
        </w:rPr>
        <w:t>Սույն օրենքն ուժի մեջ է մտնում պաշտոնական հրապարակման օրվանից երեք ամիս հետո:</w:t>
      </w:r>
    </w:p>
    <w:p w14:paraId="0F7901B1" w14:textId="2871DDA0" w:rsidR="00C73C87" w:rsidRPr="0063570C" w:rsidRDefault="00C73C87" w:rsidP="00C73C87">
      <w:pPr>
        <w:pStyle w:val="ListParagraph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Սույն օրենքի </w:t>
      </w:r>
      <w:r w:rsidR="00EE264D" w:rsidRPr="00627A70">
        <w:rPr>
          <w:rFonts w:ascii="GHEA Grapalat" w:eastAsia="GHEA Grapalat" w:hAnsi="GHEA Grapalat" w:cs="GHEA Grapalat"/>
          <w:color w:val="000000"/>
          <w:sz w:val="24"/>
          <w:szCs w:val="24"/>
        </w:rPr>
        <w:t>2-րդ հոդվածով լրացվող</w:t>
      </w:r>
      <w:r w:rsidR="00EE264D" w:rsidRPr="00EE264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15</w:t>
      </w:r>
      <w:r w:rsidRPr="009456F1">
        <w:rPr>
          <w:rFonts w:ascii="GHEA Grapalat" w:eastAsia="GHEA Grapalat" w:hAnsi="GHEA Grapalat" w:cs="GHEA Grapalat"/>
          <w:sz w:val="24"/>
          <w:szCs w:val="24"/>
        </w:rPr>
        <w:t>.12-</w:t>
      </w:r>
      <w:r>
        <w:rPr>
          <w:rFonts w:ascii="GHEA Grapalat" w:eastAsia="GHEA Grapalat" w:hAnsi="GHEA Grapalat" w:cs="GHEA Grapalat"/>
          <w:sz w:val="24"/>
          <w:szCs w:val="24"/>
        </w:rPr>
        <w:t xml:space="preserve">րդ հոդվածի 1-ին մասով սահմանված </w:t>
      </w:r>
      <w:r w:rsidR="0063570C">
        <w:rPr>
          <w:rFonts w:ascii="GHEA Grapalat" w:eastAsia="GHEA Grapalat" w:hAnsi="GHEA Grapalat" w:cs="GHEA Grapalat"/>
          <w:sz w:val="24"/>
          <w:szCs w:val="24"/>
        </w:rPr>
        <w:t>ժամկետները</w:t>
      </w:r>
      <w:r>
        <w:rPr>
          <w:rFonts w:ascii="GHEA Grapalat" w:eastAsia="GHEA Grapalat" w:hAnsi="GHEA Grapalat" w:cs="GHEA Grapalat"/>
          <w:sz w:val="24"/>
          <w:szCs w:val="24"/>
        </w:rPr>
        <w:t xml:space="preserve"> մինչև սույն օրենքի ուժի մեջ մտնելը ծագած </w:t>
      </w:r>
      <w:r w:rsidR="0063570C">
        <w:rPr>
          <w:rFonts w:ascii="GHEA Grapalat" w:eastAsia="GHEA Grapalat" w:hAnsi="GHEA Grapalat" w:cs="GHEA Grapalat"/>
          <w:sz w:val="24"/>
          <w:szCs w:val="24"/>
        </w:rPr>
        <w:t>պարտավորությունների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դեպքում հաշվարկվում </w:t>
      </w:r>
      <w:r w:rsidR="0063570C">
        <w:rPr>
          <w:rFonts w:ascii="GHEA Grapalat" w:eastAsia="GHEA Grapalat" w:hAnsi="GHEA Grapalat" w:cs="GHEA Grapalat"/>
          <w:sz w:val="24"/>
          <w:szCs w:val="24"/>
        </w:rPr>
        <w:t>են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սույն օրենքի ուժի մեջ մտնելու </w:t>
      </w:r>
      <w:r w:rsidR="0063570C">
        <w:rPr>
          <w:rFonts w:ascii="GHEA Grapalat" w:eastAsia="GHEA Grapalat" w:hAnsi="GHEA Grapalat" w:cs="GHEA Grapalat"/>
          <w:sz w:val="24"/>
          <w:szCs w:val="24"/>
        </w:rPr>
        <w:t>օրվանից</w:t>
      </w:r>
      <w:r>
        <w:rPr>
          <w:rFonts w:ascii="GHEA Grapalat" w:eastAsia="GHEA Grapalat" w:hAnsi="GHEA Grapalat" w:cs="GHEA Grapalat"/>
          <w:sz w:val="24"/>
          <w:szCs w:val="24"/>
        </w:rPr>
        <w:t>։</w:t>
      </w:r>
    </w:p>
    <w:p w14:paraId="3EF93F66" w14:textId="77777777" w:rsidR="0063570C" w:rsidRPr="0063570C" w:rsidRDefault="0063570C" w:rsidP="0063570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7DB92CC8" w14:textId="77777777" w:rsidR="0063570C" w:rsidRPr="0063570C" w:rsidRDefault="0063570C" w:rsidP="0063570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591B8720" w14:textId="77777777" w:rsidR="007054B2" w:rsidRPr="009456F1" w:rsidRDefault="007054B2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</w:p>
    <w:sectPr w:rsidR="007054B2" w:rsidRPr="009456F1" w:rsidSect="00A5426E">
      <w:footerReference w:type="default" r:id="rId9"/>
      <w:headerReference w:type="first" r:id="rId10"/>
      <w:footerReference w:type="first" r:id="rId11"/>
      <w:pgSz w:w="12240" w:h="15840"/>
      <w:pgMar w:top="1134" w:right="1440" w:bottom="1440" w:left="1440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334899" w14:textId="77777777" w:rsidR="00205EEE" w:rsidRDefault="00205EEE">
      <w:pPr>
        <w:spacing w:after="0" w:line="240" w:lineRule="auto"/>
      </w:pPr>
      <w:r>
        <w:separator/>
      </w:r>
    </w:p>
  </w:endnote>
  <w:endnote w:type="continuationSeparator" w:id="0">
    <w:p w14:paraId="1FEF5576" w14:textId="77777777" w:rsidR="00205EEE" w:rsidRDefault="00205E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40" w14:textId="5DB3E7F1" w:rsidR="00C83E80" w:rsidRDefault="00C83E8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012961">
      <w:rPr>
        <w:noProof/>
        <w:color w:val="000000"/>
      </w:rPr>
      <w:t>3</w:t>
    </w:r>
    <w:r>
      <w:rPr>
        <w:color w:val="000000"/>
      </w:rPr>
      <w:fldChar w:fldCharType="end"/>
    </w:r>
  </w:p>
  <w:p w14:paraId="00000041" w14:textId="77777777" w:rsidR="00C83E80" w:rsidRDefault="00C83E8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9683072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DF3F628" w14:textId="3F27CBA1" w:rsidR="00C83E80" w:rsidRDefault="00C83E8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1296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FF6C7E5" w14:textId="77777777" w:rsidR="00C83E80" w:rsidRDefault="00C83E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811BB8" w14:textId="77777777" w:rsidR="00205EEE" w:rsidRDefault="00205EEE">
      <w:pPr>
        <w:spacing w:after="0" w:line="240" w:lineRule="auto"/>
      </w:pPr>
      <w:r>
        <w:separator/>
      </w:r>
    </w:p>
  </w:footnote>
  <w:footnote w:type="continuationSeparator" w:id="0">
    <w:p w14:paraId="37743090" w14:textId="77777777" w:rsidR="00205EEE" w:rsidRDefault="00205E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3E" w14:textId="77777777" w:rsidR="00C83E80" w:rsidRDefault="00C83E80">
    <w:pPr>
      <w:pBdr>
        <w:top w:val="nil"/>
        <w:left w:val="nil"/>
        <w:bottom w:val="nil"/>
        <w:right w:val="nil"/>
        <w:between w:val="nil"/>
      </w:pBdr>
      <w:shd w:val="clear" w:color="auto" w:fill="FFFFFF"/>
      <w:spacing w:after="0" w:line="360" w:lineRule="auto"/>
      <w:jc w:val="right"/>
      <w:rPr>
        <w:rFonts w:ascii="GHEA Grapalat" w:eastAsia="GHEA Grapalat" w:hAnsi="GHEA Grapalat" w:cs="GHEA Grapalat"/>
        <w:b/>
        <w:color w:val="000000"/>
        <w:sz w:val="24"/>
        <w:szCs w:val="24"/>
      </w:rPr>
    </w:pPr>
    <w:r>
      <w:rPr>
        <w:rFonts w:ascii="GHEA Grapalat" w:eastAsia="GHEA Grapalat" w:hAnsi="GHEA Grapalat" w:cs="GHEA Grapalat"/>
        <w:b/>
        <w:color w:val="000000"/>
        <w:sz w:val="24"/>
        <w:szCs w:val="24"/>
      </w:rPr>
      <w:t>ՆԱԽԱԳԻԾ</w:t>
    </w:r>
  </w:p>
  <w:p w14:paraId="0000003F" w14:textId="77777777" w:rsidR="00C83E80" w:rsidRDefault="00C83E8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D2A4C"/>
    <w:multiLevelType w:val="multilevel"/>
    <w:tmpl w:val="E2A69A6E"/>
    <w:lvl w:ilvl="0">
      <w:start w:val="1"/>
      <w:numFmt w:val="decimal"/>
      <w:lvlText w:val="%1."/>
      <w:lvlJc w:val="left"/>
      <w:pPr>
        <w:ind w:left="1002" w:hanging="360"/>
      </w:pPr>
    </w:lvl>
    <w:lvl w:ilvl="1">
      <w:start w:val="1"/>
      <w:numFmt w:val="lowerLetter"/>
      <w:lvlText w:val="%2."/>
      <w:lvlJc w:val="left"/>
      <w:pPr>
        <w:ind w:left="1722" w:hanging="360"/>
      </w:pPr>
    </w:lvl>
    <w:lvl w:ilvl="2">
      <w:start w:val="1"/>
      <w:numFmt w:val="lowerRoman"/>
      <w:lvlText w:val="%3."/>
      <w:lvlJc w:val="right"/>
      <w:pPr>
        <w:ind w:left="2442" w:hanging="180"/>
      </w:pPr>
    </w:lvl>
    <w:lvl w:ilvl="3">
      <w:start w:val="1"/>
      <w:numFmt w:val="decimal"/>
      <w:lvlText w:val="%4."/>
      <w:lvlJc w:val="left"/>
      <w:pPr>
        <w:ind w:left="3162" w:hanging="360"/>
      </w:pPr>
    </w:lvl>
    <w:lvl w:ilvl="4">
      <w:start w:val="1"/>
      <w:numFmt w:val="lowerLetter"/>
      <w:lvlText w:val="%5."/>
      <w:lvlJc w:val="left"/>
      <w:pPr>
        <w:ind w:left="3882" w:hanging="360"/>
      </w:pPr>
    </w:lvl>
    <w:lvl w:ilvl="5">
      <w:start w:val="1"/>
      <w:numFmt w:val="lowerRoman"/>
      <w:lvlText w:val="%6."/>
      <w:lvlJc w:val="right"/>
      <w:pPr>
        <w:ind w:left="4602" w:hanging="180"/>
      </w:pPr>
    </w:lvl>
    <w:lvl w:ilvl="6">
      <w:start w:val="1"/>
      <w:numFmt w:val="decimal"/>
      <w:lvlText w:val="%7."/>
      <w:lvlJc w:val="left"/>
      <w:pPr>
        <w:ind w:left="5322" w:hanging="360"/>
      </w:pPr>
    </w:lvl>
    <w:lvl w:ilvl="7">
      <w:start w:val="1"/>
      <w:numFmt w:val="lowerLetter"/>
      <w:lvlText w:val="%8."/>
      <w:lvlJc w:val="left"/>
      <w:pPr>
        <w:ind w:left="6042" w:hanging="360"/>
      </w:pPr>
    </w:lvl>
    <w:lvl w:ilvl="8">
      <w:start w:val="1"/>
      <w:numFmt w:val="lowerRoman"/>
      <w:lvlText w:val="%9."/>
      <w:lvlJc w:val="right"/>
      <w:pPr>
        <w:ind w:left="6762" w:hanging="180"/>
      </w:pPr>
    </w:lvl>
  </w:abstractNum>
  <w:abstractNum w:abstractNumId="1" w15:restartNumberingAfterBreak="0">
    <w:nsid w:val="04765447"/>
    <w:multiLevelType w:val="multilevel"/>
    <w:tmpl w:val="E21270E8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1E2763"/>
    <w:multiLevelType w:val="multilevel"/>
    <w:tmpl w:val="8E64F9A2"/>
    <w:lvl w:ilvl="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C2630CE"/>
    <w:multiLevelType w:val="hybridMultilevel"/>
    <w:tmpl w:val="2A74F7F6"/>
    <w:lvl w:ilvl="0" w:tplc="8C503C20">
      <w:start w:val="1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D7C07"/>
    <w:multiLevelType w:val="multilevel"/>
    <w:tmpl w:val="C010AB6E"/>
    <w:lvl w:ilvl="0">
      <w:start w:val="1"/>
      <w:numFmt w:val="decimal"/>
      <w:lvlText w:val="%1."/>
      <w:lvlJc w:val="left"/>
      <w:pPr>
        <w:ind w:left="1353" w:hanging="359"/>
      </w:pPr>
      <w:rPr>
        <w:rFonts w:ascii="GHEA Grapalat" w:eastAsia="GHEA Grapalat" w:hAnsi="GHEA Grapalat" w:cs="GHEA Grapala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4CA2EA8"/>
    <w:multiLevelType w:val="multilevel"/>
    <w:tmpl w:val="AFD02A9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D41032"/>
    <w:multiLevelType w:val="hybridMultilevel"/>
    <w:tmpl w:val="044A012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7791702"/>
    <w:multiLevelType w:val="hybridMultilevel"/>
    <w:tmpl w:val="E1D40558"/>
    <w:lvl w:ilvl="0" w:tplc="3E5E1438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EC3ECC"/>
    <w:multiLevelType w:val="multilevel"/>
    <w:tmpl w:val="C2E8D5FE"/>
    <w:lvl w:ilvl="0">
      <w:start w:val="1"/>
      <w:numFmt w:val="decimal"/>
      <w:lvlText w:val="%1."/>
      <w:lvlJc w:val="left"/>
      <w:pPr>
        <w:ind w:left="1637" w:hanging="360"/>
      </w:pPr>
      <w:rPr>
        <w:rFonts w:ascii="GHEA Grapalat" w:eastAsia="GHEA Grapalat" w:hAnsi="GHEA Grapalat" w:cs="GHEA Grapala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81B5BE3"/>
    <w:multiLevelType w:val="multilevel"/>
    <w:tmpl w:val="AFD02A9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4E49B4"/>
    <w:multiLevelType w:val="hybridMultilevel"/>
    <w:tmpl w:val="B1127736"/>
    <w:lvl w:ilvl="0" w:tplc="94FAA83E">
      <w:start w:val="2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552848"/>
    <w:multiLevelType w:val="hybridMultilevel"/>
    <w:tmpl w:val="309074D8"/>
    <w:lvl w:ilvl="0" w:tplc="B81A74A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3CE67AD"/>
    <w:multiLevelType w:val="hybridMultilevel"/>
    <w:tmpl w:val="4B8CBC14"/>
    <w:lvl w:ilvl="0" w:tplc="84D0882C">
      <w:start w:val="3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F42D7A"/>
    <w:multiLevelType w:val="hybridMultilevel"/>
    <w:tmpl w:val="BF0CC1DE"/>
    <w:lvl w:ilvl="0" w:tplc="94FAA83E">
      <w:start w:val="2"/>
      <w:numFmt w:val="decimal"/>
      <w:lvlText w:val="%1."/>
      <w:lvlJc w:val="left"/>
      <w:pPr>
        <w:ind w:left="185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749040C"/>
    <w:multiLevelType w:val="hybridMultilevel"/>
    <w:tmpl w:val="0EA0649A"/>
    <w:lvl w:ilvl="0" w:tplc="203AC716">
      <w:start w:val="1"/>
      <w:numFmt w:val="decimal"/>
      <w:lvlText w:val="%1)"/>
      <w:lvlJc w:val="left"/>
      <w:pPr>
        <w:ind w:left="10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5" w:hanging="360"/>
      </w:pPr>
    </w:lvl>
    <w:lvl w:ilvl="2" w:tplc="0409001B" w:tentative="1">
      <w:start w:val="1"/>
      <w:numFmt w:val="lowerRoman"/>
      <w:lvlText w:val="%3."/>
      <w:lvlJc w:val="right"/>
      <w:pPr>
        <w:ind w:left="2475" w:hanging="180"/>
      </w:pPr>
    </w:lvl>
    <w:lvl w:ilvl="3" w:tplc="0409000F" w:tentative="1">
      <w:start w:val="1"/>
      <w:numFmt w:val="decimal"/>
      <w:lvlText w:val="%4."/>
      <w:lvlJc w:val="left"/>
      <w:pPr>
        <w:ind w:left="3195" w:hanging="360"/>
      </w:pPr>
    </w:lvl>
    <w:lvl w:ilvl="4" w:tplc="04090019" w:tentative="1">
      <w:start w:val="1"/>
      <w:numFmt w:val="lowerLetter"/>
      <w:lvlText w:val="%5."/>
      <w:lvlJc w:val="left"/>
      <w:pPr>
        <w:ind w:left="3915" w:hanging="360"/>
      </w:pPr>
    </w:lvl>
    <w:lvl w:ilvl="5" w:tplc="0409001B" w:tentative="1">
      <w:start w:val="1"/>
      <w:numFmt w:val="lowerRoman"/>
      <w:lvlText w:val="%6."/>
      <w:lvlJc w:val="right"/>
      <w:pPr>
        <w:ind w:left="4635" w:hanging="180"/>
      </w:pPr>
    </w:lvl>
    <w:lvl w:ilvl="6" w:tplc="0409000F" w:tentative="1">
      <w:start w:val="1"/>
      <w:numFmt w:val="decimal"/>
      <w:lvlText w:val="%7."/>
      <w:lvlJc w:val="left"/>
      <w:pPr>
        <w:ind w:left="5355" w:hanging="360"/>
      </w:pPr>
    </w:lvl>
    <w:lvl w:ilvl="7" w:tplc="04090019" w:tentative="1">
      <w:start w:val="1"/>
      <w:numFmt w:val="lowerLetter"/>
      <w:lvlText w:val="%8."/>
      <w:lvlJc w:val="left"/>
      <w:pPr>
        <w:ind w:left="6075" w:hanging="360"/>
      </w:pPr>
    </w:lvl>
    <w:lvl w:ilvl="8" w:tplc="040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5" w15:restartNumberingAfterBreak="0">
    <w:nsid w:val="48006680"/>
    <w:multiLevelType w:val="multilevel"/>
    <w:tmpl w:val="C2E8D5FE"/>
    <w:lvl w:ilvl="0">
      <w:start w:val="1"/>
      <w:numFmt w:val="decimal"/>
      <w:lvlText w:val="%1."/>
      <w:lvlJc w:val="left"/>
      <w:pPr>
        <w:ind w:left="786" w:hanging="360"/>
      </w:pPr>
      <w:rPr>
        <w:rFonts w:ascii="GHEA Grapalat" w:eastAsia="GHEA Grapalat" w:hAnsi="GHEA Grapalat" w:cs="GHEA Grapala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A716622"/>
    <w:multiLevelType w:val="hybridMultilevel"/>
    <w:tmpl w:val="50CAAA94"/>
    <w:lvl w:ilvl="0" w:tplc="635A0182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5CD93EA8"/>
    <w:multiLevelType w:val="hybridMultilevel"/>
    <w:tmpl w:val="7270D692"/>
    <w:lvl w:ilvl="0" w:tplc="2B6E764E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DC3699"/>
    <w:multiLevelType w:val="hybridMultilevel"/>
    <w:tmpl w:val="B1127736"/>
    <w:lvl w:ilvl="0" w:tplc="94FAA83E">
      <w:start w:val="2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323978"/>
    <w:multiLevelType w:val="hybridMultilevel"/>
    <w:tmpl w:val="4196A75E"/>
    <w:lvl w:ilvl="0" w:tplc="04090011">
      <w:start w:val="1"/>
      <w:numFmt w:val="decimal"/>
      <w:lvlText w:val="%1)"/>
      <w:lvlJc w:val="left"/>
      <w:pPr>
        <w:ind w:left="1290" w:hanging="360"/>
      </w:pPr>
    </w:lvl>
    <w:lvl w:ilvl="1" w:tplc="04090019" w:tentative="1">
      <w:start w:val="1"/>
      <w:numFmt w:val="lowerLetter"/>
      <w:lvlText w:val="%2."/>
      <w:lvlJc w:val="left"/>
      <w:pPr>
        <w:ind w:left="2010" w:hanging="360"/>
      </w:pPr>
    </w:lvl>
    <w:lvl w:ilvl="2" w:tplc="0409001B" w:tentative="1">
      <w:start w:val="1"/>
      <w:numFmt w:val="lowerRoman"/>
      <w:lvlText w:val="%3."/>
      <w:lvlJc w:val="right"/>
      <w:pPr>
        <w:ind w:left="2730" w:hanging="180"/>
      </w:pPr>
    </w:lvl>
    <w:lvl w:ilvl="3" w:tplc="0409000F" w:tentative="1">
      <w:start w:val="1"/>
      <w:numFmt w:val="decimal"/>
      <w:lvlText w:val="%4."/>
      <w:lvlJc w:val="left"/>
      <w:pPr>
        <w:ind w:left="3450" w:hanging="360"/>
      </w:pPr>
    </w:lvl>
    <w:lvl w:ilvl="4" w:tplc="04090019" w:tentative="1">
      <w:start w:val="1"/>
      <w:numFmt w:val="lowerLetter"/>
      <w:lvlText w:val="%5."/>
      <w:lvlJc w:val="left"/>
      <w:pPr>
        <w:ind w:left="4170" w:hanging="360"/>
      </w:pPr>
    </w:lvl>
    <w:lvl w:ilvl="5" w:tplc="0409001B" w:tentative="1">
      <w:start w:val="1"/>
      <w:numFmt w:val="lowerRoman"/>
      <w:lvlText w:val="%6."/>
      <w:lvlJc w:val="right"/>
      <w:pPr>
        <w:ind w:left="4890" w:hanging="180"/>
      </w:pPr>
    </w:lvl>
    <w:lvl w:ilvl="6" w:tplc="0409000F" w:tentative="1">
      <w:start w:val="1"/>
      <w:numFmt w:val="decimal"/>
      <w:lvlText w:val="%7."/>
      <w:lvlJc w:val="left"/>
      <w:pPr>
        <w:ind w:left="5610" w:hanging="360"/>
      </w:pPr>
    </w:lvl>
    <w:lvl w:ilvl="7" w:tplc="04090019" w:tentative="1">
      <w:start w:val="1"/>
      <w:numFmt w:val="lowerLetter"/>
      <w:lvlText w:val="%8."/>
      <w:lvlJc w:val="left"/>
      <w:pPr>
        <w:ind w:left="6330" w:hanging="360"/>
      </w:pPr>
    </w:lvl>
    <w:lvl w:ilvl="8" w:tplc="040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20" w15:restartNumberingAfterBreak="0">
    <w:nsid w:val="6C572366"/>
    <w:multiLevelType w:val="hybridMultilevel"/>
    <w:tmpl w:val="532E66A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CD75332"/>
    <w:multiLevelType w:val="hybridMultilevel"/>
    <w:tmpl w:val="B672DD7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6B6C81"/>
    <w:multiLevelType w:val="hybridMultilevel"/>
    <w:tmpl w:val="CFFC747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38B7F81"/>
    <w:multiLevelType w:val="hybridMultilevel"/>
    <w:tmpl w:val="B74C5BC4"/>
    <w:lvl w:ilvl="0" w:tplc="D8CA709A">
      <w:start w:val="51"/>
      <w:numFmt w:val="decimal"/>
      <w:lvlText w:val="%1."/>
      <w:lvlJc w:val="left"/>
      <w:pPr>
        <w:ind w:left="128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46505E7"/>
    <w:multiLevelType w:val="hybridMultilevel"/>
    <w:tmpl w:val="F850DEFE"/>
    <w:lvl w:ilvl="0" w:tplc="F514CB26">
      <w:start w:val="2"/>
      <w:numFmt w:val="decimal"/>
      <w:lvlText w:val="%1."/>
      <w:lvlJc w:val="left"/>
      <w:pPr>
        <w:ind w:left="13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15" w:hanging="360"/>
      </w:pPr>
    </w:lvl>
    <w:lvl w:ilvl="2" w:tplc="0409001B" w:tentative="1">
      <w:start w:val="1"/>
      <w:numFmt w:val="lowerRoman"/>
      <w:lvlText w:val="%3."/>
      <w:lvlJc w:val="right"/>
      <w:pPr>
        <w:ind w:left="2835" w:hanging="180"/>
      </w:pPr>
    </w:lvl>
    <w:lvl w:ilvl="3" w:tplc="0409000F" w:tentative="1">
      <w:start w:val="1"/>
      <w:numFmt w:val="decimal"/>
      <w:lvlText w:val="%4."/>
      <w:lvlJc w:val="left"/>
      <w:pPr>
        <w:ind w:left="3555" w:hanging="360"/>
      </w:pPr>
    </w:lvl>
    <w:lvl w:ilvl="4" w:tplc="04090019" w:tentative="1">
      <w:start w:val="1"/>
      <w:numFmt w:val="lowerLetter"/>
      <w:lvlText w:val="%5."/>
      <w:lvlJc w:val="left"/>
      <w:pPr>
        <w:ind w:left="4275" w:hanging="360"/>
      </w:pPr>
    </w:lvl>
    <w:lvl w:ilvl="5" w:tplc="0409001B" w:tentative="1">
      <w:start w:val="1"/>
      <w:numFmt w:val="lowerRoman"/>
      <w:lvlText w:val="%6."/>
      <w:lvlJc w:val="right"/>
      <w:pPr>
        <w:ind w:left="4995" w:hanging="180"/>
      </w:pPr>
    </w:lvl>
    <w:lvl w:ilvl="6" w:tplc="0409000F" w:tentative="1">
      <w:start w:val="1"/>
      <w:numFmt w:val="decimal"/>
      <w:lvlText w:val="%7."/>
      <w:lvlJc w:val="left"/>
      <w:pPr>
        <w:ind w:left="5715" w:hanging="360"/>
      </w:pPr>
    </w:lvl>
    <w:lvl w:ilvl="7" w:tplc="04090019" w:tentative="1">
      <w:start w:val="1"/>
      <w:numFmt w:val="lowerLetter"/>
      <w:lvlText w:val="%8."/>
      <w:lvlJc w:val="left"/>
      <w:pPr>
        <w:ind w:left="6435" w:hanging="360"/>
      </w:pPr>
    </w:lvl>
    <w:lvl w:ilvl="8" w:tplc="040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25" w15:restartNumberingAfterBreak="0">
    <w:nsid w:val="7B9F4951"/>
    <w:multiLevelType w:val="multilevel"/>
    <w:tmpl w:val="D264D33C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25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1"/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22"/>
  </w:num>
  <w:num w:numId="11">
    <w:abstractNumId w:val="23"/>
  </w:num>
  <w:num w:numId="12">
    <w:abstractNumId w:val="18"/>
  </w:num>
  <w:num w:numId="13">
    <w:abstractNumId w:val="10"/>
  </w:num>
  <w:num w:numId="14">
    <w:abstractNumId w:val="13"/>
  </w:num>
  <w:num w:numId="15">
    <w:abstractNumId w:val="3"/>
  </w:num>
  <w:num w:numId="16">
    <w:abstractNumId w:val="19"/>
  </w:num>
  <w:num w:numId="17">
    <w:abstractNumId w:val="7"/>
  </w:num>
  <w:num w:numId="18">
    <w:abstractNumId w:val="24"/>
  </w:num>
  <w:num w:numId="19">
    <w:abstractNumId w:val="21"/>
  </w:num>
  <w:num w:numId="20">
    <w:abstractNumId w:val="14"/>
  </w:num>
  <w:num w:numId="21">
    <w:abstractNumId w:val="6"/>
  </w:num>
  <w:num w:numId="22">
    <w:abstractNumId w:val="12"/>
  </w:num>
  <w:num w:numId="23">
    <w:abstractNumId w:val="5"/>
  </w:num>
  <w:num w:numId="24">
    <w:abstractNumId w:val="20"/>
  </w:num>
  <w:num w:numId="25">
    <w:abstractNumId w:val="11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E20"/>
    <w:rsid w:val="00000684"/>
    <w:rsid w:val="00012961"/>
    <w:rsid w:val="00014F8D"/>
    <w:rsid w:val="000254D4"/>
    <w:rsid w:val="00026C53"/>
    <w:rsid w:val="0002775B"/>
    <w:rsid w:val="00032642"/>
    <w:rsid w:val="000353B8"/>
    <w:rsid w:val="00040346"/>
    <w:rsid w:val="000446B2"/>
    <w:rsid w:val="00050AA5"/>
    <w:rsid w:val="00060A2C"/>
    <w:rsid w:val="00067F8A"/>
    <w:rsid w:val="00073DA8"/>
    <w:rsid w:val="000766DB"/>
    <w:rsid w:val="0008160A"/>
    <w:rsid w:val="00085EB1"/>
    <w:rsid w:val="00086555"/>
    <w:rsid w:val="000872BE"/>
    <w:rsid w:val="000952CD"/>
    <w:rsid w:val="0009677F"/>
    <w:rsid w:val="00097004"/>
    <w:rsid w:val="0009772F"/>
    <w:rsid w:val="000A0105"/>
    <w:rsid w:val="000B1AF7"/>
    <w:rsid w:val="000B6533"/>
    <w:rsid w:val="000C255B"/>
    <w:rsid w:val="000D42C6"/>
    <w:rsid w:val="000D4870"/>
    <w:rsid w:val="000D4DA9"/>
    <w:rsid w:val="000D660E"/>
    <w:rsid w:val="000D6B43"/>
    <w:rsid w:val="000F2E46"/>
    <w:rsid w:val="000F764B"/>
    <w:rsid w:val="00101837"/>
    <w:rsid w:val="00103A83"/>
    <w:rsid w:val="0013539B"/>
    <w:rsid w:val="001360CB"/>
    <w:rsid w:val="00137FC0"/>
    <w:rsid w:val="001423BD"/>
    <w:rsid w:val="00143658"/>
    <w:rsid w:val="0014418A"/>
    <w:rsid w:val="00155659"/>
    <w:rsid w:val="00157776"/>
    <w:rsid w:val="00163BB4"/>
    <w:rsid w:val="00165233"/>
    <w:rsid w:val="0016524F"/>
    <w:rsid w:val="00184BF4"/>
    <w:rsid w:val="00185D7D"/>
    <w:rsid w:val="001A2317"/>
    <w:rsid w:val="001B16F6"/>
    <w:rsid w:val="001B5AFA"/>
    <w:rsid w:val="001C28A9"/>
    <w:rsid w:val="001C46C3"/>
    <w:rsid w:val="001C5978"/>
    <w:rsid w:val="001D0986"/>
    <w:rsid w:val="001D478F"/>
    <w:rsid w:val="001E1CB1"/>
    <w:rsid w:val="001E4367"/>
    <w:rsid w:val="001E7A1C"/>
    <w:rsid w:val="001F3311"/>
    <w:rsid w:val="002005F5"/>
    <w:rsid w:val="0020598C"/>
    <w:rsid w:val="00205EEE"/>
    <w:rsid w:val="002074EB"/>
    <w:rsid w:val="0021047D"/>
    <w:rsid w:val="00222BE3"/>
    <w:rsid w:val="00223909"/>
    <w:rsid w:val="00225AE4"/>
    <w:rsid w:val="00226F2C"/>
    <w:rsid w:val="00230A15"/>
    <w:rsid w:val="00233A1E"/>
    <w:rsid w:val="00246E46"/>
    <w:rsid w:val="002515E1"/>
    <w:rsid w:val="00251C2E"/>
    <w:rsid w:val="002675EE"/>
    <w:rsid w:val="002730DF"/>
    <w:rsid w:val="00282A23"/>
    <w:rsid w:val="00286E54"/>
    <w:rsid w:val="00286F8A"/>
    <w:rsid w:val="002A04FA"/>
    <w:rsid w:val="002A332D"/>
    <w:rsid w:val="002B4265"/>
    <w:rsid w:val="002B5DBF"/>
    <w:rsid w:val="002C3B41"/>
    <w:rsid w:val="002D3668"/>
    <w:rsid w:val="002D5C5F"/>
    <w:rsid w:val="002E0142"/>
    <w:rsid w:val="002E3D02"/>
    <w:rsid w:val="002E41B7"/>
    <w:rsid w:val="002E748A"/>
    <w:rsid w:val="002E7C8B"/>
    <w:rsid w:val="002F1174"/>
    <w:rsid w:val="002F50F0"/>
    <w:rsid w:val="003009E3"/>
    <w:rsid w:val="00302164"/>
    <w:rsid w:val="0031103F"/>
    <w:rsid w:val="00312225"/>
    <w:rsid w:val="003129CF"/>
    <w:rsid w:val="00317A9B"/>
    <w:rsid w:val="00320595"/>
    <w:rsid w:val="0032077C"/>
    <w:rsid w:val="00327D43"/>
    <w:rsid w:val="00331F70"/>
    <w:rsid w:val="00334902"/>
    <w:rsid w:val="00336B5F"/>
    <w:rsid w:val="00341F9D"/>
    <w:rsid w:val="00352B19"/>
    <w:rsid w:val="00363DA9"/>
    <w:rsid w:val="00364830"/>
    <w:rsid w:val="00364C37"/>
    <w:rsid w:val="00364C79"/>
    <w:rsid w:val="00374207"/>
    <w:rsid w:val="0038248D"/>
    <w:rsid w:val="00383ED4"/>
    <w:rsid w:val="00384195"/>
    <w:rsid w:val="00387727"/>
    <w:rsid w:val="00393BF5"/>
    <w:rsid w:val="003A3625"/>
    <w:rsid w:val="003A4659"/>
    <w:rsid w:val="003B3FC6"/>
    <w:rsid w:val="003B44DD"/>
    <w:rsid w:val="003B48EA"/>
    <w:rsid w:val="003B5652"/>
    <w:rsid w:val="003C1BA1"/>
    <w:rsid w:val="003C3BD6"/>
    <w:rsid w:val="003C4883"/>
    <w:rsid w:val="003C6139"/>
    <w:rsid w:val="003D07CC"/>
    <w:rsid w:val="003D09CF"/>
    <w:rsid w:val="003D236A"/>
    <w:rsid w:val="003D32D6"/>
    <w:rsid w:val="003D3385"/>
    <w:rsid w:val="003D4F8B"/>
    <w:rsid w:val="003D608F"/>
    <w:rsid w:val="003D60D6"/>
    <w:rsid w:val="003E4C5A"/>
    <w:rsid w:val="003E56B3"/>
    <w:rsid w:val="003E57FB"/>
    <w:rsid w:val="003E6D45"/>
    <w:rsid w:val="003E7E37"/>
    <w:rsid w:val="003F3BB2"/>
    <w:rsid w:val="003F4CEA"/>
    <w:rsid w:val="003F6EC6"/>
    <w:rsid w:val="00400A09"/>
    <w:rsid w:val="00401D07"/>
    <w:rsid w:val="004022AF"/>
    <w:rsid w:val="00406470"/>
    <w:rsid w:val="00422022"/>
    <w:rsid w:val="004276A9"/>
    <w:rsid w:val="00433D1F"/>
    <w:rsid w:val="0043534F"/>
    <w:rsid w:val="0044104A"/>
    <w:rsid w:val="00441474"/>
    <w:rsid w:val="00447B8C"/>
    <w:rsid w:val="00463FF1"/>
    <w:rsid w:val="00464DA4"/>
    <w:rsid w:val="00466A50"/>
    <w:rsid w:val="004670D2"/>
    <w:rsid w:val="00472C07"/>
    <w:rsid w:val="0048286F"/>
    <w:rsid w:val="00492753"/>
    <w:rsid w:val="004934FC"/>
    <w:rsid w:val="004A2445"/>
    <w:rsid w:val="004A3C7F"/>
    <w:rsid w:val="004B570C"/>
    <w:rsid w:val="004B71EC"/>
    <w:rsid w:val="004C13E9"/>
    <w:rsid w:val="004C4EC1"/>
    <w:rsid w:val="004C7E44"/>
    <w:rsid w:val="004D11DF"/>
    <w:rsid w:val="004D3F02"/>
    <w:rsid w:val="004E00F3"/>
    <w:rsid w:val="004E098D"/>
    <w:rsid w:val="004E2AF6"/>
    <w:rsid w:val="004E62EB"/>
    <w:rsid w:val="004F008A"/>
    <w:rsid w:val="004F0E99"/>
    <w:rsid w:val="004F6B5E"/>
    <w:rsid w:val="00500431"/>
    <w:rsid w:val="0050371C"/>
    <w:rsid w:val="00506A67"/>
    <w:rsid w:val="00507CB3"/>
    <w:rsid w:val="0051166F"/>
    <w:rsid w:val="00513416"/>
    <w:rsid w:val="00522C41"/>
    <w:rsid w:val="00533371"/>
    <w:rsid w:val="00533A5C"/>
    <w:rsid w:val="00535A92"/>
    <w:rsid w:val="00542060"/>
    <w:rsid w:val="00544821"/>
    <w:rsid w:val="00562470"/>
    <w:rsid w:val="005642BE"/>
    <w:rsid w:val="00564EBF"/>
    <w:rsid w:val="00570058"/>
    <w:rsid w:val="00570F0C"/>
    <w:rsid w:val="00572A24"/>
    <w:rsid w:val="00574D08"/>
    <w:rsid w:val="00580A82"/>
    <w:rsid w:val="0058291F"/>
    <w:rsid w:val="005833D8"/>
    <w:rsid w:val="005968BA"/>
    <w:rsid w:val="005A61B7"/>
    <w:rsid w:val="005A6E14"/>
    <w:rsid w:val="005B5D66"/>
    <w:rsid w:val="005C19A4"/>
    <w:rsid w:val="005D1660"/>
    <w:rsid w:val="005E52D7"/>
    <w:rsid w:val="005F3F17"/>
    <w:rsid w:val="00606602"/>
    <w:rsid w:val="00607262"/>
    <w:rsid w:val="00612650"/>
    <w:rsid w:val="00613FF5"/>
    <w:rsid w:val="006178D7"/>
    <w:rsid w:val="006228A1"/>
    <w:rsid w:val="006264A7"/>
    <w:rsid w:val="0063570C"/>
    <w:rsid w:val="00645172"/>
    <w:rsid w:val="00645397"/>
    <w:rsid w:val="0064704B"/>
    <w:rsid w:val="00655B05"/>
    <w:rsid w:val="00657A56"/>
    <w:rsid w:val="00666B36"/>
    <w:rsid w:val="006732FC"/>
    <w:rsid w:val="006778A8"/>
    <w:rsid w:val="00681172"/>
    <w:rsid w:val="00681F1C"/>
    <w:rsid w:val="00683D6A"/>
    <w:rsid w:val="00685245"/>
    <w:rsid w:val="006934A2"/>
    <w:rsid w:val="006A1AE6"/>
    <w:rsid w:val="006B2011"/>
    <w:rsid w:val="006B3670"/>
    <w:rsid w:val="006B445E"/>
    <w:rsid w:val="006B5318"/>
    <w:rsid w:val="006B64A6"/>
    <w:rsid w:val="006C2A93"/>
    <w:rsid w:val="006C3B30"/>
    <w:rsid w:val="006D1625"/>
    <w:rsid w:val="006D1D12"/>
    <w:rsid w:val="006D65F0"/>
    <w:rsid w:val="006D6C9F"/>
    <w:rsid w:val="006D7CD2"/>
    <w:rsid w:val="006D7E94"/>
    <w:rsid w:val="006E6984"/>
    <w:rsid w:val="006F4E31"/>
    <w:rsid w:val="0070173E"/>
    <w:rsid w:val="007031DC"/>
    <w:rsid w:val="0070491F"/>
    <w:rsid w:val="007054B2"/>
    <w:rsid w:val="00706F98"/>
    <w:rsid w:val="007138BA"/>
    <w:rsid w:val="00713E59"/>
    <w:rsid w:val="007223A5"/>
    <w:rsid w:val="00722BED"/>
    <w:rsid w:val="00724020"/>
    <w:rsid w:val="0072735C"/>
    <w:rsid w:val="007310C5"/>
    <w:rsid w:val="00731BE2"/>
    <w:rsid w:val="00755F14"/>
    <w:rsid w:val="007600E1"/>
    <w:rsid w:val="00760BCB"/>
    <w:rsid w:val="007610B6"/>
    <w:rsid w:val="00762E20"/>
    <w:rsid w:val="00767EE7"/>
    <w:rsid w:val="0077117B"/>
    <w:rsid w:val="00775685"/>
    <w:rsid w:val="00780381"/>
    <w:rsid w:val="00780CC6"/>
    <w:rsid w:val="00781BC5"/>
    <w:rsid w:val="00783E6E"/>
    <w:rsid w:val="00793443"/>
    <w:rsid w:val="007A1257"/>
    <w:rsid w:val="007A1DC6"/>
    <w:rsid w:val="007B0A24"/>
    <w:rsid w:val="007B5DE0"/>
    <w:rsid w:val="007D1021"/>
    <w:rsid w:val="007D7DD6"/>
    <w:rsid w:val="007F018B"/>
    <w:rsid w:val="007F2D2B"/>
    <w:rsid w:val="00802D29"/>
    <w:rsid w:val="00815A9C"/>
    <w:rsid w:val="008173AE"/>
    <w:rsid w:val="00847E59"/>
    <w:rsid w:val="00851AA7"/>
    <w:rsid w:val="00854A7A"/>
    <w:rsid w:val="0086344E"/>
    <w:rsid w:val="00866F79"/>
    <w:rsid w:val="008746E8"/>
    <w:rsid w:val="00876B95"/>
    <w:rsid w:val="00883139"/>
    <w:rsid w:val="008844A3"/>
    <w:rsid w:val="00884ACC"/>
    <w:rsid w:val="0088548D"/>
    <w:rsid w:val="008859AC"/>
    <w:rsid w:val="00891464"/>
    <w:rsid w:val="00891FB5"/>
    <w:rsid w:val="0089637D"/>
    <w:rsid w:val="008A1E3E"/>
    <w:rsid w:val="008A55CE"/>
    <w:rsid w:val="008B1C4D"/>
    <w:rsid w:val="008C0B80"/>
    <w:rsid w:val="008C6ECB"/>
    <w:rsid w:val="008E15B3"/>
    <w:rsid w:val="008F3C99"/>
    <w:rsid w:val="00901C14"/>
    <w:rsid w:val="009112CF"/>
    <w:rsid w:val="00916BAD"/>
    <w:rsid w:val="00922205"/>
    <w:rsid w:val="00933A7D"/>
    <w:rsid w:val="00933C94"/>
    <w:rsid w:val="00936325"/>
    <w:rsid w:val="009446B0"/>
    <w:rsid w:val="00945628"/>
    <w:rsid w:val="009456F1"/>
    <w:rsid w:val="00950E16"/>
    <w:rsid w:val="00956576"/>
    <w:rsid w:val="00956580"/>
    <w:rsid w:val="00964A62"/>
    <w:rsid w:val="00966A01"/>
    <w:rsid w:val="00981989"/>
    <w:rsid w:val="00984694"/>
    <w:rsid w:val="009975C9"/>
    <w:rsid w:val="009A4BD9"/>
    <w:rsid w:val="009B5A90"/>
    <w:rsid w:val="009B61C3"/>
    <w:rsid w:val="009C3486"/>
    <w:rsid w:val="009C3C31"/>
    <w:rsid w:val="009D34D4"/>
    <w:rsid w:val="009D67E5"/>
    <w:rsid w:val="009D703E"/>
    <w:rsid w:val="009E0724"/>
    <w:rsid w:val="009E2237"/>
    <w:rsid w:val="009E4177"/>
    <w:rsid w:val="009E5627"/>
    <w:rsid w:val="009E737F"/>
    <w:rsid w:val="009F173B"/>
    <w:rsid w:val="009F21A8"/>
    <w:rsid w:val="009F2BCE"/>
    <w:rsid w:val="009F3A09"/>
    <w:rsid w:val="00A00F0D"/>
    <w:rsid w:val="00A034D0"/>
    <w:rsid w:val="00A04783"/>
    <w:rsid w:val="00A061A7"/>
    <w:rsid w:val="00A146A1"/>
    <w:rsid w:val="00A160B2"/>
    <w:rsid w:val="00A226E0"/>
    <w:rsid w:val="00A235C2"/>
    <w:rsid w:val="00A345C0"/>
    <w:rsid w:val="00A4096A"/>
    <w:rsid w:val="00A5260F"/>
    <w:rsid w:val="00A5426E"/>
    <w:rsid w:val="00A56C89"/>
    <w:rsid w:val="00A61FBE"/>
    <w:rsid w:val="00A631DF"/>
    <w:rsid w:val="00A6482C"/>
    <w:rsid w:val="00A84B3E"/>
    <w:rsid w:val="00A916CC"/>
    <w:rsid w:val="00AA159A"/>
    <w:rsid w:val="00AB281D"/>
    <w:rsid w:val="00AB6E8F"/>
    <w:rsid w:val="00AC4EFB"/>
    <w:rsid w:val="00AC6BA6"/>
    <w:rsid w:val="00AD011A"/>
    <w:rsid w:val="00AE03D1"/>
    <w:rsid w:val="00AE102C"/>
    <w:rsid w:val="00AE5AC1"/>
    <w:rsid w:val="00AF1429"/>
    <w:rsid w:val="00AF1F38"/>
    <w:rsid w:val="00AF381B"/>
    <w:rsid w:val="00AF55B6"/>
    <w:rsid w:val="00AF67F6"/>
    <w:rsid w:val="00B07938"/>
    <w:rsid w:val="00B1001D"/>
    <w:rsid w:val="00B12EC9"/>
    <w:rsid w:val="00B153DA"/>
    <w:rsid w:val="00B173BB"/>
    <w:rsid w:val="00B20180"/>
    <w:rsid w:val="00B22C6A"/>
    <w:rsid w:val="00B22CA4"/>
    <w:rsid w:val="00B27076"/>
    <w:rsid w:val="00B275E9"/>
    <w:rsid w:val="00B27EBD"/>
    <w:rsid w:val="00B309C2"/>
    <w:rsid w:val="00B36D66"/>
    <w:rsid w:val="00B46870"/>
    <w:rsid w:val="00B46DCF"/>
    <w:rsid w:val="00B4714A"/>
    <w:rsid w:val="00B52C6E"/>
    <w:rsid w:val="00B550A3"/>
    <w:rsid w:val="00B64767"/>
    <w:rsid w:val="00B70098"/>
    <w:rsid w:val="00B86613"/>
    <w:rsid w:val="00B86C72"/>
    <w:rsid w:val="00B916B4"/>
    <w:rsid w:val="00B92ACC"/>
    <w:rsid w:val="00B9580F"/>
    <w:rsid w:val="00BA0FC1"/>
    <w:rsid w:val="00BA269F"/>
    <w:rsid w:val="00BA3ACB"/>
    <w:rsid w:val="00BD1240"/>
    <w:rsid w:val="00BD1590"/>
    <w:rsid w:val="00BD2980"/>
    <w:rsid w:val="00BD3204"/>
    <w:rsid w:val="00BD4A23"/>
    <w:rsid w:val="00C02F2C"/>
    <w:rsid w:val="00C0587F"/>
    <w:rsid w:val="00C060C7"/>
    <w:rsid w:val="00C12295"/>
    <w:rsid w:val="00C17055"/>
    <w:rsid w:val="00C27D58"/>
    <w:rsid w:val="00C424A8"/>
    <w:rsid w:val="00C4454E"/>
    <w:rsid w:val="00C47C91"/>
    <w:rsid w:val="00C535AD"/>
    <w:rsid w:val="00C55B4A"/>
    <w:rsid w:val="00C56B18"/>
    <w:rsid w:val="00C6024E"/>
    <w:rsid w:val="00C61E4B"/>
    <w:rsid w:val="00C72D94"/>
    <w:rsid w:val="00C73C87"/>
    <w:rsid w:val="00C75A15"/>
    <w:rsid w:val="00C817D1"/>
    <w:rsid w:val="00C8371E"/>
    <w:rsid w:val="00C83E80"/>
    <w:rsid w:val="00C84D77"/>
    <w:rsid w:val="00C84EAF"/>
    <w:rsid w:val="00C86ABE"/>
    <w:rsid w:val="00C90F29"/>
    <w:rsid w:val="00C94457"/>
    <w:rsid w:val="00CA125D"/>
    <w:rsid w:val="00CA365A"/>
    <w:rsid w:val="00CA6292"/>
    <w:rsid w:val="00CA79CC"/>
    <w:rsid w:val="00CB38C2"/>
    <w:rsid w:val="00CB5815"/>
    <w:rsid w:val="00CB64BB"/>
    <w:rsid w:val="00CB76A5"/>
    <w:rsid w:val="00CC0795"/>
    <w:rsid w:val="00CC5954"/>
    <w:rsid w:val="00CC6883"/>
    <w:rsid w:val="00CD0378"/>
    <w:rsid w:val="00CD3771"/>
    <w:rsid w:val="00CD44C9"/>
    <w:rsid w:val="00CD45DE"/>
    <w:rsid w:val="00CD4EC2"/>
    <w:rsid w:val="00CE541E"/>
    <w:rsid w:val="00CE5F97"/>
    <w:rsid w:val="00CF0495"/>
    <w:rsid w:val="00CF3F18"/>
    <w:rsid w:val="00CF5076"/>
    <w:rsid w:val="00CF59DA"/>
    <w:rsid w:val="00D11FF0"/>
    <w:rsid w:val="00D17BCF"/>
    <w:rsid w:val="00D21FFC"/>
    <w:rsid w:val="00D24D4E"/>
    <w:rsid w:val="00D24DD9"/>
    <w:rsid w:val="00D37C73"/>
    <w:rsid w:val="00D47FF5"/>
    <w:rsid w:val="00D51C85"/>
    <w:rsid w:val="00D624FA"/>
    <w:rsid w:val="00D6259D"/>
    <w:rsid w:val="00D63266"/>
    <w:rsid w:val="00D644C9"/>
    <w:rsid w:val="00D73629"/>
    <w:rsid w:val="00D84FF4"/>
    <w:rsid w:val="00D877C2"/>
    <w:rsid w:val="00D92640"/>
    <w:rsid w:val="00DA3B18"/>
    <w:rsid w:val="00DA4C2C"/>
    <w:rsid w:val="00DA65E4"/>
    <w:rsid w:val="00DB5A92"/>
    <w:rsid w:val="00DB6E11"/>
    <w:rsid w:val="00DB7ABD"/>
    <w:rsid w:val="00DC0A63"/>
    <w:rsid w:val="00DC14E1"/>
    <w:rsid w:val="00DC69C6"/>
    <w:rsid w:val="00DC7BE0"/>
    <w:rsid w:val="00DD51B4"/>
    <w:rsid w:val="00DE1779"/>
    <w:rsid w:val="00DE22C0"/>
    <w:rsid w:val="00DF5F84"/>
    <w:rsid w:val="00E01292"/>
    <w:rsid w:val="00E063D3"/>
    <w:rsid w:val="00E12B23"/>
    <w:rsid w:val="00E14110"/>
    <w:rsid w:val="00E4069E"/>
    <w:rsid w:val="00E53717"/>
    <w:rsid w:val="00E54954"/>
    <w:rsid w:val="00E6180E"/>
    <w:rsid w:val="00E652EA"/>
    <w:rsid w:val="00E707B3"/>
    <w:rsid w:val="00E728C5"/>
    <w:rsid w:val="00E7542A"/>
    <w:rsid w:val="00E864B0"/>
    <w:rsid w:val="00E8748A"/>
    <w:rsid w:val="00E87EB9"/>
    <w:rsid w:val="00E90760"/>
    <w:rsid w:val="00E90BD1"/>
    <w:rsid w:val="00E90C0E"/>
    <w:rsid w:val="00E9693B"/>
    <w:rsid w:val="00EA1362"/>
    <w:rsid w:val="00EB65E4"/>
    <w:rsid w:val="00EC6CA6"/>
    <w:rsid w:val="00ED7277"/>
    <w:rsid w:val="00EE264D"/>
    <w:rsid w:val="00EE4833"/>
    <w:rsid w:val="00EE4EA6"/>
    <w:rsid w:val="00EE56FB"/>
    <w:rsid w:val="00EF4DE3"/>
    <w:rsid w:val="00EF5998"/>
    <w:rsid w:val="00F12B05"/>
    <w:rsid w:val="00F13130"/>
    <w:rsid w:val="00F136A1"/>
    <w:rsid w:val="00F162FC"/>
    <w:rsid w:val="00F22EA4"/>
    <w:rsid w:val="00F26E5D"/>
    <w:rsid w:val="00F30441"/>
    <w:rsid w:val="00F30B8E"/>
    <w:rsid w:val="00F37A9D"/>
    <w:rsid w:val="00F37BEE"/>
    <w:rsid w:val="00F43011"/>
    <w:rsid w:val="00F44997"/>
    <w:rsid w:val="00F45C3D"/>
    <w:rsid w:val="00F51B0F"/>
    <w:rsid w:val="00F5440C"/>
    <w:rsid w:val="00F55022"/>
    <w:rsid w:val="00F55A26"/>
    <w:rsid w:val="00F56F1F"/>
    <w:rsid w:val="00F6002F"/>
    <w:rsid w:val="00F63A3F"/>
    <w:rsid w:val="00F65B19"/>
    <w:rsid w:val="00F67EC0"/>
    <w:rsid w:val="00F72634"/>
    <w:rsid w:val="00F76809"/>
    <w:rsid w:val="00F91955"/>
    <w:rsid w:val="00F938DE"/>
    <w:rsid w:val="00F94CBB"/>
    <w:rsid w:val="00F9501A"/>
    <w:rsid w:val="00F97F92"/>
    <w:rsid w:val="00F97F9C"/>
    <w:rsid w:val="00FA0B8F"/>
    <w:rsid w:val="00FA1CB0"/>
    <w:rsid w:val="00FA3812"/>
    <w:rsid w:val="00FA45CC"/>
    <w:rsid w:val="00FA5C60"/>
    <w:rsid w:val="00FB08F4"/>
    <w:rsid w:val="00FB1D6F"/>
    <w:rsid w:val="00FB5F98"/>
    <w:rsid w:val="00FB7EA8"/>
    <w:rsid w:val="00FC102B"/>
    <w:rsid w:val="00FC10B9"/>
    <w:rsid w:val="00FC5FBD"/>
    <w:rsid w:val="00FD03CF"/>
    <w:rsid w:val="00FE02C4"/>
    <w:rsid w:val="00FE55B9"/>
    <w:rsid w:val="00FE68FE"/>
    <w:rsid w:val="00FE6AE4"/>
    <w:rsid w:val="00FF6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84D820"/>
  <w15:docId w15:val="{C1787315-7403-487C-9726-373EAACDC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Char Char Char,Char Char Char Char,Знак,webb,Знак Знак"/>
    <w:basedOn w:val="Normal"/>
    <w:uiPriority w:val="99"/>
    <w:unhideWhenUsed/>
    <w:qFormat/>
    <w:rsid w:val="00B67B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67B64"/>
    <w:rPr>
      <w:b/>
      <w:bCs/>
    </w:rPr>
  </w:style>
  <w:style w:type="paragraph" w:customStyle="1" w:styleId="h">
    <w:name w:val="h"/>
    <w:basedOn w:val="Normal"/>
    <w:rsid w:val="009073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rk">
    <w:name w:val="mark"/>
    <w:basedOn w:val="DefaultParagraphFont"/>
    <w:rsid w:val="00907389"/>
  </w:style>
  <w:style w:type="character" w:styleId="Hyperlink">
    <w:name w:val="Hyperlink"/>
    <w:basedOn w:val="DefaultParagraphFont"/>
    <w:uiPriority w:val="99"/>
    <w:unhideWhenUsed/>
    <w:rsid w:val="00907389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7B41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B411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B411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41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B411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41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4118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3753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3753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3753A"/>
    <w:rPr>
      <w:vertAlign w:val="superscript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C2E90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E5FA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103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0309"/>
  </w:style>
  <w:style w:type="paragraph" w:styleId="Footer">
    <w:name w:val="footer"/>
    <w:basedOn w:val="Normal"/>
    <w:link w:val="FooterChar"/>
    <w:uiPriority w:val="99"/>
    <w:unhideWhenUsed/>
    <w:rsid w:val="00C103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0309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827DC7"/>
  </w:style>
  <w:style w:type="table" w:styleId="TableGrid">
    <w:name w:val="Table Grid"/>
    <w:basedOn w:val="TableNormal"/>
    <w:uiPriority w:val="39"/>
    <w:rsid w:val="00B73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3E025C"/>
    <w:pPr>
      <w:spacing w:after="0" w:line="240" w:lineRule="auto"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0">
    <w:name w:val="10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9">
    <w:name w:val="9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8">
    <w:name w:val="8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7">
    <w:name w:val="7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6">
    <w:name w:val="6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5">
    <w:name w:val="5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4">
    <w:name w:val="4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3">
    <w:name w:val="3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2">
    <w:name w:val="2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1">
    <w:name w:val="1"/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07262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3D608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365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3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4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7tjQJslva7uM6cnqMZTvPSJl8mA==">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128D4CC-D8A8-44B1-85C0-D551857BC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954</Words>
  <Characters>5439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Suzanna</dc:creator>
  <cp:keywords/>
  <dc:description/>
  <cp:lastModifiedBy>Gevorg S. Matevosyan</cp:lastModifiedBy>
  <cp:revision>2</cp:revision>
  <dcterms:created xsi:type="dcterms:W3CDTF">2023-09-22T05:49:00Z</dcterms:created>
  <dcterms:modified xsi:type="dcterms:W3CDTF">2023-09-22T05:49:00Z</dcterms:modified>
</cp:coreProperties>
</file>