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54D80" w14:textId="77777777" w:rsidR="004357A5" w:rsidRPr="004357A5" w:rsidRDefault="004357A5" w:rsidP="004357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4357A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ԱՄՓՈՓԱԹԵՐԹ</w:t>
      </w:r>
    </w:p>
    <w:p w14:paraId="2A0DEA8D" w14:textId="1585E493" w:rsidR="004357A5" w:rsidRPr="00B807F2" w:rsidRDefault="004357A5" w:rsidP="00B807F2">
      <w:pPr>
        <w:spacing w:after="0" w:line="360" w:lineRule="auto"/>
        <w:ind w:firstLine="426"/>
        <w:jc w:val="center"/>
        <w:rPr>
          <w:rFonts w:ascii="GHEA Grapalat" w:eastAsia="Calibri" w:hAnsi="GHEA Grapalat" w:cs="GHEA Grapalat"/>
          <w:b/>
          <w:bCs/>
          <w:kern w:val="0"/>
          <w:sz w:val="24"/>
          <w:szCs w:val="24"/>
          <w14:ligatures w14:val="none"/>
        </w:rPr>
      </w:pPr>
      <w:r w:rsidRPr="004357A5">
        <w:rPr>
          <w:rFonts w:ascii="GHEA Grapalat" w:eastAsia="Calibri" w:hAnsi="GHEA Grapalat" w:cs="GHEA Grapalat"/>
          <w:b/>
          <w:bCs/>
          <w:kern w:val="0"/>
          <w:sz w:val="24"/>
          <w:szCs w:val="24"/>
          <w:lang w:val="hy-AM"/>
          <w14:ligatures w14:val="none"/>
        </w:rPr>
        <w:t>«</w:t>
      </w:r>
      <w:r w:rsidRPr="004357A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  <w:t>ՀԱՅԱՍՏԱՆԻ ՀԱՆՐԱՊԵՏՈՒԹՅԱՆ ՇԻՐԱԿԻ ՄԱՐԶԻ «ԱՐԹԻԿԻ ԵՐԵԿՈՅԱՆ ԴՊՐՈՑ» ՊԵՏԱԿԱՆ ՈՉ ԱՌ</w:t>
      </w:r>
      <w:r w:rsidR="004D1F07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  <w:t>ԵՎ</w:t>
      </w:r>
      <w:r w:rsidRPr="004357A5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  <w14:ligatures w14:val="none"/>
        </w:rPr>
        <w:t xml:space="preserve">ՏՐԱՅԻՆ ԿԱԶՄԱԿԵՐՊՈՒԹՅՈՒՆԸ ԼՈՒԾԱՐԵԼՈՒ </w:t>
      </w:r>
      <w:r w:rsidR="006F7A09" w:rsidRPr="00F91F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ՀԱՅԱՍՏԱՆԻ ՀԱՆՐԱՊԵՏՈՒԹՅԱՆ ԿԱՌԱՎԱՐՈՒԹՅԱՆ 2002 ԹՎԱԿԱՆԻ ՀՈՒԼԻՍԻ 25-Ի N 1392-Ն ՈՐՈՇՄԱՆ ՄԵՋ ՓՈՓՈԽՈՒԹՅՈՒՆ</w:t>
      </w:r>
      <w:r w:rsidR="006F7A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6F7A09" w:rsidRPr="00F91F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  <w:r w:rsidR="006F7A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ԿԱՌԱՎԱՐՈՒԹՅԱՆ ՈՐՈՇՄԱՆ ՆԱԽԱԳԾԻ</w:t>
      </w:r>
      <w:r w:rsidR="006F7A09" w:rsidRPr="004357A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4357A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>ՎԵՐԱԲԵՐՅԱԼ</w:t>
      </w:r>
      <w:r w:rsidR="006F7A0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  <w14:ligatures w14:val="none"/>
        </w:rPr>
        <w:t xml:space="preserve"> ՇԱՀԱԳՐԳԻՌ ՄԱՐՄԻՆՆԵՐԻ ԿԱՐԾԻՔՆԵՐԻ</w:t>
      </w:r>
      <w:bookmarkStart w:id="0" w:name="_GoBack"/>
      <w:bookmarkEnd w:id="0"/>
    </w:p>
    <w:p w14:paraId="72EBFA70" w14:textId="77777777" w:rsidR="004357A5" w:rsidRPr="004357A5" w:rsidRDefault="004357A5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eastAsia="ru-RU"/>
          <w14:ligatures w14:val="none"/>
        </w:rPr>
      </w:pPr>
      <w:r w:rsidRPr="004357A5">
        <w:rPr>
          <w:rFonts w:ascii="Calibri" w:eastAsia="Times New Roman" w:hAnsi="Calibri" w:cs="Calibri"/>
          <w:color w:val="000000"/>
          <w:kern w:val="0"/>
          <w:sz w:val="21"/>
          <w:szCs w:val="21"/>
          <w:lang w:eastAsia="ru-RU"/>
          <w14:ligatures w14:val="none"/>
        </w:rPr>
        <w:t>     </w:t>
      </w:r>
      <w:r w:rsidRPr="004357A5"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eastAsia="ru-RU"/>
          <w14:ligatures w14:val="none"/>
        </w:rPr>
        <w:t xml:space="preserve"> </w:t>
      </w:r>
      <w:r w:rsidRPr="004357A5">
        <w:rPr>
          <w:rFonts w:ascii="Calibri" w:eastAsia="Times New Roman" w:hAnsi="Calibri" w:cs="Calibri"/>
          <w:color w:val="000000"/>
          <w:kern w:val="0"/>
          <w:sz w:val="21"/>
          <w:szCs w:val="21"/>
          <w:lang w:eastAsia="ru-RU"/>
          <w14:ligatures w14:val="none"/>
        </w:rPr>
        <w:t> </w:t>
      </w:r>
    </w:p>
    <w:tbl>
      <w:tblPr>
        <w:tblW w:w="104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2"/>
        <w:gridCol w:w="1479"/>
        <w:gridCol w:w="2871"/>
      </w:tblGrid>
      <w:tr w:rsidR="004357A5" w:rsidRPr="004357A5" w14:paraId="534195B0" w14:textId="77777777" w:rsidTr="00523F0D">
        <w:trPr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F38502" w14:textId="77777777" w:rsidR="004357A5" w:rsidRPr="004357A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1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ՀՀ ֆինանսների նախարարություն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429456" w14:textId="49FF50AA" w:rsidR="004357A5" w:rsidRPr="004357A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15.06.2023թ.</w:t>
            </w:r>
          </w:p>
        </w:tc>
      </w:tr>
      <w:tr w:rsidR="004357A5" w:rsidRPr="004357A5" w14:paraId="0E9650C6" w14:textId="77777777" w:rsidTr="00523F0D">
        <w:trPr>
          <w:tblCellSpacing w:w="0" w:type="dxa"/>
          <w:jc w:val="center"/>
        </w:trPr>
        <w:tc>
          <w:tcPr>
            <w:tcW w:w="61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850BD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DE274C" w14:textId="77777777" w:rsidR="004357A5" w:rsidRPr="004357A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01/11-4/11772-2023</w:t>
            </w:r>
          </w:p>
        </w:tc>
      </w:tr>
      <w:tr w:rsidR="004357A5" w:rsidRPr="004357A5" w14:paraId="6E7C00FB" w14:textId="77777777" w:rsidTr="00523F0D">
        <w:trPr>
          <w:trHeight w:val="610"/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57E51" w14:textId="3CBEE892" w:rsidR="004357A5" w:rsidRPr="004357A5" w:rsidRDefault="004357A5" w:rsidP="004357A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 Առաջարկություններ և դիտողություններ չկան</w:t>
            </w:r>
          </w:p>
        </w:tc>
        <w:tc>
          <w:tcPr>
            <w:tcW w:w="1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2EBC0B7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287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4D1DC7" w14:textId="77777777" w:rsidR="004357A5" w:rsidRPr="004357A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4357A5" w:rsidRPr="004357A5" w14:paraId="099FA86B" w14:textId="77777777" w:rsidTr="00523F0D">
        <w:trPr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827AD1" w14:textId="3EB832C5" w:rsidR="004357A5" w:rsidRPr="00115279" w:rsidRDefault="004357A5" w:rsidP="00115279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GHEA Grapalat" w:eastAsiaTheme="majorEastAsia" w:hAnsi="GHEA Grapalat" w:cs="Sylfaen"/>
                <w:bCs/>
                <w:kern w:val="0"/>
                <w:sz w:val="24"/>
                <w:szCs w:val="24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2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Հ</w:t>
            </w:r>
            <w:r w:rsidRPr="00190F5D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Հ </w:t>
            </w:r>
            <w:proofErr w:type="spellStart"/>
            <w:r w:rsidRPr="00190F5D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  <w14:ligatures w14:val="none"/>
              </w:rPr>
              <w:t>Կրթության</w:t>
            </w:r>
            <w:proofErr w:type="spellEnd"/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:lang w:val="hy-AM"/>
                <w14:ligatures w14:val="none"/>
              </w:rPr>
              <w:t>գ</w:t>
            </w:r>
            <w:proofErr w:type="spellStart"/>
            <w:r w:rsidRPr="00190F5D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  <w14:ligatures w14:val="none"/>
              </w:rPr>
              <w:t>իտության</w:t>
            </w:r>
            <w:proofErr w:type="spellEnd"/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:lang w:val="hy-AM"/>
                <w14:ligatures w14:val="none"/>
              </w:rPr>
              <w:t>մ</w:t>
            </w:r>
            <w:proofErr w:type="spellStart"/>
            <w:r w:rsidRPr="00190F5D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  <w14:ligatures w14:val="none"/>
              </w:rPr>
              <w:t>շակույթի</w:t>
            </w:r>
            <w:proofErr w:type="spellEnd"/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:lang w:val="hy-AM"/>
                <w14:ligatures w14:val="none"/>
              </w:rPr>
              <w:t xml:space="preserve">և </w:t>
            </w:r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190F5D">
              <w:rPr>
                <w:rFonts w:ascii="GHEA Grapalat" w:eastAsiaTheme="majorEastAsia" w:hAnsi="GHEA Grapalat" w:cs="Times Armenian"/>
                <w:kern w:val="0"/>
                <w:sz w:val="24"/>
                <w:szCs w:val="24"/>
                <w:lang w:val="hy-AM"/>
                <w14:ligatures w14:val="none"/>
              </w:rPr>
              <w:t>ս</w:t>
            </w:r>
            <w:proofErr w:type="spellStart"/>
            <w:r w:rsidRPr="00190F5D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  <w14:ligatures w14:val="none"/>
              </w:rPr>
              <w:t>պորտի</w:t>
            </w:r>
            <w:proofErr w:type="spellEnd"/>
            <w:r w:rsidRPr="00190F5D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  <w14:ligatures w14:val="none"/>
              </w:rPr>
              <w:t xml:space="preserve"> ն</w:t>
            </w:r>
            <w:proofErr w:type="spellStart"/>
            <w:r w:rsidRPr="00190F5D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  <w14:ligatures w14:val="none"/>
              </w:rPr>
              <w:t>ախարարություն</w:t>
            </w:r>
            <w:proofErr w:type="spellEnd"/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E87E1" w14:textId="77777777" w:rsidR="004357A5" w:rsidRPr="004357A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07.06.2023թ.</w:t>
            </w:r>
          </w:p>
        </w:tc>
      </w:tr>
      <w:tr w:rsidR="004357A5" w:rsidRPr="004357A5" w14:paraId="0AB3EC09" w14:textId="77777777" w:rsidTr="00523F0D">
        <w:trPr>
          <w:tblCellSpacing w:w="0" w:type="dxa"/>
          <w:jc w:val="center"/>
        </w:trPr>
        <w:tc>
          <w:tcPr>
            <w:tcW w:w="61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0CD714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FAD46C" w14:textId="62C66625" w:rsidR="00115279" w:rsidRPr="00115279" w:rsidRDefault="004357A5" w:rsidP="00115279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 xml:space="preserve">N 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:lang w:val="hy-AM" w:eastAsia="ru-RU"/>
                <w14:ligatures w14:val="none"/>
              </w:rPr>
              <w:t>01/20.1/14175-2023</w:t>
            </w:r>
          </w:p>
        </w:tc>
      </w:tr>
      <w:tr w:rsidR="004357A5" w:rsidRPr="006F7A09" w14:paraId="11A4B5A6" w14:textId="77777777" w:rsidTr="00523F0D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73AA28" w14:textId="2F0F9284" w:rsidR="004357A5" w:rsidRPr="004357A5" w:rsidRDefault="004357A5" w:rsidP="00523F0D">
            <w:pPr>
              <w:spacing w:after="0" w:line="360" w:lineRule="auto"/>
              <w:jc w:val="both"/>
              <w:rPr>
                <w:rFonts w:ascii="GHEA Grapalat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 w:cs="Times Armenian"/>
                <w:noProof/>
                <w:kern w:val="0"/>
                <w:sz w:val="24"/>
                <w:szCs w:val="24"/>
                <w:lang w:val="hy-AM"/>
                <w14:ligatures w14:val="none"/>
              </w:rPr>
              <w:t xml:space="preserve">     ՀՀ կրթության, գիտության, մշակույթի և սպորտի նախարարությունը «Հ</w:t>
            </w:r>
            <w:r w:rsidRPr="004357A5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այաստանի Հանրապետության Շիրակի մարզի </w:t>
            </w:r>
            <w:r w:rsidRPr="004357A5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/>
                <w14:ligatures w14:val="none"/>
              </w:rPr>
              <w:t>«Արթիկի երեկոյան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</w:t>
            </w:r>
            <w:r w:rsidRPr="004357A5">
              <w:rPr>
                <w:rFonts w:ascii="GHEA Grapalat" w:hAnsi="GHEA Grapalat" w:cs="Times Armenian"/>
                <w:noProof/>
                <w:kern w:val="0"/>
                <w:sz w:val="24"/>
                <w:szCs w:val="24"/>
                <w:lang w:val="hy-AM"/>
                <w14:ligatures w14:val="none"/>
              </w:rPr>
              <w:t xml:space="preserve">» Հայաստանի Հանրապետության կառավարության որոշման նախագծի (այսուհետև՝ Որոշման նախագիծ) վերաբերյալ առաջարկում է. որոշման նախագիծը ամբողջությամբ խմբագրել, ինչպես նաև  նախագծի 2-րդ կետի համաձայն  լուծարման աշխատանքների իրականացումը վերապահել ՀՀ տարածքային կառավարման և ենթակառուցվածքների նախարարության Պետական գույքի կառավարման կոմիտեին: Միաժամանակ առաջարկում եմ որոշման նախագծում ներառել դրույթ լուծարման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աշխատանքներն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pt-B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իրականացվող </w:t>
            </w:r>
            <w:r w:rsidRPr="004357A5">
              <w:rPr>
                <w:rFonts w:ascii="GHEA Grapalat" w:hAnsi="GHEA Grapalat" w:cs="Times Armenian"/>
                <w:noProof/>
                <w:kern w:val="0"/>
                <w:sz w:val="24"/>
                <w:szCs w:val="24"/>
                <w:lang w:val="hy-AM"/>
                <w14:ligatures w14:val="none"/>
              </w:rPr>
              <w:t xml:space="preserve">հանձնաժողովի կազմի վերաբերյալ, ինչպես նաև առաջնորդվել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«Պետական ոչ առևտրային կազմակերպությունների մասին» օրենքի 25-րդ հոդվածով: 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58D596" w14:textId="4E52EEEB" w:rsid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է։</w:t>
            </w:r>
          </w:p>
          <w:p w14:paraId="5153A9C4" w14:textId="4506927D" w:rsidR="00566D74" w:rsidRPr="004357A5" w:rsidRDefault="00566D74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</w:tc>
      </w:tr>
      <w:tr w:rsidR="004357A5" w:rsidRPr="004357A5" w14:paraId="3A18C3EA" w14:textId="77777777" w:rsidTr="00523F0D">
        <w:trPr>
          <w:trHeight w:val="510"/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D954ED" w14:textId="1EA0543C" w:rsidR="00115279" w:rsidRPr="00115279" w:rsidRDefault="004357A5" w:rsidP="0011527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  <w:bookmarkStart w:id="1" w:name="_Hlk99525827"/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lastRenderedPageBreak/>
              <w:t>3. ՀՀ պետական գույքի կառավարման կոմիտե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D499B0" w14:textId="2621DB98" w:rsidR="004357A5" w:rsidRPr="00115279" w:rsidRDefault="004357A5" w:rsidP="00115279">
            <w:pPr>
              <w:spacing w:after="0" w:line="360" w:lineRule="auto"/>
              <w:jc w:val="center"/>
              <w:rPr>
                <w:rFonts w:ascii="GHEA Grapalat" w:hAnsi="GHEA Grapalat"/>
                <w:i/>
                <w:kern w:val="0"/>
                <w:sz w:val="24"/>
                <w:szCs w:val="24"/>
                <w:highlight w:val="lightGray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:lang w:val="en-US"/>
                <w14:ligatures w14:val="none"/>
              </w:rPr>
              <w:t>30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:lang w:val="hy-AM"/>
                <w14:ligatures w14:val="none"/>
              </w:rPr>
              <w:t>.0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:lang w:val="en-US"/>
                <w14:ligatures w14:val="none"/>
              </w:rPr>
              <w:t>5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:lang w:val="hy-AM"/>
                <w14:ligatures w14:val="none"/>
              </w:rPr>
              <w:t>.2023թ.</w:t>
            </w:r>
          </w:p>
        </w:tc>
      </w:tr>
      <w:tr w:rsidR="004357A5" w:rsidRPr="004357A5" w14:paraId="3E005016" w14:textId="77777777" w:rsidTr="00523F0D">
        <w:trPr>
          <w:tblCellSpacing w:w="0" w:type="dxa"/>
          <w:jc w:val="center"/>
        </w:trPr>
        <w:tc>
          <w:tcPr>
            <w:tcW w:w="61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0ACB7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8ED7F8" w14:textId="64ACCC06" w:rsidR="004357A5" w:rsidRPr="004357A5" w:rsidRDefault="004357A5" w:rsidP="00115279">
            <w:pPr>
              <w:tabs>
                <w:tab w:val="left" w:pos="141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14:ligatures w14:val="none"/>
              </w:rPr>
              <w:t>ԳՍ/15</w:t>
            </w:r>
            <w:r w:rsidRPr="004357A5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14:ligatures w14:val="none"/>
              </w:rPr>
              <w:t>․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highlight w:val="lightGray"/>
                <w:shd w:val="clear" w:color="auto" w:fill="FFFFFF"/>
                <w14:ligatures w14:val="none"/>
              </w:rPr>
              <w:t>2/15758-2023</w:t>
            </w:r>
          </w:p>
        </w:tc>
      </w:tr>
      <w:bookmarkEnd w:id="1"/>
      <w:tr w:rsidR="00190F5D" w:rsidRPr="006F7A09" w14:paraId="72944433" w14:textId="77777777" w:rsidTr="00A7440B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D33BC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</w:pP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«Հայաստանի Հանրապետության Շիրակի մարզի «Արթիկի երեկոյան դպրոց» պետական ոչ առևտրային կազմակերպությունը լուծարելու և Հայաստանի Հանրապետության կառավարության 2002 թվականի հուլիսի 25-ի N 1392-Ն որոշման մեջ փոփոխություն կատարելու մասին» </w:t>
            </w:r>
            <w:r w:rsidRPr="004357A5">
              <w:rPr>
                <w:rFonts w:ascii="GHEA Grapalat" w:hAnsi="GHEA Grapalat" w:cs="Times New Roman"/>
                <w:color w:val="000000"/>
                <w:kern w:val="0"/>
                <w:sz w:val="24"/>
                <w:szCs w:val="24"/>
                <w:lang w:val="af-ZA"/>
                <w14:ligatures w14:val="none"/>
              </w:rPr>
              <w:t>ՀՀ կառավարության որոշման նախագծի (այսուհետ՝ Նախագիծ) վերաբերյալ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հայտնում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ենք հետևյալը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>.</w:t>
            </w:r>
          </w:p>
          <w:p w14:paraId="6E8681AB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af-ZA"/>
                <w14:ligatures w14:val="none"/>
              </w:rPr>
              <w:t xml:space="preserve">1.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«Պետական ոչ առևտրային կազմակերպությունների մասին» օրենքի 13-րդ հոդվածի 2-րդ մասի է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>)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ենթակետի համաձայն պետական ոչ առևտրային կազմակերպության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լուծարման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հանձնաժողովի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նշանակումը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հիմնադրի՝ ի դեմս ՀՀ կառավարության, բացառիկ լիազորություններից են։ Նույն հոդվածի </w:t>
            </w:r>
            <w:r w:rsidRPr="004357A5">
              <w:rPr>
                <w:rFonts w:ascii="Calibri" w:hAnsi="Calibri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 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3-րդ մասը սահմանում է, որ հիմնադիրը նշված լիազորությունը կարող է վերապահել լիազորված պետական մարմնին։ </w:t>
            </w:r>
          </w:p>
          <w:p w14:paraId="39297D2D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>Հ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աշվի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առնելով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այն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հանգամանքը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,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որ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կազմակերպությունների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լուծարման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քաղաքականությունն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իրականացվում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է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միասնական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ձևով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և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Պետական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գույքի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կառավարման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կոմիտեում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գործում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է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համապատասխան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ստորաբաժանում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,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գործառույթները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չկրկնելու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, ինչպես նաև լուծարման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գործընթացն առավել արդյունավետ կազմակերպելու նպատակով՝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պետական ոչ առևտրային կազմակերպությունների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af-ZA"/>
                <w14:ligatures w14:val="none"/>
              </w:rPr>
              <w:t xml:space="preserve"> լուծարման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մասին ՀՀ կառավարության համապատասխան որոշումներով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լուծարման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af-ZA"/>
                <w14:ligatures w14:val="none"/>
              </w:rPr>
              <w:t>հանձնաժողով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ներ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af-ZA"/>
                <w14:ligatures w14:val="none"/>
              </w:rPr>
              <w:t xml:space="preserve">ի ստեղծման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լիազորությունը հիմնադրի՝ ՀՀ կառավարության կողմից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վերապահվում է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Պետական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գույքի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կառավարման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կոմիտեին՝ որպես լուծարման հանձնաժողով ստեղծող և գործունեությունն ապահովող լիազորված պետական մարմին /ՀՀ վարչապետի </w:t>
            </w:r>
            <w:r w:rsidRPr="004357A5">
              <w:rPr>
                <w:rFonts w:ascii="GHEA Grapalat" w:hAnsi="GHEA Grapalat"/>
                <w:color w:val="000000" w:themeColor="text1"/>
                <w:kern w:val="0"/>
                <w:sz w:val="24"/>
                <w:szCs w:val="24"/>
                <w:lang w:val="hy-AM"/>
                <w14:ligatures w14:val="none"/>
              </w:rPr>
              <w:t>02/16.4/28687-2019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հանձնարարական/։</w:t>
            </w:r>
          </w:p>
          <w:p w14:paraId="07B3EB29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Ելնելով նշվածից՝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առաջարկում ենք Նախագծով ՀՀ կառավարության 25.07.2002թ. թիվ 1392-Ն որոշման 6-րդ կետում կատարել փոփոխություն, այն է՝ </w:t>
            </w:r>
            <w:r w:rsidRPr="004357A5">
              <w:rPr>
                <w:rFonts w:ascii="GHEA Grapalat" w:hAnsi="GHEA Grapalat" w:cs="Arial Armenian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Պետական ոչ առևտրային կազմակերպությունների մասին» օրենքի 13-րդ հոդվածի 2-րդ մասի է/ ենթակետով սահմանված </w:t>
            </w:r>
            <w:r w:rsidRPr="004357A5">
              <w:rPr>
                <w:rFonts w:ascii="GHEA Grapalat" w:eastAsia="Arial Unicode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լուծարման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հանձնաժողովի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նշանակման լիազորությունը </w:t>
            </w: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«Հայաստանի Հանրապետության Շիրակի մարզի «Արթիկի երեկոյան դպրոց» ՊՈԱԿ-ի մասով վերապահել ՀՀ տարածքային կառավարման և ենթակառուցվածքների նախարարության պետական գույքի կառավարման կոմիտեին։ </w:t>
            </w:r>
          </w:p>
          <w:p w14:paraId="1C514622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Այս դեպքում՝ լուծարման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հանձնաժողով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ստեղծելու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դրույթը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ձևակերպել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հետևյալ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խմբագրությամբ՝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</w:p>
          <w:p w14:paraId="74FC4FB4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</w:t>
            </w: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տարածքային կառավարման և ենթակառուցվածքների նախարարության պե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տական գույքի կառավարման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կոմիտեի նախագահին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՝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լուծարման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աշխատանքներն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իրականացնելու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նպատակով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սույն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որոշումն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ուժի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մեջ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մտնելուց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հետո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15-օրյա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ժամկետում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ստեղծել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լուծարման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հանձնաժողով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`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կազմում ընդգրկելով Հայաստանի Հանրապետության ֆինանսների նախարարության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(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մեկ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անդամ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)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, Հայաստանի Հանրապետության արդարադատության նախարարության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(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մեկ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անդամ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)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, Հայաստանի Հանրապետության պետական եկամուտների կոմիտեի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(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մեկ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անդամ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)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, Հայաստանի Հանրապետության տարածքային կառավարման և ենթակառուցվածքների նախարարության պետական գույքի կառավարման կոմիտեի (երկու անդամ՝ հանձնաժողովի նախագահ և անդամ-քարտուղար) և Շիրակի մարզպետարանի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(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մեկ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անդամ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)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ներկայացուցիչներին:</w:t>
            </w:r>
          </w:p>
          <w:p w14:paraId="0E8AA5ED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2. Նախագիծը լրացնել նոր կետով հետևյալ խմբագրությամբ՝</w:t>
            </w:r>
          </w:p>
          <w:p w14:paraId="780C408C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«Շիրակի մարզպետին՝ </w:t>
            </w:r>
          </w:p>
          <w:p w14:paraId="091537B2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1) լուծարման հանձնաժողովի ստեղծման պահից հետո մեկամսյա ժամկետում ապահովել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համապատասխան փաստաթղթերի և գույքի, այդ թվում՝ դրամական միջոցների, արժեթղթերի և գույքային իրավունքների հանձնումը լուծարման հանձնաժողովին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.</w:t>
            </w:r>
          </w:p>
          <w:p w14:paraId="0E064C75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2) հաստատել լուծարման հանձնաժողովի կողմից կազմված լուծարման հաշվեկշիռը.</w:t>
            </w:r>
          </w:p>
          <w:p w14:paraId="22AFDF1A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3) լուծարման աշխատանքներն ավարտելուց հետո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մեկամսյա ժամկետում սահմանված կարգով ապահովել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գործունեության դադարեցման պետական գրանցման համար անհրաժեշտ միջոցները»։</w:t>
            </w:r>
          </w:p>
          <w:p w14:paraId="500E9D92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3. Նախագծի 3-րդ և 4-րդ կետերը միավորել և շարադրել հետևյալ խմբագրությամբ՝</w:t>
            </w:r>
          </w:p>
          <w:p w14:paraId="5BBFBB8F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«Սահմանել, որ՝</w:t>
            </w:r>
          </w:p>
          <w:p w14:paraId="658B4EC3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 w:cs="Sylfaen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1)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>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նախարարությանը.</w:t>
            </w:r>
          </w:p>
          <w:p w14:paraId="2C598BAC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 w:cs="Sylfaen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2)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պարտատերերի պահանջների բավարարումից հետո մնացած դրամական միջոցները փոխանցվում են Հայաստանի Հանրապետության պետական բյուջե, իսկ այլ գույքի առկայության դեպքում այն հանձնվում է 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Շիրակի մարզպետարանի</w:t>
            </w: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 տնօրինությանը»:</w:t>
            </w:r>
          </w:p>
          <w:p w14:paraId="0250107E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4357A5">
              <w:rPr>
                <w:rFonts w:ascii="GHEA Grapalat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>4. Հաշվի առնելով, որ օրենսդրությամբ սահմանված կարգով ի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րավաբանական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անձը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</w:p>
          <w:p w14:paraId="54955E6E" w14:textId="77777777" w:rsidR="00190F5D" w:rsidRPr="004357A5" w:rsidRDefault="00190F5D" w:rsidP="00523F0D">
            <w:pPr>
              <w:spacing w:after="0" w:line="360" w:lineRule="auto"/>
              <w:jc w:val="both"/>
              <w:rPr>
                <w:rFonts w:ascii="GHEA Grapalat" w:eastAsia="Arial Unicode" w:hAnsi="GHEA Grapalat" w:cs="Sylfae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lastRenderedPageBreak/>
              <w:t>համարվում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է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լուծարված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,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իսկ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նրա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գոյությունը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`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դադարած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պետական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գրանցման</w:t>
            </w:r>
            <w:r w:rsidRPr="004357A5">
              <w:rPr>
                <w:rFonts w:ascii="GHEA Grapalat" w:eastAsia="Arial Unicode" w:hAnsi="GHEA Grapalat" w:cs="Arial Unicode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</w:t>
            </w: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պահից, այլ ոչ թե իրավաբանական անձի ստեղծման մասին ՀՀ կառավարության որոշումը չեղարկելու (ուժը կորցրած ճանաչելու) հետևանքով՝ անհրաժեշտ է Նախագծի 5-րդ կետը ներկայացված բովանդակությամբ հանել։ Սակայն սույն գրության 1-ին կետով ներկայացված առաջարկությունն ընդունելու դեպքում Նախագծի 5-րդ կետը շարադրել հետևյալ խմբագրությամբ՝</w:t>
            </w:r>
          </w:p>
          <w:p w14:paraId="015485B2" w14:textId="77777777" w:rsidR="00190F5D" w:rsidRPr="004357A5" w:rsidRDefault="00190F5D" w:rsidP="00523F0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  <w:r w:rsidRPr="004357A5">
              <w:rPr>
                <w:rFonts w:ascii="GHEA Grapalat" w:eastAsia="Arial Unicode" w:hAnsi="GHEA Grapalat" w:cs="Sylfae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Հայաստանի Հանրապետության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մասին» N 1392-Ն որոշման 6-րդ կետում կատարել հետևյալ փոփոխությունը՝ </w:t>
            </w:r>
          </w:p>
          <w:p w14:paraId="12B12088" w14:textId="77777777" w:rsidR="00190F5D" w:rsidRDefault="00190F5D" w:rsidP="00190F5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«</w:t>
            </w:r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 Շիրակի մարզի «Արթիկի երեկոյան դպրոց»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պետական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ոչ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առևտրային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fr-FR"/>
                <w14:ligatures w14:val="none"/>
              </w:rPr>
              <w:t>կազմակերպության</w:t>
            </w:r>
            <w:proofErr w:type="spellEnd"/>
            <w:r w:rsidRPr="004357A5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 մասով՝ «Պետական ոչ առևտրային կազմակերպությունների մասին» օրենքի 13-րդ հոդվածի 2-րդ մասի «է» ենթակետով սահմանված՝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lastRenderedPageBreak/>
              <w:t>լուծարման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հանձնաժողովի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af-ZA"/>
                <w14:ligatures w14:val="none"/>
              </w:rPr>
              <w:t xml:space="preserve"> </w:t>
            </w:r>
            <w:r w:rsidRPr="004357A5">
              <w:rPr>
                <w:rFonts w:ascii="GHEA Grapalat" w:hAnsi="GHEA Grapalat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նշանակման լիազորությունը վերապահել Հայաստանի Հանրապետության տարածքային կառավարման և ենթակառուցվածքների նախարարության պետական գույքի կառավարման կոմիտեին»։ </w:t>
            </w:r>
          </w:p>
          <w:p w14:paraId="7F442BB1" w14:textId="5EB9A294" w:rsidR="005B2CED" w:rsidRPr="00190F5D" w:rsidRDefault="005B2CED" w:rsidP="00190F5D">
            <w:pPr>
              <w:spacing w:after="0" w:line="360" w:lineRule="auto"/>
              <w:ind w:firstLine="624"/>
              <w:jc w:val="both"/>
              <w:rPr>
                <w:rFonts w:ascii="GHEA Grapalat" w:hAnsi="GHEA Grapalat"/>
                <w:i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69534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CACB1D2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82E95C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E3436D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428267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357F5E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081569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CE3B72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6F4F90D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EE4C9AC" w14:textId="77777777" w:rsidR="00190F5D" w:rsidRDefault="00190F5D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2C71A98" w14:textId="77777777" w:rsidR="005B2CED" w:rsidRDefault="005B2CED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F034AED" w14:textId="53D931A8" w:rsidR="00190F5D" w:rsidRPr="004357A5" w:rsidRDefault="00190F5D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1C5E52D2" w14:textId="717CD8D8" w:rsidR="00190F5D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699C0B4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2692CC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7E6EE6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15412A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15B429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5176D9C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ED4B4B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125BAE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F8090D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240700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D17043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70A01A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EF5D8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AE404C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897D5A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3EC4A9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AF5BA4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FF702B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22FFBA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D6E38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FE491E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EBE4A8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3DB6F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A11C1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EBF699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042610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D922D7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E68D0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BD80A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FCDC7C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5A350C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55E799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46BA8D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13A0EA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B51443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7B284C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69D039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09E7E6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B64467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0F0A95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B9D1B1C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525FD5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D74589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3780B0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F4BC16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847F05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ADC754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68CE52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641309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DF1D5A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19DC4A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C8F015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533D81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0F6215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D69831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3D6A83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D008C9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91F512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17A2C0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F6D13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5C432CC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2DD887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7C8F43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34E3B5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B479CD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55910A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4E12FE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DF6E10C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3244B12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9044391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EA06252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6C455EB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9A00E51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640AC47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9F3398E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99688E7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F64B9D6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949A7A1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6DAAF2C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B58D3C6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E7E45A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81EE620" w14:textId="4410CEC5" w:rsidR="00190F5D" w:rsidRPr="004357A5" w:rsidRDefault="00190F5D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646F224E" w14:textId="1CA6D40D" w:rsidR="00190F5D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1683EB8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DEF175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85F767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1518C5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082249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BC2DB7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D6B6FC8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DABFA8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9B834E9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AD2BD51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1B58AD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C9C3FB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144E84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B8FF0B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C127F4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CAAEA0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3E08002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69B9D6C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E09D45E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92F25F2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77E9E73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7047ED3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AF4DC7E" w14:textId="77777777" w:rsidR="005B2CED" w:rsidRPr="004357A5" w:rsidRDefault="005B2CED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DA3EB0F" w14:textId="351364DA" w:rsidR="00190F5D" w:rsidRPr="004357A5" w:rsidRDefault="00190F5D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747D8BC4" w14:textId="55FB16CF" w:rsidR="00190F5D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0F67DEEF" w14:textId="77777777" w:rsidR="00190F5D" w:rsidRPr="004357A5" w:rsidRDefault="00190F5D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EE02CB3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91F9982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C50D8D4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749B3D97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296BE5F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C12075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AB19E9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B1D873B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6D9B8C1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991812E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E159CF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3E33DF7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70FA380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E006135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ACA9E5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A290D6E" w14:textId="77777777" w:rsidR="00190F5D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3A41DD21" w14:textId="0BCD1714" w:rsidR="00566D74" w:rsidRPr="004357A5" w:rsidRDefault="00566D74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33F4F3AD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7350EF6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98BC86A" w14:textId="77777777" w:rsidR="00190F5D" w:rsidRPr="004357A5" w:rsidRDefault="00190F5D" w:rsidP="004357A5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6F73A9" w:rsidRPr="004357A5" w14:paraId="30B2B7DA" w14:textId="77777777" w:rsidTr="00523F0D">
        <w:trPr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2053D16" w14:textId="4E9B10A3" w:rsidR="006F73A9" w:rsidRPr="004357A5" w:rsidRDefault="006F73A9" w:rsidP="006F73A9">
            <w:pPr>
              <w:spacing w:after="0" w:line="276" w:lineRule="auto"/>
              <w:jc w:val="center"/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4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արդարադատության 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նախարարություն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E83E81" w14:textId="0414D34E" w:rsidR="006F73A9" w:rsidRPr="004357A5" w:rsidRDefault="006F73A9" w:rsidP="006F73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2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5.0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7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.2023թ.</w:t>
            </w:r>
          </w:p>
        </w:tc>
      </w:tr>
      <w:tr w:rsidR="006F73A9" w:rsidRPr="004357A5" w14:paraId="03878B5A" w14:textId="77777777" w:rsidTr="00523F0D">
        <w:trPr>
          <w:tblCellSpacing w:w="0" w:type="dxa"/>
          <w:jc w:val="center"/>
        </w:trPr>
        <w:tc>
          <w:tcPr>
            <w:tcW w:w="61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1974D" w14:textId="77777777" w:rsidR="006F73A9" w:rsidRPr="004357A5" w:rsidRDefault="006F73A9" w:rsidP="006F73A9">
            <w:pPr>
              <w:spacing w:after="0" w:line="276" w:lineRule="auto"/>
              <w:ind w:firstLine="624"/>
              <w:jc w:val="both"/>
              <w:rPr>
                <w:rFonts w:ascii="GHEA Grapalat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914817" w14:textId="54B133CD" w:rsidR="006F73A9" w:rsidRPr="006F73A9" w:rsidRDefault="006F73A9" w:rsidP="006F73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  <w:r w:rsidRPr="006F73A9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27.3/34379-2023</w:t>
            </w:r>
          </w:p>
        </w:tc>
      </w:tr>
      <w:tr w:rsidR="00566D74" w:rsidRPr="006F7A09" w14:paraId="34D5CC45" w14:textId="77777777" w:rsidTr="00AA2D03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ECED4B" w14:textId="5EC8FC67" w:rsidR="00566D74" w:rsidRPr="006F73A9" w:rsidRDefault="00566D74" w:rsidP="006F73A9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</w:pP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1. «</w:t>
            </w: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Հայաստանի Հանրապետության Շիրակի մարզի 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«Արթիկի երեկոյան դպրոց» պետական ոչ առևտրային կազմակերպությունը լուծարելու և Հայաստանի Հանրապետության </w:t>
            </w: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>կառավարության 2002 թվականի հուլիսի 25-ի N 1392-Ն որոշման մեջ փոփոխություն կատարելու մասին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»</w:t>
            </w: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 Հայաստանի Հանրապետության կառավարության որոշման նախագծի (այսուհետ՝ Նախագիծ) նախաբանից անհրաժեշտ է հանել</w:t>
            </w:r>
            <w:r w:rsidRPr="006F73A9">
              <w:rPr>
                <w:rFonts w:ascii="GHEA Grapalat" w:eastAsia="Calibri" w:hAnsi="GHEA Grapalat" w:cs="Sylfaen"/>
                <w:b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«Հայաստանի Հանրապետության» բառերը՝ նկատի ունենալով «Նորմատիվ իրավական ակտերի մասին» օրենքի 18-րդ հոդվածի 3-րդ մասը, համաձայն որի՝ </w:t>
            </w:r>
            <w:r w:rsidRPr="006F73A9">
              <w:rPr>
                <w:rFonts w:ascii="Calibri" w:eastAsia="Calibri" w:hAnsi="Calibri" w:cs="Calibri"/>
                <w:color w:val="000000"/>
                <w:kern w:val="0"/>
                <w:sz w:val="21"/>
                <w:szCs w:val="21"/>
                <w:shd w:val="clear" w:color="auto" w:fill="FFFFFF"/>
                <w:lang w:val="hy-AM"/>
                <w14:ligatures w14:val="none"/>
              </w:rPr>
              <w:t> 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օրենքի կրճատ անվանումը հիշատակելիս դրանում նշվում է օրենքի վերնագիրը: Սույն դեպքում օրենքի վերնագիրն է՝ «Պետական ոչ առևտրային կազմակերպությունների մասին»: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BD407" w14:textId="77777777" w:rsidR="00566D74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3EAAADAE" w14:textId="0B32152B" w:rsidR="00566D74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</w:tc>
      </w:tr>
      <w:tr w:rsidR="00566D74" w:rsidRPr="006F7A09" w14:paraId="15FDF952" w14:textId="77777777" w:rsidTr="005673C8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6F6CB" w14:textId="2AFA5798" w:rsidR="00566D74" w:rsidRPr="006F73A9" w:rsidRDefault="00566D74" w:rsidP="006F73A9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</w:pP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>2. Նախագծի համարակալումն անհրաժեշտ է վերանայել, քանի որ 3-րդ կետը նախատեսվել է երկու անգամ: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874674" w14:textId="348F25BA" w:rsidR="00566D74" w:rsidRDefault="00566D74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1AF722C7" w14:textId="33A6CC39" w:rsidR="00566D74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</w:tc>
      </w:tr>
      <w:tr w:rsidR="00566D74" w:rsidRPr="006F7A09" w14:paraId="4489A0BB" w14:textId="77777777" w:rsidTr="00625F43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32AA58" w14:textId="4F7EB1BB" w:rsidR="00566D74" w:rsidRPr="00B563FA" w:rsidRDefault="00566D74" w:rsidP="006F73A9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kern w:val="0"/>
                <w:sz w:val="24"/>
                <w:szCs w:val="24"/>
                <w:lang w:val="hy-AM"/>
                <w14:ligatures w14:val="none"/>
              </w:rPr>
            </w:pPr>
            <w:r w:rsidRPr="00B563FA">
              <w:rPr>
                <w:rFonts w:ascii="GHEA Grapalat" w:eastAsia="Calibri" w:hAnsi="GHEA Grapalat" w:cs="Sylfaen"/>
                <w:color w:val="000000" w:themeColor="text1"/>
                <w:kern w:val="0"/>
                <w:sz w:val="24"/>
                <w:szCs w:val="24"/>
                <w:lang w:val="hy-AM"/>
                <w14:ligatures w14:val="none"/>
              </w:rPr>
              <w:t xml:space="preserve">3. Նախագծի 3-րդ կետում անհրաժեշտ է հստակեցնել, թե երբ պետք է Շիրակի մարզպետի կողմից </w:t>
            </w:r>
            <w:r w:rsidRPr="00B563FA">
              <w:rPr>
                <w:rFonts w:ascii="GHEA Grapalat" w:eastAsia="Calibri" w:hAnsi="GHEA Grapalat" w:cs="Sylfaen"/>
                <w:color w:val="000000" w:themeColor="text1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հաստատվի լուծարման հանձնաժողովի կողմից կազմված լուծարման հաշվեկշիռը: 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D21F1B" w14:textId="0DBF84DE" w:rsidR="00566D74" w:rsidRPr="00B563FA" w:rsidRDefault="00566D74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563F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է։</w:t>
            </w:r>
          </w:p>
          <w:p w14:paraId="1D2AA7C3" w14:textId="087297EC" w:rsidR="00566D74" w:rsidRPr="00B563FA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563F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3640C7A1" w14:textId="7BB72183" w:rsidR="00566D74" w:rsidRPr="00B563FA" w:rsidRDefault="00B563FA" w:rsidP="006F73A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563F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  <w:p w14:paraId="39EFEDFC" w14:textId="77777777" w:rsidR="00566D74" w:rsidRPr="00B563FA" w:rsidRDefault="00566D74" w:rsidP="006F73A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566D74" w:rsidRPr="006F7A09" w14:paraId="4BC4F20C" w14:textId="77777777" w:rsidTr="007A3127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70E8E2" w14:textId="627C2259" w:rsidR="00566D74" w:rsidRPr="006F73A9" w:rsidRDefault="00566D74" w:rsidP="006F73A9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</w:pP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4. Նախագծի 5-րդ կետն անհրաժեշտ է համապատասխանեցնել 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«Նորմատիվ իրավական ակտերի մասին» օրենքի 33-րդ հոդվածի 1-ին մասի պահանջներին՝ նկատի ունենալով, որ </w:t>
            </w: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 xml:space="preserve">նախատեսված ձևակերպումից պարզ չէ, թե նշված կետով ինչ փոփոխություն է նախատեսվում, արդյոք նպատակը </w:t>
            </w:r>
            <w:r w:rsidRPr="006F73A9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Հայաստանի Հանրապետության </w:t>
            </w:r>
            <w:r w:rsidRPr="006F73A9">
              <w:rPr>
                <w:rFonts w:ascii="GHEA Grapalat" w:eastAsia="Calibri" w:hAnsi="GHEA Grapalat" w:cs="Sylfaen"/>
                <w:kern w:val="0"/>
                <w:sz w:val="24"/>
                <w:szCs w:val="24"/>
                <w:lang w:val="hy-AM"/>
                <w14:ligatures w14:val="none"/>
              </w:rPr>
              <w:t>կառավարության 2002 թվականի հուլիսի 25-ի N 1392-Ն որոշման 6-րդ կետն ամբողջությամբ նոր խմբագրությամբ շարադրելն է, թե ոչ: Հարկ է նկատի ունենալ, որ նշված կետով հաստատվել է Հավելված 2-ը, մինչդեռ Նախագծով նախատեսված կարգավորումից այն դուրս է մնացել: Նշվածը հիմք ընդունելով՝ անհրաժեշտ է Նախագծի 5-րդ կետը վերանայել: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7796B" w14:textId="77777777" w:rsidR="00566D74" w:rsidRDefault="00566D74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74787247" w14:textId="2319D46A" w:rsidR="00566D74" w:rsidRPr="004357A5" w:rsidRDefault="00566D74" w:rsidP="005B2CE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</w:tc>
      </w:tr>
      <w:tr w:rsidR="0069071B" w:rsidRPr="004357A5" w14:paraId="71CF7455" w14:textId="77777777" w:rsidTr="00200EC4">
        <w:trPr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C9F3E1" w14:textId="6F903389" w:rsidR="0069071B" w:rsidRPr="0069071B" w:rsidRDefault="0069071B" w:rsidP="00200EC4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GHEA Grapalat" w:eastAsiaTheme="majorEastAsia" w:hAnsi="GHEA Grapalat" w:cs="Sylfaen"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6907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5.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Վ</w:t>
            </w:r>
            <w:r w:rsidRPr="006907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 աշխատակազմի սոցիալական հարցերի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9DDA5F" w14:textId="07C9E376" w:rsidR="0069071B" w:rsidRPr="004357A5" w:rsidRDefault="0069071B" w:rsidP="00200E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5</w:t>
            </w: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9</w:t>
            </w: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.2023թ.</w:t>
            </w:r>
          </w:p>
        </w:tc>
      </w:tr>
      <w:tr w:rsidR="0069071B" w:rsidRPr="00115279" w14:paraId="46799009" w14:textId="77777777" w:rsidTr="00042AB6">
        <w:trPr>
          <w:trHeight w:val="492"/>
          <w:tblCellSpacing w:w="0" w:type="dxa"/>
          <w:jc w:val="center"/>
        </w:trPr>
        <w:tc>
          <w:tcPr>
            <w:tcW w:w="61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ECA9A" w14:textId="77777777" w:rsidR="0069071B" w:rsidRPr="004357A5" w:rsidRDefault="0069071B" w:rsidP="00200E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9F5B2C" w14:textId="3EB9A80A" w:rsidR="0069071B" w:rsidRPr="00115279" w:rsidRDefault="0069071B" w:rsidP="0069071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  <w14:ligatures w14:val="none"/>
              </w:rPr>
            </w:pPr>
            <w:r w:rsidRPr="0069071B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N 02/11/30603-2023</w:t>
            </w:r>
          </w:p>
        </w:tc>
      </w:tr>
      <w:tr w:rsidR="0069071B" w:rsidRPr="00B807F2" w14:paraId="31F7007F" w14:textId="77777777" w:rsidTr="0069071B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F600E4" w14:textId="77777777" w:rsidR="00B87CF8" w:rsidRPr="00B87CF8" w:rsidRDefault="00B87CF8" w:rsidP="005B2CED">
            <w:pPr>
              <w:spacing w:after="0" w:line="360" w:lineRule="auto"/>
              <w:ind w:left="112" w:right="24" w:firstLine="428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B87CF8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>Նախագծի վերաբերյալ բովանդակային առումով առարկություն չունենք, սակայն առաջարկում ենք քննարկել հետևյալ տեխնիկական բնույթի դիտարկումները.</w:t>
            </w:r>
          </w:p>
          <w:p w14:paraId="218CFFB9" w14:textId="77777777" w:rsidR="00B87CF8" w:rsidRPr="00B87CF8" w:rsidRDefault="00B87CF8" w:rsidP="005B2CED">
            <w:pPr>
              <w:numPr>
                <w:ilvl w:val="0"/>
                <w:numId w:val="1"/>
              </w:numPr>
              <w:shd w:val="clear" w:color="auto" w:fill="FFFFFF"/>
              <w:tabs>
                <w:tab w:val="left" w:pos="990"/>
              </w:tabs>
              <w:spacing w:after="0" w:line="360" w:lineRule="auto"/>
              <w:ind w:left="112" w:right="24" w:firstLine="428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B87CF8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Նախագծի 5-րդ կետի անհրաժեշտությունը բացակայում է</w:t>
            </w:r>
            <w:r w:rsidRPr="00B87CF8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>, քանի որ՝</w:t>
            </w:r>
          </w:p>
          <w:p w14:paraId="5A3A5AE7" w14:textId="77777777" w:rsidR="0069071B" w:rsidRDefault="00B87CF8" w:rsidP="005B2CED">
            <w:pPr>
              <w:shd w:val="clear" w:color="auto" w:fill="FFFFFF"/>
              <w:tabs>
                <w:tab w:val="left" w:pos="540"/>
              </w:tabs>
              <w:spacing w:after="0" w:line="360" w:lineRule="auto"/>
              <w:ind w:left="112" w:right="24" w:firstLine="428"/>
              <w:jc w:val="both"/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</w:pPr>
            <w:r w:rsidRPr="00B87CF8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ab/>
              <w:t xml:space="preserve">1) նախագծի 2-րդ կետով </w:t>
            </w:r>
            <w:r w:rsidRPr="00B87CF8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ՀՀ տարածքային կառավարման և ենթակառուցվածքների նախարարության պետական գույքի </w:t>
            </w:r>
            <w:r w:rsidRPr="00B87CF8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 xml:space="preserve">կառավարման կոմիտեի նախագահին տրվող հանձնարարականն արդեն իսկ բավարար է «Արթիկի երեկոյան դպրոց»  </w:t>
            </w:r>
            <w:r w:rsidRPr="00B87CF8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ՊՈԱԿ-ի լուծարման գործընթացն իրականացնելու համար.</w:t>
            </w:r>
          </w:p>
          <w:p w14:paraId="700768AA" w14:textId="4DA4E77C" w:rsidR="00C441CB" w:rsidRPr="00C441CB" w:rsidRDefault="00C441CB" w:rsidP="005B2CED">
            <w:pPr>
              <w:shd w:val="clear" w:color="auto" w:fill="FFFFFF"/>
              <w:tabs>
                <w:tab w:val="left" w:pos="540"/>
              </w:tabs>
              <w:spacing w:after="0" w:line="360" w:lineRule="auto"/>
              <w:ind w:left="112" w:right="24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C441CB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 xml:space="preserve">2) Կառավարության 25.07.2002թ. N 1392-Ն որոշմամբ «Հայաստանի Հանրապետության պետական հանրակրթական ուսումնական հաստատություններ» պետական հիմնարկները, վերակազմավորման ձևով վերակազմակերպվել են պետական ոչ առևտրային կազմակերպությունների, հետևաբար վերոհիշյալ որոշման N 2 հավելվածի </w:t>
            </w:r>
            <w:r w:rsidRPr="00C441C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«Շիրակի մարզպետարանի ենթակայության դպրոցներ» բաժնի «Արթիկի տարածաշրջան» ենթաբաժնի</w:t>
            </w:r>
            <w:r w:rsidRPr="00C441C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 «91. </w:t>
            </w:r>
            <w:r w:rsidRPr="00C441C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Արթիկի երեկոյան դպրոց</w:t>
            </w:r>
            <w:r w:rsidRPr="00C441C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» </w:t>
            </w:r>
            <w:r w:rsidRPr="00C441C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կետը </w:t>
            </w:r>
            <w:r w:rsidRPr="00C441CB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 xml:space="preserve">լուծարման հիմքով </w:t>
            </w:r>
            <w:r w:rsidRPr="00C441CB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ուժը կորցրած ճանաչելը կնշանակի, որ այդ դպրոցը չի վերակազմակերպվել պետական ոչ առևտրային կազմակերպության: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353E0C7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C5497FB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93C9074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2C8332C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11B22D2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14DA977E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54DB9A22" w14:textId="337E71A5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114D2777" w14:textId="77777777" w:rsidR="0069071B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2499B83A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  <w:p w14:paraId="21AA28A0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  <w:p w14:paraId="53BB5346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  <w:p w14:paraId="62CDF81B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  <w:p w14:paraId="47ED9B6F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  <w:p w14:paraId="0B17CDDA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807F2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Չի ընդունվել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։</w:t>
            </w:r>
          </w:p>
          <w:p w14:paraId="67473632" w14:textId="5FFF0F28" w:rsidR="00996930" w:rsidRPr="004357A5" w:rsidRDefault="00996930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  <w:r w:rsidRPr="009969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2002 թվականի հուլիսի 25-ի «Հայաստանի Հանրապետության պետական հանրակրթական ուսումնական հաստատություններ» պետական հիմնարկները վերակազմակերպելու, «Հայաստանի Հանրապետության պետական հանրակրթական ուսումնական հաստատություն» պետական ոչ առևտրային կազմակերպության օրինակելի կանոնադրությունը հաստատելու, Հայաստանի Հանրապետության կառավարության 1998 թվականի հոկտեմբերի 28-ի N 661 որոշման մեջ փոփոխություններ կատարելու և 1996 թվականի մայիսի 15-ի N 150 որոշումն ուժը կորցրած ճանաչելու մասին» N 1392-Ն որոշման</w:t>
            </w:r>
            <w:r w:rsidRPr="00996930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/այսուետ՝ Որոշում/ 1-ին կետի </w:t>
            </w:r>
            <w:r w:rsidRPr="009969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պետական հանրակրթական ուսումնական հաստատություններ» պետական հիմնարկները՝ համաձայն N 1 հավելվածի, վերակազմավորման </w:t>
            </w:r>
            <w:r w:rsidRPr="009969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ձևով վերակազմակերպվել են պետական ոչ առևտրային կազմակերպությունների՝ համաձայն N 2 հավելվածի և քանի որ </w:t>
            </w:r>
            <w:r w:rsidRPr="00F1499A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հավելվածի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«Շիրակի մարզպետարանի ենթակայության դպրոցներ» բաժնի «Արթիկի տարածաշրջան» ենթաբաժնի</w:t>
            </w:r>
            <w:r w:rsidRPr="00F1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91</w:t>
            </w:r>
            <w:r w:rsidRPr="009969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կետը զբաղեցնող </w:t>
            </w:r>
            <w:r w:rsidRPr="00F1499A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>«Արթիկի երեկոյան դպրոց»  ՊՈԱԿ-</w:t>
            </w:r>
            <w:r w:rsidRPr="00996930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>ը</w:t>
            </w:r>
            <w:r w:rsidRPr="00F1499A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 լուծար</w:t>
            </w:r>
            <w:r w:rsidRPr="00996930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վելու արդյունքում դադարեցնելու է իր գործունեությունը, ուստի անհրաժեշտություն է առաջանում Որոշման </w:t>
            </w:r>
            <w:r w:rsidRPr="00F1499A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N 2  հավելվածի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«Շիրակի մարզպետարանի ենթակայության դպրոցներ» բաժնում</w:t>
            </w:r>
            <w:r w:rsidRPr="00996930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սահմանված ՀՀ Շիրակի մարզային ենթակայության տակ գործող «</w:t>
            </w:r>
            <w:r w:rsidRPr="00F1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հանրակրթական ուսումնական հաստատություններ» պետական ոչ առևտրային կազմակերպություններ</w:t>
            </w:r>
            <w:r w:rsidRPr="0099693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ցանկի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«Արթիկի տարածաշրջան» ենթաբաժնի</w:t>
            </w:r>
            <w:r w:rsidRPr="00F1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«91.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Արթիկի երեկոյան դպրոց</w:t>
            </w:r>
            <w:r w:rsidRPr="00F149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F1499A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Pr="00F1499A">
              <w:rPr>
                <w:rFonts w:ascii="GHEA Grapalat" w:hAnsi="GHEA Grapalat" w:cs="GHEA Grapalat"/>
                <w:noProof/>
                <w:spacing w:val="-6"/>
                <w:sz w:val="24"/>
                <w:szCs w:val="24"/>
                <w:lang w:val="hy-AM"/>
              </w:rPr>
              <w:t xml:space="preserve"> ուժը կորցրած ճանաչել</w:t>
            </w:r>
            <w:r w:rsidRPr="00F1499A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69071B" w:rsidRPr="006F7A09" w14:paraId="5A96FB1A" w14:textId="77777777" w:rsidTr="0069071B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F43A5A" w14:textId="5000DF65" w:rsidR="0069071B" w:rsidRPr="00FE245B" w:rsidRDefault="00FE245B" w:rsidP="005B2CED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1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FE245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2</w:t>
            </w:r>
            <w:r w:rsidRPr="00FE245B">
              <w:rPr>
                <w:rFonts w:ascii="Cambria Math" w:eastAsia="Calibri" w:hAnsi="Cambria Math" w:cs="Cambria Math"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FE245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Սույն եզրակացության 1-ին կետի 2-րդ ենթակետից ելնելով՝ անհրաժեշտ է համապատասխանաբար փոփոխել նաև նախագծի վերնագիրը, հիմնավորումը և ամփոփաթերթը: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74F212" w14:textId="77777777" w:rsidR="00B807F2" w:rsidRDefault="00B807F2" w:rsidP="006047D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48778FEE" w14:textId="16FF39F0" w:rsidR="00B807F2" w:rsidRDefault="00B807F2" w:rsidP="006047D4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</w:t>
            </w:r>
            <w:r w:rsidR="00A363D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ծի, հիմնավորման և ամփոփաթերթի վերնագրերը փոխվել են։</w:t>
            </w:r>
          </w:p>
          <w:p w14:paraId="716F6C34" w14:textId="77777777" w:rsidR="0069071B" w:rsidRPr="004357A5" w:rsidRDefault="0069071B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</w:tc>
      </w:tr>
      <w:tr w:rsidR="00FE245B" w:rsidRPr="006F7A09" w14:paraId="63A3AF07" w14:textId="77777777" w:rsidTr="0069071B">
        <w:trPr>
          <w:tblCellSpacing w:w="0" w:type="dxa"/>
          <w:jc w:val="center"/>
        </w:trPr>
        <w:tc>
          <w:tcPr>
            <w:tcW w:w="6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7508F2" w14:textId="13C4CF05" w:rsidR="00FE245B" w:rsidRPr="00FE245B" w:rsidRDefault="00FE245B" w:rsidP="005B2CED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left="11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3</w:t>
            </w:r>
            <w:r>
              <w:rPr>
                <w:rFonts w:ascii="Cambria Math" w:eastAsia="Calibri" w:hAnsi="Cambria Math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․ </w:t>
            </w:r>
            <w:r w:rsidRPr="00FE245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Նախագծի հիմնավորման մեջ ըստ էության պատճառաբանված չէ ռազմավարական փաստաթղթերի հետ կապը, քանի որ վկայակոչվող՝ հանրակրթության նորովի կազմակերպումը (այդ թվում՝ </w:t>
            </w:r>
            <w:r w:rsidRPr="00FE245B">
              <w:rPr>
                <w:rFonts w:ascii="GHEA Grapalat" w:eastAsia="Times New Roman" w:hAnsi="GHEA Grapalat" w:cs="Cambria"/>
                <w:bCs/>
                <w:color w:val="000000"/>
                <w:kern w:val="0"/>
                <w:sz w:val="24"/>
                <w:szCs w:val="24"/>
                <w:lang w:val="hy-AM" w:eastAsia="zh-CN"/>
                <w14:ligatures w14:val="none"/>
              </w:rPr>
              <w:t>հանրակրթության նոր չափորոշիչների ամբողջական ներդրումը</w:t>
            </w:r>
            <w:r w:rsidRPr="00FE245B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) չի ենթադրում </w:t>
            </w:r>
            <w:r w:rsidRPr="00FE245B">
              <w:rPr>
                <w:rFonts w:ascii="GHEA Grapalat" w:eastAsia="Calibri" w:hAnsi="GHEA Grapalat" w:cs="GHEA Grapalat"/>
                <w:noProof/>
                <w:spacing w:val="-6"/>
                <w:kern w:val="0"/>
                <w:sz w:val="24"/>
                <w:szCs w:val="24"/>
                <w:lang w:val="hy-AM"/>
                <w14:ligatures w14:val="none"/>
              </w:rPr>
              <w:t>«Արթիկի երեկոյան դպրոց»  ՊՈԱԿ-ի լուծարում: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6CACF90" w14:textId="77777777" w:rsidR="00B807F2" w:rsidRDefault="00B807F2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3D89BB4D" w14:textId="77777777" w:rsidR="00B807F2" w:rsidRDefault="00B807F2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25E52AB2" w14:textId="77777777" w:rsidR="00FE245B" w:rsidRPr="004357A5" w:rsidRDefault="00FE245B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</w:tc>
      </w:tr>
      <w:tr w:rsidR="00712088" w:rsidRPr="00115279" w14:paraId="4FC61E82" w14:textId="77777777" w:rsidTr="00042AB6">
        <w:trPr>
          <w:trHeight w:val="487"/>
          <w:tblCellSpacing w:w="0" w:type="dxa"/>
          <w:jc w:val="center"/>
        </w:trPr>
        <w:tc>
          <w:tcPr>
            <w:tcW w:w="61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A7F0165" w14:textId="57B6C2D1" w:rsidR="00712088" w:rsidRPr="00712088" w:rsidRDefault="00032EA1" w:rsidP="007120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="00712088" w:rsidRPr="0069071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. </w:t>
            </w:r>
            <w:r w:rsidR="00712088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Վ</w:t>
            </w:r>
            <w:r w:rsidR="00712088" w:rsidRPr="006907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արչապետի աշխատակազմի </w:t>
            </w:r>
            <w:r w:rsidR="007120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6571A8" w14:textId="618849FC" w:rsidR="00712088" w:rsidRPr="004357A5" w:rsidRDefault="00712088" w:rsidP="00712088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5</w:t>
            </w: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9</w:t>
            </w:r>
            <w:r w:rsidRPr="004357A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.2023թ.</w:t>
            </w:r>
          </w:p>
        </w:tc>
      </w:tr>
      <w:tr w:rsidR="00712088" w:rsidRPr="00115279" w14:paraId="37DB28E0" w14:textId="77777777" w:rsidTr="00712088">
        <w:trPr>
          <w:tblCellSpacing w:w="0" w:type="dxa"/>
          <w:jc w:val="center"/>
        </w:trPr>
        <w:tc>
          <w:tcPr>
            <w:tcW w:w="61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4535D5" w14:textId="77777777" w:rsidR="00712088" w:rsidRPr="004357A5" w:rsidRDefault="00712088" w:rsidP="007120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2EF0DE" w14:textId="448B2622" w:rsidR="00712088" w:rsidRPr="004357A5" w:rsidRDefault="00712088" w:rsidP="00712088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spacing w:val="-20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  <w:r w:rsidRPr="0069071B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  <w:t>N 02/11/30603-2023</w:t>
            </w:r>
          </w:p>
        </w:tc>
      </w:tr>
      <w:tr w:rsidR="00712088" w:rsidRPr="006F7A09" w14:paraId="342F7448" w14:textId="77777777" w:rsidTr="00042AB6">
        <w:trPr>
          <w:tblCellSpacing w:w="0" w:type="dxa"/>
          <w:jc w:val="center"/>
        </w:trPr>
        <w:tc>
          <w:tcPr>
            <w:tcW w:w="6132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120A2" w14:textId="4F6B5150" w:rsidR="00712088" w:rsidRPr="00032EA1" w:rsidRDefault="00032EA1" w:rsidP="005B2CED">
            <w:pPr>
              <w:spacing w:after="0" w:line="360" w:lineRule="auto"/>
              <w:ind w:left="112" w:right="24" w:hanging="11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  </w:t>
            </w:r>
            <w:r w:rsidRPr="00032EA1">
              <w:rPr>
                <w:rFonts w:ascii="GHEA Grapalat" w:eastAsia="Calibri" w:hAnsi="GHEA Grapalat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1</w:t>
            </w:r>
            <w:r w:rsidRPr="00032EA1">
              <w:rPr>
                <w:rFonts w:ascii="Cambria Math" w:eastAsia="Calibri" w:hAnsi="Cambria Math" w:cs="Times New Roma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032EA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Նախագծի 1-ին կետով նախատեսվում է լուծարել Հայաստանի Հանրապետության Շիրակի մարզի «Արթիկի երեկոյան դպրոց» պետական ոչ առևտրային կազմակերպությունը, որտեղ բացակայում է նշված ՊՈԱԿ-ի գրանցման հասցեն: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0CFD283" w14:textId="77777777" w:rsidR="00F773ED" w:rsidRDefault="00F773ED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է։</w:t>
            </w:r>
          </w:p>
          <w:p w14:paraId="3FCBABA7" w14:textId="77777777" w:rsidR="00F773ED" w:rsidRDefault="00F773ED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593DD55F" w14:textId="77777777" w:rsidR="00712088" w:rsidRPr="0069071B" w:rsidRDefault="00712088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</w:tc>
      </w:tr>
      <w:tr w:rsidR="00712088" w:rsidRPr="006F7A09" w14:paraId="15DCDE6D" w14:textId="77777777" w:rsidTr="004D1F07">
        <w:trPr>
          <w:tblCellSpacing w:w="0" w:type="dxa"/>
          <w:jc w:val="center"/>
        </w:trPr>
        <w:tc>
          <w:tcPr>
            <w:tcW w:w="613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52B280" w14:textId="791634BB" w:rsidR="00712088" w:rsidRPr="00032EA1" w:rsidRDefault="00032EA1" w:rsidP="005B2CED">
            <w:pPr>
              <w:spacing w:after="0" w:line="360" w:lineRule="auto"/>
              <w:ind w:left="112" w:right="24" w:hanging="112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   2. «Պետական ոչ առևտրային կազմակերպությունների մասին» օրենքի 25-րդ հոդվածի 4-րդ մասի համաձայն՝ պ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 xml:space="preserve">ետական կազմակերպության լուծարման դեպքում պետական կազմակերպության պարտատերերի պահանջները բավարարելուց հետո (...) այլ գույքը սեփականության իրավունքով փոխանցվում է </w:t>
            </w:r>
            <w:r w:rsidRPr="00032EA1">
              <w:rPr>
                <w:rFonts w:ascii="GHEA Grapalat" w:eastAsia="Calibri" w:hAnsi="GHEA Grapalat" w:cs="Times New Roman"/>
                <w:i/>
                <w:color w:val="000000"/>
                <w:kern w:val="0"/>
                <w:sz w:val="24"/>
                <w:szCs w:val="24"/>
                <w:u w:val="single"/>
                <w:shd w:val="clear" w:color="auto" w:fill="FFFFFF"/>
                <w:lang w:val="hy-AM"/>
                <w14:ligatures w14:val="none"/>
              </w:rPr>
              <w:t>Հայաստանի Հանրապետությանը՝ ի դեմս Կառավարության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  <w14:ligatures w14:val="none"/>
              </w:rPr>
              <w:t>, բացառությամբ օրենքով սահմանված դեպքերի: Մինչդեռ ն</w:t>
            </w:r>
            <w:r w:rsidRPr="00032EA1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 xml:space="preserve">ախագծի 4-րդ կետի 2-րդ ենթակետով նախատեսվում է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պարտատերերի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pt-BR"/>
                <w14:ligatures w14:val="none"/>
              </w:rPr>
              <w:t xml:space="preserve">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պահանջների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pt-BR"/>
                <w14:ligatures w14:val="none"/>
              </w:rPr>
              <w:t xml:space="preserve">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բավարարումից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pt-BR"/>
                <w14:ligatures w14:val="none"/>
              </w:rPr>
              <w:t xml:space="preserve">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հետո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pt-BR"/>
                <w14:ligatures w14:val="none"/>
              </w:rPr>
              <w:t xml:space="preserve">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մնացած դրամական միջոցները փոխանցել պետական բյուջե, իսկ այլ գույքը՝ առկայության դեպքում, հանձնել </w:t>
            </w:r>
            <w:r w:rsidRPr="00032EA1">
              <w:rPr>
                <w:rFonts w:ascii="GHEA Grapalat" w:eastAsia="Calibri" w:hAnsi="GHEA Grapalat" w:cs="Times New Roman"/>
                <w:i/>
                <w:color w:val="000000"/>
                <w:kern w:val="0"/>
                <w:sz w:val="24"/>
                <w:szCs w:val="24"/>
                <w:u w:val="single"/>
                <w:lang w:val="hy-AM"/>
                <w14:ligatures w14:val="none"/>
              </w:rPr>
              <w:t>Շիրակի մարզպետի աշխատակազմի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 xml:space="preserve"> տնօրինությանը: Տվյալ դեպքում </w:t>
            </w:r>
            <w:r w:rsidRPr="00032EA1"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 xml:space="preserve">գտնում ենք՝ առաջարկվող կարգավորումը չի բխում նշված օրենքով նախատեսված կարգավորումից: 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3850B20" w14:textId="77777777" w:rsidR="00F773ED" w:rsidRDefault="00F773ED" w:rsidP="005B2CE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է։</w:t>
            </w:r>
          </w:p>
          <w:p w14:paraId="22088752" w14:textId="77777777" w:rsidR="00F773ED" w:rsidRDefault="00F773ED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2996B650" w14:textId="77777777" w:rsidR="00712088" w:rsidRPr="0069071B" w:rsidRDefault="00712088" w:rsidP="005B2CED">
            <w:pPr>
              <w:tabs>
                <w:tab w:val="center" w:pos="4677"/>
                <w:tab w:val="right" w:pos="9355"/>
              </w:tabs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  <w14:ligatures w14:val="none"/>
              </w:rPr>
            </w:pPr>
          </w:p>
        </w:tc>
      </w:tr>
      <w:tr w:rsidR="00B563FA" w:rsidRPr="00B563FA" w14:paraId="272C056A" w14:textId="77777777" w:rsidTr="00B563FA">
        <w:trPr>
          <w:trHeight w:val="444"/>
          <w:tblCellSpacing w:w="0" w:type="dxa"/>
          <w:jc w:val="center"/>
        </w:trPr>
        <w:tc>
          <w:tcPr>
            <w:tcW w:w="6132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D50CD46" w14:textId="156C9DE7" w:rsidR="00B563FA" w:rsidRPr="00B563FA" w:rsidRDefault="00B563FA" w:rsidP="00B563FA">
            <w:pPr>
              <w:rPr>
                <w:rFonts w:ascii="GHEA Grapalat" w:hAnsi="GHEA Grapalat"/>
                <w:sz w:val="24"/>
                <w:szCs w:val="24"/>
              </w:rPr>
            </w:pPr>
            <w:r w:rsidRPr="00B563FA">
              <w:rPr>
                <w:rFonts w:ascii="GHEA Grapalat" w:hAnsi="GHEA Grapalat"/>
                <w:sz w:val="24"/>
                <w:szCs w:val="24"/>
              </w:rPr>
              <w:lastRenderedPageBreak/>
              <w:t>7</w:t>
            </w:r>
            <w:r w:rsidRPr="00B563F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B563FA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B563FA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B563F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563FA">
              <w:rPr>
                <w:rFonts w:ascii="GHEA Grapalat" w:hAnsi="GHEA Grapalat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FDFC8ED" w14:textId="042332D7" w:rsidR="00B563FA" w:rsidRPr="00B563FA" w:rsidRDefault="00B563FA" w:rsidP="00B563FA">
            <w:pPr>
              <w:rPr>
                <w:rFonts w:ascii="GHEA Grapalat" w:hAnsi="GHEA Grapalat"/>
                <w:sz w:val="24"/>
                <w:szCs w:val="24"/>
              </w:rPr>
            </w:pPr>
            <w:r w:rsidRPr="00B563FA">
              <w:rPr>
                <w:rFonts w:ascii="GHEA Grapalat" w:hAnsi="GHEA Grapalat"/>
                <w:sz w:val="24"/>
                <w:szCs w:val="24"/>
              </w:rPr>
              <w:t>27</w:t>
            </w:r>
            <w:r w:rsidRPr="00B563F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B563FA">
              <w:rPr>
                <w:rFonts w:ascii="GHEA Grapalat" w:hAnsi="GHEA Grapalat"/>
                <w:sz w:val="24"/>
                <w:szCs w:val="24"/>
              </w:rPr>
              <w:t>09</w:t>
            </w:r>
            <w:r w:rsidRPr="00B563F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B563FA">
              <w:rPr>
                <w:rFonts w:ascii="GHEA Grapalat" w:hAnsi="GHEA Grapalat"/>
                <w:sz w:val="24"/>
                <w:szCs w:val="24"/>
              </w:rPr>
              <w:t>2023թ</w:t>
            </w:r>
            <w:r w:rsidRPr="00B563FA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B563FA" w:rsidRPr="00B563FA" w14:paraId="020BBD4B" w14:textId="77777777" w:rsidTr="00B563FA">
        <w:trPr>
          <w:tblCellSpacing w:w="0" w:type="dxa"/>
          <w:jc w:val="center"/>
        </w:trPr>
        <w:tc>
          <w:tcPr>
            <w:tcW w:w="61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4D2B994" w14:textId="77777777" w:rsidR="00B563FA" w:rsidRPr="00B563FA" w:rsidRDefault="00B563FA" w:rsidP="00B563F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3265EB2" w14:textId="3493E612" w:rsidR="00B563FA" w:rsidRPr="00B563FA" w:rsidRDefault="00B563FA" w:rsidP="00B563FA">
            <w:pPr>
              <w:rPr>
                <w:rFonts w:ascii="GHEA Grapalat" w:hAnsi="GHEA Grapalat"/>
                <w:sz w:val="24"/>
                <w:szCs w:val="24"/>
              </w:rPr>
            </w:pPr>
            <w:r w:rsidRPr="00B563FA">
              <w:rPr>
                <w:rFonts w:ascii="GHEA Grapalat" w:hAnsi="GHEA Grapalat"/>
                <w:sz w:val="24"/>
                <w:szCs w:val="24"/>
              </w:rPr>
              <w:t>ԿԱ/284-2023</w:t>
            </w:r>
          </w:p>
        </w:tc>
      </w:tr>
      <w:tr w:rsidR="00B563FA" w:rsidRPr="006F7A09" w14:paraId="6FC62148" w14:textId="77777777" w:rsidTr="00A76978">
        <w:trPr>
          <w:tblCellSpacing w:w="0" w:type="dxa"/>
          <w:jc w:val="center"/>
        </w:trPr>
        <w:tc>
          <w:tcPr>
            <w:tcW w:w="6132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1C70F40" w14:textId="77407991" w:rsidR="00B563FA" w:rsidRPr="00A76978" w:rsidRDefault="00A76978" w:rsidP="00A7697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978">
              <w:rPr>
                <w:rFonts w:ascii="GHEA Grapalat" w:hAnsi="GHEA Grapalat"/>
                <w:sz w:val="24"/>
                <w:szCs w:val="24"/>
                <w:shd w:val="clear" w:color="auto" w:fill="FFFFFF" w:themeFill="background1"/>
                <w:lang w:val="hy-AM"/>
              </w:rPr>
              <w:t xml:space="preserve">Սոցիալական նախարարական կոմիտեի նիստի ընթացքում որոշվեց </w:t>
            </w:r>
            <w:r w:rsidR="00B563FA" w:rsidRPr="00A76978">
              <w:rPr>
                <w:rFonts w:ascii="GHEA Grapalat" w:hAnsi="GHEA Grapalat"/>
                <w:sz w:val="24"/>
                <w:szCs w:val="24"/>
                <w:shd w:val="clear" w:color="auto" w:fill="FFFFFF" w:themeFill="background1"/>
                <w:lang w:val="hy-AM"/>
              </w:rPr>
              <w:t>տալ դրական դիրքորոշում՝ պայմանով, որ մինչև Կառավարության նիստի օրակարգում ներառելը, որոշման նախագծի 3-րդ կետի 2-րդ ենթակետը և 5-րդ կետը կքննարկվեն վարչապետի աշխատակազմի հետ և կխմբագրվեն</w:t>
            </w:r>
            <w:r w:rsidR="00B563FA" w:rsidRPr="00A7697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3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652217B" w14:textId="77777777" w:rsidR="00B563FA" w:rsidRDefault="00A76978" w:rsidP="00B563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220065F" w14:textId="77777777" w:rsidR="00A76978" w:rsidRDefault="00A76978" w:rsidP="00A76978">
            <w:pPr>
              <w:tabs>
                <w:tab w:val="center" w:pos="4677"/>
                <w:tab w:val="right" w:pos="9355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  <w14:ligatures w14:val="none"/>
              </w:rPr>
              <w:t>Նախագիծը լրամշակվել է։</w:t>
            </w:r>
          </w:p>
          <w:p w14:paraId="6CA0CC2F" w14:textId="26309DBC" w:rsidR="00A76978" w:rsidRPr="00B563FA" w:rsidRDefault="00A76978" w:rsidP="00B563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D09537C" w14:textId="77777777" w:rsidR="004357A5" w:rsidRDefault="004357A5" w:rsidP="004357A5">
      <w:pPr>
        <w:spacing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hy-AM" w:eastAsia="ru-RU"/>
          <w14:ligatures w14:val="none"/>
        </w:rPr>
      </w:pPr>
    </w:p>
    <w:p w14:paraId="62438258" w14:textId="77777777" w:rsidR="006F73A9" w:rsidRPr="004357A5" w:rsidRDefault="006F73A9" w:rsidP="004357A5">
      <w:pPr>
        <w:spacing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lang w:val="hy-AM" w:eastAsia="ru-RU"/>
          <w14:ligatures w14:val="none"/>
        </w:rPr>
      </w:pPr>
    </w:p>
    <w:p w14:paraId="56790D2E" w14:textId="77777777" w:rsidR="00FA584A" w:rsidRPr="00325436" w:rsidRDefault="00FA584A">
      <w:pPr>
        <w:rPr>
          <w:lang w:val="hy-AM"/>
        </w:rPr>
      </w:pPr>
    </w:p>
    <w:sectPr w:rsidR="00FA584A" w:rsidRPr="00325436" w:rsidSect="0054750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B0CCC"/>
    <w:multiLevelType w:val="hybridMultilevel"/>
    <w:tmpl w:val="AC2249D0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C74A51"/>
    <w:multiLevelType w:val="hybridMultilevel"/>
    <w:tmpl w:val="AC2249D0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32EA1"/>
    <w:rsid w:val="00042AB6"/>
    <w:rsid w:val="00115279"/>
    <w:rsid w:val="001534F2"/>
    <w:rsid w:val="00190F5D"/>
    <w:rsid w:val="00325436"/>
    <w:rsid w:val="004357A5"/>
    <w:rsid w:val="004D1F07"/>
    <w:rsid w:val="00503337"/>
    <w:rsid w:val="00523F0D"/>
    <w:rsid w:val="00566D74"/>
    <w:rsid w:val="005B2CED"/>
    <w:rsid w:val="006047D4"/>
    <w:rsid w:val="0069071B"/>
    <w:rsid w:val="006F73A9"/>
    <w:rsid w:val="006F7A09"/>
    <w:rsid w:val="00712088"/>
    <w:rsid w:val="007E5862"/>
    <w:rsid w:val="00996930"/>
    <w:rsid w:val="00A363D8"/>
    <w:rsid w:val="00A76978"/>
    <w:rsid w:val="00B563FA"/>
    <w:rsid w:val="00B807F2"/>
    <w:rsid w:val="00B87CF8"/>
    <w:rsid w:val="00C441CB"/>
    <w:rsid w:val="00F73514"/>
    <w:rsid w:val="00F773ED"/>
    <w:rsid w:val="00FA584A"/>
    <w:rsid w:val="00FE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138DE"/>
  <w15:chartTrackingRefBased/>
  <w15:docId w15:val="{EE50BDE5-E6E2-4895-A4A7-524316C9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1988</Words>
  <Characters>11334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Sedrak Simonyan</cp:lastModifiedBy>
  <cp:revision>3</cp:revision>
  <dcterms:created xsi:type="dcterms:W3CDTF">2023-10-04T13:17:00Z</dcterms:created>
  <dcterms:modified xsi:type="dcterms:W3CDTF">2023-10-04T13:23:00Z</dcterms:modified>
</cp:coreProperties>
</file>