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5BC5" w:rsidRPr="008E660F" w:rsidRDefault="00635BC5" w:rsidP="00D71C3D">
      <w:pPr>
        <w:tabs>
          <w:tab w:val="left" w:pos="3686"/>
          <w:tab w:val="left" w:pos="3828"/>
        </w:tabs>
        <w:spacing w:after="0" w:line="360" w:lineRule="auto"/>
        <w:ind w:firstLine="539"/>
        <w:contextualSpacing/>
        <w:jc w:val="center"/>
        <w:rPr>
          <w:rFonts w:ascii="GHEA Grapalat" w:eastAsia="Times New Roman" w:hAnsi="GHEA Grapalat" w:cs="Sylfaen"/>
          <w:b/>
          <w:bCs/>
          <w:color w:val="000000"/>
          <w:sz w:val="2"/>
          <w:szCs w:val="24"/>
          <w:shd w:val="clear" w:color="auto" w:fill="FFFFFF"/>
          <w:lang w:val="hy-AM" w:eastAsia="x-none"/>
        </w:rPr>
      </w:pPr>
    </w:p>
    <w:p w:rsidR="00BB39E8" w:rsidRPr="008E660F" w:rsidRDefault="00BB39E8" w:rsidP="00B2199D">
      <w:pPr>
        <w:tabs>
          <w:tab w:val="left" w:pos="3686"/>
        </w:tabs>
        <w:spacing w:after="0" w:line="360" w:lineRule="auto"/>
        <w:ind w:firstLine="539"/>
        <w:contextualSpacing/>
        <w:jc w:val="center"/>
        <w:rPr>
          <w:rFonts w:ascii="GHEA Grapalat" w:eastAsia="Times New Roman" w:hAnsi="GHEA Grapalat" w:cs="Sylfaen"/>
          <w:b/>
          <w:bCs/>
          <w:color w:val="000000"/>
          <w:sz w:val="24"/>
          <w:szCs w:val="24"/>
          <w:shd w:val="clear" w:color="auto" w:fill="FFFFFF"/>
          <w:lang w:val="hy-AM" w:eastAsia="x-none"/>
        </w:rPr>
      </w:pPr>
      <w:r w:rsidRPr="008E660F">
        <w:rPr>
          <w:rFonts w:ascii="GHEA Grapalat" w:eastAsia="Times New Roman" w:hAnsi="GHEA Grapalat" w:cs="Sylfaen"/>
          <w:b/>
          <w:bCs/>
          <w:color w:val="000000"/>
          <w:sz w:val="24"/>
          <w:szCs w:val="24"/>
          <w:shd w:val="clear" w:color="auto" w:fill="FFFFFF"/>
          <w:lang w:val="hy-AM" w:eastAsia="x-none"/>
        </w:rPr>
        <w:t>ՀԻՄՆԱՎՈՐՈՒՄ</w:t>
      </w:r>
    </w:p>
    <w:p w:rsidR="00BB39E8" w:rsidRPr="000B75BA" w:rsidRDefault="00947DA3" w:rsidP="000B75BA">
      <w:pPr>
        <w:shd w:val="clear" w:color="auto" w:fill="FFFFFF"/>
        <w:tabs>
          <w:tab w:val="left" w:pos="567"/>
        </w:tabs>
        <w:spacing w:before="100" w:beforeAutospacing="1" w:after="0" w:afterAutospacing="1" w:line="276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«</w:t>
      </w:r>
      <w:r w:rsidRPr="00947DA3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ՀԱՅԱՍՏԱՆԻ ՀԱՆՐԱՊԵՏՈՒԹՅԱՆ ԿԱՌԱՎԱՐՈՒԹՅԱՆ 20</w:t>
      </w:r>
      <w:r w:rsidR="002A49D5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18</w:t>
      </w:r>
      <w:r w:rsidRPr="00947DA3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 xml:space="preserve"> ԹՎԱԿԱՆԻ </w:t>
      </w:r>
      <w:r w:rsidR="002A49D5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ՓԵՏՐՎԱՐ</w:t>
      </w:r>
      <w:r w:rsidR="008E4FA0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Ի 22</w:t>
      </w:r>
      <w:r w:rsidRPr="00947DA3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 xml:space="preserve">-Ի № </w:t>
      </w:r>
      <w:r w:rsidR="008E4FA0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186</w:t>
      </w:r>
      <w:r w:rsidRPr="00947DA3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-Ն ՈՐՈՇՈՒՄՆ ՈՒԺԸ ԿՈՐՑՐԱԾ ՃԱՆԱՉԵԼՈՒ ՄԱՍԻՆ</w:t>
      </w:r>
      <w:r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 xml:space="preserve">» </w:t>
      </w:r>
      <w:r w:rsidR="00BB39E8" w:rsidRPr="008E660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ՀԱՅԱՍՏԱՆԻ ՀԱՆՐԱՊԵՏՈՒԹՅԱՆ </w:t>
      </w:r>
      <w:r w:rsidR="00BB0A0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ԿԱՌԱՎԱՐՈՒԹՅԱՆ ՈՐՈՇՄԱՆ </w:t>
      </w:r>
      <w:r w:rsidR="000B75B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ՆԱԽԱԳԾԻ ԸՆԴՈՒՆՄԱՆ </w:t>
      </w:r>
    </w:p>
    <w:p w:rsidR="00BB39E8" w:rsidRPr="00E225D6" w:rsidRDefault="00BB39E8" w:rsidP="00BB39E8">
      <w:pPr>
        <w:tabs>
          <w:tab w:val="left" w:pos="810"/>
        </w:tabs>
        <w:spacing w:line="312" w:lineRule="auto"/>
        <w:jc w:val="center"/>
        <w:rPr>
          <w:rFonts w:ascii="GHEA Grapalat" w:eastAsia="Times New Roman" w:hAnsi="GHEA Grapalat" w:cs="Times New Roman"/>
          <w:b/>
          <w:sz w:val="2"/>
          <w:szCs w:val="24"/>
          <w:lang w:val="hy-AM"/>
        </w:rPr>
      </w:pPr>
    </w:p>
    <w:p w:rsidR="00BB39E8" w:rsidRPr="0051727F" w:rsidRDefault="00BB39E8" w:rsidP="00BB39E8">
      <w:pPr>
        <w:numPr>
          <w:ilvl w:val="0"/>
          <w:numId w:val="1"/>
        </w:numPr>
        <w:spacing w:after="200" w:line="360" w:lineRule="auto"/>
        <w:ind w:left="0" w:firstLine="426"/>
        <w:contextualSpacing/>
        <w:jc w:val="both"/>
        <w:rPr>
          <w:rFonts w:ascii="GHEA Grapalat" w:eastAsia="Times New Roman" w:hAnsi="GHEA Grapalat" w:cs="Sylfaen"/>
          <w:bCs/>
          <w:color w:val="000000"/>
          <w:sz w:val="24"/>
          <w:szCs w:val="24"/>
          <w:shd w:val="clear" w:color="auto" w:fill="FFFFFF"/>
          <w:lang w:val="hy-AM" w:eastAsia="x-none"/>
        </w:rPr>
      </w:pPr>
      <w:r w:rsidRPr="00D81C67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  <w:r w:rsidR="007E330D">
        <w:rPr>
          <w:rFonts w:ascii="Cambria Math" w:eastAsia="Calibri" w:hAnsi="Cambria Math" w:cs="Times New Roman"/>
          <w:b/>
          <w:sz w:val="24"/>
          <w:szCs w:val="24"/>
          <w:lang w:val="hy-AM"/>
        </w:rPr>
        <w:t>․</w:t>
      </w:r>
    </w:p>
    <w:p w:rsidR="0051727F" w:rsidRPr="000E0820" w:rsidRDefault="0051727F" w:rsidP="0051727F">
      <w:pPr>
        <w:spacing w:after="200" w:line="360" w:lineRule="auto"/>
        <w:ind w:left="426"/>
        <w:contextualSpacing/>
        <w:jc w:val="both"/>
        <w:rPr>
          <w:rFonts w:ascii="GHEA Grapalat" w:eastAsia="Times New Roman" w:hAnsi="GHEA Grapalat" w:cs="Sylfaen"/>
          <w:bCs/>
          <w:color w:val="000000"/>
          <w:sz w:val="4"/>
          <w:szCs w:val="24"/>
          <w:shd w:val="clear" w:color="auto" w:fill="FFFFFF"/>
          <w:lang w:val="hy-AM" w:eastAsia="x-none"/>
        </w:rPr>
      </w:pPr>
    </w:p>
    <w:p w:rsidR="00532DB8" w:rsidRDefault="00BC10A3" w:rsidP="00532DB8">
      <w:pPr>
        <w:tabs>
          <w:tab w:val="left" w:pos="426"/>
        </w:tabs>
        <w:spacing w:line="360" w:lineRule="auto"/>
        <w:ind w:right="119"/>
        <w:jc w:val="both"/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ab/>
      </w:r>
      <w:r w:rsidR="00947DA3" w:rsidRPr="00947DA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Հայաստանի Հանրապետության կառավարության</w:t>
      </w:r>
      <w:r w:rsidR="008E4FA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2018</w:t>
      </w:r>
      <w:r w:rsidR="00947DA3" w:rsidRPr="00947DA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թվականի </w:t>
      </w:r>
      <w:r w:rsidR="008E4FA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փետրվար</w:t>
      </w:r>
      <w:r w:rsidR="00947DA3" w:rsidRPr="00947DA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ի </w:t>
      </w:r>
      <w:r w:rsidR="00B60D6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22</w:t>
      </w:r>
      <w:r w:rsidR="00947DA3" w:rsidRPr="00947DA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-ի «</w:t>
      </w:r>
      <w:r w:rsidR="00B60D6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Օրացուցային տարվա ընթացքում մինչև 15 աշխատանքային օր ժամկետով արտակարգ իրավիճակի վայր մեկնելու դեպքում </w:t>
      </w:r>
      <w:r w:rsidR="00766A2E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կամավոր փրկարարին պետության կողմից փոխհատուցման կարգը և չափը սահմանելու մասին</w:t>
      </w:r>
      <w:r w:rsidR="00947DA3" w:rsidRPr="00947DA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» №</w:t>
      </w:r>
      <w:r w:rsidR="00947DA3" w:rsidRPr="00947DA3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="00947DA3" w:rsidRPr="00947DA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</w:t>
      </w:r>
      <w:r w:rsidR="00766A2E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86</w:t>
      </w:r>
      <w:r w:rsidR="00947DA3" w:rsidRPr="00947DA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-Ն որոշում</w:t>
      </w:r>
      <w:r w:rsidR="00947DA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ն ընդունվել է</w:t>
      </w:r>
      <w:r w:rsidR="00947DA3" w:rsidRPr="00947DA3">
        <w:rPr>
          <w:rFonts w:ascii="Calibri" w:hAnsi="Calibri" w:cs="Calibri"/>
          <w:bCs/>
          <w:sz w:val="24"/>
          <w:szCs w:val="24"/>
          <w:shd w:val="clear" w:color="auto" w:fill="FFFFFF"/>
          <w:lang w:val="hy-AM"/>
        </w:rPr>
        <w:t> </w:t>
      </w:r>
      <w:r w:rsidR="00947DA3" w:rsidRPr="00947DA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</w:t>
      </w:r>
      <w:r w:rsidR="003B718E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Փրկարար ուժերի և փրկարարի կարգավիճակի մասին</w:t>
      </w:r>
      <w:r w:rsidR="00947DA3" w:rsidRPr="00947DA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» 200</w:t>
      </w:r>
      <w:r w:rsidR="003B718E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4</w:t>
      </w:r>
      <w:r w:rsidR="00947DA3" w:rsidRPr="00947DA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թվականի </w:t>
      </w:r>
      <w:r w:rsidR="004D420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մայիս</w:t>
      </w:r>
      <w:r w:rsidR="00947DA3" w:rsidRPr="00947DA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ի</w:t>
      </w:r>
      <w:r w:rsidR="004D420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25</w:t>
      </w:r>
      <w:r w:rsidR="00947DA3" w:rsidRPr="00947DA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-ի ՀՕ</w:t>
      </w:r>
      <w:r w:rsidR="004D420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-85</w:t>
      </w:r>
      <w:r w:rsidR="00947DA3" w:rsidRPr="00947DA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-Ն օրենքի</w:t>
      </w:r>
      <w:r w:rsidR="00947DA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4D420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12</w:t>
      </w:r>
      <w:r w:rsidR="00947DA3" w:rsidRPr="00947DA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-րդ հոդվածի </w:t>
      </w:r>
      <w:r w:rsidR="004D420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3</w:t>
      </w:r>
      <w:r w:rsidR="00947DA3" w:rsidRPr="00947DA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-րդ մասի կիրարկումն ապահովելու նպատակով, համաձայն որի </w:t>
      </w:r>
      <w:r w:rsidR="00244CB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օ</w:t>
      </w:r>
      <w:r w:rsidR="00244CBA" w:rsidRPr="00244CB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րացուցային տարվա ընթացքում մինչև 15 աշխատանքային օր ժամկետով արտակարգ իրավիճակի վայր մեկնելու դեպքում կամավոր փրկարարին փոխհատուցում է պետությունը Հայաստանի Հանրապետության կառավարության սահմանած կարգով և չափով</w:t>
      </w:r>
      <w:r w:rsidR="00947DA3" w:rsidRPr="00947DA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:</w:t>
      </w:r>
      <w:r w:rsidR="0083273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947DA3" w:rsidRPr="00947DA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««</w:t>
      </w:r>
      <w:r w:rsidR="00A21C5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Փրկարար ուժերի և փրկարարի կարգավիճակի մասին</w:t>
      </w:r>
      <w:r w:rsidR="00947DA3" w:rsidRPr="00947DA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» օրենքում փոփոխություն և լրացումներ կատարելու մասին</w:t>
      </w:r>
      <w:r w:rsidR="003551E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» 2023 թվականի</w:t>
      </w:r>
      <w:r w:rsidR="00947DA3" w:rsidRPr="00947DA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3551E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հունիս</w:t>
      </w:r>
      <w:r w:rsidR="00947DA3" w:rsidRPr="00947DA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ի</w:t>
      </w:r>
      <w:r w:rsidR="003551E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14</w:t>
      </w:r>
      <w:r w:rsidR="00947DA3" w:rsidRPr="00947DA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-ի ՀՕ</w:t>
      </w:r>
      <w:r w:rsidR="003551E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-212</w:t>
      </w:r>
      <w:r w:rsidR="00947DA3" w:rsidRPr="00947DA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-Ն օրենքի</w:t>
      </w:r>
      <w:r w:rsidR="0083273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C7220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1-ին</w:t>
      </w:r>
      <w:r w:rsidR="00947DA3" w:rsidRPr="00947DA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հոդված</w:t>
      </w:r>
      <w:r w:rsidR="00C7220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ի 1-ին մաս</w:t>
      </w:r>
      <w:r w:rsidR="00947DA3" w:rsidRPr="00947DA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ով նոր խմբագրությամբ է շարադրվել</w:t>
      </w:r>
      <w:r w:rsidR="0051727F" w:rsidRPr="0051727F">
        <w:rPr>
          <w:rFonts w:ascii="Calibri" w:hAnsi="Calibri" w:cs="Calibri"/>
          <w:bCs/>
          <w:sz w:val="24"/>
          <w:szCs w:val="24"/>
          <w:shd w:val="clear" w:color="auto" w:fill="FFFFFF"/>
          <w:lang w:val="hy-AM"/>
        </w:rPr>
        <w:t> </w:t>
      </w:r>
      <w:r w:rsidR="0051727F">
        <w:rPr>
          <w:rFonts w:ascii="Calibri" w:hAnsi="Calibri" w:cs="Calibri"/>
          <w:bCs/>
          <w:sz w:val="24"/>
          <w:szCs w:val="24"/>
          <w:shd w:val="clear" w:color="auto" w:fill="FFFFFF"/>
          <w:lang w:val="hy-AM"/>
        </w:rPr>
        <w:t>«</w:t>
      </w:r>
      <w:r w:rsidR="00B606E6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Փրկարար ուժերի և փրկարարի կարգավիճակի մասին</w:t>
      </w:r>
      <w:r w:rsidR="0051727F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» օրենքի</w:t>
      </w:r>
      <w:r w:rsidR="00832739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 xml:space="preserve"> 1</w:t>
      </w:r>
      <w:r w:rsidR="00B606E6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2</w:t>
      </w:r>
      <w:r w:rsidR="0051727F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 xml:space="preserve">-րդ </w:t>
      </w:r>
      <w:r w:rsidR="00832739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հոդված</w:t>
      </w:r>
      <w:r w:rsidR="00554564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ի 3-րդ մասը</w:t>
      </w:r>
      <w:r w:rsidR="00832739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 xml:space="preserve">, որի արդյունքում </w:t>
      </w:r>
      <w:r w:rsidR="00FB2BFF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կամավորների հետ կապված հարաբերությունները</w:t>
      </w:r>
      <w:r w:rsidR="00E73C8F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 xml:space="preserve"> կարգավորվում են </w:t>
      </w:r>
      <w:r w:rsidR="00E73C8F">
        <w:rPr>
          <w:rFonts w:ascii="Calibri" w:hAnsi="Calibri" w:cs="Calibri"/>
          <w:bCs/>
          <w:sz w:val="24"/>
          <w:szCs w:val="24"/>
          <w:shd w:val="clear" w:color="auto" w:fill="FFFFFF"/>
          <w:lang w:val="hy-AM"/>
        </w:rPr>
        <w:t>«</w:t>
      </w:r>
      <w:r w:rsidR="00E73C8F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 xml:space="preserve">Փրկարար ուժերի և փրկարարի կարգավիճակի մասին» </w:t>
      </w:r>
      <w:r w:rsidR="00A35C4B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և «Կամավոր աշխատանքի մասին»</w:t>
      </w:r>
      <w:r w:rsidR="00146276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 xml:space="preserve"> օրենքներով սահմանված կարգով</w:t>
      </w:r>
      <w:r w:rsidR="00832739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։</w:t>
      </w:r>
      <w:r w:rsidR="009F47AB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 xml:space="preserve"> </w:t>
      </w:r>
      <w:r w:rsidR="00532DB8" w:rsidRPr="00947DA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</w:t>
      </w:r>
      <w:r w:rsidR="00532DB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Փրկարար ուժերի և փրկարարի կարգավիճակի մասին</w:t>
      </w:r>
      <w:r w:rsidR="00532DB8" w:rsidRPr="00947DA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» օրենքում փոփոխություն և լրացումներ կատարելու մասին</w:t>
      </w:r>
      <w:r w:rsidR="00532DB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» 2023 թվականի</w:t>
      </w:r>
      <w:r w:rsidR="00532DB8" w:rsidRPr="00947DA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532DB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հունիս</w:t>
      </w:r>
      <w:r w:rsidR="00532DB8" w:rsidRPr="00947DA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ի</w:t>
      </w:r>
      <w:r w:rsidR="00532DB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14</w:t>
      </w:r>
      <w:r w:rsidR="00532DB8" w:rsidRPr="00947DA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-ի ՀՕ</w:t>
      </w:r>
      <w:r w:rsidR="00532DB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-212</w:t>
      </w:r>
      <w:r w:rsidR="00532DB8" w:rsidRPr="00947DA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-Ն</w:t>
      </w:r>
      <w:r w:rsidR="00532DB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և </w:t>
      </w:r>
      <w:r w:rsidR="00532DB8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«Կամավոր աշխատանքի մասին»</w:t>
      </w:r>
      <w:r w:rsidR="000A256E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 xml:space="preserve"> 2023 թվականի </w:t>
      </w:r>
      <w:r w:rsidR="003D6058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 xml:space="preserve">հունիսի 14-ի ՀՕ-202-Ն օրենքները ուժի մեջ են մտնելու </w:t>
      </w:r>
      <w:r w:rsidR="00697FF1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2023 թվականի հոկտեմբերի 13-ից:</w:t>
      </w:r>
    </w:p>
    <w:p w:rsidR="006564BB" w:rsidRPr="000008A8" w:rsidRDefault="000008A8" w:rsidP="000008A8">
      <w:pPr>
        <w:tabs>
          <w:tab w:val="left" w:pos="284"/>
        </w:tabs>
        <w:spacing w:line="360" w:lineRule="auto"/>
        <w:ind w:right="119"/>
        <w:jc w:val="both"/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ab/>
      </w:r>
      <w:r w:rsidR="006564BB" w:rsidRPr="006564BB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 xml:space="preserve">Ելնելով վերոգրյալից` անհրաժեշտություն է առաջացել </w:t>
      </w:r>
      <w:r w:rsidR="00A5712E" w:rsidRPr="00A5712E">
        <w:rPr>
          <w:rFonts w:ascii="GHEA Grapalat" w:hAnsi="GHEA Grapalat" w:cs="Calibri"/>
          <w:b/>
          <w:bCs/>
          <w:sz w:val="24"/>
          <w:szCs w:val="24"/>
          <w:shd w:val="clear" w:color="auto" w:fill="FFFFFF"/>
          <w:lang w:val="hy-AM"/>
        </w:rPr>
        <w:t>«</w:t>
      </w:r>
      <w:r w:rsidR="00A5712E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Հ</w:t>
      </w:r>
      <w:r w:rsidR="00A5712E" w:rsidRPr="00A5712E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 xml:space="preserve">այաստանի </w:t>
      </w:r>
      <w:r w:rsidR="00A5712E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Հ</w:t>
      </w:r>
      <w:r w:rsidR="00A5712E" w:rsidRPr="00A5712E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անրապետության կառավարության 20</w:t>
      </w:r>
      <w:r w:rsidR="00E73C06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18</w:t>
      </w:r>
      <w:r w:rsidR="00A5712E" w:rsidRPr="00A5712E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 xml:space="preserve"> թվականի </w:t>
      </w:r>
      <w:r w:rsidR="00E73C06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փետրվար</w:t>
      </w:r>
      <w:r w:rsidR="00A5712E" w:rsidRPr="00A5712E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 xml:space="preserve">ի </w:t>
      </w:r>
      <w:r w:rsidR="00E73C06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22</w:t>
      </w:r>
      <w:r w:rsidR="00A5712E" w:rsidRPr="00A5712E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-ի № 1</w:t>
      </w:r>
      <w:r w:rsidR="00E73C06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86</w:t>
      </w:r>
      <w:r w:rsidR="00A5712E" w:rsidRPr="00A5712E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-</w:t>
      </w:r>
      <w:r w:rsidR="00A5712E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Ն</w:t>
      </w:r>
      <w:r w:rsidR="00A5712E" w:rsidRPr="00A5712E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 xml:space="preserve"> որոշումն ուժը կորցրած ճանաչելու մասին»</w:t>
      </w:r>
      <w:r w:rsidR="00A5712E" w:rsidRPr="00A5712E">
        <w:rPr>
          <w:rFonts w:ascii="GHEA Grapalat" w:hAnsi="GHEA Grapalat" w:cs="Calibri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="006564BB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Հ</w:t>
      </w:r>
      <w:r w:rsidR="006564BB" w:rsidRPr="006564BB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 xml:space="preserve">այաստանի </w:t>
      </w:r>
      <w:r w:rsidR="006564BB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Հ</w:t>
      </w:r>
      <w:r w:rsidR="006564BB" w:rsidRPr="006564BB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անրապետության կառավարության որոշման նախագծի ընդունման</w:t>
      </w:r>
      <w:r w:rsidR="006564BB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։</w:t>
      </w:r>
      <w:r w:rsidR="006564BB" w:rsidRPr="006564BB">
        <w:rPr>
          <w:rFonts w:ascii="GHEA Grapalat" w:hAnsi="GHEA Grapalat" w:cs="Calibri"/>
          <w:b/>
          <w:bCs/>
          <w:sz w:val="24"/>
          <w:szCs w:val="24"/>
          <w:shd w:val="clear" w:color="auto" w:fill="FFFFFF"/>
          <w:lang w:val="hy-AM"/>
        </w:rPr>
        <w:t xml:space="preserve"> </w:t>
      </w:r>
    </w:p>
    <w:p w:rsidR="006564BB" w:rsidRDefault="006564BB" w:rsidP="00B52E21">
      <w:pPr>
        <w:spacing w:after="200"/>
        <w:ind w:firstLine="426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2</w:t>
      </w:r>
      <w:r>
        <w:rPr>
          <w:rFonts w:ascii="Cambria Math" w:eastAsia="Calibri" w:hAnsi="Cambria Math" w:cs="Cambria Math"/>
          <w:b/>
          <w:sz w:val="24"/>
          <w:szCs w:val="24"/>
          <w:lang w:val="hy-AM"/>
        </w:rPr>
        <w:t>․</w:t>
      </w:r>
      <w:r w:rsidRPr="006564BB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 xml:space="preserve"> </w:t>
      </w:r>
      <w:r w:rsidRPr="006564BB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  <w:r w:rsidR="00D9667E" w:rsidRPr="000B75BA">
        <w:rPr>
          <w:rFonts w:ascii="GHEA Grapalat" w:eastAsia="Calibri" w:hAnsi="GHEA Grapalat" w:cs="Times New Roman"/>
          <w:b/>
          <w:sz w:val="24"/>
          <w:szCs w:val="24"/>
          <w:lang w:val="hy-AM"/>
        </w:rPr>
        <w:t>.</w:t>
      </w:r>
      <w:r w:rsidRPr="006564BB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</w:p>
    <w:p w:rsidR="00A5712E" w:rsidRPr="00A5712E" w:rsidRDefault="00A5712E" w:rsidP="00A5712E">
      <w:pPr>
        <w:spacing w:after="0" w:line="360" w:lineRule="auto"/>
        <w:ind w:firstLine="539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A5712E">
        <w:rPr>
          <w:rFonts w:ascii="GHEA Grapalat" w:hAnsi="GHEA Grapalat" w:cs="Calibri"/>
          <w:b/>
          <w:bCs/>
          <w:sz w:val="24"/>
          <w:szCs w:val="24"/>
          <w:shd w:val="clear" w:color="auto" w:fill="FFFFFF"/>
          <w:lang w:val="hy-AM"/>
        </w:rPr>
        <w:lastRenderedPageBreak/>
        <w:t>«</w:t>
      </w:r>
      <w:r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Հ</w:t>
      </w:r>
      <w:r w:rsidRPr="00A5712E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 xml:space="preserve">այաստանի </w:t>
      </w:r>
      <w:r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Հ</w:t>
      </w:r>
      <w:r w:rsidRPr="00A5712E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անրապետության կառավարության 20</w:t>
      </w:r>
      <w:r w:rsidR="00DD7ABE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18</w:t>
      </w:r>
      <w:r w:rsidRPr="00A5712E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 xml:space="preserve"> թվականի </w:t>
      </w:r>
      <w:r w:rsidR="00DD7ABE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փետրվար</w:t>
      </w:r>
      <w:r w:rsidRPr="00A5712E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 xml:space="preserve">ի </w:t>
      </w:r>
      <w:r w:rsidR="00DD7ABE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22</w:t>
      </w:r>
      <w:r w:rsidRPr="00A5712E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-ի № 1</w:t>
      </w:r>
      <w:r w:rsidR="00DD7ABE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86</w:t>
      </w:r>
      <w:r w:rsidRPr="00A5712E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-</w:t>
      </w:r>
      <w:r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Ն</w:t>
      </w:r>
      <w:r w:rsidRPr="00A5712E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 xml:space="preserve"> որոշումն ուժը կորցրած ճանաչելու մասին»</w:t>
      </w:r>
      <w:r w:rsidRPr="00A5712E">
        <w:rPr>
          <w:rFonts w:ascii="GHEA Grapalat" w:hAnsi="GHEA Grapalat" w:cs="Calibri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="00773218" w:rsidRPr="00773218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որոշման նախագծի ընդունման</w:t>
      </w:r>
      <w:r w:rsidR="00773218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73218" w:rsidRPr="00D81C67">
        <w:rPr>
          <w:rFonts w:ascii="GHEA Grapalat" w:hAnsi="GHEA Grapalat"/>
          <w:sz w:val="24"/>
          <w:szCs w:val="24"/>
          <w:shd w:val="clear" w:color="auto" w:fill="FFFFFF"/>
          <w:lang w:val="hy-AM"/>
        </w:rPr>
        <w:t>արդյունքում</w:t>
      </w:r>
      <w:r w:rsidR="0077321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A5712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կբացառվի ենթաօրենսդրական նորմատիվ իրավական ակտերի գոյությունը, որոնց ընդունման իրավական հիմքերը (լիազորող նորմերը) բացակայում են, և կապահովվի </w:t>
      </w:r>
      <w:r w:rsidRPr="00A5712E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</w:t>
      </w:r>
      <w:r w:rsidR="00DD7ABE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Փրկարար ծառայության և փրկարարի կարգավիճակի մասին</w:t>
      </w:r>
      <w:r w:rsidRPr="00A5712E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»</w:t>
      </w:r>
      <w:r w:rsidR="00DD7ABE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47222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ու «Կամավոր աշխատանքի մասին»</w:t>
      </w:r>
      <w:r w:rsidRPr="00A5712E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օրենք</w:t>
      </w:r>
      <w:r w:rsidR="0047222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ներ</w:t>
      </w:r>
      <w:r w:rsidRPr="00A5712E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ի գործող </w:t>
      </w:r>
      <w:r w:rsidRPr="00A5712E">
        <w:rPr>
          <w:rFonts w:ascii="GHEA Grapalat" w:hAnsi="GHEA Grapalat"/>
          <w:sz w:val="24"/>
          <w:szCs w:val="24"/>
          <w:shd w:val="clear" w:color="auto" w:fill="FFFFFF"/>
          <w:lang w:val="hy-AM"/>
        </w:rPr>
        <w:t>դրույթների կիրարկումը:</w:t>
      </w:r>
    </w:p>
    <w:p w:rsidR="00942C2E" w:rsidRPr="00942C2E" w:rsidRDefault="00942C2E" w:rsidP="00942C2E">
      <w:pPr>
        <w:spacing w:after="0" w:line="360" w:lineRule="auto"/>
        <w:ind w:firstLine="539"/>
        <w:jc w:val="both"/>
        <w:rPr>
          <w:rFonts w:ascii="GHEA Grapalat" w:hAnsi="GHEA Grapalat"/>
          <w:bCs/>
          <w:sz w:val="10"/>
          <w:szCs w:val="24"/>
          <w:shd w:val="clear" w:color="auto" w:fill="FFFFFF"/>
          <w:lang w:val="hy-AM"/>
        </w:rPr>
      </w:pPr>
    </w:p>
    <w:p w:rsidR="00FE739B" w:rsidRPr="00D9667E" w:rsidRDefault="00FE739B" w:rsidP="00E80E2A">
      <w:pPr>
        <w:tabs>
          <w:tab w:val="left" w:pos="426"/>
        </w:tabs>
        <w:spacing w:after="0" w:line="360" w:lineRule="auto"/>
        <w:ind w:right="-1"/>
        <w:jc w:val="both"/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</w:pPr>
      <w:r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ab/>
        <w:t xml:space="preserve">3․ </w:t>
      </w:r>
      <w:r w:rsidRPr="00FE739B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>Լրացուցիչ ֆինանսական միջոցների անհրաժեշտության և պետական բյուջեի եկամուտներում և ծախսերում սպասվելիք փոփոխությունների մասին</w:t>
      </w:r>
      <w:r w:rsidR="00D9667E" w:rsidRPr="00D9667E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>.</w:t>
      </w:r>
    </w:p>
    <w:p w:rsidR="00FE739B" w:rsidRPr="00FE739B" w:rsidRDefault="00FE739B" w:rsidP="00FE739B">
      <w:pPr>
        <w:tabs>
          <w:tab w:val="left" w:pos="900"/>
        </w:tabs>
        <w:spacing w:after="0" w:line="360" w:lineRule="auto"/>
        <w:ind w:right="-1"/>
        <w:jc w:val="both"/>
        <w:rPr>
          <w:rFonts w:ascii="GHEA Grapalat" w:eastAsia="Calibri" w:hAnsi="GHEA Grapalat" w:cs="Sylfaen"/>
          <w:b/>
          <w:color w:val="000000"/>
          <w:sz w:val="4"/>
          <w:szCs w:val="24"/>
          <w:lang w:val="hy-AM"/>
        </w:rPr>
      </w:pPr>
    </w:p>
    <w:p w:rsidR="006564BB" w:rsidRPr="006564BB" w:rsidRDefault="00FE739B" w:rsidP="006564BB">
      <w:pPr>
        <w:tabs>
          <w:tab w:val="left" w:pos="426"/>
        </w:tabs>
        <w:spacing w:line="360" w:lineRule="auto"/>
        <w:ind w:right="119"/>
        <w:jc w:val="both"/>
        <w:rPr>
          <w:rFonts w:ascii="GHEA Grapalat" w:hAnsi="GHEA Grapalat" w:cs="Calibri"/>
          <w:b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ab/>
      </w:r>
      <w:r w:rsidR="00A5712E" w:rsidRPr="00A5712E">
        <w:rPr>
          <w:rFonts w:ascii="GHEA Grapalat" w:hAnsi="GHEA Grapalat" w:cs="Calibri"/>
          <w:b/>
          <w:bCs/>
          <w:sz w:val="24"/>
          <w:szCs w:val="24"/>
          <w:shd w:val="clear" w:color="auto" w:fill="FFFFFF"/>
          <w:lang w:val="hy-AM"/>
        </w:rPr>
        <w:t>«</w:t>
      </w:r>
      <w:r w:rsidR="00A5712E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Հ</w:t>
      </w:r>
      <w:r w:rsidR="00A5712E" w:rsidRPr="00A5712E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 xml:space="preserve">այաստանի </w:t>
      </w:r>
      <w:r w:rsidR="00A5712E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Հ</w:t>
      </w:r>
      <w:r w:rsidR="00A5712E" w:rsidRPr="00A5712E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անրապետության կառավարության 20</w:t>
      </w:r>
      <w:r w:rsidR="0047222D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18</w:t>
      </w:r>
      <w:r w:rsidR="00A5712E" w:rsidRPr="00A5712E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 xml:space="preserve"> թվականի </w:t>
      </w:r>
      <w:r w:rsidR="0047222D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փետրվարի</w:t>
      </w:r>
      <w:r w:rsidR="00A5712E" w:rsidRPr="00A5712E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 xml:space="preserve"> </w:t>
      </w:r>
      <w:r w:rsidR="0047222D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22</w:t>
      </w:r>
      <w:r w:rsidR="00A5712E" w:rsidRPr="00A5712E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-ի</w:t>
      </w:r>
      <w:r w:rsidR="0047222D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 xml:space="preserve"> № 186</w:t>
      </w:r>
      <w:r w:rsidR="00A5712E" w:rsidRPr="00A5712E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-</w:t>
      </w:r>
      <w:r w:rsidR="00A5712E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Ն</w:t>
      </w:r>
      <w:r w:rsidR="00A5712E" w:rsidRPr="00A5712E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 xml:space="preserve"> որոշումն ուժը կորցրած ճանաչելու մասին»</w:t>
      </w:r>
      <w:r w:rsidR="00A5712E" w:rsidRPr="00A5712E">
        <w:rPr>
          <w:rFonts w:ascii="GHEA Grapalat" w:hAnsi="GHEA Grapalat" w:cs="Calibri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="00E225D6" w:rsidRPr="00E225D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Հայաստանի Հանրապետության կառավարության որոշման նախագծի ընդունման</w:t>
      </w:r>
      <w:r w:rsidR="00E225D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D81C67">
        <w:rPr>
          <w:rFonts w:ascii="GHEA Grapalat" w:hAnsi="GHEA Grapalat"/>
          <w:sz w:val="24"/>
          <w:shd w:val="clear" w:color="auto" w:fill="FFFFFF"/>
          <w:lang w:val="hy-AM"/>
        </w:rPr>
        <w:t xml:space="preserve">կապակցությամբ </w:t>
      </w:r>
      <w:r w:rsidR="00E225D6">
        <w:rPr>
          <w:rFonts w:ascii="GHEA Grapalat" w:hAnsi="GHEA Grapalat"/>
          <w:sz w:val="24"/>
          <w:shd w:val="clear" w:color="auto" w:fill="FFFFFF"/>
          <w:lang w:val="hy-AM"/>
        </w:rPr>
        <w:t xml:space="preserve">լրացուցիչ ֆինանսական միջոցների </w:t>
      </w:r>
      <w:r w:rsidR="00562E2C">
        <w:rPr>
          <w:rFonts w:ascii="GHEA Grapalat" w:hAnsi="GHEA Grapalat"/>
          <w:sz w:val="24"/>
          <w:shd w:val="clear" w:color="auto" w:fill="FFFFFF"/>
          <w:lang w:val="hy-AM"/>
        </w:rPr>
        <w:t xml:space="preserve">ներգրավման </w:t>
      </w:r>
      <w:r w:rsidR="00E225D6">
        <w:rPr>
          <w:rFonts w:ascii="GHEA Grapalat" w:hAnsi="GHEA Grapalat"/>
          <w:sz w:val="24"/>
          <w:shd w:val="clear" w:color="auto" w:fill="FFFFFF"/>
          <w:lang w:val="hy-AM"/>
        </w:rPr>
        <w:t xml:space="preserve">անհրաժեշտություն </w:t>
      </w:r>
      <w:r w:rsidR="00562E2C">
        <w:rPr>
          <w:rFonts w:ascii="GHEA Grapalat" w:hAnsi="GHEA Grapalat"/>
          <w:sz w:val="24"/>
          <w:shd w:val="clear" w:color="auto" w:fill="FFFFFF"/>
          <w:lang w:val="hy-AM"/>
        </w:rPr>
        <w:t>առկա չէ</w:t>
      </w:r>
      <w:r w:rsidR="00E225D6">
        <w:rPr>
          <w:rFonts w:ascii="GHEA Grapalat" w:hAnsi="GHEA Grapalat"/>
          <w:sz w:val="24"/>
          <w:shd w:val="clear" w:color="auto" w:fill="FFFFFF"/>
          <w:lang w:val="hy-AM"/>
        </w:rPr>
        <w:t xml:space="preserve">, </w:t>
      </w:r>
      <w:r w:rsidRPr="00D81C67">
        <w:rPr>
          <w:rFonts w:ascii="GHEA Grapalat" w:hAnsi="GHEA Grapalat"/>
          <w:sz w:val="24"/>
          <w:shd w:val="clear" w:color="auto" w:fill="FFFFFF"/>
          <w:lang w:val="hy-AM"/>
        </w:rPr>
        <w:t>պետական բյուջեի եկամուտների և ծախսերի ավելացում կամ նվազեցում չի նախատեսվում:</w:t>
      </w:r>
    </w:p>
    <w:p w:rsidR="00FE739B" w:rsidRPr="00D9667E" w:rsidRDefault="00FE739B" w:rsidP="00FE739B">
      <w:pPr>
        <w:tabs>
          <w:tab w:val="left" w:pos="426"/>
        </w:tabs>
        <w:spacing w:line="360" w:lineRule="auto"/>
        <w:ind w:right="119"/>
        <w:jc w:val="both"/>
        <w:rPr>
          <w:rFonts w:ascii="GHEA Grapalat" w:hAnsi="GHEA Grapalat" w:cs="Calibri"/>
          <w:b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Calibri"/>
          <w:b/>
          <w:bCs/>
          <w:sz w:val="24"/>
          <w:szCs w:val="24"/>
          <w:shd w:val="clear" w:color="auto" w:fill="FFFFFF"/>
          <w:lang w:val="hy-AM"/>
        </w:rPr>
        <w:tab/>
        <w:t>4․</w:t>
      </w:r>
      <w:r w:rsidRPr="00FE739B">
        <w:rPr>
          <w:rFonts w:ascii="GHEA Grapalat" w:hAnsi="GHEA Grapalat" w:cs="Calibri"/>
          <w:b/>
          <w:bCs/>
          <w:sz w:val="24"/>
          <w:szCs w:val="24"/>
          <w:shd w:val="clear" w:color="auto" w:fill="FFFFFF"/>
          <w:lang w:val="hy-AM"/>
        </w:rPr>
        <w:t>Նախագծի մշակման գործընթացում ներգրավված ինստիտուտները և անձինք</w:t>
      </w:r>
      <w:r w:rsidR="00D9667E" w:rsidRPr="00D9667E">
        <w:rPr>
          <w:rFonts w:ascii="GHEA Grapalat" w:hAnsi="GHEA Grapalat" w:cs="Calibri"/>
          <w:b/>
          <w:bCs/>
          <w:sz w:val="24"/>
          <w:szCs w:val="24"/>
          <w:shd w:val="clear" w:color="auto" w:fill="FFFFFF"/>
          <w:lang w:val="hy-AM"/>
        </w:rPr>
        <w:t>.</w:t>
      </w:r>
    </w:p>
    <w:p w:rsidR="00FE739B" w:rsidRPr="00FE739B" w:rsidRDefault="00FE739B" w:rsidP="00FE739B">
      <w:pPr>
        <w:tabs>
          <w:tab w:val="left" w:pos="426"/>
        </w:tabs>
        <w:spacing w:line="360" w:lineRule="auto"/>
        <w:ind w:right="119"/>
        <w:jc w:val="both"/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ab/>
      </w:r>
      <w:r w:rsidR="00A5712E" w:rsidRPr="00A5712E">
        <w:rPr>
          <w:rFonts w:ascii="GHEA Grapalat" w:hAnsi="GHEA Grapalat" w:cs="Calibri"/>
          <w:b/>
          <w:bCs/>
          <w:sz w:val="24"/>
          <w:szCs w:val="24"/>
          <w:shd w:val="clear" w:color="auto" w:fill="FFFFFF"/>
          <w:lang w:val="hy-AM"/>
        </w:rPr>
        <w:t>«</w:t>
      </w:r>
      <w:r w:rsidR="00A5712E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Հ</w:t>
      </w:r>
      <w:r w:rsidR="00A5712E" w:rsidRPr="00A5712E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 xml:space="preserve">այաստանի </w:t>
      </w:r>
      <w:r w:rsidR="00A5712E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Հ</w:t>
      </w:r>
      <w:r w:rsidR="00A5712E" w:rsidRPr="00A5712E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անրապետության կառավարության 20</w:t>
      </w:r>
      <w:r w:rsidR="00B03EAE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18</w:t>
      </w:r>
      <w:r w:rsidR="00A5712E" w:rsidRPr="00A5712E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 xml:space="preserve"> թվականի </w:t>
      </w:r>
      <w:r w:rsidR="00B03EAE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փետրվար</w:t>
      </w:r>
      <w:r w:rsidR="00A5712E" w:rsidRPr="00A5712E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 xml:space="preserve">ի </w:t>
      </w:r>
      <w:r w:rsidR="00B03EAE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22</w:t>
      </w:r>
      <w:r w:rsidR="00A5712E" w:rsidRPr="00A5712E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-ի № 1</w:t>
      </w:r>
      <w:r w:rsidR="00B03EAE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86</w:t>
      </w:r>
      <w:r w:rsidR="00A5712E" w:rsidRPr="00A5712E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-</w:t>
      </w:r>
      <w:r w:rsidR="00A5712E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Ն</w:t>
      </w:r>
      <w:r w:rsidR="00A5712E" w:rsidRPr="00A5712E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 xml:space="preserve"> որոշումն ուժը կորցրած ճանաչելու մասին»</w:t>
      </w:r>
      <w:r w:rsidR="00A5712E" w:rsidRPr="00A5712E">
        <w:rPr>
          <w:rFonts w:ascii="GHEA Grapalat" w:hAnsi="GHEA Grapalat" w:cs="Calibri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="00E80E2A" w:rsidRPr="00E80E2A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որոշման </w:t>
      </w:r>
      <w:r w:rsidRPr="00FE739B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 xml:space="preserve">նախագիծը մշակվել է Հայաստանի Հանրապետության </w:t>
      </w:r>
      <w:r w:rsidR="008A1FE2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ն</w:t>
      </w:r>
      <w:r w:rsidR="008E5CA3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 xml:space="preserve">երքին գործերի նախարարության </w:t>
      </w:r>
      <w:r w:rsidRPr="00FE739B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կողմից:</w:t>
      </w:r>
    </w:p>
    <w:p w:rsidR="004F2A32" w:rsidRDefault="00E80E2A" w:rsidP="004F2A32">
      <w:pPr>
        <w:tabs>
          <w:tab w:val="left" w:pos="426"/>
        </w:tabs>
        <w:spacing w:line="360" w:lineRule="auto"/>
        <w:ind w:right="119"/>
        <w:jc w:val="both"/>
        <w:rPr>
          <w:rFonts w:ascii="Cambria Math" w:hAnsi="Cambria Math" w:cs="Cambria Math"/>
          <w:b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Calibri"/>
          <w:b/>
          <w:bCs/>
          <w:sz w:val="24"/>
          <w:szCs w:val="24"/>
          <w:shd w:val="clear" w:color="auto" w:fill="FFFFFF"/>
          <w:lang w:val="hy-AM"/>
        </w:rPr>
        <w:tab/>
      </w:r>
      <w:r w:rsidR="00FE739B" w:rsidRPr="00FE739B">
        <w:rPr>
          <w:rFonts w:ascii="GHEA Grapalat" w:hAnsi="GHEA Grapalat" w:cs="Calibri"/>
          <w:b/>
          <w:bCs/>
          <w:sz w:val="24"/>
          <w:szCs w:val="24"/>
          <w:shd w:val="clear" w:color="auto" w:fill="FFFFFF"/>
          <w:lang w:val="hy-AM"/>
        </w:rPr>
        <w:t>5</w:t>
      </w:r>
      <w:r w:rsidR="00FE739B" w:rsidRPr="00FE739B">
        <w:rPr>
          <w:rFonts w:ascii="Cambria Math" w:hAnsi="Cambria Math" w:cs="Cambria Math"/>
          <w:b/>
          <w:bCs/>
          <w:sz w:val="24"/>
          <w:szCs w:val="24"/>
          <w:shd w:val="clear" w:color="auto" w:fill="FFFFFF"/>
          <w:lang w:val="hy-AM"/>
        </w:rPr>
        <w:t>․</w:t>
      </w:r>
      <w:r>
        <w:rPr>
          <w:rFonts w:ascii="Cambria Math" w:hAnsi="Cambria Math" w:cs="Cambria Math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="00FE739B" w:rsidRPr="00FE739B">
        <w:rPr>
          <w:rFonts w:ascii="GHEA Grapalat" w:hAnsi="GHEA Grapalat" w:cs="Calibri"/>
          <w:b/>
          <w:bCs/>
          <w:sz w:val="24"/>
          <w:szCs w:val="24"/>
          <w:shd w:val="clear" w:color="auto" w:fill="FFFFFF"/>
          <w:lang w:val="hy-AM"/>
        </w:rPr>
        <w:t>Կապը ռազմավարական փաստաթղթերի հետ</w:t>
      </w:r>
      <w:r w:rsidR="00FE739B" w:rsidRPr="00FE739B">
        <w:rPr>
          <w:rFonts w:ascii="Cambria Math" w:hAnsi="Cambria Math" w:cs="Cambria Math"/>
          <w:b/>
          <w:bCs/>
          <w:sz w:val="24"/>
          <w:szCs w:val="24"/>
          <w:shd w:val="clear" w:color="auto" w:fill="FFFFFF"/>
          <w:lang w:val="hy-AM"/>
        </w:rPr>
        <w:t>․</w:t>
      </w:r>
      <w:r>
        <w:rPr>
          <w:rFonts w:ascii="Cambria Math" w:hAnsi="Cambria Math" w:cs="Cambria Math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="00FE739B" w:rsidRPr="00FE739B">
        <w:rPr>
          <w:rFonts w:ascii="GHEA Grapalat" w:hAnsi="GHEA Grapalat" w:cs="Calibri"/>
          <w:b/>
          <w:bCs/>
          <w:sz w:val="24"/>
          <w:szCs w:val="24"/>
          <w:shd w:val="clear" w:color="auto" w:fill="FFFFFF"/>
          <w:lang w:val="hy-AM"/>
        </w:rPr>
        <w:t>Հայաստանի վերափոխման ռազմավարություն 2050, Կառավարության</w:t>
      </w:r>
      <w:r w:rsidR="00C9386B">
        <w:rPr>
          <w:rFonts w:ascii="GHEA Grapalat" w:hAnsi="GHEA Grapalat" w:cs="Calibri"/>
          <w:b/>
          <w:bCs/>
          <w:sz w:val="24"/>
          <w:szCs w:val="24"/>
          <w:shd w:val="clear" w:color="auto" w:fill="FFFFFF"/>
          <w:lang w:val="hy-AM"/>
        </w:rPr>
        <w:t xml:space="preserve"> 2021-2026</w:t>
      </w:r>
      <w:r w:rsidR="00FE739B" w:rsidRPr="00FE739B">
        <w:rPr>
          <w:rFonts w:ascii="GHEA Grapalat" w:hAnsi="GHEA Grapalat" w:cs="Calibri"/>
          <w:b/>
          <w:bCs/>
          <w:sz w:val="24"/>
          <w:szCs w:val="24"/>
          <w:shd w:val="clear" w:color="auto" w:fill="FFFFFF"/>
          <w:lang w:val="hy-AM"/>
        </w:rPr>
        <w:t>թթ</w:t>
      </w:r>
      <w:r w:rsidR="00FE739B" w:rsidRPr="00FE739B">
        <w:rPr>
          <w:rFonts w:ascii="Cambria Math" w:hAnsi="Cambria Math" w:cs="Cambria Math"/>
          <w:b/>
          <w:bCs/>
          <w:sz w:val="24"/>
          <w:szCs w:val="24"/>
          <w:shd w:val="clear" w:color="auto" w:fill="FFFFFF"/>
          <w:lang w:val="hy-AM"/>
        </w:rPr>
        <w:t>․</w:t>
      </w:r>
      <w:r w:rsidR="00FE739B" w:rsidRPr="00FE739B">
        <w:rPr>
          <w:rFonts w:ascii="GHEA Grapalat" w:hAnsi="GHEA Grapalat" w:cs="Calibri"/>
          <w:b/>
          <w:bCs/>
          <w:sz w:val="24"/>
          <w:szCs w:val="24"/>
          <w:shd w:val="clear" w:color="auto" w:fill="FFFFFF"/>
          <w:lang w:val="hy-AM"/>
        </w:rPr>
        <w:t xml:space="preserve"> ծրագիր, ոլորտային և/կամ այլ ռազմավարություններ</w:t>
      </w:r>
      <w:r w:rsidR="00FE739B" w:rsidRPr="00FE739B">
        <w:rPr>
          <w:rFonts w:ascii="Cambria Math" w:hAnsi="Cambria Math" w:cs="Cambria Math"/>
          <w:b/>
          <w:bCs/>
          <w:sz w:val="24"/>
          <w:szCs w:val="24"/>
          <w:shd w:val="clear" w:color="auto" w:fill="FFFFFF"/>
          <w:lang w:val="hy-AM"/>
        </w:rPr>
        <w:t>․</w:t>
      </w:r>
    </w:p>
    <w:p w:rsidR="00E80E2A" w:rsidRDefault="00C273DB" w:rsidP="004F2A32">
      <w:pPr>
        <w:tabs>
          <w:tab w:val="left" w:pos="426"/>
        </w:tabs>
        <w:spacing w:line="360" w:lineRule="auto"/>
        <w:ind w:right="119"/>
        <w:jc w:val="both"/>
        <w:rPr>
          <w:rFonts w:ascii="GHEA Grapalat" w:hAnsi="GHEA Grapalat" w:cs="Cambria Math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Cambria Math"/>
          <w:bCs/>
          <w:sz w:val="24"/>
          <w:szCs w:val="24"/>
          <w:shd w:val="clear" w:color="auto" w:fill="FFFFFF"/>
          <w:lang w:val="hy-AM"/>
        </w:rPr>
        <w:tab/>
      </w:r>
      <w:r w:rsidR="00A5712E" w:rsidRPr="00A5712E">
        <w:rPr>
          <w:rFonts w:ascii="GHEA Grapalat" w:hAnsi="GHEA Grapalat" w:cs="Cambria Math"/>
          <w:b/>
          <w:bCs/>
          <w:sz w:val="24"/>
          <w:szCs w:val="24"/>
          <w:shd w:val="clear" w:color="auto" w:fill="FFFFFF"/>
          <w:lang w:val="hy-AM"/>
        </w:rPr>
        <w:t>«</w:t>
      </w:r>
      <w:r w:rsidR="00A5712E" w:rsidRPr="00A5712E">
        <w:rPr>
          <w:rFonts w:ascii="GHEA Grapalat" w:hAnsi="GHEA Grapalat" w:cs="Cambria Math"/>
          <w:bCs/>
          <w:sz w:val="24"/>
          <w:szCs w:val="24"/>
          <w:shd w:val="clear" w:color="auto" w:fill="FFFFFF"/>
          <w:lang w:val="hy-AM"/>
        </w:rPr>
        <w:t>Հայաստանի Հանրապետության կառավարության 20</w:t>
      </w:r>
      <w:r w:rsidR="0011128D">
        <w:rPr>
          <w:rFonts w:ascii="GHEA Grapalat" w:hAnsi="GHEA Grapalat" w:cs="Cambria Math"/>
          <w:bCs/>
          <w:sz w:val="24"/>
          <w:szCs w:val="24"/>
          <w:shd w:val="clear" w:color="auto" w:fill="FFFFFF"/>
          <w:lang w:val="hy-AM"/>
        </w:rPr>
        <w:t>18</w:t>
      </w:r>
      <w:r w:rsidR="00A5712E" w:rsidRPr="00A5712E">
        <w:rPr>
          <w:rFonts w:ascii="GHEA Grapalat" w:hAnsi="GHEA Grapalat" w:cs="Cambria Math"/>
          <w:bCs/>
          <w:sz w:val="24"/>
          <w:szCs w:val="24"/>
          <w:shd w:val="clear" w:color="auto" w:fill="FFFFFF"/>
          <w:lang w:val="hy-AM"/>
        </w:rPr>
        <w:t xml:space="preserve"> թվականի </w:t>
      </w:r>
      <w:r w:rsidR="0011128D">
        <w:rPr>
          <w:rFonts w:ascii="GHEA Grapalat" w:hAnsi="GHEA Grapalat" w:cs="Cambria Math"/>
          <w:bCs/>
          <w:sz w:val="24"/>
          <w:szCs w:val="24"/>
          <w:shd w:val="clear" w:color="auto" w:fill="FFFFFF"/>
          <w:lang w:val="hy-AM"/>
        </w:rPr>
        <w:t>փետրվար</w:t>
      </w:r>
      <w:r w:rsidR="00A5712E" w:rsidRPr="00A5712E">
        <w:rPr>
          <w:rFonts w:ascii="GHEA Grapalat" w:hAnsi="GHEA Grapalat" w:cs="Cambria Math"/>
          <w:bCs/>
          <w:sz w:val="24"/>
          <w:szCs w:val="24"/>
          <w:shd w:val="clear" w:color="auto" w:fill="FFFFFF"/>
          <w:lang w:val="hy-AM"/>
        </w:rPr>
        <w:t xml:space="preserve">ի </w:t>
      </w:r>
      <w:r w:rsidR="0011128D">
        <w:rPr>
          <w:rFonts w:ascii="GHEA Grapalat" w:hAnsi="GHEA Grapalat" w:cs="Cambria Math"/>
          <w:bCs/>
          <w:sz w:val="24"/>
          <w:szCs w:val="24"/>
          <w:shd w:val="clear" w:color="auto" w:fill="FFFFFF"/>
          <w:lang w:val="hy-AM"/>
        </w:rPr>
        <w:t>22</w:t>
      </w:r>
      <w:r w:rsidR="00A5712E" w:rsidRPr="00A5712E">
        <w:rPr>
          <w:rFonts w:ascii="GHEA Grapalat" w:hAnsi="GHEA Grapalat" w:cs="Cambria Math"/>
          <w:bCs/>
          <w:sz w:val="24"/>
          <w:szCs w:val="24"/>
          <w:shd w:val="clear" w:color="auto" w:fill="FFFFFF"/>
          <w:lang w:val="hy-AM"/>
        </w:rPr>
        <w:t>-ի</w:t>
      </w:r>
      <w:r w:rsidR="0011128D">
        <w:rPr>
          <w:rFonts w:ascii="GHEA Grapalat" w:hAnsi="GHEA Grapalat" w:cs="Cambria Math"/>
          <w:bCs/>
          <w:sz w:val="24"/>
          <w:szCs w:val="24"/>
          <w:shd w:val="clear" w:color="auto" w:fill="FFFFFF"/>
          <w:lang w:val="hy-AM"/>
        </w:rPr>
        <w:t xml:space="preserve"> № 186</w:t>
      </w:r>
      <w:r w:rsidR="00A5712E" w:rsidRPr="00A5712E">
        <w:rPr>
          <w:rFonts w:ascii="GHEA Grapalat" w:hAnsi="GHEA Grapalat" w:cs="Cambria Math"/>
          <w:bCs/>
          <w:sz w:val="24"/>
          <w:szCs w:val="24"/>
          <w:shd w:val="clear" w:color="auto" w:fill="FFFFFF"/>
          <w:lang w:val="hy-AM"/>
        </w:rPr>
        <w:t>-Ն որոշումն ուժը կորցրած ճանաչելու մասին</w:t>
      </w:r>
      <w:r w:rsidR="00E80E2A" w:rsidRPr="00C273DB">
        <w:rPr>
          <w:rFonts w:ascii="GHEA Grapalat" w:hAnsi="GHEA Grapalat" w:cs="Cambria Math"/>
          <w:bCs/>
          <w:sz w:val="24"/>
          <w:szCs w:val="24"/>
          <w:shd w:val="clear" w:color="auto" w:fill="FFFFFF"/>
          <w:lang w:val="hy-AM"/>
        </w:rPr>
        <w:t xml:space="preserve">» Հայաստանի Հանրապետության կառավարության որոշման նախագծի ընդունումը </w:t>
      </w:r>
      <w:r w:rsidR="00FF4440" w:rsidRPr="00C273DB">
        <w:rPr>
          <w:rFonts w:ascii="GHEA Grapalat" w:hAnsi="GHEA Grapalat" w:cs="Cambria Math"/>
          <w:bCs/>
          <w:sz w:val="24"/>
          <w:szCs w:val="24"/>
          <w:shd w:val="clear" w:color="auto" w:fill="FFFFFF"/>
          <w:lang w:val="hy-AM"/>
        </w:rPr>
        <w:t xml:space="preserve">անմիջականորեն </w:t>
      </w:r>
      <w:r w:rsidR="00E80E2A" w:rsidRPr="00C273DB">
        <w:rPr>
          <w:rFonts w:ascii="GHEA Grapalat" w:hAnsi="GHEA Grapalat" w:cs="Cambria Math"/>
          <w:bCs/>
          <w:sz w:val="24"/>
          <w:szCs w:val="24"/>
          <w:shd w:val="clear" w:color="auto" w:fill="FFFFFF"/>
          <w:lang w:val="hy-AM"/>
        </w:rPr>
        <w:t>չի բխում որևէ ռազմավարական փաստաթղթից։</w:t>
      </w:r>
    </w:p>
    <w:p w:rsidR="004D45F1" w:rsidRPr="00451592" w:rsidRDefault="008A1FE2" w:rsidP="008A1FE2">
      <w:pPr>
        <w:tabs>
          <w:tab w:val="left" w:pos="426"/>
        </w:tabs>
        <w:spacing w:line="360" w:lineRule="auto"/>
        <w:ind w:right="119"/>
        <w:jc w:val="right"/>
        <w:rPr>
          <w:rFonts w:ascii="GHEA Grapalat" w:hAnsi="GHEA Grapalat" w:cs="Calibri"/>
          <w:b/>
          <w:bCs/>
          <w:sz w:val="24"/>
          <w:szCs w:val="24"/>
          <w:shd w:val="clear" w:color="auto" w:fill="FFFFFF"/>
          <w:lang w:val="hy-AM"/>
        </w:rPr>
      </w:pPr>
      <w:bookmarkStart w:id="0" w:name="_GoBack"/>
      <w:r w:rsidRPr="00451592">
        <w:rPr>
          <w:rFonts w:ascii="GHEA Grapalat" w:hAnsi="GHEA Grapalat" w:cs="Calibri"/>
          <w:b/>
          <w:bCs/>
          <w:sz w:val="24"/>
          <w:szCs w:val="24"/>
          <w:shd w:val="clear" w:color="auto" w:fill="FFFFFF"/>
          <w:lang w:val="hy-AM"/>
        </w:rPr>
        <w:t>ՀՀ</w:t>
      </w:r>
      <w:r w:rsidRPr="00451592">
        <w:rPr>
          <w:rFonts w:ascii="GHEA Grapalat" w:hAnsi="GHEA Grapalat" w:cs="Calibri"/>
          <w:b/>
          <w:bCs/>
          <w:sz w:val="24"/>
          <w:szCs w:val="24"/>
          <w:shd w:val="clear" w:color="auto" w:fill="FFFFFF"/>
          <w:lang w:val="hy-AM"/>
        </w:rPr>
        <w:t xml:space="preserve"> ներքին գործերի նախարարությ</w:t>
      </w:r>
      <w:r w:rsidRPr="00451592">
        <w:rPr>
          <w:rFonts w:ascii="GHEA Grapalat" w:hAnsi="GHEA Grapalat" w:cs="Calibri"/>
          <w:b/>
          <w:bCs/>
          <w:sz w:val="24"/>
          <w:szCs w:val="24"/>
          <w:shd w:val="clear" w:color="auto" w:fill="FFFFFF"/>
          <w:lang w:val="hy-AM"/>
        </w:rPr>
        <w:t>ուն</w:t>
      </w:r>
      <w:bookmarkEnd w:id="0"/>
    </w:p>
    <w:sectPr w:rsidR="004D45F1" w:rsidRPr="00451592" w:rsidSect="00BB39E8">
      <w:pgSz w:w="11906" w:h="16838" w:code="9"/>
      <w:pgMar w:top="567" w:right="567" w:bottom="567" w:left="1134" w:header="425" w:footer="567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42DB4"/>
    <w:multiLevelType w:val="hybridMultilevel"/>
    <w:tmpl w:val="3DD68FC0"/>
    <w:lvl w:ilvl="0" w:tplc="20F4A73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2927E4"/>
    <w:multiLevelType w:val="hybridMultilevel"/>
    <w:tmpl w:val="146827CE"/>
    <w:lvl w:ilvl="0" w:tplc="384C35C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36" w:hanging="360"/>
      </w:pPr>
    </w:lvl>
    <w:lvl w:ilvl="2" w:tplc="0809001B" w:tentative="1">
      <w:start w:val="1"/>
      <w:numFmt w:val="lowerRoman"/>
      <w:lvlText w:val="%3."/>
      <w:lvlJc w:val="right"/>
      <w:pPr>
        <w:ind w:left="2556" w:hanging="180"/>
      </w:pPr>
    </w:lvl>
    <w:lvl w:ilvl="3" w:tplc="0809000F" w:tentative="1">
      <w:start w:val="1"/>
      <w:numFmt w:val="decimal"/>
      <w:lvlText w:val="%4."/>
      <w:lvlJc w:val="left"/>
      <w:pPr>
        <w:ind w:left="3276" w:hanging="360"/>
      </w:pPr>
    </w:lvl>
    <w:lvl w:ilvl="4" w:tplc="08090019" w:tentative="1">
      <w:start w:val="1"/>
      <w:numFmt w:val="lowerLetter"/>
      <w:lvlText w:val="%5."/>
      <w:lvlJc w:val="left"/>
      <w:pPr>
        <w:ind w:left="3996" w:hanging="360"/>
      </w:pPr>
    </w:lvl>
    <w:lvl w:ilvl="5" w:tplc="0809001B" w:tentative="1">
      <w:start w:val="1"/>
      <w:numFmt w:val="lowerRoman"/>
      <w:lvlText w:val="%6."/>
      <w:lvlJc w:val="right"/>
      <w:pPr>
        <w:ind w:left="4716" w:hanging="180"/>
      </w:pPr>
    </w:lvl>
    <w:lvl w:ilvl="6" w:tplc="0809000F" w:tentative="1">
      <w:start w:val="1"/>
      <w:numFmt w:val="decimal"/>
      <w:lvlText w:val="%7."/>
      <w:lvlJc w:val="left"/>
      <w:pPr>
        <w:ind w:left="5436" w:hanging="360"/>
      </w:pPr>
    </w:lvl>
    <w:lvl w:ilvl="7" w:tplc="08090019" w:tentative="1">
      <w:start w:val="1"/>
      <w:numFmt w:val="lowerLetter"/>
      <w:lvlText w:val="%8."/>
      <w:lvlJc w:val="left"/>
      <w:pPr>
        <w:ind w:left="6156" w:hanging="360"/>
      </w:pPr>
    </w:lvl>
    <w:lvl w:ilvl="8" w:tplc="0809001B" w:tentative="1">
      <w:start w:val="1"/>
      <w:numFmt w:val="lowerRoman"/>
      <w:lvlText w:val="%9."/>
      <w:lvlJc w:val="right"/>
      <w:pPr>
        <w:ind w:left="6876" w:hanging="180"/>
      </w:pPr>
    </w:lvl>
  </w:abstractNum>
  <w:abstractNum w:abstractNumId="2">
    <w:nsid w:val="157C78F0"/>
    <w:multiLevelType w:val="hybridMultilevel"/>
    <w:tmpl w:val="3DD68FC0"/>
    <w:lvl w:ilvl="0" w:tplc="20F4A73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B4108B"/>
    <w:multiLevelType w:val="hybridMultilevel"/>
    <w:tmpl w:val="3DD68FC0"/>
    <w:lvl w:ilvl="0" w:tplc="20F4A73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0B514C"/>
    <w:multiLevelType w:val="hybridMultilevel"/>
    <w:tmpl w:val="3DD68FC0"/>
    <w:lvl w:ilvl="0" w:tplc="20F4A73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8C0A7E"/>
    <w:multiLevelType w:val="hybridMultilevel"/>
    <w:tmpl w:val="8F9245C2"/>
    <w:lvl w:ilvl="0" w:tplc="A72AA30C">
      <w:start w:val="1"/>
      <w:numFmt w:val="decimal"/>
      <w:lvlText w:val="%1."/>
      <w:lvlJc w:val="left"/>
      <w:pPr>
        <w:ind w:left="1800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7B2D507B"/>
    <w:multiLevelType w:val="hybridMultilevel"/>
    <w:tmpl w:val="3DD68FC0"/>
    <w:lvl w:ilvl="0" w:tplc="20F4A73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6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39E8"/>
    <w:rsid w:val="000008A8"/>
    <w:rsid w:val="00040028"/>
    <w:rsid w:val="000A256E"/>
    <w:rsid w:val="000B75BA"/>
    <w:rsid w:val="000C3976"/>
    <w:rsid w:val="000C4FBD"/>
    <w:rsid w:val="000E0820"/>
    <w:rsid w:val="000E772C"/>
    <w:rsid w:val="0011128D"/>
    <w:rsid w:val="00134B68"/>
    <w:rsid w:val="00146276"/>
    <w:rsid w:val="00244CBA"/>
    <w:rsid w:val="002A49D5"/>
    <w:rsid w:val="002A5054"/>
    <w:rsid w:val="002E768D"/>
    <w:rsid w:val="0034525C"/>
    <w:rsid w:val="00346969"/>
    <w:rsid w:val="003551E6"/>
    <w:rsid w:val="00371BA7"/>
    <w:rsid w:val="003B0C0F"/>
    <w:rsid w:val="003B437C"/>
    <w:rsid w:val="003B718E"/>
    <w:rsid w:val="003C4F03"/>
    <w:rsid w:val="003D6058"/>
    <w:rsid w:val="00405D5D"/>
    <w:rsid w:val="00413DD6"/>
    <w:rsid w:val="004144DF"/>
    <w:rsid w:val="00451592"/>
    <w:rsid w:val="0047222D"/>
    <w:rsid w:val="004D420F"/>
    <w:rsid w:val="004D45F1"/>
    <w:rsid w:val="004F2A32"/>
    <w:rsid w:val="0051727F"/>
    <w:rsid w:val="00532DB8"/>
    <w:rsid w:val="005375A1"/>
    <w:rsid w:val="00554564"/>
    <w:rsid w:val="00562E2C"/>
    <w:rsid w:val="005B46C7"/>
    <w:rsid w:val="005C6D10"/>
    <w:rsid w:val="00600799"/>
    <w:rsid w:val="00635BC5"/>
    <w:rsid w:val="00654274"/>
    <w:rsid w:val="006564BB"/>
    <w:rsid w:val="00673028"/>
    <w:rsid w:val="00697FF1"/>
    <w:rsid w:val="006A39AD"/>
    <w:rsid w:val="0076085C"/>
    <w:rsid w:val="00766A2E"/>
    <w:rsid w:val="00773218"/>
    <w:rsid w:val="007E11F7"/>
    <w:rsid w:val="007E330D"/>
    <w:rsid w:val="007E5A86"/>
    <w:rsid w:val="007F1EF5"/>
    <w:rsid w:val="00807968"/>
    <w:rsid w:val="00832739"/>
    <w:rsid w:val="008532C8"/>
    <w:rsid w:val="0088685D"/>
    <w:rsid w:val="008A1FE2"/>
    <w:rsid w:val="008C6911"/>
    <w:rsid w:val="008E4FA0"/>
    <w:rsid w:val="008E5CA3"/>
    <w:rsid w:val="008E660F"/>
    <w:rsid w:val="008F4EF4"/>
    <w:rsid w:val="00942C2E"/>
    <w:rsid w:val="00947DA3"/>
    <w:rsid w:val="00993DB3"/>
    <w:rsid w:val="00995C4A"/>
    <w:rsid w:val="009B56B9"/>
    <w:rsid w:val="009F47AB"/>
    <w:rsid w:val="00A21C55"/>
    <w:rsid w:val="00A35C4B"/>
    <w:rsid w:val="00A53E7A"/>
    <w:rsid w:val="00A5712E"/>
    <w:rsid w:val="00A81A66"/>
    <w:rsid w:val="00A8280E"/>
    <w:rsid w:val="00AE030A"/>
    <w:rsid w:val="00B03EAE"/>
    <w:rsid w:val="00B2199D"/>
    <w:rsid w:val="00B52E21"/>
    <w:rsid w:val="00B606E6"/>
    <w:rsid w:val="00B60D62"/>
    <w:rsid w:val="00BB0A07"/>
    <w:rsid w:val="00BB39E8"/>
    <w:rsid w:val="00BC10A3"/>
    <w:rsid w:val="00C273DB"/>
    <w:rsid w:val="00C7220B"/>
    <w:rsid w:val="00C81874"/>
    <w:rsid w:val="00C9386B"/>
    <w:rsid w:val="00CE53D6"/>
    <w:rsid w:val="00D71C3D"/>
    <w:rsid w:val="00D9667E"/>
    <w:rsid w:val="00DD7ABE"/>
    <w:rsid w:val="00E00636"/>
    <w:rsid w:val="00E03DFC"/>
    <w:rsid w:val="00E225D6"/>
    <w:rsid w:val="00E73C06"/>
    <w:rsid w:val="00E73C8F"/>
    <w:rsid w:val="00E80E2A"/>
    <w:rsid w:val="00F53CA5"/>
    <w:rsid w:val="00F6747B"/>
    <w:rsid w:val="00FB2BFF"/>
    <w:rsid w:val="00FE1E88"/>
    <w:rsid w:val="00FE739B"/>
    <w:rsid w:val="00FF4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3218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BB39E8"/>
    <w:pPr>
      <w:ind w:left="720"/>
      <w:contextualSpacing/>
    </w:pPr>
  </w:style>
  <w:style w:type="character" w:customStyle="1" w:styleId="NoSpacingChar">
    <w:name w:val="No Spacing Char"/>
    <w:link w:val="NoSpacing"/>
    <w:locked/>
    <w:rsid w:val="00BB39E8"/>
    <w:rPr>
      <w:rFonts w:ascii="Calibri" w:eastAsia="Calibri" w:hAnsi="Calibri" w:cs="Calibri"/>
    </w:rPr>
  </w:style>
  <w:style w:type="paragraph" w:styleId="NoSpacing">
    <w:name w:val="No Spacing"/>
    <w:link w:val="NoSpacingChar"/>
    <w:qFormat/>
    <w:rsid w:val="00BB39E8"/>
    <w:pPr>
      <w:spacing w:after="0" w:line="240" w:lineRule="auto"/>
      <w:ind w:left="576" w:hanging="576"/>
    </w:pPr>
    <w:rPr>
      <w:rFonts w:ascii="Calibri" w:eastAsia="Calibri" w:hAnsi="Calibri" w:cs="Calibri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BB39E8"/>
  </w:style>
  <w:style w:type="paragraph" w:styleId="NormalWeb">
    <w:name w:val="Normal (Web)"/>
    <w:basedOn w:val="Normal"/>
    <w:uiPriority w:val="99"/>
    <w:semiHidden/>
    <w:unhideWhenUsed/>
    <w:rsid w:val="0051727F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5A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5A8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3218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BB39E8"/>
    <w:pPr>
      <w:ind w:left="720"/>
      <w:contextualSpacing/>
    </w:pPr>
  </w:style>
  <w:style w:type="character" w:customStyle="1" w:styleId="NoSpacingChar">
    <w:name w:val="No Spacing Char"/>
    <w:link w:val="NoSpacing"/>
    <w:locked/>
    <w:rsid w:val="00BB39E8"/>
    <w:rPr>
      <w:rFonts w:ascii="Calibri" w:eastAsia="Calibri" w:hAnsi="Calibri" w:cs="Calibri"/>
    </w:rPr>
  </w:style>
  <w:style w:type="paragraph" w:styleId="NoSpacing">
    <w:name w:val="No Spacing"/>
    <w:link w:val="NoSpacingChar"/>
    <w:qFormat/>
    <w:rsid w:val="00BB39E8"/>
    <w:pPr>
      <w:spacing w:after="0" w:line="240" w:lineRule="auto"/>
      <w:ind w:left="576" w:hanging="576"/>
    </w:pPr>
    <w:rPr>
      <w:rFonts w:ascii="Calibri" w:eastAsia="Calibri" w:hAnsi="Calibri" w:cs="Calibri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BB39E8"/>
  </w:style>
  <w:style w:type="paragraph" w:styleId="NormalWeb">
    <w:name w:val="Normal (Web)"/>
    <w:basedOn w:val="Normal"/>
    <w:uiPriority w:val="99"/>
    <w:semiHidden/>
    <w:unhideWhenUsed/>
    <w:rsid w:val="0051727F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5A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5A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6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526</Words>
  <Characters>2999</Characters>
  <Application>Microsoft Office Word</Application>
  <DocSecurity>0</DocSecurity>
  <Lines>24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Knarik Ghazaryan</dc:creator>
  <cp:keywords>https://mul2-police.gov.am/tasks/2086626/oneclick/Himnavorum.docx?token=8a32335b7ca25d4d61361b3c2a763958</cp:keywords>
  <dc:description/>
  <cp:lastModifiedBy>irav8</cp:lastModifiedBy>
  <cp:revision>10</cp:revision>
  <cp:lastPrinted>2023-05-29T06:32:00Z</cp:lastPrinted>
  <dcterms:created xsi:type="dcterms:W3CDTF">2023-07-12T12:41:00Z</dcterms:created>
  <dcterms:modified xsi:type="dcterms:W3CDTF">2023-08-28T13:26:00Z</dcterms:modified>
</cp:coreProperties>
</file>