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415BBB" w:rsidRDefault="00760B07" w:rsidP="00760B07">
      <w:pPr>
        <w:spacing w:after="200" w:line="276" w:lineRule="auto"/>
        <w:jc w:val="center"/>
        <w:rPr>
          <w:rFonts w:ascii="GHEA Grapalat" w:hAnsi="GHEA Grapalat"/>
        </w:rPr>
      </w:pPr>
      <w:r w:rsidRPr="00415BBB">
        <w:rPr>
          <w:rFonts w:ascii="GHEA Grapalat" w:hAnsi="GHEA Grapalat"/>
        </w:rPr>
        <w:t>ԱՄՓՈՓԱԹԵՐԹ</w:t>
      </w:r>
    </w:p>
    <w:p w:rsidR="000E0DAD" w:rsidRDefault="004A4C45" w:rsidP="00314CDC">
      <w:pPr>
        <w:pStyle w:val="NormalWeb"/>
        <w:tabs>
          <w:tab w:val="left" w:pos="0"/>
        </w:tabs>
        <w:spacing w:before="0" w:beforeAutospacing="0" w:after="0" w:afterAutospacing="0"/>
        <w:ind w:firstLine="720"/>
        <w:jc w:val="center"/>
        <w:rPr>
          <w:rFonts w:ascii="GHEA Grapalat" w:hAnsi="GHEA Grapalat" w:cs="Sylfaen"/>
          <w:lang w:val="hy-AM"/>
        </w:rPr>
      </w:pPr>
      <w:r w:rsidRPr="004A4C45">
        <w:rPr>
          <w:rFonts w:ascii="GHEA Grapalat" w:hAnsi="GHEA Grapalat"/>
          <w:lang w:val="hy-AM"/>
        </w:rPr>
        <w:t>«</w:t>
      </w:r>
      <w:r w:rsidR="004A3A19" w:rsidRPr="004A3A19">
        <w:rPr>
          <w:rFonts w:ascii="GHEA Grapalat" w:hAnsi="GHEA Grapalat"/>
          <w:bCs/>
          <w:color w:val="000000"/>
          <w:shd w:val="clear" w:color="auto" w:fill="FFFFFF"/>
        </w:rPr>
        <w:t>ԼԻԱԶՈՐՎԱԾ ՏՆՏԵՍԱԿԱՆ ՕՊԵՐԱՏՈՐԻ ԿԱՐԳԱՎԻՃԱԿԻՆ ՀԱՎԱԿՆՈՂ ԵՎ ԼԻԱԶՈՐՎԱԾ ՏՆՏԵՍԱԿԱՆ ՕՊԵՐԱՏՈՐ ՀԱՆԴԻՍԱՑՈՂ ԱՆՁԱՆՑ, ԻՆՉՊԵՍ ՆԱԵՎ ԱԶԱՏ ՊԱՀԵՍՏԻ ՏԻՐԱՊԵՏՈՂՆԵՐԻ ՌԵԵՍՏՐՈՒՄ ՆԵՐԱՌՎԵԼՈՒՆ ՀԱՎԱԿՆՈՂ ԵՎ ԱԶԱՏ ՊԱՀԵՍՏԻ ՏԻՐԱՊԵՏՈՂ ՀԱՆԴԻՍԱՑՈՂ ԱՆՁԱՆՑ ԱՊՐԱՆՔՆԵՐԻ ՀԱՇՎԱՌՄԱՆ ՀԱՄԱԿԱՐԳԻ՝ ՍԱՀՄԱՆՎԱԾ ՊԱՀԱՆՋՆԵՐԻՆ ՀԱՄԱՊԱՏԱՍԽԱՆՈՒԹՅԱՆ ՍՏՈՒԳՄԱՆ ԿԱՐԳԸ ՍԱՀՄԱՆԵԼՈՒ ՄԱՍԻՆ</w:t>
      </w:r>
      <w:r w:rsidRPr="004A4C45">
        <w:rPr>
          <w:rFonts w:ascii="GHEA Grapalat" w:hAnsi="GHEA Grapalat"/>
          <w:lang w:val="hy-AM"/>
        </w:rPr>
        <w:t xml:space="preserve">» </w:t>
      </w:r>
      <w:r w:rsidR="00F81827" w:rsidRPr="00F81827">
        <w:rPr>
          <w:rFonts w:ascii="GHEA Grapalat" w:hAnsi="GHEA Grapalat"/>
          <w:lang w:val="hy-AM"/>
        </w:rPr>
        <w:t>ՀԱՅԱՍՏԱՆ</w:t>
      </w:r>
      <w:r w:rsidR="00F81827">
        <w:rPr>
          <w:rFonts w:ascii="GHEA Grapalat" w:hAnsi="GHEA Grapalat"/>
          <w:lang w:val="hy-AM"/>
        </w:rPr>
        <w:t xml:space="preserve">Ի ՀԱՆՐԱՊԵՏՈՒԹՅԱՆ </w:t>
      </w:r>
      <w:r w:rsidR="00234EDC">
        <w:rPr>
          <w:rFonts w:ascii="GHEA Grapalat" w:hAnsi="GHEA Grapalat"/>
          <w:lang w:val="hy-AM"/>
        </w:rPr>
        <w:t>ԿԱՌԱՎԱՐՈՒԹՅԱՆ ՈՐՈՇՄԱՆ ՆԱԽԱԳ</w:t>
      </w:r>
      <w:r w:rsidR="00F81827">
        <w:rPr>
          <w:rFonts w:ascii="GHEA Grapalat" w:hAnsi="GHEA Grapalat"/>
          <w:lang w:val="hy-AM"/>
        </w:rPr>
        <w:t>Ծ</w:t>
      </w:r>
      <w:r w:rsidR="00587C49" w:rsidRPr="00754666">
        <w:rPr>
          <w:rFonts w:ascii="GHEA Grapalat" w:hAnsi="GHEA Grapalat" w:cs="Sylfaen"/>
          <w:lang w:val="hy-AM"/>
        </w:rPr>
        <w:t>Ի ՎԵՐԱԲԵՐՅԱԼ ՇԱՀԱԳՐԳԻՌ ՄԱՐՄԻՆՆԵՐԻ 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D31BCF" w:rsidRPr="00587C4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825"/>
        <w:gridCol w:w="3963"/>
        <w:gridCol w:w="2396"/>
      </w:tblGrid>
      <w:tr w:rsidR="00D61C84" w:rsidRPr="004A4C45" w:rsidTr="00986CBE">
        <w:trPr>
          <w:trHeight w:val="413"/>
          <w:tblCellSpacing w:w="0" w:type="dxa"/>
          <w:jc w:val="center"/>
        </w:trPr>
        <w:tc>
          <w:tcPr>
            <w:tcW w:w="11788" w:type="dxa"/>
            <w:gridSpan w:val="2"/>
            <w:vMerge w:val="restart"/>
            <w:shd w:val="clear" w:color="auto" w:fill="D0D0D0"/>
            <w:hideMark/>
          </w:tcPr>
          <w:p w:rsidR="00D61C84" w:rsidRPr="00314CDC" w:rsidRDefault="005D6F1A" w:rsidP="003C76F2">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F874D6">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008C722C" w:rsidRPr="008C722C">
              <w:rPr>
                <w:rFonts w:ascii="GHEA Grapalat" w:hAnsi="GHEA Grapalat" w:cs="Sylfaen"/>
                <w:bCs/>
                <w:lang w:val="hy-AM"/>
              </w:rPr>
              <w:t>ֆինանսների նախարարություն</w:t>
            </w:r>
          </w:p>
        </w:tc>
        <w:tc>
          <w:tcPr>
            <w:tcW w:w="2396" w:type="dxa"/>
            <w:shd w:val="clear" w:color="auto" w:fill="D0D0D0"/>
            <w:hideMark/>
          </w:tcPr>
          <w:p w:rsidR="00D61C84" w:rsidRPr="00314CDC" w:rsidRDefault="00113695" w:rsidP="003C76F2">
            <w:pPr>
              <w:spacing w:line="360" w:lineRule="auto"/>
              <w:jc w:val="center"/>
              <w:rPr>
                <w:rFonts w:ascii="GHEA Grapalat" w:hAnsi="GHEA Grapalat" w:cs="Sylfaen"/>
                <w:bCs/>
                <w:lang w:val="hy-AM"/>
              </w:rPr>
            </w:pPr>
            <w:r>
              <w:rPr>
                <w:rFonts w:ascii="GHEA Grapalat" w:hAnsi="GHEA Grapalat" w:cs="Sylfaen"/>
                <w:bCs/>
                <w:lang w:val="hy-AM"/>
              </w:rPr>
              <w:t>06</w:t>
            </w:r>
            <w:r w:rsidR="00101A36">
              <w:rPr>
                <w:rFonts w:ascii="GHEA Grapalat" w:hAnsi="GHEA Grapalat" w:cs="Sylfaen"/>
                <w:bCs/>
                <w:lang w:val="hy-AM"/>
              </w:rPr>
              <w:t>.</w:t>
            </w:r>
            <w:r>
              <w:rPr>
                <w:rFonts w:ascii="GHEA Grapalat" w:hAnsi="GHEA Grapalat" w:cs="Sylfaen"/>
                <w:bCs/>
                <w:lang w:val="hy-AM"/>
              </w:rPr>
              <w:t>09</w:t>
            </w:r>
            <w:r w:rsidR="004A4C45">
              <w:rPr>
                <w:rFonts w:ascii="GHEA Grapalat" w:hAnsi="GHEA Grapalat" w:cs="Sylfaen"/>
                <w:bCs/>
                <w:lang w:val="hy-AM"/>
              </w:rPr>
              <w:t>.2023</w:t>
            </w:r>
            <w:r w:rsidR="005D6F1A" w:rsidRPr="00314CDC">
              <w:rPr>
                <w:rFonts w:ascii="GHEA Grapalat" w:hAnsi="GHEA Grapalat" w:cs="Sylfaen"/>
                <w:bCs/>
                <w:lang w:val="hy-AM"/>
              </w:rPr>
              <w:t>թ.</w:t>
            </w:r>
          </w:p>
        </w:tc>
      </w:tr>
      <w:tr w:rsidR="00D61C84" w:rsidRPr="004A4C45" w:rsidTr="00986CBE">
        <w:trPr>
          <w:trHeight w:val="395"/>
          <w:tblCellSpacing w:w="0" w:type="dxa"/>
          <w:jc w:val="center"/>
        </w:trPr>
        <w:tc>
          <w:tcPr>
            <w:tcW w:w="11788"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113695" w:rsidP="003C76F2">
            <w:pPr>
              <w:spacing w:line="360" w:lineRule="auto"/>
              <w:jc w:val="center"/>
              <w:rPr>
                <w:rFonts w:ascii="GHEA Grapalat" w:hAnsi="GHEA Grapalat" w:cs="Sylfaen"/>
                <w:bCs/>
                <w:lang w:val="hy-AM"/>
              </w:rPr>
            </w:pPr>
            <w:r w:rsidRPr="00113695">
              <w:rPr>
                <w:rFonts w:ascii="GHEA Grapalat" w:hAnsi="GHEA Grapalat" w:cs="Sylfaen"/>
                <w:bCs/>
                <w:lang w:val="hy-AM"/>
              </w:rPr>
              <w:t>01/2-1/17464-2023</w:t>
            </w:r>
          </w:p>
        </w:tc>
      </w:tr>
      <w:tr w:rsidR="00F41A0E" w:rsidRPr="004A7682" w:rsidTr="00E64C37">
        <w:trPr>
          <w:trHeight w:val="1430"/>
          <w:tblCellSpacing w:w="0" w:type="dxa"/>
          <w:jc w:val="center"/>
        </w:trPr>
        <w:tc>
          <w:tcPr>
            <w:tcW w:w="7825" w:type="dxa"/>
            <w:shd w:val="clear" w:color="auto" w:fill="FFFFFF"/>
            <w:hideMark/>
          </w:tcPr>
          <w:p w:rsidR="00AC0378" w:rsidRPr="00AC0378" w:rsidRDefault="00AC0378" w:rsidP="00AC0378">
            <w:pPr>
              <w:spacing w:line="360" w:lineRule="auto"/>
              <w:ind w:left="127" w:right="175" w:firstLine="412"/>
              <w:jc w:val="both"/>
              <w:rPr>
                <w:rFonts w:ascii="GHEA Grapalat" w:hAnsi="GHEA Grapalat"/>
                <w:color w:val="000000"/>
                <w:lang w:val="hy-AM" w:eastAsia="hy-AM"/>
              </w:rPr>
            </w:pPr>
            <w:r w:rsidRPr="00AC0378">
              <w:rPr>
                <w:rFonts w:ascii="GHEA Grapalat" w:hAnsi="GHEA Grapalat"/>
                <w:color w:val="000000"/>
                <w:lang w:val="hy-AM" w:eastAsia="hy-AM"/>
              </w:rPr>
              <w:t>Նախագծով հաստատվող հավելվածի 3-րդ և 5-րդ կետերով, ըստ էության սահմանվում են նմանատիպ կարգավորումներ: Մաս</w:t>
            </w:r>
            <w:r>
              <w:rPr>
                <w:rFonts w:ascii="GHEA Grapalat" w:hAnsi="GHEA Grapalat"/>
                <w:color w:val="000000"/>
                <w:lang w:val="hy-AM" w:eastAsia="hy-AM"/>
              </w:rPr>
              <w:t>նավորապես, սահմանվում են լիազոր</w:t>
            </w:r>
            <w:r w:rsidRPr="00AC0378">
              <w:rPr>
                <w:rFonts w:ascii="GHEA Grapalat" w:hAnsi="GHEA Grapalat"/>
                <w:color w:val="000000"/>
                <w:lang w:val="hy-AM" w:eastAsia="hy-AM"/>
              </w:rPr>
              <w:t>ված տնտեսակա</w:t>
            </w:r>
            <w:r>
              <w:rPr>
                <w:rFonts w:ascii="GHEA Grapalat" w:hAnsi="GHEA Grapalat"/>
                <w:color w:val="000000"/>
                <w:lang w:val="hy-AM" w:eastAsia="hy-AM"/>
              </w:rPr>
              <w:t>ն օպերատորի կարգավիճակին հավակ</w:t>
            </w:r>
            <w:r w:rsidRPr="00AC0378">
              <w:rPr>
                <w:rFonts w:ascii="GHEA Grapalat" w:hAnsi="GHEA Grapalat"/>
                <w:color w:val="000000"/>
                <w:lang w:val="hy-AM" w:eastAsia="hy-AM"/>
              </w:rPr>
              <w:t>նող և լիազորված տնտեսական օպերատոր հանդիսացող անձանց կող</w:t>
            </w:r>
            <w:r>
              <w:rPr>
                <w:rFonts w:ascii="GHEA Grapalat" w:hAnsi="GHEA Grapalat"/>
                <w:color w:val="000000"/>
                <w:lang w:val="hy-AM" w:eastAsia="hy-AM"/>
              </w:rPr>
              <w:t>մից կիրառվող՝ ապրանքների հաշվառման համակարգի՝ սահմանված պահանջներին համապատասխանու</w:t>
            </w:r>
            <w:r w:rsidRPr="00AC0378">
              <w:rPr>
                <w:rFonts w:ascii="GHEA Grapalat" w:hAnsi="GHEA Grapalat"/>
                <w:color w:val="000000"/>
                <w:lang w:val="hy-AM" w:eastAsia="hy-AM"/>
              </w:rPr>
              <w:t>թյան ստուգման ժամկետները այն տարբերությամբ, որ 5-րդ կետի համաձայն՝ այդ ստուգումն իրականացվում է մաքսային հս</w:t>
            </w:r>
            <w:r>
              <w:rPr>
                <w:rFonts w:ascii="GHEA Grapalat" w:hAnsi="GHEA Grapalat"/>
                <w:color w:val="000000"/>
                <w:lang w:val="hy-AM" w:eastAsia="hy-AM"/>
              </w:rPr>
              <w:t>կողության ձևերի և մաքսային հսկողու</w:t>
            </w:r>
            <w:r w:rsidRPr="00AC0378">
              <w:rPr>
                <w:rFonts w:ascii="GHEA Grapalat" w:hAnsi="GHEA Grapalat"/>
                <w:color w:val="000000"/>
                <w:lang w:val="hy-AM" w:eastAsia="hy-AM"/>
              </w:rPr>
              <w:t>թյան իրականացումն ապահովող միջոցների կիրառմամբ:</w:t>
            </w:r>
          </w:p>
          <w:p w:rsidR="00942F67" w:rsidRPr="00733D99" w:rsidRDefault="00AC0378" w:rsidP="00F62882">
            <w:pPr>
              <w:spacing w:line="360" w:lineRule="auto"/>
              <w:ind w:left="127" w:right="175" w:firstLine="412"/>
              <w:jc w:val="both"/>
              <w:rPr>
                <w:rFonts w:ascii="GHEA Grapalat" w:hAnsi="GHEA Grapalat"/>
                <w:color w:val="000000"/>
                <w:lang w:val="hy-AM" w:eastAsia="hy-AM"/>
              </w:rPr>
            </w:pPr>
            <w:r w:rsidRPr="00AC0378">
              <w:rPr>
                <w:rFonts w:ascii="GHEA Grapalat" w:hAnsi="GHEA Grapalat"/>
                <w:color w:val="000000"/>
                <w:lang w:val="hy-AM" w:eastAsia="hy-AM"/>
              </w:rPr>
              <w:lastRenderedPageBreak/>
              <w:t>Հաշվի առնելով վերոգրյալը՝ առաջարկ</w:t>
            </w:r>
            <w:r w:rsidR="00F62882">
              <w:rPr>
                <w:rFonts w:ascii="GHEA Grapalat" w:hAnsi="GHEA Grapalat"/>
                <w:color w:val="000000"/>
                <w:lang w:val="hy-AM" w:eastAsia="hy-AM"/>
              </w:rPr>
              <w:t>վում է</w:t>
            </w:r>
            <w:r w:rsidRPr="00AC0378">
              <w:rPr>
                <w:rFonts w:ascii="GHEA Grapalat" w:hAnsi="GHEA Grapalat"/>
                <w:color w:val="000000"/>
                <w:lang w:val="hy-AM" w:eastAsia="hy-AM"/>
              </w:rPr>
              <w:t xml:space="preserve"> վ</w:t>
            </w:r>
            <w:r>
              <w:rPr>
                <w:rFonts w:ascii="GHEA Grapalat" w:hAnsi="GHEA Grapalat"/>
                <w:color w:val="000000"/>
                <w:lang w:val="hy-AM" w:eastAsia="hy-AM"/>
              </w:rPr>
              <w:t>երոնշյալ կետերով նախատեսվող կարգավո</w:t>
            </w:r>
            <w:r w:rsidRPr="00AC0378">
              <w:rPr>
                <w:rFonts w:ascii="GHEA Grapalat" w:hAnsi="GHEA Grapalat"/>
                <w:color w:val="000000"/>
                <w:lang w:val="hy-AM" w:eastAsia="hy-AM"/>
              </w:rPr>
              <w:t>րումները համապարփակ ձևով միավորել մեկ կետում։</w:t>
            </w:r>
          </w:p>
        </w:tc>
        <w:tc>
          <w:tcPr>
            <w:tcW w:w="6359" w:type="dxa"/>
            <w:gridSpan w:val="2"/>
            <w:shd w:val="clear" w:color="auto" w:fill="FFFFFF"/>
            <w:hideMark/>
          </w:tcPr>
          <w:p w:rsidR="00F41A0E" w:rsidRDefault="004523A8" w:rsidP="00AC0378">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Ընդունվել է</w:t>
            </w:r>
            <w:r w:rsidR="00AC0378">
              <w:rPr>
                <w:rFonts w:ascii="GHEA Grapalat" w:hAnsi="GHEA Grapalat"/>
                <w:color w:val="000000"/>
                <w:lang w:val="hy-AM" w:eastAsia="hy-AM"/>
              </w:rPr>
              <w:t>, կատարվել է համապատասխան փոփոխություն</w:t>
            </w:r>
            <w:r w:rsidR="00B376AA" w:rsidRPr="00B376AA">
              <w:rPr>
                <w:rFonts w:ascii="GHEA Grapalat" w:hAnsi="GHEA Grapalat"/>
                <w:color w:val="000000"/>
                <w:lang w:val="hy-AM" w:eastAsia="hy-AM"/>
              </w:rPr>
              <w:t>։</w:t>
            </w:r>
          </w:p>
          <w:p w:rsidR="004523A8" w:rsidRPr="004523A8" w:rsidRDefault="004523A8" w:rsidP="004523A8">
            <w:pPr>
              <w:spacing w:line="360" w:lineRule="auto"/>
              <w:ind w:left="75" w:right="188" w:firstLine="180"/>
              <w:jc w:val="center"/>
              <w:rPr>
                <w:rFonts w:ascii="GHEA Grapalat" w:hAnsi="GHEA Grapalat"/>
                <w:color w:val="000000"/>
                <w:lang w:val="hy-AM" w:eastAsia="hy-AM"/>
              </w:rPr>
            </w:pPr>
          </w:p>
        </w:tc>
      </w:tr>
      <w:tr w:rsidR="00795F2F" w:rsidRPr="00314CDC" w:rsidTr="006F4C50">
        <w:trPr>
          <w:trHeight w:val="413"/>
          <w:tblCellSpacing w:w="0" w:type="dxa"/>
          <w:jc w:val="center"/>
        </w:trPr>
        <w:tc>
          <w:tcPr>
            <w:tcW w:w="11788" w:type="dxa"/>
            <w:gridSpan w:val="2"/>
            <w:vMerge w:val="restart"/>
            <w:shd w:val="clear" w:color="auto" w:fill="D0D0D0"/>
            <w:hideMark/>
          </w:tcPr>
          <w:p w:rsidR="00795F2F" w:rsidRPr="00314CDC" w:rsidRDefault="00795F2F" w:rsidP="00795F2F">
            <w:pPr>
              <w:spacing w:line="360" w:lineRule="auto"/>
              <w:jc w:val="center"/>
              <w:rPr>
                <w:rFonts w:ascii="GHEA Grapalat" w:hAnsi="GHEA Grapalat" w:cs="Sylfaen"/>
                <w:bCs/>
                <w:lang w:val="hy-AM"/>
              </w:rPr>
            </w:pPr>
            <w:r>
              <w:rPr>
                <w:rFonts w:ascii="GHEA Grapalat" w:hAnsi="GHEA Grapalat" w:cs="Sylfaen"/>
                <w:bCs/>
              </w:rPr>
              <w:t>2</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Pr>
                <w:rFonts w:ascii="GHEA Grapalat" w:hAnsi="GHEA Grapalat" w:cs="Sylfaen"/>
                <w:bCs/>
                <w:lang w:val="hy-AM"/>
              </w:rPr>
              <w:t>էկոնոմիկայի</w:t>
            </w:r>
            <w:r w:rsidRPr="008C722C">
              <w:rPr>
                <w:rFonts w:ascii="GHEA Grapalat" w:hAnsi="GHEA Grapalat" w:cs="Sylfaen"/>
                <w:bCs/>
                <w:lang w:val="hy-AM"/>
              </w:rPr>
              <w:t xml:space="preserve"> նախարարություն</w:t>
            </w:r>
          </w:p>
        </w:tc>
        <w:tc>
          <w:tcPr>
            <w:tcW w:w="2396" w:type="dxa"/>
            <w:shd w:val="clear" w:color="auto" w:fill="D0D0D0"/>
            <w:hideMark/>
          </w:tcPr>
          <w:p w:rsidR="00795F2F" w:rsidRPr="00314CDC" w:rsidRDefault="00795F2F" w:rsidP="006F4C50">
            <w:pPr>
              <w:spacing w:line="360" w:lineRule="auto"/>
              <w:jc w:val="center"/>
              <w:rPr>
                <w:rFonts w:ascii="GHEA Grapalat" w:hAnsi="GHEA Grapalat" w:cs="Sylfaen"/>
                <w:bCs/>
                <w:lang w:val="hy-AM"/>
              </w:rPr>
            </w:pPr>
            <w:r>
              <w:rPr>
                <w:rFonts w:ascii="GHEA Grapalat" w:hAnsi="GHEA Grapalat" w:cs="Sylfaen"/>
                <w:bCs/>
                <w:lang w:val="hy-AM"/>
              </w:rPr>
              <w:t>07.09.2023</w:t>
            </w:r>
            <w:r w:rsidRPr="00314CDC">
              <w:rPr>
                <w:rFonts w:ascii="GHEA Grapalat" w:hAnsi="GHEA Grapalat" w:cs="Sylfaen"/>
                <w:bCs/>
                <w:lang w:val="hy-AM"/>
              </w:rPr>
              <w:t>թ.</w:t>
            </w:r>
          </w:p>
        </w:tc>
      </w:tr>
      <w:tr w:rsidR="00795F2F" w:rsidRPr="009845CF" w:rsidTr="006F4C50">
        <w:trPr>
          <w:trHeight w:val="395"/>
          <w:tblCellSpacing w:w="0" w:type="dxa"/>
          <w:jc w:val="center"/>
        </w:trPr>
        <w:tc>
          <w:tcPr>
            <w:tcW w:w="11788" w:type="dxa"/>
            <w:gridSpan w:val="2"/>
            <w:vMerge/>
            <w:shd w:val="clear" w:color="auto" w:fill="FFFFFF"/>
            <w:vAlign w:val="center"/>
            <w:hideMark/>
          </w:tcPr>
          <w:p w:rsidR="00795F2F" w:rsidRPr="00314CDC" w:rsidRDefault="00795F2F" w:rsidP="006F4C50">
            <w:pPr>
              <w:spacing w:line="360" w:lineRule="auto"/>
              <w:jc w:val="center"/>
              <w:rPr>
                <w:rFonts w:ascii="GHEA Grapalat" w:hAnsi="GHEA Grapalat" w:cs="Sylfaen"/>
                <w:bCs/>
                <w:lang w:val="hy-AM"/>
              </w:rPr>
            </w:pPr>
          </w:p>
        </w:tc>
        <w:tc>
          <w:tcPr>
            <w:tcW w:w="2396" w:type="dxa"/>
            <w:shd w:val="clear" w:color="auto" w:fill="D0D0D0"/>
            <w:hideMark/>
          </w:tcPr>
          <w:p w:rsidR="00795F2F" w:rsidRPr="009845CF" w:rsidRDefault="00795F2F" w:rsidP="006F4C50">
            <w:pPr>
              <w:spacing w:line="360" w:lineRule="auto"/>
              <w:jc w:val="center"/>
              <w:rPr>
                <w:rFonts w:ascii="GHEA Grapalat" w:hAnsi="GHEA Grapalat" w:cs="Sylfaen"/>
                <w:bCs/>
                <w:lang w:val="hy-AM"/>
              </w:rPr>
            </w:pPr>
            <w:r w:rsidRPr="00795F2F">
              <w:rPr>
                <w:rFonts w:ascii="GHEA Grapalat" w:hAnsi="GHEA Grapalat" w:cs="Sylfaen"/>
                <w:bCs/>
                <w:lang w:val="hy-AM"/>
              </w:rPr>
              <w:t>01/16681-2023</w:t>
            </w:r>
          </w:p>
        </w:tc>
      </w:tr>
      <w:tr w:rsidR="00795F2F" w:rsidRPr="004A7682" w:rsidTr="00E64C37">
        <w:trPr>
          <w:trHeight w:val="2423"/>
          <w:tblCellSpacing w:w="0" w:type="dxa"/>
          <w:jc w:val="center"/>
        </w:trPr>
        <w:tc>
          <w:tcPr>
            <w:tcW w:w="7825" w:type="dxa"/>
            <w:shd w:val="clear" w:color="auto" w:fill="FFFFFF"/>
            <w:hideMark/>
          </w:tcPr>
          <w:p w:rsidR="00795F2F" w:rsidRPr="00795F2F" w:rsidRDefault="00795F2F" w:rsidP="00795F2F">
            <w:pPr>
              <w:tabs>
                <w:tab w:val="left" w:pos="797"/>
              </w:tabs>
              <w:spacing w:line="360" w:lineRule="auto"/>
              <w:ind w:left="127" w:right="175" w:firstLine="412"/>
              <w:jc w:val="both"/>
              <w:rPr>
                <w:rFonts w:ascii="GHEA Grapalat" w:hAnsi="GHEA Grapalat"/>
                <w:color w:val="000000"/>
                <w:lang w:val="hy-AM" w:eastAsia="hy-AM"/>
              </w:rPr>
            </w:pPr>
            <w:r>
              <w:rPr>
                <w:rFonts w:ascii="GHEA Grapalat" w:hAnsi="GHEA Grapalat"/>
                <w:color w:val="000000"/>
                <w:lang w:val="hy-AM" w:eastAsia="hy-AM"/>
              </w:rPr>
              <w:t>1․</w:t>
            </w:r>
            <w:r w:rsidRPr="00795F2F">
              <w:rPr>
                <w:rFonts w:ascii="GHEA Grapalat" w:hAnsi="GHEA Grapalat"/>
                <w:color w:val="000000"/>
                <w:lang w:val="hy-AM" w:eastAsia="hy-AM"/>
              </w:rPr>
              <w:tab/>
              <w:t xml:space="preserve">Հաշվի առնելով, որ Նախագծին կից կարգի 2-րդ և 4-րդ կետերում նշված դրույթները՝ կապված մաքսային մարմինների կողմից ապրանքների հաշվառման համակարգերի՝ սահմանված պահանջների հաշվապահական հաշվառման մասին Հայաստանի Հանրապետության օրենսդրությանը համապատասխան վարման և Հայաստանի Հանրապետության պետական եկամուտների կոմիտեի կողմից սահմանված պահանջներին համապատասխան իրականացման ստուգման հետ, համընկնում են, առաջարկում ենք նշյալ կետերը խմբագրել մեկ ընդհանուր դրույթի ներքո, և ըստ անհրաժեշտության` խմբագրել կարգի 5-րդ և 6-րդ կետերը, </w:t>
            </w:r>
          </w:p>
          <w:p w:rsidR="00795F2F" w:rsidRPr="00795F2F" w:rsidRDefault="00795F2F" w:rsidP="00795F2F">
            <w:pPr>
              <w:tabs>
                <w:tab w:val="left" w:pos="887"/>
              </w:tabs>
              <w:spacing w:line="360" w:lineRule="auto"/>
              <w:ind w:left="127" w:right="175" w:firstLine="412"/>
              <w:jc w:val="both"/>
              <w:rPr>
                <w:rFonts w:ascii="GHEA Grapalat" w:hAnsi="GHEA Grapalat"/>
                <w:color w:val="000000"/>
                <w:lang w:val="hy-AM" w:eastAsia="hy-AM"/>
              </w:rPr>
            </w:pPr>
            <w:r>
              <w:rPr>
                <w:rFonts w:ascii="GHEA Grapalat" w:hAnsi="GHEA Grapalat"/>
                <w:color w:val="000000"/>
                <w:lang w:val="hy-AM" w:eastAsia="hy-AM"/>
              </w:rPr>
              <w:t>2․</w:t>
            </w:r>
            <w:r w:rsidRPr="00795F2F">
              <w:rPr>
                <w:rFonts w:ascii="GHEA Grapalat" w:hAnsi="GHEA Grapalat"/>
                <w:color w:val="000000"/>
                <w:lang w:val="hy-AM" w:eastAsia="hy-AM"/>
              </w:rPr>
              <w:tab/>
              <w:t>Առաջարկում ենք Նախագծին կից կարգի 3-րդ, 5-րդ և 6-րդ կետերի 2-րդ մասում նշել, թե մաքսային մարմինների կողմից երեք տարին մեկ անգամ իրականացվող ստուգումը լիազորված տնտեսական օպերատորների վկայական ստանալուց հետո ինչ ժամանակահատվածից հետո կարելի է իրականացնել,</w:t>
            </w:r>
          </w:p>
          <w:p w:rsidR="003E5566" w:rsidRDefault="003E5566" w:rsidP="00795F2F">
            <w:pPr>
              <w:spacing w:line="360" w:lineRule="auto"/>
              <w:ind w:left="127" w:right="175" w:firstLine="412"/>
              <w:jc w:val="both"/>
              <w:rPr>
                <w:rFonts w:ascii="GHEA Grapalat" w:hAnsi="GHEA Grapalat"/>
                <w:color w:val="000000"/>
                <w:lang w:val="hy-AM" w:eastAsia="hy-AM"/>
              </w:rPr>
            </w:pPr>
          </w:p>
          <w:p w:rsidR="003E5566" w:rsidRDefault="003E5566" w:rsidP="00795F2F">
            <w:pPr>
              <w:spacing w:line="360" w:lineRule="auto"/>
              <w:ind w:left="127" w:right="175" w:firstLine="412"/>
              <w:jc w:val="both"/>
              <w:rPr>
                <w:rFonts w:ascii="GHEA Grapalat" w:hAnsi="GHEA Grapalat"/>
                <w:color w:val="000000"/>
                <w:lang w:val="hy-AM" w:eastAsia="hy-AM"/>
              </w:rPr>
            </w:pPr>
          </w:p>
          <w:p w:rsidR="003E5566" w:rsidRDefault="003E5566" w:rsidP="00795F2F">
            <w:pPr>
              <w:spacing w:line="360" w:lineRule="auto"/>
              <w:ind w:left="127" w:right="175" w:firstLine="412"/>
              <w:jc w:val="both"/>
              <w:rPr>
                <w:rFonts w:ascii="GHEA Grapalat" w:hAnsi="GHEA Grapalat"/>
                <w:color w:val="000000"/>
                <w:lang w:val="hy-AM" w:eastAsia="hy-AM"/>
              </w:rPr>
            </w:pPr>
          </w:p>
          <w:p w:rsidR="00415BBB" w:rsidRDefault="00415BBB" w:rsidP="00795F2F">
            <w:pPr>
              <w:spacing w:line="360" w:lineRule="auto"/>
              <w:ind w:left="127" w:right="175" w:firstLine="412"/>
              <w:jc w:val="both"/>
              <w:rPr>
                <w:rFonts w:ascii="GHEA Grapalat" w:hAnsi="GHEA Grapalat"/>
                <w:color w:val="000000"/>
                <w:lang w:val="hy-AM" w:eastAsia="hy-AM"/>
              </w:rPr>
            </w:pPr>
          </w:p>
          <w:p w:rsidR="00415BBB" w:rsidRDefault="00415BBB" w:rsidP="00795F2F">
            <w:pPr>
              <w:spacing w:line="360" w:lineRule="auto"/>
              <w:ind w:left="127" w:right="175" w:firstLine="412"/>
              <w:jc w:val="both"/>
              <w:rPr>
                <w:rFonts w:ascii="GHEA Grapalat" w:hAnsi="GHEA Grapalat"/>
                <w:color w:val="000000"/>
                <w:lang w:val="hy-AM" w:eastAsia="hy-AM"/>
              </w:rPr>
            </w:pPr>
          </w:p>
          <w:p w:rsidR="00415BBB" w:rsidRDefault="00415BBB" w:rsidP="00795F2F">
            <w:pPr>
              <w:spacing w:line="360" w:lineRule="auto"/>
              <w:ind w:left="127" w:right="175" w:firstLine="412"/>
              <w:jc w:val="both"/>
              <w:rPr>
                <w:rFonts w:ascii="GHEA Grapalat" w:hAnsi="GHEA Grapalat"/>
                <w:color w:val="000000"/>
                <w:lang w:val="hy-AM" w:eastAsia="hy-AM"/>
              </w:rPr>
            </w:pPr>
          </w:p>
          <w:p w:rsidR="00415BBB" w:rsidRDefault="00415BBB" w:rsidP="00795F2F">
            <w:pPr>
              <w:spacing w:line="360" w:lineRule="auto"/>
              <w:ind w:left="127" w:right="175" w:firstLine="412"/>
              <w:jc w:val="both"/>
              <w:rPr>
                <w:rFonts w:ascii="GHEA Grapalat" w:hAnsi="GHEA Grapalat"/>
                <w:color w:val="000000"/>
                <w:lang w:val="hy-AM" w:eastAsia="hy-AM"/>
              </w:rPr>
            </w:pPr>
          </w:p>
          <w:p w:rsidR="00415BBB" w:rsidRDefault="00415BBB" w:rsidP="00795F2F">
            <w:pPr>
              <w:spacing w:line="360" w:lineRule="auto"/>
              <w:ind w:left="127" w:right="175" w:firstLine="412"/>
              <w:jc w:val="both"/>
              <w:rPr>
                <w:rFonts w:ascii="GHEA Grapalat" w:hAnsi="GHEA Grapalat"/>
                <w:color w:val="000000"/>
                <w:lang w:val="hy-AM" w:eastAsia="hy-AM"/>
              </w:rPr>
            </w:pPr>
          </w:p>
          <w:p w:rsidR="00415BBB" w:rsidRDefault="00415BBB" w:rsidP="00795F2F">
            <w:pPr>
              <w:spacing w:line="360" w:lineRule="auto"/>
              <w:ind w:left="127" w:right="175" w:firstLine="412"/>
              <w:jc w:val="both"/>
              <w:rPr>
                <w:rFonts w:ascii="GHEA Grapalat" w:hAnsi="GHEA Grapalat"/>
                <w:color w:val="000000"/>
                <w:lang w:val="hy-AM" w:eastAsia="hy-AM"/>
              </w:rPr>
            </w:pPr>
          </w:p>
          <w:p w:rsidR="004A7682" w:rsidRDefault="004A7682" w:rsidP="00795F2F">
            <w:pPr>
              <w:spacing w:line="360" w:lineRule="auto"/>
              <w:ind w:left="127" w:right="175" w:firstLine="412"/>
              <w:jc w:val="both"/>
              <w:rPr>
                <w:rFonts w:ascii="GHEA Grapalat" w:hAnsi="GHEA Grapalat"/>
                <w:color w:val="000000"/>
                <w:lang w:val="hy-AM" w:eastAsia="hy-AM"/>
              </w:rPr>
            </w:pPr>
          </w:p>
          <w:p w:rsidR="004A7682" w:rsidRDefault="004A7682" w:rsidP="00795F2F">
            <w:pPr>
              <w:spacing w:line="360" w:lineRule="auto"/>
              <w:ind w:left="127" w:right="175" w:firstLine="412"/>
              <w:jc w:val="both"/>
              <w:rPr>
                <w:rFonts w:ascii="GHEA Grapalat" w:hAnsi="GHEA Grapalat"/>
                <w:color w:val="000000"/>
                <w:lang w:val="hy-AM" w:eastAsia="hy-AM"/>
              </w:rPr>
            </w:pPr>
          </w:p>
          <w:p w:rsidR="004A7682" w:rsidRDefault="004A7682" w:rsidP="00795F2F">
            <w:pPr>
              <w:spacing w:line="360" w:lineRule="auto"/>
              <w:ind w:left="127" w:right="175" w:firstLine="412"/>
              <w:jc w:val="both"/>
              <w:rPr>
                <w:rFonts w:ascii="GHEA Grapalat" w:hAnsi="GHEA Grapalat"/>
                <w:color w:val="000000"/>
                <w:lang w:val="hy-AM" w:eastAsia="hy-AM"/>
              </w:rPr>
            </w:pPr>
          </w:p>
          <w:p w:rsidR="00795F2F" w:rsidRPr="00733D99" w:rsidRDefault="00795F2F" w:rsidP="00795F2F">
            <w:pPr>
              <w:spacing w:line="360" w:lineRule="auto"/>
              <w:ind w:left="127" w:right="175" w:firstLine="412"/>
              <w:jc w:val="both"/>
              <w:rPr>
                <w:rFonts w:ascii="GHEA Grapalat" w:hAnsi="GHEA Grapalat"/>
                <w:color w:val="000000"/>
                <w:lang w:val="hy-AM" w:eastAsia="hy-AM"/>
              </w:rPr>
            </w:pPr>
            <w:r>
              <w:rPr>
                <w:rFonts w:ascii="GHEA Grapalat" w:hAnsi="GHEA Grapalat"/>
                <w:color w:val="000000"/>
                <w:lang w:val="hy-AM" w:eastAsia="hy-AM"/>
              </w:rPr>
              <w:t>3․</w:t>
            </w:r>
            <w:r w:rsidRPr="00795F2F">
              <w:rPr>
                <w:rFonts w:ascii="GHEA Grapalat" w:hAnsi="GHEA Grapalat"/>
                <w:color w:val="000000"/>
                <w:lang w:val="hy-AM" w:eastAsia="hy-AM"/>
              </w:rPr>
              <w:t xml:space="preserve"> Հաշվի առնելով Նախագծին կից կարգի 10-րդ կետում նշված՝ մաքսային մարմիններին հաշվառման համակարգին հեռահար մուտքի հնարավորության առկայության հանգամանքը՝ առաջարկում ենք նշյալ կետում նախատեսել դրույթ, ըստ որի, անձանց կողմից կարգի 10-րդ կետի պահանջի ապահովման պարագայում՝ կարգի 3-րդ, 5-րդ և 6-րդ կետերի 2-րդ մասում նախատեսված ստուգումները չտարածել վերջիններիս հանդեպ։</w:t>
            </w:r>
          </w:p>
        </w:tc>
        <w:tc>
          <w:tcPr>
            <w:tcW w:w="6359" w:type="dxa"/>
            <w:gridSpan w:val="2"/>
            <w:shd w:val="clear" w:color="auto" w:fill="FFFFFF"/>
            <w:hideMark/>
          </w:tcPr>
          <w:p w:rsidR="00795F2F" w:rsidRDefault="00795F2F" w:rsidP="006F4C50">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1․ Ընդունվել է, կատարվել է համապատասխան փոփոխություն</w:t>
            </w:r>
            <w:r w:rsidRPr="00B376AA">
              <w:rPr>
                <w:rFonts w:ascii="GHEA Grapalat" w:hAnsi="GHEA Grapalat"/>
                <w:color w:val="000000"/>
                <w:lang w:val="hy-AM" w:eastAsia="hy-AM"/>
              </w:rPr>
              <w:t>։</w:t>
            </w:r>
          </w:p>
          <w:p w:rsidR="00795F2F" w:rsidRDefault="00795F2F" w:rsidP="006F4C50">
            <w:pPr>
              <w:spacing w:line="360" w:lineRule="auto"/>
              <w:ind w:left="75" w:right="188" w:firstLine="180"/>
              <w:jc w:val="both"/>
              <w:rPr>
                <w:rFonts w:ascii="GHEA Grapalat" w:hAnsi="GHEA Grapalat"/>
                <w:color w:val="000000"/>
                <w:lang w:val="hy-AM" w:eastAsia="hy-AM"/>
              </w:rPr>
            </w:pPr>
          </w:p>
          <w:p w:rsidR="00795F2F" w:rsidRDefault="00795F2F" w:rsidP="00014502">
            <w:pPr>
              <w:spacing w:line="360" w:lineRule="auto"/>
              <w:ind w:right="188"/>
              <w:jc w:val="both"/>
              <w:rPr>
                <w:rFonts w:ascii="GHEA Grapalat" w:hAnsi="GHEA Grapalat"/>
                <w:color w:val="000000"/>
                <w:lang w:val="hy-AM" w:eastAsia="hy-AM"/>
              </w:rPr>
            </w:pPr>
          </w:p>
          <w:p w:rsidR="00795F2F" w:rsidRDefault="00795F2F" w:rsidP="00795F2F">
            <w:pPr>
              <w:spacing w:line="360" w:lineRule="auto"/>
              <w:ind w:right="188"/>
              <w:jc w:val="both"/>
              <w:rPr>
                <w:rFonts w:ascii="GHEA Grapalat" w:hAnsi="GHEA Grapalat"/>
                <w:color w:val="000000"/>
                <w:lang w:val="hy-AM" w:eastAsia="hy-AM"/>
              </w:rPr>
            </w:pPr>
          </w:p>
          <w:p w:rsidR="003E5566" w:rsidRDefault="003E5566" w:rsidP="006F4C50">
            <w:pPr>
              <w:spacing w:line="360" w:lineRule="auto"/>
              <w:ind w:left="75" w:right="188" w:firstLine="180"/>
              <w:jc w:val="both"/>
              <w:rPr>
                <w:rFonts w:ascii="GHEA Grapalat" w:hAnsi="GHEA Grapalat"/>
                <w:color w:val="000000"/>
                <w:lang w:val="hy-AM" w:eastAsia="hy-AM"/>
              </w:rPr>
            </w:pPr>
          </w:p>
          <w:p w:rsidR="003E5566" w:rsidRDefault="003E5566" w:rsidP="006F4C50">
            <w:pPr>
              <w:spacing w:line="360" w:lineRule="auto"/>
              <w:ind w:left="75" w:right="188" w:firstLine="180"/>
              <w:jc w:val="both"/>
              <w:rPr>
                <w:rFonts w:ascii="GHEA Grapalat" w:hAnsi="GHEA Grapalat"/>
                <w:color w:val="000000"/>
                <w:lang w:val="hy-AM" w:eastAsia="hy-AM"/>
              </w:rPr>
            </w:pPr>
          </w:p>
          <w:p w:rsidR="003E5566" w:rsidRDefault="003E5566" w:rsidP="006F4C50">
            <w:pPr>
              <w:spacing w:line="360" w:lineRule="auto"/>
              <w:ind w:left="75" w:right="188" w:firstLine="180"/>
              <w:jc w:val="both"/>
              <w:rPr>
                <w:rFonts w:ascii="GHEA Grapalat" w:hAnsi="GHEA Grapalat"/>
                <w:color w:val="000000"/>
                <w:lang w:val="hy-AM" w:eastAsia="hy-AM"/>
              </w:rPr>
            </w:pPr>
          </w:p>
          <w:p w:rsidR="003E5566" w:rsidRDefault="003E5566" w:rsidP="006F4C50">
            <w:pPr>
              <w:spacing w:line="360" w:lineRule="auto"/>
              <w:ind w:left="75" w:right="188" w:firstLine="180"/>
              <w:jc w:val="both"/>
              <w:rPr>
                <w:rFonts w:ascii="GHEA Grapalat" w:hAnsi="GHEA Grapalat"/>
                <w:color w:val="000000"/>
                <w:lang w:val="hy-AM" w:eastAsia="hy-AM"/>
              </w:rPr>
            </w:pPr>
          </w:p>
          <w:p w:rsidR="003E5566" w:rsidRDefault="003E5566" w:rsidP="006F4C50">
            <w:pPr>
              <w:spacing w:line="360" w:lineRule="auto"/>
              <w:ind w:left="75" w:right="188" w:firstLine="180"/>
              <w:jc w:val="both"/>
              <w:rPr>
                <w:rFonts w:ascii="GHEA Grapalat" w:hAnsi="GHEA Grapalat"/>
                <w:color w:val="000000"/>
                <w:lang w:val="hy-AM" w:eastAsia="hy-AM"/>
              </w:rPr>
            </w:pPr>
          </w:p>
          <w:p w:rsidR="00795F2F" w:rsidRDefault="00795F2F" w:rsidP="006F4C50">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2․Չի ընդունվել։</w:t>
            </w:r>
          </w:p>
          <w:p w:rsidR="00014502" w:rsidRDefault="00795F2F" w:rsidP="006E0466">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 xml:space="preserve">Նշված նորմը </w:t>
            </w:r>
            <w:r w:rsidR="00415BBB">
              <w:rPr>
                <w:rFonts w:ascii="GHEA Grapalat" w:hAnsi="GHEA Grapalat"/>
                <w:color w:val="000000"/>
                <w:lang w:val="hy-AM" w:eastAsia="hy-AM"/>
              </w:rPr>
              <w:t>ն</w:t>
            </w:r>
            <w:r>
              <w:rPr>
                <w:rFonts w:ascii="GHEA Grapalat" w:hAnsi="GHEA Grapalat"/>
                <w:color w:val="000000"/>
                <w:lang w:val="hy-AM" w:eastAsia="hy-AM"/>
              </w:rPr>
              <w:t>ախագծում ներառվել է Եվրասիական տնտեսական միության մաքսային օրենսգրքի 333-րդ հոդվ</w:t>
            </w:r>
            <w:r w:rsidR="00415BBB">
              <w:rPr>
                <w:rFonts w:ascii="GHEA Grapalat" w:hAnsi="GHEA Grapalat"/>
                <w:color w:val="000000"/>
                <w:lang w:val="hy-AM" w:eastAsia="hy-AM"/>
              </w:rPr>
              <w:t xml:space="preserve">ածի 10-րդ կետի 3-րդ պարբերությամբ սահմանված նորմերին համանման՝ իրավաբանակն անձի՝ համապատասխան ռեեստրում ընդգրկման </w:t>
            </w:r>
            <w:r w:rsidR="00415BBB">
              <w:rPr>
                <w:rFonts w:ascii="GHEA Grapalat" w:hAnsi="GHEA Grapalat"/>
                <w:color w:val="000000"/>
                <w:lang w:val="hy-AM" w:eastAsia="hy-AM"/>
              </w:rPr>
              <w:lastRenderedPageBreak/>
              <w:t>պայմանների պահպանվածության նկատմամբ հսկողության իրականացման նպատակով։ Միաժամանակ, կոնկրետ ժամկետների ամրագրումը նպատակահարմար չի համարվում՝ հաշվի առնելով այն, որ հաշվառման համակարգի՝ սահմանված պահանջներին համապատասխանության ստուգումն իրականացվելու է մաքսային մարմնի կողմից իրականացվող վերլուծության արդյունքներով։</w:t>
            </w:r>
          </w:p>
          <w:p w:rsidR="004A7682" w:rsidRDefault="004A7682" w:rsidP="006E0466">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Միաժամանակ, համապատասխան ժամկետ սահմանված է նախագծի հավելվածի 5-րդ կետով։</w:t>
            </w:r>
          </w:p>
          <w:p w:rsidR="004A7682" w:rsidRDefault="004A7682" w:rsidP="006E0466">
            <w:pPr>
              <w:spacing w:line="360" w:lineRule="auto"/>
              <w:ind w:left="75" w:right="188" w:firstLine="180"/>
              <w:jc w:val="both"/>
              <w:rPr>
                <w:rFonts w:ascii="GHEA Grapalat" w:hAnsi="GHEA Grapalat"/>
                <w:color w:val="000000"/>
                <w:lang w:val="hy-AM" w:eastAsia="hy-AM"/>
              </w:rPr>
            </w:pPr>
          </w:p>
          <w:p w:rsidR="00795F2F" w:rsidRDefault="00795F2F" w:rsidP="006E0B19">
            <w:pPr>
              <w:spacing w:line="360" w:lineRule="auto"/>
              <w:ind w:left="125" w:right="188" w:firstLine="180"/>
              <w:jc w:val="both"/>
              <w:rPr>
                <w:rFonts w:ascii="GHEA Grapalat" w:hAnsi="GHEA Grapalat"/>
                <w:color w:val="000000"/>
                <w:lang w:val="hy-AM" w:eastAsia="hy-AM"/>
              </w:rPr>
            </w:pPr>
            <w:r>
              <w:rPr>
                <w:rFonts w:ascii="GHEA Grapalat" w:hAnsi="GHEA Grapalat"/>
                <w:color w:val="000000"/>
                <w:lang w:val="hy-AM" w:eastAsia="hy-AM"/>
              </w:rPr>
              <w:t>3․ Չի ընդունվել։</w:t>
            </w:r>
          </w:p>
          <w:p w:rsidR="00795F2F" w:rsidRPr="004523A8" w:rsidRDefault="006E0466" w:rsidP="00415BBB">
            <w:pPr>
              <w:tabs>
                <w:tab w:val="left" w:pos="305"/>
                <w:tab w:val="left" w:pos="485"/>
              </w:tabs>
              <w:spacing w:line="360" w:lineRule="auto"/>
              <w:ind w:left="125" w:right="188" w:firstLine="130"/>
              <w:jc w:val="both"/>
              <w:rPr>
                <w:rFonts w:ascii="GHEA Grapalat" w:hAnsi="GHEA Grapalat"/>
                <w:color w:val="000000"/>
                <w:lang w:val="hy-AM" w:eastAsia="hy-AM"/>
              </w:rPr>
            </w:pPr>
            <w:r>
              <w:rPr>
                <w:rFonts w:ascii="GHEA Grapalat" w:hAnsi="GHEA Grapalat"/>
                <w:color w:val="000000"/>
                <w:lang w:val="hy-AM" w:eastAsia="hy-AM"/>
              </w:rPr>
              <w:t xml:space="preserve"> </w:t>
            </w:r>
            <w:r w:rsidR="00415BBB">
              <w:rPr>
                <w:rFonts w:ascii="GHEA Grapalat" w:hAnsi="GHEA Grapalat"/>
                <w:color w:val="000000"/>
                <w:lang w:val="hy-AM" w:eastAsia="hy-AM"/>
              </w:rPr>
              <w:t>Համապատասխան նորմն ուղղված է մ</w:t>
            </w:r>
            <w:r>
              <w:rPr>
                <w:rFonts w:ascii="GHEA Grapalat" w:hAnsi="GHEA Grapalat"/>
                <w:color w:val="000000"/>
                <w:lang w:val="hy-AM" w:eastAsia="hy-AM"/>
              </w:rPr>
              <w:t xml:space="preserve">աքսային մարմինների կողմից ապրանքների հաշվառման համակարգին մուտքի հնարավորության </w:t>
            </w:r>
            <w:r w:rsidR="00415BBB">
              <w:rPr>
                <w:rFonts w:ascii="GHEA Grapalat" w:hAnsi="GHEA Grapalat"/>
                <w:color w:val="000000"/>
                <w:lang w:val="hy-AM" w:eastAsia="hy-AM"/>
              </w:rPr>
              <w:t xml:space="preserve">առկայության հանագամանքի պարզմանը, ինչը նախատեսվում է իրականացնել հենց </w:t>
            </w:r>
            <w:r>
              <w:rPr>
                <w:rFonts w:ascii="GHEA Grapalat" w:hAnsi="GHEA Grapalat"/>
                <w:color w:val="000000"/>
                <w:lang w:val="hy-AM" w:eastAsia="hy-AM"/>
              </w:rPr>
              <w:t>ապրանքների հաշվառման համակարգի՝ սահմանված պահանջների համապատասխանության ստո</w:t>
            </w:r>
            <w:r w:rsidR="00415BBB">
              <w:rPr>
                <w:rFonts w:ascii="GHEA Grapalat" w:hAnsi="GHEA Grapalat"/>
                <w:color w:val="000000"/>
                <w:lang w:val="hy-AM" w:eastAsia="hy-AM"/>
              </w:rPr>
              <w:t>ւգման ընթացքում</w:t>
            </w:r>
            <w:r>
              <w:rPr>
                <w:rFonts w:ascii="GHEA Grapalat" w:hAnsi="GHEA Grapalat"/>
                <w:color w:val="000000"/>
                <w:lang w:val="hy-AM" w:eastAsia="hy-AM"/>
              </w:rPr>
              <w:t>։</w:t>
            </w:r>
            <w:r w:rsidR="001649C2">
              <w:rPr>
                <w:rFonts w:ascii="GHEA Grapalat" w:hAnsi="GHEA Grapalat"/>
                <w:color w:val="000000"/>
                <w:lang w:val="hy-AM" w:eastAsia="hy-AM"/>
              </w:rPr>
              <w:t xml:space="preserve"> </w:t>
            </w:r>
          </w:p>
        </w:tc>
      </w:tr>
      <w:tr w:rsidR="00DB23BB" w:rsidRPr="00314CDC" w:rsidTr="00A819C1">
        <w:trPr>
          <w:trHeight w:val="413"/>
          <w:tblCellSpacing w:w="0" w:type="dxa"/>
          <w:jc w:val="center"/>
        </w:trPr>
        <w:tc>
          <w:tcPr>
            <w:tcW w:w="11788" w:type="dxa"/>
            <w:gridSpan w:val="2"/>
            <w:vMerge w:val="restart"/>
            <w:shd w:val="clear" w:color="auto" w:fill="D0D0D0"/>
            <w:hideMark/>
          </w:tcPr>
          <w:p w:rsidR="00DB23BB" w:rsidRPr="00314CDC" w:rsidRDefault="00DB23BB" w:rsidP="00DB23BB">
            <w:pPr>
              <w:spacing w:line="360" w:lineRule="auto"/>
              <w:jc w:val="center"/>
              <w:rPr>
                <w:rFonts w:ascii="GHEA Grapalat" w:hAnsi="GHEA Grapalat" w:cs="Sylfaen"/>
                <w:bCs/>
                <w:lang w:val="hy-AM"/>
              </w:rPr>
            </w:pPr>
            <w:r>
              <w:rPr>
                <w:rFonts w:ascii="GHEA Grapalat" w:hAnsi="GHEA Grapalat" w:cs="Sylfaen"/>
                <w:bCs/>
              </w:rPr>
              <w:lastRenderedPageBreak/>
              <w:t>3</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Pr>
                <w:rFonts w:ascii="GHEA Grapalat" w:hAnsi="GHEA Grapalat" w:cs="Sylfaen"/>
                <w:bCs/>
                <w:lang w:val="hy-AM"/>
              </w:rPr>
              <w:t>արդարադատության</w:t>
            </w:r>
            <w:r w:rsidRPr="008C722C">
              <w:rPr>
                <w:rFonts w:ascii="GHEA Grapalat" w:hAnsi="GHEA Grapalat" w:cs="Sylfaen"/>
                <w:bCs/>
                <w:lang w:val="hy-AM"/>
              </w:rPr>
              <w:t xml:space="preserve"> նախարարություն</w:t>
            </w:r>
          </w:p>
        </w:tc>
        <w:tc>
          <w:tcPr>
            <w:tcW w:w="2396" w:type="dxa"/>
            <w:shd w:val="clear" w:color="auto" w:fill="D0D0D0"/>
            <w:hideMark/>
          </w:tcPr>
          <w:p w:rsidR="00DB23BB" w:rsidRPr="00314CDC" w:rsidRDefault="00DB23BB" w:rsidP="00A819C1">
            <w:pPr>
              <w:spacing w:line="360" w:lineRule="auto"/>
              <w:jc w:val="center"/>
              <w:rPr>
                <w:rFonts w:ascii="GHEA Grapalat" w:hAnsi="GHEA Grapalat" w:cs="Sylfaen"/>
                <w:bCs/>
                <w:lang w:val="hy-AM"/>
              </w:rPr>
            </w:pPr>
            <w:r>
              <w:rPr>
                <w:rFonts w:ascii="GHEA Grapalat" w:hAnsi="GHEA Grapalat" w:cs="Sylfaen"/>
                <w:bCs/>
                <w:lang w:val="hy-AM"/>
              </w:rPr>
              <w:t>29.09.2023</w:t>
            </w:r>
            <w:r w:rsidRPr="00314CDC">
              <w:rPr>
                <w:rFonts w:ascii="GHEA Grapalat" w:hAnsi="GHEA Grapalat" w:cs="Sylfaen"/>
                <w:bCs/>
                <w:lang w:val="hy-AM"/>
              </w:rPr>
              <w:t>թ.</w:t>
            </w:r>
          </w:p>
        </w:tc>
      </w:tr>
      <w:tr w:rsidR="00DB23BB" w:rsidRPr="009845CF" w:rsidTr="00A819C1">
        <w:trPr>
          <w:trHeight w:val="395"/>
          <w:tblCellSpacing w:w="0" w:type="dxa"/>
          <w:jc w:val="center"/>
        </w:trPr>
        <w:tc>
          <w:tcPr>
            <w:tcW w:w="11788" w:type="dxa"/>
            <w:gridSpan w:val="2"/>
            <w:vMerge/>
            <w:shd w:val="clear" w:color="auto" w:fill="FFFFFF"/>
            <w:vAlign w:val="center"/>
            <w:hideMark/>
          </w:tcPr>
          <w:p w:rsidR="00DB23BB" w:rsidRPr="00314CDC" w:rsidRDefault="00DB23BB" w:rsidP="00A819C1">
            <w:pPr>
              <w:spacing w:line="360" w:lineRule="auto"/>
              <w:jc w:val="center"/>
              <w:rPr>
                <w:rFonts w:ascii="GHEA Grapalat" w:hAnsi="GHEA Grapalat" w:cs="Sylfaen"/>
                <w:bCs/>
                <w:lang w:val="hy-AM"/>
              </w:rPr>
            </w:pPr>
          </w:p>
        </w:tc>
        <w:tc>
          <w:tcPr>
            <w:tcW w:w="2396" w:type="dxa"/>
            <w:shd w:val="clear" w:color="auto" w:fill="D0D0D0"/>
            <w:hideMark/>
          </w:tcPr>
          <w:p w:rsidR="00DB23BB" w:rsidRPr="009845CF" w:rsidRDefault="00DB23BB" w:rsidP="00A819C1">
            <w:pPr>
              <w:spacing w:line="360" w:lineRule="auto"/>
              <w:jc w:val="center"/>
              <w:rPr>
                <w:rFonts w:ascii="GHEA Grapalat" w:hAnsi="GHEA Grapalat" w:cs="Sylfaen"/>
                <w:bCs/>
                <w:lang w:val="hy-AM"/>
              </w:rPr>
            </w:pPr>
            <w:r w:rsidRPr="00DB23BB">
              <w:rPr>
                <w:rFonts w:ascii="GHEA Grapalat" w:hAnsi="GHEA Grapalat" w:cs="Sylfaen"/>
                <w:bCs/>
                <w:lang w:val="hy-AM"/>
              </w:rPr>
              <w:t>/27.1/42561-2023</w:t>
            </w:r>
          </w:p>
        </w:tc>
      </w:tr>
      <w:tr w:rsidR="00DB23BB" w:rsidRPr="004A7682" w:rsidTr="00E64C37">
        <w:trPr>
          <w:trHeight w:val="1430"/>
          <w:tblCellSpacing w:w="0" w:type="dxa"/>
          <w:jc w:val="center"/>
        </w:trPr>
        <w:tc>
          <w:tcPr>
            <w:tcW w:w="7825" w:type="dxa"/>
            <w:shd w:val="clear" w:color="auto" w:fill="FFFFFF"/>
            <w:hideMark/>
          </w:tcPr>
          <w:p w:rsidR="00DB23BB" w:rsidRPr="00DB23BB" w:rsidRDefault="00DB23BB" w:rsidP="00DB23BB">
            <w:pPr>
              <w:spacing w:line="360" w:lineRule="auto"/>
              <w:ind w:left="127" w:right="175" w:firstLine="412"/>
              <w:jc w:val="both"/>
              <w:rPr>
                <w:rFonts w:ascii="GHEA Grapalat" w:hAnsi="GHEA Grapalat"/>
                <w:color w:val="000000"/>
                <w:lang w:val="hy-AM" w:eastAsia="hy-AM"/>
              </w:rPr>
            </w:pPr>
            <w:r w:rsidRPr="00DB23BB">
              <w:rPr>
                <w:rFonts w:ascii="GHEA Grapalat" w:hAnsi="GHEA Grapalat"/>
                <w:color w:val="000000"/>
                <w:lang w:val="hy-AM" w:eastAsia="hy-AM"/>
              </w:rPr>
              <w:lastRenderedPageBreak/>
              <w:t xml:space="preserve">1. </w:t>
            </w:r>
            <w:r>
              <w:rPr>
                <w:rFonts w:ascii="GHEA Grapalat" w:hAnsi="GHEA Grapalat"/>
                <w:color w:val="000000"/>
                <w:lang w:val="hy-AM" w:eastAsia="hy-AM"/>
              </w:rPr>
              <w:t>Ն</w:t>
            </w:r>
            <w:r w:rsidRPr="00DB23BB">
              <w:rPr>
                <w:rFonts w:ascii="GHEA Grapalat" w:hAnsi="GHEA Grapalat"/>
                <w:color w:val="000000"/>
                <w:lang w:val="hy-AM" w:eastAsia="hy-AM"/>
              </w:rPr>
              <w:t>ախագծի 2-րդ կետում անհրաժեշտ է «հրապարակմանը հաջորդող» բառերը փոխարինել «հրապարակման օրվան հաջորդող» բառերով՝ նկատի ունենալով «Նորմատիվ իրավական ակտերի մասին» ՀՀ օրենքի 23-րդ հոդվածի 5-րդ մասի դրույթը, որի համաձայն՝ նորմատիվ իրավական այն ակտը, որով ուժի մեջ մտնելու ժամկետ նախատեսված չէ, ուժի մեջ է մտնում դրա պաշտոնական հրապարակման օրվան հաջորդող տասներորդ օրը:</w:t>
            </w:r>
          </w:p>
          <w:p w:rsidR="00DB23BB" w:rsidRPr="00DB23BB" w:rsidRDefault="00DB23BB" w:rsidP="00DB23BB">
            <w:pPr>
              <w:spacing w:line="360" w:lineRule="auto"/>
              <w:ind w:left="167" w:right="175" w:firstLine="450"/>
              <w:jc w:val="both"/>
              <w:rPr>
                <w:rFonts w:ascii="GHEA Grapalat" w:hAnsi="GHEA Grapalat"/>
                <w:color w:val="000000"/>
                <w:lang w:val="hy-AM" w:eastAsia="hy-AM"/>
              </w:rPr>
            </w:pPr>
            <w:r w:rsidRPr="00DB23BB">
              <w:rPr>
                <w:rFonts w:ascii="GHEA Grapalat" w:hAnsi="GHEA Grapalat"/>
                <w:color w:val="000000"/>
                <w:lang w:val="hy-AM" w:eastAsia="hy-AM"/>
              </w:rPr>
              <w:t>2. Հավելվածի 6-րդ կետում առաջարկ</w:t>
            </w:r>
            <w:r>
              <w:rPr>
                <w:rFonts w:ascii="GHEA Grapalat" w:hAnsi="GHEA Grapalat"/>
                <w:color w:val="000000"/>
                <w:lang w:val="hy-AM" w:eastAsia="hy-AM"/>
              </w:rPr>
              <w:t>վում է</w:t>
            </w:r>
            <w:r w:rsidRPr="00DB23BB">
              <w:rPr>
                <w:rFonts w:ascii="GHEA Grapalat" w:hAnsi="GHEA Grapalat"/>
                <w:color w:val="000000"/>
                <w:lang w:val="hy-AM" w:eastAsia="hy-AM"/>
              </w:rPr>
              <w:t xml:space="preserve"> սահմանվել ժամկետ, թե ապրանքների հաշվառման համակարգի՝ սահմանված պահանջներին համապատասխանության ստուգման արդյունքները, որքան ժամանակ հետո պետք է ամփոփվեն արձանագրությամբ:</w:t>
            </w:r>
          </w:p>
          <w:p w:rsidR="00DB23BB" w:rsidRPr="00DB23BB" w:rsidRDefault="00DB23BB" w:rsidP="00DB23BB">
            <w:pPr>
              <w:spacing w:line="360" w:lineRule="auto"/>
              <w:ind w:left="167" w:right="175" w:firstLine="450"/>
              <w:jc w:val="both"/>
              <w:rPr>
                <w:rFonts w:ascii="GHEA Grapalat" w:hAnsi="GHEA Grapalat"/>
                <w:color w:val="000000"/>
                <w:lang w:val="hy-AM" w:eastAsia="hy-AM"/>
              </w:rPr>
            </w:pPr>
            <w:r>
              <w:rPr>
                <w:rFonts w:ascii="GHEA Grapalat" w:hAnsi="GHEA Grapalat"/>
                <w:color w:val="000000"/>
                <w:lang w:val="hy-AM" w:eastAsia="hy-AM"/>
              </w:rPr>
              <w:t xml:space="preserve"> </w:t>
            </w:r>
            <w:r w:rsidRPr="00DB23BB">
              <w:rPr>
                <w:rFonts w:ascii="GHEA Grapalat" w:hAnsi="GHEA Grapalat"/>
                <w:color w:val="000000"/>
                <w:lang w:val="hy-AM" w:eastAsia="hy-AM"/>
              </w:rPr>
              <w:t xml:space="preserve">3. Հավելվածի 8-րդ կետում անհրաժեշտ է «իրավաբանական անձանց» բառերը փոխարինել «անձանց» բառով՝ նկատի ունենալով, որ Եվրասիական տնտեսական միության մաքսային օրենսգրքի 2-րդ հոդվածի 16-րդ կետի համաձայն՝ «անձ»՝ ֆիզիկական անձ, իրավաբանական անձ, ինչպես նաև իրավաբանական անձ չհանդիսացող կազմակերպություն է:    </w:t>
            </w:r>
          </w:p>
          <w:p w:rsidR="00DB23BB" w:rsidRPr="00DB23BB" w:rsidRDefault="00DB23BB" w:rsidP="00DB23BB">
            <w:pPr>
              <w:tabs>
                <w:tab w:val="left" w:pos="1067"/>
              </w:tabs>
              <w:spacing w:line="360" w:lineRule="auto"/>
              <w:ind w:left="127" w:right="175" w:firstLine="412"/>
              <w:jc w:val="both"/>
              <w:rPr>
                <w:rFonts w:ascii="GHEA Grapalat" w:hAnsi="GHEA Grapalat"/>
                <w:color w:val="000000"/>
                <w:lang w:val="hy-AM" w:eastAsia="hy-AM"/>
              </w:rPr>
            </w:pPr>
            <w:r>
              <w:rPr>
                <w:rFonts w:ascii="GHEA Grapalat" w:hAnsi="GHEA Grapalat"/>
                <w:color w:val="000000"/>
                <w:lang w:val="hy-AM" w:eastAsia="hy-AM"/>
              </w:rPr>
              <w:t xml:space="preserve">       </w:t>
            </w:r>
            <w:r w:rsidRPr="00DB23BB">
              <w:rPr>
                <w:rFonts w:ascii="GHEA Grapalat" w:hAnsi="GHEA Grapalat"/>
                <w:color w:val="000000"/>
                <w:lang w:val="hy-AM" w:eastAsia="hy-AM"/>
              </w:rPr>
              <w:t xml:space="preserve">Իսկ Եվրասիական տնտեսական միության մաքսային օրենսգրքի 350-րդ հոդվածի 1-ին մասի 1-ին կետի համաձայն՝ սույն Օրենսգրքով և (կամ) անդամ պետությունների օրենսդրությամբ սահմանված պահանջների կատարումն ապահովելու </w:t>
            </w:r>
            <w:r w:rsidRPr="00DB23BB">
              <w:rPr>
                <w:rFonts w:ascii="GHEA Grapalat" w:hAnsi="GHEA Grapalat"/>
                <w:color w:val="000000"/>
                <w:lang w:val="hy-AM" w:eastAsia="hy-AM"/>
              </w:rPr>
              <w:lastRenderedPageBreak/>
              <w:t>նպատակներով, մաքսային մարմիններն անց են կացնում հետևյալի ստուգում՝ լիազորված տնտեսական օպերատորների ռեեստրում, մաքսային գործի ոլորտում գործունեություն իրականացնող անձանց ռեեստրներում ընդգրկվելու համար հավակնող անձանց մոտ և այդպիսի ռեեստրներում ընդգրկված անձանց մոտ սահմանված պահանջներին համապատասխանող՝ ապրանքների հաշվառման համակարգի առկայություն:</w:t>
            </w:r>
          </w:p>
          <w:p w:rsidR="00DB23BB" w:rsidRPr="00733D99" w:rsidRDefault="00DB23BB" w:rsidP="00DB23BB">
            <w:pPr>
              <w:spacing w:line="360" w:lineRule="auto"/>
              <w:ind w:left="127" w:right="175" w:firstLine="412"/>
              <w:jc w:val="both"/>
              <w:rPr>
                <w:rFonts w:ascii="GHEA Grapalat" w:hAnsi="GHEA Grapalat"/>
                <w:color w:val="000000"/>
                <w:lang w:val="hy-AM" w:eastAsia="hy-AM"/>
              </w:rPr>
            </w:pPr>
            <w:r w:rsidRPr="00DB23BB">
              <w:rPr>
                <w:rFonts w:ascii="GHEA Grapalat" w:hAnsi="GHEA Grapalat"/>
                <w:color w:val="000000"/>
                <w:lang w:val="hy-AM" w:eastAsia="hy-AM"/>
              </w:rPr>
              <w:t xml:space="preserve">         Վերոգրյալ իրավական նորմերի վերլուծությունից պարզ է դառնում, որ մաքսային մարմինները ապրանքների հաշվառման համակարգի առկայության ստուգում իրականացնում են ոչ միայն իրավաբանական անձանց մոտ, այլ նաև ֆիզիկական անձանց և իրավաբանական անձ չհանդիսացող կազմակերպությունների մոտ:</w:t>
            </w:r>
          </w:p>
        </w:tc>
        <w:tc>
          <w:tcPr>
            <w:tcW w:w="6359" w:type="dxa"/>
            <w:gridSpan w:val="2"/>
            <w:shd w:val="clear" w:color="auto" w:fill="FFFFFF"/>
            <w:hideMark/>
          </w:tcPr>
          <w:p w:rsidR="00DB23BB" w:rsidRDefault="00DB23BB" w:rsidP="00A819C1">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lastRenderedPageBreak/>
              <w:t>1․ Ընդունվել է, կատարվել է համապատասխան փոփոխություն</w:t>
            </w:r>
            <w:r w:rsidRPr="00B376AA">
              <w:rPr>
                <w:rFonts w:ascii="GHEA Grapalat" w:hAnsi="GHEA Grapalat"/>
                <w:color w:val="000000"/>
                <w:lang w:val="hy-AM" w:eastAsia="hy-AM"/>
              </w:rPr>
              <w:t>։</w:t>
            </w:r>
          </w:p>
          <w:p w:rsidR="00DB23BB" w:rsidRDefault="00DB23BB" w:rsidP="00DB23BB">
            <w:pPr>
              <w:spacing w:line="360" w:lineRule="auto"/>
              <w:ind w:left="75" w:right="188" w:firstLine="180"/>
              <w:jc w:val="both"/>
              <w:rPr>
                <w:rFonts w:ascii="GHEA Grapalat" w:hAnsi="GHEA Grapalat"/>
                <w:color w:val="000000"/>
                <w:lang w:val="hy-AM" w:eastAsia="hy-AM"/>
              </w:rPr>
            </w:pPr>
          </w:p>
          <w:p w:rsidR="00DB23BB" w:rsidRDefault="00DB23BB" w:rsidP="00DB23BB">
            <w:pPr>
              <w:spacing w:line="360" w:lineRule="auto"/>
              <w:ind w:left="75" w:right="188" w:firstLine="180"/>
              <w:jc w:val="both"/>
              <w:rPr>
                <w:rFonts w:ascii="GHEA Grapalat" w:hAnsi="GHEA Grapalat"/>
                <w:color w:val="000000"/>
                <w:lang w:val="hy-AM" w:eastAsia="hy-AM"/>
              </w:rPr>
            </w:pPr>
          </w:p>
          <w:p w:rsidR="00DB23BB" w:rsidRDefault="00DB23BB" w:rsidP="00DB23BB">
            <w:pPr>
              <w:spacing w:line="360" w:lineRule="auto"/>
              <w:ind w:left="75" w:right="188" w:firstLine="180"/>
              <w:jc w:val="both"/>
              <w:rPr>
                <w:rFonts w:ascii="GHEA Grapalat" w:hAnsi="GHEA Grapalat"/>
                <w:color w:val="000000"/>
                <w:lang w:val="hy-AM" w:eastAsia="hy-AM"/>
              </w:rPr>
            </w:pPr>
          </w:p>
          <w:p w:rsidR="00DB23BB" w:rsidRDefault="00DB23BB" w:rsidP="00DB23BB">
            <w:pPr>
              <w:spacing w:line="360" w:lineRule="auto"/>
              <w:ind w:left="75" w:right="188" w:firstLine="180"/>
              <w:jc w:val="both"/>
              <w:rPr>
                <w:rFonts w:ascii="GHEA Grapalat" w:hAnsi="GHEA Grapalat"/>
                <w:color w:val="000000"/>
                <w:lang w:val="hy-AM" w:eastAsia="hy-AM"/>
              </w:rPr>
            </w:pPr>
          </w:p>
          <w:p w:rsidR="00DB23BB" w:rsidRDefault="00DB23BB" w:rsidP="00DB23BB">
            <w:pPr>
              <w:spacing w:line="360" w:lineRule="auto"/>
              <w:ind w:left="75" w:right="188" w:firstLine="180"/>
              <w:jc w:val="both"/>
              <w:rPr>
                <w:rFonts w:ascii="GHEA Grapalat" w:hAnsi="GHEA Grapalat"/>
                <w:color w:val="000000"/>
                <w:lang w:val="hy-AM" w:eastAsia="hy-AM"/>
              </w:rPr>
            </w:pPr>
          </w:p>
          <w:p w:rsidR="00DB23BB" w:rsidRDefault="00DB23BB" w:rsidP="00DB23BB">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2․ Ընդունվել է, կատարվել է համապատասխան փոփոխություն։</w:t>
            </w:r>
          </w:p>
          <w:p w:rsidR="00DB23BB" w:rsidRDefault="00DB23BB" w:rsidP="00DB23BB">
            <w:pPr>
              <w:spacing w:line="360" w:lineRule="auto"/>
              <w:ind w:left="75" w:right="188" w:firstLine="180"/>
              <w:jc w:val="both"/>
              <w:rPr>
                <w:rFonts w:ascii="GHEA Grapalat" w:hAnsi="GHEA Grapalat"/>
                <w:color w:val="000000"/>
                <w:lang w:val="hy-AM" w:eastAsia="hy-AM"/>
              </w:rPr>
            </w:pPr>
          </w:p>
          <w:p w:rsidR="00DB23BB" w:rsidRDefault="00DB23BB" w:rsidP="00DB23BB">
            <w:pPr>
              <w:spacing w:line="360" w:lineRule="auto"/>
              <w:ind w:left="75" w:right="188" w:firstLine="180"/>
              <w:jc w:val="both"/>
              <w:rPr>
                <w:rFonts w:ascii="GHEA Grapalat" w:hAnsi="GHEA Grapalat"/>
                <w:color w:val="000000"/>
                <w:lang w:val="hy-AM" w:eastAsia="hy-AM"/>
              </w:rPr>
            </w:pPr>
          </w:p>
          <w:p w:rsidR="00DB23BB" w:rsidRDefault="00DB23BB" w:rsidP="00DB23BB">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3․ Չի ընդունվել։</w:t>
            </w:r>
          </w:p>
          <w:p w:rsidR="00DB23BB" w:rsidRPr="004523A8" w:rsidRDefault="00DB23BB" w:rsidP="004A7682">
            <w:pPr>
              <w:spacing w:line="360" w:lineRule="auto"/>
              <w:ind w:left="75" w:right="188" w:firstLine="180"/>
              <w:jc w:val="both"/>
              <w:rPr>
                <w:rFonts w:ascii="GHEA Grapalat" w:hAnsi="GHEA Grapalat"/>
                <w:color w:val="000000"/>
                <w:lang w:val="hy-AM" w:eastAsia="hy-AM"/>
              </w:rPr>
            </w:pPr>
            <w:r>
              <w:rPr>
                <w:rFonts w:ascii="GHEA Grapalat" w:hAnsi="GHEA Grapalat"/>
                <w:color w:val="000000"/>
                <w:lang w:val="hy-AM" w:eastAsia="hy-AM"/>
              </w:rPr>
              <w:t>Նախագծով նախատեսվում է կարգավորել</w:t>
            </w:r>
            <w:r w:rsidR="00E31571">
              <w:rPr>
                <w:rFonts w:ascii="GHEA Grapalat" w:hAnsi="GHEA Grapalat"/>
                <w:color w:val="000000"/>
                <w:lang w:val="hy-AM" w:eastAsia="hy-AM"/>
              </w:rPr>
              <w:t>՝</w:t>
            </w:r>
            <w:r>
              <w:rPr>
                <w:rFonts w:ascii="GHEA Grapalat" w:hAnsi="GHEA Grapalat"/>
                <w:color w:val="000000"/>
                <w:lang w:val="hy-AM" w:eastAsia="hy-AM"/>
              </w:rPr>
              <w:t xml:space="preserve"> լիազորված տնտեսական օպերատորի կարգավիճակին հավակնող, լիազորված տնտեսական օպերատոր հանդիսացող, ինչպես նաև ազատ պահեստի տիրապետողների ռեեստրում ներառվելուն հավակնող և ազատ պահեստի տիրապետ</w:t>
            </w:r>
            <w:r w:rsidR="001307AF">
              <w:rPr>
                <w:rFonts w:ascii="GHEA Grapalat" w:hAnsi="GHEA Grapalat"/>
                <w:color w:val="000000"/>
                <w:lang w:val="hy-AM" w:eastAsia="hy-AM"/>
              </w:rPr>
              <w:t>ող հանդիսացող անձանց վերաբերող հարաբերություններ, որոնք հանդիսանում են իրավաբանա</w:t>
            </w:r>
            <w:r w:rsidR="00D52C5D">
              <w:rPr>
                <w:rFonts w:ascii="GHEA Grapalat" w:hAnsi="GHEA Grapalat"/>
                <w:color w:val="000000"/>
                <w:lang w:val="hy-AM" w:eastAsia="hy-AM"/>
              </w:rPr>
              <w:t>կա</w:t>
            </w:r>
            <w:r w:rsidR="001307AF">
              <w:rPr>
                <w:rFonts w:ascii="GHEA Grapalat" w:hAnsi="GHEA Grapalat"/>
                <w:color w:val="000000"/>
                <w:lang w:val="hy-AM" w:eastAsia="hy-AM"/>
              </w:rPr>
              <w:t xml:space="preserve">ն անձինք և համապատասխան պայմաններին բավարարելու </w:t>
            </w:r>
            <w:r w:rsidR="001307AF">
              <w:rPr>
                <w:rFonts w:ascii="GHEA Grapalat" w:hAnsi="GHEA Grapalat"/>
                <w:color w:val="000000"/>
                <w:lang w:val="hy-AM" w:eastAsia="hy-AM"/>
              </w:rPr>
              <w:lastRenderedPageBreak/>
              <w:t xml:space="preserve">դեպքում </w:t>
            </w:r>
            <w:r w:rsidR="004A7682">
              <w:rPr>
                <w:rFonts w:ascii="GHEA Grapalat" w:hAnsi="GHEA Grapalat"/>
                <w:color w:val="000000"/>
                <w:lang w:val="hy-AM" w:eastAsia="hy-AM"/>
              </w:rPr>
              <w:t>ներառվում են համապատասխան</w:t>
            </w:r>
            <w:bookmarkStart w:id="0" w:name="_GoBack"/>
            <w:bookmarkEnd w:id="0"/>
            <w:r w:rsidR="001307AF">
              <w:rPr>
                <w:rFonts w:ascii="GHEA Grapalat" w:hAnsi="GHEA Grapalat"/>
                <w:color w:val="000000"/>
                <w:lang w:val="hy-AM" w:eastAsia="hy-AM"/>
              </w:rPr>
              <w:t xml:space="preserve"> ռեեստրներում։</w:t>
            </w:r>
          </w:p>
        </w:tc>
      </w:tr>
    </w:tbl>
    <w:p w:rsidR="00BB4ADB" w:rsidRPr="00AF1CF9" w:rsidRDefault="00BB4ADB" w:rsidP="00AC0378">
      <w:pPr>
        <w:rPr>
          <w:rFonts w:ascii="GHEA Grapalat" w:hAnsi="GHEA Grapalat"/>
          <w:lang w:val="hy-AM"/>
        </w:rPr>
      </w:pPr>
    </w:p>
    <w:sectPr w:rsidR="00BB4ADB" w:rsidRPr="00AF1CF9"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5BF45F03"/>
    <w:multiLevelType w:val="hybridMultilevel"/>
    <w:tmpl w:val="D71CDD6A"/>
    <w:lvl w:ilvl="0" w:tplc="2AAA4AA4">
      <w:start w:val="1"/>
      <w:numFmt w:val="decimal"/>
      <w:lvlText w:val="%1)"/>
      <w:lvlJc w:val="left"/>
      <w:pPr>
        <w:ind w:left="606" w:hanging="360"/>
      </w:pPr>
      <w:rPr>
        <w:rFonts w:hint="default"/>
        <w:color w:val="000000" w:themeColor="text1"/>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1"/>
  </w:num>
  <w:num w:numId="2">
    <w:abstractNumId w:val="9"/>
  </w:num>
  <w:num w:numId="3">
    <w:abstractNumId w:val="12"/>
  </w:num>
  <w:num w:numId="4">
    <w:abstractNumId w:val="6"/>
  </w:num>
  <w:num w:numId="5">
    <w:abstractNumId w:val="13"/>
  </w:num>
  <w:num w:numId="6">
    <w:abstractNumId w:val="5"/>
  </w:num>
  <w:num w:numId="7">
    <w:abstractNumId w:val="3"/>
  </w:num>
  <w:num w:numId="8">
    <w:abstractNumId w:val="10"/>
  </w:num>
  <w:num w:numId="9">
    <w:abstractNumId w:val="1"/>
  </w:num>
  <w:num w:numId="10">
    <w:abstractNumId w:val="7"/>
  </w:num>
  <w:num w:numId="11">
    <w:abstractNumId w:val="4"/>
  </w:num>
  <w:num w:numId="12">
    <w:abstractNumId w:val="2"/>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4502"/>
    <w:rsid w:val="000200AD"/>
    <w:rsid w:val="00044B5B"/>
    <w:rsid w:val="000A0CCB"/>
    <w:rsid w:val="000B22B6"/>
    <w:rsid w:val="000B7B68"/>
    <w:rsid w:val="000D4B46"/>
    <w:rsid w:val="000E0DAD"/>
    <w:rsid w:val="00101A36"/>
    <w:rsid w:val="00105BBD"/>
    <w:rsid w:val="00113695"/>
    <w:rsid w:val="00115450"/>
    <w:rsid w:val="0012313E"/>
    <w:rsid w:val="001307AF"/>
    <w:rsid w:val="00146451"/>
    <w:rsid w:val="001524A4"/>
    <w:rsid w:val="00152DAE"/>
    <w:rsid w:val="001649C2"/>
    <w:rsid w:val="001B5B31"/>
    <w:rsid w:val="001B7892"/>
    <w:rsid w:val="001C65A5"/>
    <w:rsid w:val="0021233D"/>
    <w:rsid w:val="00226B6B"/>
    <w:rsid w:val="00234EDC"/>
    <w:rsid w:val="00251864"/>
    <w:rsid w:val="00272861"/>
    <w:rsid w:val="002A554E"/>
    <w:rsid w:val="002A63B0"/>
    <w:rsid w:val="002C0C47"/>
    <w:rsid w:val="002E0DEF"/>
    <w:rsid w:val="002E35F0"/>
    <w:rsid w:val="00311C25"/>
    <w:rsid w:val="00313E2B"/>
    <w:rsid w:val="00314CDC"/>
    <w:rsid w:val="00330E5F"/>
    <w:rsid w:val="00333325"/>
    <w:rsid w:val="00335CDE"/>
    <w:rsid w:val="00345B6F"/>
    <w:rsid w:val="003513F4"/>
    <w:rsid w:val="00352AD6"/>
    <w:rsid w:val="0036790B"/>
    <w:rsid w:val="0038084F"/>
    <w:rsid w:val="003B08B1"/>
    <w:rsid w:val="003B2E9E"/>
    <w:rsid w:val="003C76F2"/>
    <w:rsid w:val="003E5566"/>
    <w:rsid w:val="00415BBB"/>
    <w:rsid w:val="00423052"/>
    <w:rsid w:val="004258C9"/>
    <w:rsid w:val="00431BC7"/>
    <w:rsid w:val="0044071C"/>
    <w:rsid w:val="0045210B"/>
    <w:rsid w:val="004523A8"/>
    <w:rsid w:val="00453192"/>
    <w:rsid w:val="004538E8"/>
    <w:rsid w:val="00461DA8"/>
    <w:rsid w:val="004825F6"/>
    <w:rsid w:val="004A0488"/>
    <w:rsid w:val="004A3A19"/>
    <w:rsid w:val="004A4C45"/>
    <w:rsid w:val="004A7682"/>
    <w:rsid w:val="004D6A1F"/>
    <w:rsid w:val="0050383B"/>
    <w:rsid w:val="00525F10"/>
    <w:rsid w:val="005276AA"/>
    <w:rsid w:val="00551091"/>
    <w:rsid w:val="0056421B"/>
    <w:rsid w:val="00565379"/>
    <w:rsid w:val="00580B51"/>
    <w:rsid w:val="00587C49"/>
    <w:rsid w:val="0059254C"/>
    <w:rsid w:val="005D2F37"/>
    <w:rsid w:val="005D6F1A"/>
    <w:rsid w:val="005E720F"/>
    <w:rsid w:val="006061FC"/>
    <w:rsid w:val="006149F8"/>
    <w:rsid w:val="00623F0A"/>
    <w:rsid w:val="00625120"/>
    <w:rsid w:val="00631A17"/>
    <w:rsid w:val="006359C3"/>
    <w:rsid w:val="006401F8"/>
    <w:rsid w:val="006448D3"/>
    <w:rsid w:val="006618B0"/>
    <w:rsid w:val="00673A22"/>
    <w:rsid w:val="006758AA"/>
    <w:rsid w:val="00695191"/>
    <w:rsid w:val="006D5CFF"/>
    <w:rsid w:val="006E0466"/>
    <w:rsid w:val="006E0B19"/>
    <w:rsid w:val="006F0A2F"/>
    <w:rsid w:val="00710EA1"/>
    <w:rsid w:val="00716610"/>
    <w:rsid w:val="007334A9"/>
    <w:rsid w:val="00733D99"/>
    <w:rsid w:val="00754666"/>
    <w:rsid w:val="00760B07"/>
    <w:rsid w:val="007619E4"/>
    <w:rsid w:val="00782781"/>
    <w:rsid w:val="00795F2F"/>
    <w:rsid w:val="007D09DF"/>
    <w:rsid w:val="008171B9"/>
    <w:rsid w:val="0082551F"/>
    <w:rsid w:val="00841922"/>
    <w:rsid w:val="00843E20"/>
    <w:rsid w:val="00846045"/>
    <w:rsid w:val="00847697"/>
    <w:rsid w:val="00850362"/>
    <w:rsid w:val="00861637"/>
    <w:rsid w:val="008931DC"/>
    <w:rsid w:val="0089669C"/>
    <w:rsid w:val="008A2510"/>
    <w:rsid w:val="008B7FBC"/>
    <w:rsid w:val="008C722C"/>
    <w:rsid w:val="008C7C84"/>
    <w:rsid w:val="008D27D7"/>
    <w:rsid w:val="008F0C02"/>
    <w:rsid w:val="0091489E"/>
    <w:rsid w:val="00916C54"/>
    <w:rsid w:val="00934281"/>
    <w:rsid w:val="00942F67"/>
    <w:rsid w:val="0095151D"/>
    <w:rsid w:val="009712BD"/>
    <w:rsid w:val="009845CF"/>
    <w:rsid w:val="00986CBE"/>
    <w:rsid w:val="0099283D"/>
    <w:rsid w:val="009C4C80"/>
    <w:rsid w:val="009D685B"/>
    <w:rsid w:val="009E3813"/>
    <w:rsid w:val="009F7F51"/>
    <w:rsid w:val="00A00386"/>
    <w:rsid w:val="00A00B42"/>
    <w:rsid w:val="00A06961"/>
    <w:rsid w:val="00A255BA"/>
    <w:rsid w:val="00A26F9F"/>
    <w:rsid w:val="00A27CED"/>
    <w:rsid w:val="00A27D68"/>
    <w:rsid w:val="00A33CD1"/>
    <w:rsid w:val="00A3416E"/>
    <w:rsid w:val="00A526D7"/>
    <w:rsid w:val="00A818B3"/>
    <w:rsid w:val="00A9116A"/>
    <w:rsid w:val="00A9344C"/>
    <w:rsid w:val="00AA41E9"/>
    <w:rsid w:val="00AB0F1E"/>
    <w:rsid w:val="00AB29C1"/>
    <w:rsid w:val="00AC0378"/>
    <w:rsid w:val="00AE5C6D"/>
    <w:rsid w:val="00AF1CF9"/>
    <w:rsid w:val="00AF5ECD"/>
    <w:rsid w:val="00B20482"/>
    <w:rsid w:val="00B33EE4"/>
    <w:rsid w:val="00B376AA"/>
    <w:rsid w:val="00B57349"/>
    <w:rsid w:val="00B63B57"/>
    <w:rsid w:val="00BB1718"/>
    <w:rsid w:val="00BB4ADB"/>
    <w:rsid w:val="00BB517D"/>
    <w:rsid w:val="00BC5442"/>
    <w:rsid w:val="00BC6CB6"/>
    <w:rsid w:val="00BD6BFA"/>
    <w:rsid w:val="00BE2DE6"/>
    <w:rsid w:val="00BF6AD0"/>
    <w:rsid w:val="00C066EB"/>
    <w:rsid w:val="00C14AA0"/>
    <w:rsid w:val="00C160D6"/>
    <w:rsid w:val="00C17270"/>
    <w:rsid w:val="00C2020D"/>
    <w:rsid w:val="00C212E2"/>
    <w:rsid w:val="00C2149B"/>
    <w:rsid w:val="00C36721"/>
    <w:rsid w:val="00C5398E"/>
    <w:rsid w:val="00C56CD6"/>
    <w:rsid w:val="00C95992"/>
    <w:rsid w:val="00CB6F11"/>
    <w:rsid w:val="00CC4922"/>
    <w:rsid w:val="00CD6FE0"/>
    <w:rsid w:val="00CD7EB6"/>
    <w:rsid w:val="00CE129D"/>
    <w:rsid w:val="00CE5EC5"/>
    <w:rsid w:val="00CE6882"/>
    <w:rsid w:val="00CF0EE0"/>
    <w:rsid w:val="00CF277E"/>
    <w:rsid w:val="00D22924"/>
    <w:rsid w:val="00D31629"/>
    <w:rsid w:val="00D31BCF"/>
    <w:rsid w:val="00D3694D"/>
    <w:rsid w:val="00D40108"/>
    <w:rsid w:val="00D52C5D"/>
    <w:rsid w:val="00D61C84"/>
    <w:rsid w:val="00D72CF5"/>
    <w:rsid w:val="00D84B77"/>
    <w:rsid w:val="00DB23BB"/>
    <w:rsid w:val="00DB3E60"/>
    <w:rsid w:val="00DC3D97"/>
    <w:rsid w:val="00DC61AF"/>
    <w:rsid w:val="00DE29BA"/>
    <w:rsid w:val="00E10148"/>
    <w:rsid w:val="00E13891"/>
    <w:rsid w:val="00E14B39"/>
    <w:rsid w:val="00E31571"/>
    <w:rsid w:val="00E46C97"/>
    <w:rsid w:val="00E64C37"/>
    <w:rsid w:val="00E82F3A"/>
    <w:rsid w:val="00E92261"/>
    <w:rsid w:val="00EA1619"/>
    <w:rsid w:val="00EB4234"/>
    <w:rsid w:val="00EE316C"/>
    <w:rsid w:val="00F061E7"/>
    <w:rsid w:val="00F0716B"/>
    <w:rsid w:val="00F41A0E"/>
    <w:rsid w:val="00F44728"/>
    <w:rsid w:val="00F62882"/>
    <w:rsid w:val="00F6621F"/>
    <w:rsid w:val="00F7464E"/>
    <w:rsid w:val="00F81827"/>
    <w:rsid w:val="00F874D6"/>
    <w:rsid w:val="00F92483"/>
    <w:rsid w:val="00F93E17"/>
    <w:rsid w:val="00FA3EF7"/>
    <w:rsid w:val="00FA7D21"/>
    <w:rsid w:val="00FE12C0"/>
    <w:rsid w:val="00FF5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AAC7E"/>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172163">
      <w:bodyDiv w:val="1"/>
      <w:marLeft w:val="0"/>
      <w:marRight w:val="0"/>
      <w:marTop w:val="0"/>
      <w:marBottom w:val="0"/>
      <w:divBdr>
        <w:top w:val="none" w:sz="0" w:space="0" w:color="auto"/>
        <w:left w:val="none" w:sz="0" w:space="0" w:color="auto"/>
        <w:bottom w:val="none" w:sz="0" w:space="0" w:color="auto"/>
        <w:right w:val="none" w:sz="0" w:space="0" w:color="auto"/>
      </w:divBdr>
    </w:div>
    <w:div w:id="1286354024">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07BEE-BC58-4722-A55E-B1DFF9FCF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292</TotalTime>
  <Pages>1</Pages>
  <Words>863</Words>
  <Characters>4922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https://mul2-taxservice.gov.am/tasks/2499930/oneclick/Ampopatert.docx?token=fd3fe57da96cc5dab5d2f816c3a2c3c2</cp:keywords>
  <dc:description/>
  <cp:lastModifiedBy>Feliks Melkonyan</cp:lastModifiedBy>
  <cp:revision>78</cp:revision>
  <cp:lastPrinted>2023-09-29T08:10:00Z</cp:lastPrinted>
  <dcterms:created xsi:type="dcterms:W3CDTF">2021-09-14T12:11:00Z</dcterms:created>
  <dcterms:modified xsi:type="dcterms:W3CDTF">2023-09-29T09:00:00Z</dcterms:modified>
</cp:coreProperties>
</file>