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612907" w:rsidRDefault="00760B07" w:rsidP="00FC1783">
      <w:pPr>
        <w:spacing w:line="276" w:lineRule="auto"/>
        <w:jc w:val="center"/>
        <w:rPr>
          <w:rFonts w:ascii="GHEA Grapalat" w:hAnsi="GHEA Grapalat"/>
        </w:rPr>
      </w:pPr>
      <w:r w:rsidRPr="00612907">
        <w:rPr>
          <w:rFonts w:ascii="GHEA Grapalat" w:hAnsi="GHEA Grapalat"/>
        </w:rPr>
        <w:t>ԱՄՓՈՓԱԹԵՐԹ</w:t>
      </w:r>
    </w:p>
    <w:p w:rsidR="002D7920" w:rsidRPr="0097291F" w:rsidRDefault="00FC1783" w:rsidP="00FC1783">
      <w:pPr>
        <w:pStyle w:val="NormalWeb"/>
        <w:tabs>
          <w:tab w:val="left" w:pos="0"/>
        </w:tabs>
        <w:spacing w:before="0" w:beforeAutospacing="0" w:after="0" w:afterAutospacing="0" w:line="276" w:lineRule="auto"/>
        <w:ind w:firstLine="720"/>
        <w:jc w:val="center"/>
        <w:rPr>
          <w:rFonts w:ascii="GHEA Grapalat" w:hAnsi="GHEA Grapalat"/>
          <w:szCs w:val="20"/>
          <w:lang w:val="hy-AM"/>
        </w:rPr>
      </w:pPr>
      <w:r>
        <w:rPr>
          <w:rFonts w:ascii="GHEA Grapalat" w:hAnsi="GHEA Grapalat"/>
          <w:szCs w:val="20"/>
          <w:lang w:val="hy-AM"/>
        </w:rPr>
        <w:t>«</w:t>
      </w:r>
      <w:r w:rsidR="003A34C0" w:rsidRPr="003A34C0">
        <w:rPr>
          <w:rFonts w:ascii="GHEA Grapalat" w:hAnsi="GHEA Grapalat"/>
          <w:szCs w:val="20"/>
          <w:lang w:val="hy-AM"/>
        </w:rPr>
        <w:t>ՄԱՔՍԱՅԻՆ ՄԱՐՄԻՆՆԵՐԻ ԿՈՂՄԻՑ ԻՐԱԿԱՆԱՑՎՈՂ ՄԱՔՍԱՅԻՆ ԶՆՆՄԱՆ ԱՐԴՅՈՒՆՔՆԵՐԸ</w:t>
      </w:r>
      <w:r>
        <w:rPr>
          <w:rFonts w:ascii="GHEA Grapalat" w:hAnsi="GHEA Grapalat"/>
          <w:szCs w:val="20"/>
          <w:lang w:val="hy-AM"/>
        </w:rPr>
        <w:t>՝</w:t>
      </w:r>
      <w:r w:rsidR="003A34C0" w:rsidRPr="003A34C0">
        <w:rPr>
          <w:rFonts w:ascii="GHEA Grapalat" w:hAnsi="GHEA Grapalat"/>
          <w:szCs w:val="20"/>
          <w:lang w:val="hy-AM"/>
        </w:rPr>
        <w:t xml:space="preserve"> ՓԱՍՏԱԹՂԹԵՐԸ ԿՆՔԵԼՈՒ ԿԱՄ ՓԱՍՏԱԹՂԹԵՐՈՒՄ ՀԱՄԱՊԱՏԱՍԽԱՆ ՆՇՈՒՄՆԵՐ ԻՐԱԿԱՆԱՑՆԵԼՈՒ ՄԻՋՈՑՈՎ ՁԵՎԱԿԵՐՊԵԼՈՒ ԴԵՊՔ ՍԱՀՄԱՆԵԼՈՒ ՄԱՍԻՆ</w:t>
      </w:r>
      <w:r>
        <w:rPr>
          <w:rFonts w:ascii="GHEA Grapalat" w:hAnsi="GHEA Grapalat"/>
          <w:szCs w:val="20"/>
          <w:lang w:val="hy-AM"/>
        </w:rPr>
        <w:t>» ՀԱՅԱՍՏԱՆԻ ՀԱՆՐԱՊԵՏՈՒԹՅԱՆ ԿԱՌԱՎԱՐՈՒԹՅԱՆ ՈՐՈՇՄԱՆ ՆԱԽԱԳԾԻ ՎԵՐԱԲԵՐՅ</w:t>
      </w:r>
      <w:bookmarkStart w:id="0" w:name="_GoBack"/>
      <w:bookmarkEnd w:id="0"/>
      <w:r>
        <w:rPr>
          <w:rFonts w:ascii="GHEA Grapalat" w:hAnsi="GHEA Grapalat"/>
          <w:szCs w:val="20"/>
          <w:lang w:val="hy-AM"/>
        </w:rPr>
        <w:t>ԱԼ ՍՏԱՑՎԱԾ ԱՌԱՋԱՐԿՈՒԹՅՈՒՆՆԵՐԻ ՎԵՐԱԲԵՐՅԱԼ</w:t>
      </w: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95"/>
        <w:gridCol w:w="3693"/>
        <w:gridCol w:w="2396"/>
      </w:tblGrid>
      <w:tr w:rsidR="00D12E30" w:rsidRPr="00667331" w:rsidTr="002336DD">
        <w:trPr>
          <w:trHeight w:val="413"/>
          <w:tblCellSpacing w:w="0" w:type="dxa"/>
          <w:jc w:val="center"/>
        </w:trPr>
        <w:tc>
          <w:tcPr>
            <w:tcW w:w="11788" w:type="dxa"/>
            <w:gridSpan w:val="2"/>
            <w:vMerge w:val="restart"/>
            <w:shd w:val="clear" w:color="auto" w:fill="D0D0D0"/>
            <w:hideMark/>
          </w:tcPr>
          <w:p w:rsidR="00D12E30" w:rsidRPr="008F0C02" w:rsidRDefault="00D12E30" w:rsidP="00620FE8">
            <w:pPr>
              <w:spacing w:line="360" w:lineRule="auto"/>
              <w:jc w:val="center"/>
              <w:rPr>
                <w:rFonts w:ascii="GHEA Grapalat" w:hAnsi="GHEA Grapalat" w:cs="Sylfaen"/>
                <w:bCs/>
                <w:lang w:val="hy-AM"/>
              </w:rPr>
            </w:pPr>
            <w:r w:rsidRPr="00F874D6">
              <w:rPr>
                <w:rFonts w:ascii="GHEA Grapalat" w:hAnsi="GHEA Grapalat" w:cs="Sylfaen"/>
                <w:bCs/>
                <w:lang w:val="hy-AM"/>
              </w:rPr>
              <w:t xml:space="preserve">Հայաստանի Հանրապետության </w:t>
            </w:r>
            <w:r w:rsidR="00620FE8">
              <w:rPr>
                <w:rFonts w:ascii="GHEA Grapalat" w:hAnsi="GHEA Grapalat" w:cs="Sylfaen"/>
                <w:bCs/>
                <w:lang w:val="hy-AM"/>
              </w:rPr>
              <w:t>ֆինանսների</w:t>
            </w:r>
            <w:r w:rsidRPr="008C722C">
              <w:rPr>
                <w:rFonts w:ascii="GHEA Grapalat" w:hAnsi="GHEA Grapalat" w:cs="Sylfaen"/>
                <w:bCs/>
                <w:lang w:val="hy-AM"/>
              </w:rPr>
              <w:t xml:space="preserve"> նախարարություն</w:t>
            </w:r>
          </w:p>
        </w:tc>
        <w:tc>
          <w:tcPr>
            <w:tcW w:w="2396" w:type="dxa"/>
            <w:shd w:val="clear" w:color="auto" w:fill="D0D0D0"/>
            <w:hideMark/>
          </w:tcPr>
          <w:p w:rsidR="00D12E30" w:rsidRPr="00667331" w:rsidRDefault="00C1269F" w:rsidP="002336DD">
            <w:pPr>
              <w:spacing w:line="360" w:lineRule="auto"/>
              <w:jc w:val="center"/>
              <w:rPr>
                <w:rFonts w:ascii="GHEA Grapalat" w:hAnsi="GHEA Grapalat" w:cs="Sylfaen"/>
                <w:bCs/>
              </w:rPr>
            </w:pPr>
            <w:r>
              <w:rPr>
                <w:rFonts w:ascii="GHEA Grapalat" w:hAnsi="GHEA Grapalat" w:cs="Sylfaen"/>
                <w:bCs/>
              </w:rPr>
              <w:t>0</w:t>
            </w:r>
            <w:r w:rsidR="006A2EEB">
              <w:rPr>
                <w:rFonts w:ascii="GHEA Grapalat" w:hAnsi="GHEA Grapalat" w:cs="Sylfaen"/>
                <w:bCs/>
              </w:rPr>
              <w:t>5</w:t>
            </w:r>
            <w:r w:rsidR="00D12E30">
              <w:rPr>
                <w:rFonts w:ascii="GHEA Grapalat" w:hAnsi="GHEA Grapalat" w:cs="Sylfaen"/>
                <w:bCs/>
                <w:lang w:val="hy-AM"/>
              </w:rPr>
              <w:t>.</w:t>
            </w:r>
            <w:r>
              <w:rPr>
                <w:rFonts w:ascii="GHEA Grapalat" w:hAnsi="GHEA Grapalat" w:cs="Sylfaen"/>
                <w:bCs/>
              </w:rPr>
              <w:t>09</w:t>
            </w:r>
            <w:r w:rsidR="00D12E30" w:rsidRPr="008F0C02">
              <w:rPr>
                <w:rFonts w:ascii="GHEA Grapalat" w:hAnsi="GHEA Grapalat" w:cs="Sylfaen"/>
                <w:bCs/>
                <w:lang w:val="hy-AM"/>
              </w:rPr>
              <w:t>.202</w:t>
            </w:r>
            <w:r w:rsidR="00D12E30">
              <w:rPr>
                <w:rFonts w:ascii="GHEA Grapalat" w:hAnsi="GHEA Grapalat" w:cs="Sylfaen"/>
                <w:bCs/>
                <w:lang w:val="hy-AM"/>
              </w:rPr>
              <w:t>3</w:t>
            </w:r>
            <w:r w:rsidR="00D12E30" w:rsidRPr="008F0C02">
              <w:rPr>
                <w:rFonts w:ascii="GHEA Grapalat" w:hAnsi="GHEA Grapalat" w:cs="Sylfaen"/>
                <w:bCs/>
                <w:lang w:val="hy-AM"/>
              </w:rPr>
              <w:t>թ.</w:t>
            </w:r>
          </w:p>
        </w:tc>
      </w:tr>
      <w:tr w:rsidR="00D12E30" w:rsidRPr="008F0C02" w:rsidTr="002336DD">
        <w:trPr>
          <w:trHeight w:val="395"/>
          <w:tblCellSpacing w:w="0" w:type="dxa"/>
          <w:jc w:val="center"/>
        </w:trPr>
        <w:tc>
          <w:tcPr>
            <w:tcW w:w="11788" w:type="dxa"/>
            <w:gridSpan w:val="2"/>
            <w:vMerge/>
            <w:shd w:val="clear" w:color="auto" w:fill="FFFFFF"/>
            <w:vAlign w:val="center"/>
            <w:hideMark/>
          </w:tcPr>
          <w:p w:rsidR="00D12E30" w:rsidRPr="008F0C02" w:rsidRDefault="00D12E30" w:rsidP="002336DD">
            <w:pPr>
              <w:spacing w:line="360" w:lineRule="auto"/>
              <w:ind w:left="127" w:firstLine="412"/>
              <w:jc w:val="center"/>
              <w:rPr>
                <w:rFonts w:ascii="GHEA Grapalat" w:hAnsi="GHEA Grapalat" w:cs="Sylfaen"/>
                <w:bCs/>
                <w:lang w:val="hy-AM"/>
              </w:rPr>
            </w:pPr>
          </w:p>
        </w:tc>
        <w:tc>
          <w:tcPr>
            <w:tcW w:w="2396" w:type="dxa"/>
            <w:shd w:val="clear" w:color="auto" w:fill="D0D0D0"/>
            <w:hideMark/>
          </w:tcPr>
          <w:p w:rsidR="00D12E30" w:rsidRPr="008F0C02" w:rsidRDefault="006A2EEB" w:rsidP="002336DD">
            <w:pPr>
              <w:spacing w:line="360" w:lineRule="auto"/>
              <w:jc w:val="center"/>
              <w:rPr>
                <w:rFonts w:ascii="GHEA Grapalat" w:hAnsi="GHEA Grapalat" w:cs="Sylfaen"/>
                <w:bCs/>
                <w:lang w:val="hy-AM"/>
              </w:rPr>
            </w:pPr>
            <w:r w:rsidRPr="006A2EEB">
              <w:rPr>
                <w:rFonts w:ascii="GHEA Grapalat" w:hAnsi="GHEA Grapalat" w:cs="Sylfaen"/>
                <w:bCs/>
                <w:lang w:val="hy-AM"/>
              </w:rPr>
              <w:t>01/2-1/17220-2023</w:t>
            </w:r>
          </w:p>
        </w:tc>
      </w:tr>
      <w:tr w:rsidR="00D12E30" w:rsidRPr="003A34C0" w:rsidTr="00612907">
        <w:trPr>
          <w:trHeight w:val="1070"/>
          <w:tblCellSpacing w:w="0" w:type="dxa"/>
          <w:jc w:val="center"/>
        </w:trPr>
        <w:tc>
          <w:tcPr>
            <w:tcW w:w="8095" w:type="dxa"/>
            <w:shd w:val="clear" w:color="auto" w:fill="FFFFFF"/>
            <w:hideMark/>
          </w:tcPr>
          <w:p w:rsidR="00D12E30" w:rsidRPr="00F769B8" w:rsidRDefault="00123857" w:rsidP="00F769B8">
            <w:pPr>
              <w:pStyle w:val="BodyText"/>
              <w:shd w:val="clear" w:color="auto" w:fill="FFFFFF"/>
              <w:overflowPunct w:val="0"/>
              <w:autoSpaceDE w:val="0"/>
              <w:autoSpaceDN w:val="0"/>
              <w:adjustRightInd w:val="0"/>
              <w:contextualSpacing/>
              <w:jc w:val="both"/>
              <w:textAlignment w:val="baseline"/>
              <w:rPr>
                <w:rFonts w:ascii="GHEA Grapalat" w:hAnsi="GHEA Grapalat" w:cs="Sylfaen"/>
                <w:sz w:val="24"/>
                <w:lang w:val="hy-AM"/>
              </w:rPr>
            </w:pPr>
            <w:r w:rsidRPr="00123857">
              <w:rPr>
                <w:rFonts w:ascii="GHEA Grapalat" w:hAnsi="GHEA Grapalat" w:cs="Sylfaen"/>
                <w:sz w:val="24"/>
                <w:lang w:val="hy-AM"/>
              </w:rPr>
              <w:t>Ս.թ. օգոստոսի 29-ի Ձեր թիվ 01/3-2/52099-2023 գրությամբ ներկայացված` «Մաքսային մարմին</w:t>
            </w:r>
            <w:r w:rsidRPr="00123857">
              <w:rPr>
                <w:rFonts w:ascii="GHEA Grapalat" w:hAnsi="GHEA Grapalat" w:cs="Sylfaen"/>
                <w:sz w:val="24"/>
                <w:lang w:val="hy-AM"/>
              </w:rPr>
              <w:softHyphen/>
            </w:r>
            <w:r w:rsidRPr="00123857">
              <w:rPr>
                <w:rFonts w:ascii="GHEA Grapalat" w:hAnsi="GHEA Grapalat" w:cs="Sylfaen"/>
                <w:sz w:val="24"/>
                <w:lang w:val="hy-AM"/>
              </w:rPr>
              <w:softHyphen/>
              <w:t>ների կողմից իրականացվող մաքսային զննման արդյունքները, փաստաթղթերը կնքելու կամ փաստաթղթերում համապատասխան նշումներ իրականացնելու միջոցով ձևա</w:t>
            </w:r>
            <w:r w:rsidRPr="00123857">
              <w:rPr>
                <w:rFonts w:ascii="GHEA Grapalat" w:hAnsi="GHEA Grapalat" w:cs="Sylfaen"/>
                <w:sz w:val="24"/>
                <w:lang w:val="hy-AM"/>
              </w:rPr>
              <w:softHyphen/>
              <w:t>կեր</w:t>
            </w:r>
            <w:r w:rsidRPr="00123857">
              <w:rPr>
                <w:rFonts w:ascii="GHEA Grapalat" w:hAnsi="GHEA Grapalat" w:cs="Sylfaen"/>
                <w:sz w:val="24"/>
                <w:lang w:val="hy-AM"/>
              </w:rPr>
              <w:softHyphen/>
              <w:t>պելու դեպք սահմանելու մասին» ՀՀ կառա</w:t>
            </w:r>
            <w:r w:rsidRPr="00123857">
              <w:rPr>
                <w:rFonts w:ascii="GHEA Grapalat" w:hAnsi="GHEA Grapalat" w:cs="Sylfaen"/>
                <w:sz w:val="24"/>
                <w:lang w:val="hy-AM"/>
              </w:rPr>
              <w:softHyphen/>
              <w:t>վա</w:t>
            </w:r>
            <w:r w:rsidRPr="00123857">
              <w:rPr>
                <w:rFonts w:ascii="GHEA Grapalat" w:hAnsi="GHEA Grapalat" w:cs="Sylfaen"/>
                <w:sz w:val="24"/>
                <w:lang w:val="hy-AM"/>
              </w:rPr>
              <w:softHyphen/>
              <w:t>րու</w:t>
            </w:r>
            <w:r w:rsidRPr="00123857">
              <w:rPr>
                <w:rFonts w:ascii="GHEA Grapalat" w:hAnsi="GHEA Grapalat" w:cs="Sylfaen"/>
                <w:sz w:val="24"/>
                <w:lang w:val="hy-AM"/>
              </w:rPr>
              <w:softHyphen/>
              <w:t>թյան որոշման նախագծի վերաբերյալ հայտ</w:t>
            </w:r>
            <w:r w:rsidRPr="00123857">
              <w:rPr>
                <w:rFonts w:ascii="GHEA Grapalat" w:hAnsi="GHEA Grapalat" w:cs="Sylfaen"/>
                <w:sz w:val="24"/>
                <w:lang w:val="hy-AM"/>
              </w:rPr>
              <w:softHyphen/>
              <w:t>նում ենք, որ դիտո</w:t>
            </w:r>
            <w:r w:rsidRPr="00123857">
              <w:rPr>
                <w:rFonts w:ascii="GHEA Grapalat" w:hAnsi="GHEA Grapalat" w:cs="Sylfaen"/>
                <w:sz w:val="24"/>
                <w:lang w:val="hy-AM"/>
              </w:rPr>
              <w:softHyphen/>
              <w:t>ղու</w:t>
            </w:r>
            <w:r w:rsidRPr="00123857">
              <w:rPr>
                <w:rFonts w:ascii="GHEA Grapalat" w:hAnsi="GHEA Grapalat" w:cs="Sylfaen"/>
                <w:sz w:val="24"/>
                <w:lang w:val="hy-AM"/>
              </w:rPr>
              <w:softHyphen/>
              <w:t>թյուններ և առաջար</w:t>
            </w:r>
            <w:r w:rsidRPr="00123857">
              <w:rPr>
                <w:rFonts w:ascii="GHEA Grapalat" w:hAnsi="GHEA Grapalat" w:cs="Sylfaen"/>
                <w:sz w:val="24"/>
                <w:lang w:val="hy-AM"/>
              </w:rPr>
              <w:softHyphen/>
              <w:t>կու</w:t>
            </w:r>
            <w:r w:rsidRPr="00123857">
              <w:rPr>
                <w:rFonts w:ascii="GHEA Grapalat" w:hAnsi="GHEA Grapalat" w:cs="Sylfaen"/>
                <w:sz w:val="24"/>
                <w:lang w:val="hy-AM"/>
              </w:rPr>
              <w:softHyphen/>
              <w:t>թյուններ չկան:</w:t>
            </w:r>
          </w:p>
        </w:tc>
        <w:tc>
          <w:tcPr>
            <w:tcW w:w="6089" w:type="dxa"/>
            <w:gridSpan w:val="2"/>
            <w:shd w:val="clear" w:color="auto" w:fill="FFFFFF"/>
            <w:hideMark/>
          </w:tcPr>
          <w:p w:rsidR="00D12E30" w:rsidRPr="00ED09B3" w:rsidRDefault="00D12E30" w:rsidP="00AB6126">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AC464D" w:rsidRPr="00667331" w:rsidTr="00716F77">
        <w:trPr>
          <w:trHeight w:val="413"/>
          <w:tblCellSpacing w:w="0" w:type="dxa"/>
          <w:jc w:val="center"/>
        </w:trPr>
        <w:tc>
          <w:tcPr>
            <w:tcW w:w="11788" w:type="dxa"/>
            <w:gridSpan w:val="2"/>
            <w:vMerge w:val="restart"/>
            <w:shd w:val="clear" w:color="auto" w:fill="D0D0D0"/>
            <w:hideMark/>
          </w:tcPr>
          <w:p w:rsidR="00AC464D" w:rsidRPr="008F0C02" w:rsidRDefault="00AC464D" w:rsidP="00AC464D">
            <w:pPr>
              <w:spacing w:line="360" w:lineRule="auto"/>
              <w:jc w:val="center"/>
              <w:rPr>
                <w:rFonts w:ascii="GHEA Grapalat" w:hAnsi="GHEA Grapalat" w:cs="Sylfaen"/>
                <w:bCs/>
                <w:lang w:val="hy-AM"/>
              </w:rPr>
            </w:pPr>
            <w:r w:rsidRPr="00F874D6">
              <w:rPr>
                <w:rFonts w:ascii="GHEA Grapalat" w:hAnsi="GHEA Grapalat" w:cs="Sylfaen"/>
                <w:bCs/>
                <w:lang w:val="hy-AM"/>
              </w:rPr>
              <w:t xml:space="preserve">Հայաստանի Հանրապետության </w:t>
            </w:r>
            <w:r>
              <w:rPr>
                <w:rFonts w:ascii="GHEA Grapalat" w:hAnsi="GHEA Grapalat" w:cs="Sylfaen"/>
                <w:bCs/>
                <w:lang w:val="hy-AM"/>
              </w:rPr>
              <w:t>էկոնոմիկայի</w:t>
            </w:r>
            <w:r w:rsidRPr="008C722C">
              <w:rPr>
                <w:rFonts w:ascii="GHEA Grapalat" w:hAnsi="GHEA Grapalat" w:cs="Sylfaen"/>
                <w:bCs/>
                <w:lang w:val="hy-AM"/>
              </w:rPr>
              <w:t xml:space="preserve"> նախարարություն</w:t>
            </w:r>
          </w:p>
        </w:tc>
        <w:tc>
          <w:tcPr>
            <w:tcW w:w="2396" w:type="dxa"/>
            <w:shd w:val="clear" w:color="auto" w:fill="D0D0D0"/>
            <w:hideMark/>
          </w:tcPr>
          <w:p w:rsidR="00AC464D" w:rsidRPr="00667331" w:rsidRDefault="00AC464D" w:rsidP="00716F77">
            <w:pPr>
              <w:spacing w:line="360" w:lineRule="auto"/>
              <w:jc w:val="center"/>
              <w:rPr>
                <w:rFonts w:ascii="GHEA Grapalat" w:hAnsi="GHEA Grapalat" w:cs="Sylfaen"/>
                <w:bCs/>
              </w:rPr>
            </w:pPr>
            <w:r>
              <w:rPr>
                <w:rFonts w:ascii="GHEA Grapalat" w:hAnsi="GHEA Grapalat" w:cs="Sylfaen"/>
                <w:bCs/>
              </w:rPr>
              <w:t>25</w:t>
            </w:r>
            <w:r>
              <w:rPr>
                <w:rFonts w:ascii="GHEA Grapalat" w:hAnsi="GHEA Grapalat" w:cs="Sylfaen"/>
                <w:bCs/>
                <w:lang w:val="hy-AM"/>
              </w:rPr>
              <w:t>.</w:t>
            </w:r>
            <w:r>
              <w:rPr>
                <w:rFonts w:ascii="GHEA Grapalat" w:hAnsi="GHEA Grapalat" w:cs="Sylfaen"/>
                <w:bCs/>
              </w:rPr>
              <w:t>09</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AC464D" w:rsidRPr="008F0C02" w:rsidTr="00716F77">
        <w:trPr>
          <w:trHeight w:val="395"/>
          <w:tblCellSpacing w:w="0" w:type="dxa"/>
          <w:jc w:val="center"/>
        </w:trPr>
        <w:tc>
          <w:tcPr>
            <w:tcW w:w="11788" w:type="dxa"/>
            <w:gridSpan w:val="2"/>
            <w:vMerge/>
            <w:shd w:val="clear" w:color="auto" w:fill="FFFFFF"/>
            <w:vAlign w:val="center"/>
            <w:hideMark/>
          </w:tcPr>
          <w:p w:rsidR="00AC464D" w:rsidRPr="008F0C02" w:rsidRDefault="00AC464D" w:rsidP="00716F77">
            <w:pPr>
              <w:spacing w:line="360" w:lineRule="auto"/>
              <w:ind w:left="127" w:firstLine="412"/>
              <w:jc w:val="center"/>
              <w:rPr>
                <w:rFonts w:ascii="GHEA Grapalat" w:hAnsi="GHEA Grapalat" w:cs="Sylfaen"/>
                <w:bCs/>
                <w:lang w:val="hy-AM"/>
              </w:rPr>
            </w:pPr>
          </w:p>
        </w:tc>
        <w:tc>
          <w:tcPr>
            <w:tcW w:w="2396" w:type="dxa"/>
            <w:shd w:val="clear" w:color="auto" w:fill="D0D0D0"/>
            <w:hideMark/>
          </w:tcPr>
          <w:p w:rsidR="00AC464D" w:rsidRPr="008F0C02" w:rsidRDefault="00AC464D" w:rsidP="00716F77">
            <w:pPr>
              <w:spacing w:line="360" w:lineRule="auto"/>
              <w:jc w:val="center"/>
              <w:rPr>
                <w:rFonts w:ascii="GHEA Grapalat" w:hAnsi="GHEA Grapalat" w:cs="Sylfaen"/>
                <w:bCs/>
                <w:lang w:val="hy-AM"/>
              </w:rPr>
            </w:pPr>
            <w:r w:rsidRPr="00AC464D">
              <w:rPr>
                <w:rFonts w:ascii="GHEA Grapalat" w:hAnsi="GHEA Grapalat" w:cs="Sylfaen"/>
                <w:bCs/>
                <w:lang w:val="hy-AM"/>
              </w:rPr>
              <w:t>01/17184-2023</w:t>
            </w:r>
          </w:p>
        </w:tc>
      </w:tr>
      <w:tr w:rsidR="00AC464D" w:rsidRPr="00FC1783" w:rsidTr="00716F77">
        <w:trPr>
          <w:trHeight w:val="1070"/>
          <w:tblCellSpacing w:w="0" w:type="dxa"/>
          <w:jc w:val="center"/>
        </w:trPr>
        <w:tc>
          <w:tcPr>
            <w:tcW w:w="8095" w:type="dxa"/>
            <w:shd w:val="clear" w:color="auto" w:fill="FFFFFF"/>
            <w:hideMark/>
          </w:tcPr>
          <w:p w:rsidR="005C4859" w:rsidRPr="005C4859" w:rsidRDefault="005C4859" w:rsidP="005C4859">
            <w:pPr>
              <w:pStyle w:val="BodyText"/>
              <w:shd w:val="clear" w:color="auto" w:fill="FFFFFF"/>
              <w:overflowPunct w:val="0"/>
              <w:autoSpaceDE w:val="0"/>
              <w:autoSpaceDN w:val="0"/>
              <w:adjustRightInd w:val="0"/>
              <w:contextualSpacing/>
              <w:jc w:val="both"/>
              <w:textAlignment w:val="baseline"/>
              <w:rPr>
                <w:rFonts w:ascii="GHEA Grapalat" w:hAnsi="GHEA Grapalat" w:cs="Sylfaen"/>
                <w:sz w:val="24"/>
                <w:lang w:val="hy-AM"/>
              </w:rPr>
            </w:pPr>
            <w:r w:rsidRPr="005C4859">
              <w:rPr>
                <w:rFonts w:ascii="GHEA Grapalat" w:hAnsi="GHEA Grapalat" w:cs="Sylfaen"/>
                <w:sz w:val="24"/>
                <w:lang w:val="hy-AM"/>
              </w:rPr>
              <w:t>Ի պատասխան Պետական եկամուտների կոմիտեից ստացված №01/3-2/52099-2023 գրության՝ ՀՀ էկոնոմիկայի նախարարությունը, քննարկելով «Մաքսային մարմինների կողմից իրականացվող մաքսային զննման արդյունքները, փաստաթղթերը կնքելու կամ փաստաթղթերում համապատասխան նշումներ իրականացնելու միջոցով ձևակերպելու դեպք սահմանելու մասին» Հայաստանի Հանրապետության կառավարության որոշման նախագիծը, հայտնում է հետևյալը</w:t>
            </w:r>
            <w:r w:rsidRPr="005C4859">
              <w:rPr>
                <w:rFonts w:ascii="Cambria Math" w:hAnsi="Cambria Math" w:cs="Cambria Math"/>
                <w:sz w:val="24"/>
                <w:lang w:val="hy-AM"/>
              </w:rPr>
              <w:t>․</w:t>
            </w:r>
          </w:p>
          <w:p w:rsidR="00AC464D" w:rsidRPr="00F769B8" w:rsidRDefault="005C4859" w:rsidP="005C4859">
            <w:pPr>
              <w:pStyle w:val="BodyText"/>
              <w:shd w:val="clear" w:color="auto" w:fill="FFFFFF"/>
              <w:overflowPunct w:val="0"/>
              <w:autoSpaceDE w:val="0"/>
              <w:autoSpaceDN w:val="0"/>
              <w:adjustRightInd w:val="0"/>
              <w:contextualSpacing/>
              <w:jc w:val="both"/>
              <w:textAlignment w:val="baseline"/>
              <w:rPr>
                <w:rFonts w:ascii="GHEA Grapalat" w:hAnsi="GHEA Grapalat" w:cs="Sylfaen"/>
                <w:sz w:val="24"/>
                <w:lang w:val="hy-AM"/>
              </w:rPr>
            </w:pPr>
            <w:r w:rsidRPr="005C4859">
              <w:rPr>
                <w:rFonts w:ascii="GHEA Grapalat" w:hAnsi="GHEA Grapalat" w:cs="Sylfaen"/>
                <w:sz w:val="24"/>
                <w:lang w:val="hy-AM"/>
              </w:rPr>
              <w:t>Նախագծի վերնագիրն անհրաժեշտ է համապատասխանեցնել «Մաքսային կարգավորման մասին» օրենքի 194-րդ հոդվածի 2-րդ մասին։</w:t>
            </w:r>
          </w:p>
        </w:tc>
        <w:tc>
          <w:tcPr>
            <w:tcW w:w="6089" w:type="dxa"/>
            <w:gridSpan w:val="2"/>
            <w:shd w:val="clear" w:color="auto" w:fill="FFFFFF"/>
            <w:hideMark/>
          </w:tcPr>
          <w:p w:rsidR="00AC464D" w:rsidRPr="00ED09B3" w:rsidRDefault="00755147" w:rsidP="00755147">
            <w:pPr>
              <w:spacing w:line="360" w:lineRule="auto"/>
              <w:jc w:val="center"/>
              <w:rPr>
                <w:rFonts w:ascii="GHEA Grapalat" w:hAnsi="GHEA Grapalat"/>
                <w:color w:val="000000"/>
                <w:lang w:val="hy-AM" w:eastAsia="hy-AM"/>
              </w:rPr>
            </w:pPr>
            <w:r>
              <w:rPr>
                <w:rFonts w:ascii="GHEA Grapalat" w:hAnsi="GHEA Grapalat"/>
                <w:color w:val="000000"/>
                <w:lang w:val="hy-AM" w:eastAsia="hy-AM"/>
              </w:rPr>
              <w:t>Չի ընդունվել</w:t>
            </w:r>
            <w:r w:rsidR="00AC464D">
              <w:rPr>
                <w:rFonts w:ascii="GHEA Grapalat" w:hAnsi="GHEA Grapalat"/>
                <w:color w:val="000000"/>
                <w:lang w:val="hy-AM" w:eastAsia="hy-AM"/>
              </w:rPr>
              <w:t>:</w:t>
            </w:r>
            <w:r w:rsidR="0010409D">
              <w:rPr>
                <w:rFonts w:ascii="GHEA Grapalat" w:hAnsi="GHEA Grapalat"/>
                <w:color w:val="000000"/>
                <w:lang w:val="hy-AM" w:eastAsia="hy-AM"/>
              </w:rPr>
              <w:t xml:space="preserve"> Նախագծի վերնագիրը</w:t>
            </w:r>
            <w:r>
              <w:rPr>
                <w:rFonts w:ascii="GHEA Grapalat" w:hAnsi="GHEA Grapalat"/>
                <w:color w:val="000000"/>
                <w:lang w:val="hy-AM" w:eastAsia="hy-AM"/>
              </w:rPr>
              <w:t xml:space="preserve"> համապատասխանում է </w:t>
            </w:r>
            <w:r w:rsidRPr="005C4859">
              <w:rPr>
                <w:rFonts w:ascii="GHEA Grapalat" w:hAnsi="GHEA Grapalat" w:cs="Sylfaen"/>
                <w:lang w:val="hy-AM"/>
              </w:rPr>
              <w:t>«Մաքսային կարգավորման մասին» օրենքի 194-րդ հոդվածի 2-րդ մասին</w:t>
            </w:r>
            <w:r w:rsidR="0010409D">
              <w:rPr>
                <w:rFonts w:ascii="GHEA Grapalat" w:hAnsi="GHEA Grapalat"/>
                <w:color w:val="000000"/>
                <w:lang w:val="hy-AM" w:eastAsia="hy-AM"/>
              </w:rPr>
              <w:t>։</w:t>
            </w:r>
          </w:p>
        </w:tc>
      </w:tr>
      <w:tr w:rsidR="00CE1298" w:rsidRPr="00667331" w:rsidTr="00BC7202">
        <w:trPr>
          <w:trHeight w:val="413"/>
          <w:tblCellSpacing w:w="0" w:type="dxa"/>
          <w:jc w:val="center"/>
        </w:trPr>
        <w:tc>
          <w:tcPr>
            <w:tcW w:w="11788" w:type="dxa"/>
            <w:gridSpan w:val="2"/>
            <w:vMerge w:val="restart"/>
            <w:shd w:val="clear" w:color="auto" w:fill="D0D0D0"/>
            <w:hideMark/>
          </w:tcPr>
          <w:p w:rsidR="00CE1298" w:rsidRPr="008F0C02" w:rsidRDefault="00CE1298" w:rsidP="00CE1298">
            <w:pPr>
              <w:spacing w:line="360" w:lineRule="auto"/>
              <w:jc w:val="center"/>
              <w:rPr>
                <w:rFonts w:ascii="GHEA Grapalat" w:hAnsi="GHEA Grapalat" w:cs="Sylfaen"/>
                <w:bCs/>
                <w:lang w:val="hy-AM"/>
              </w:rPr>
            </w:pPr>
            <w:r w:rsidRPr="00F874D6">
              <w:rPr>
                <w:rFonts w:ascii="GHEA Grapalat" w:hAnsi="GHEA Grapalat" w:cs="Sylfaen"/>
                <w:bCs/>
                <w:lang w:val="hy-AM"/>
              </w:rPr>
              <w:lastRenderedPageBreak/>
              <w:t xml:space="preserve">Հայաստանի Հանրապետության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CE1298" w:rsidRPr="00667331" w:rsidRDefault="00CE1298" w:rsidP="00BC7202">
            <w:pPr>
              <w:spacing w:line="360" w:lineRule="auto"/>
              <w:jc w:val="center"/>
              <w:rPr>
                <w:rFonts w:ascii="GHEA Grapalat" w:hAnsi="GHEA Grapalat" w:cs="Sylfaen"/>
                <w:bCs/>
              </w:rPr>
            </w:pPr>
            <w:r>
              <w:rPr>
                <w:rFonts w:ascii="GHEA Grapalat" w:hAnsi="GHEA Grapalat" w:cs="Sylfaen"/>
                <w:bCs/>
              </w:rPr>
              <w:t>2</w:t>
            </w:r>
            <w:r w:rsidR="00045874">
              <w:rPr>
                <w:rFonts w:ascii="GHEA Grapalat" w:hAnsi="GHEA Grapalat" w:cs="Sylfaen"/>
                <w:bCs/>
              </w:rPr>
              <w:t>9</w:t>
            </w:r>
            <w:r>
              <w:rPr>
                <w:rFonts w:ascii="GHEA Grapalat" w:hAnsi="GHEA Grapalat" w:cs="Sylfaen"/>
                <w:bCs/>
                <w:lang w:val="hy-AM"/>
              </w:rPr>
              <w:t>.</w:t>
            </w:r>
            <w:r>
              <w:rPr>
                <w:rFonts w:ascii="GHEA Grapalat" w:hAnsi="GHEA Grapalat" w:cs="Sylfaen"/>
                <w:bCs/>
              </w:rPr>
              <w:t>09</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CE1298" w:rsidRPr="008F0C02" w:rsidTr="00BC7202">
        <w:trPr>
          <w:trHeight w:val="395"/>
          <w:tblCellSpacing w:w="0" w:type="dxa"/>
          <w:jc w:val="center"/>
        </w:trPr>
        <w:tc>
          <w:tcPr>
            <w:tcW w:w="11788" w:type="dxa"/>
            <w:gridSpan w:val="2"/>
            <w:vMerge/>
            <w:shd w:val="clear" w:color="auto" w:fill="FFFFFF"/>
            <w:vAlign w:val="center"/>
            <w:hideMark/>
          </w:tcPr>
          <w:p w:rsidR="00CE1298" w:rsidRPr="008F0C02" w:rsidRDefault="00CE1298" w:rsidP="00BC7202">
            <w:pPr>
              <w:spacing w:line="360" w:lineRule="auto"/>
              <w:ind w:left="127" w:firstLine="412"/>
              <w:jc w:val="center"/>
              <w:rPr>
                <w:rFonts w:ascii="GHEA Grapalat" w:hAnsi="GHEA Grapalat" w:cs="Sylfaen"/>
                <w:bCs/>
                <w:lang w:val="hy-AM"/>
              </w:rPr>
            </w:pPr>
          </w:p>
        </w:tc>
        <w:tc>
          <w:tcPr>
            <w:tcW w:w="2396" w:type="dxa"/>
            <w:shd w:val="clear" w:color="auto" w:fill="D0D0D0"/>
            <w:hideMark/>
          </w:tcPr>
          <w:p w:rsidR="00CE1298" w:rsidRPr="008F0C02" w:rsidRDefault="00045874" w:rsidP="00BC7202">
            <w:pPr>
              <w:spacing w:line="360" w:lineRule="auto"/>
              <w:jc w:val="center"/>
              <w:rPr>
                <w:rFonts w:ascii="GHEA Grapalat" w:hAnsi="GHEA Grapalat" w:cs="Sylfaen"/>
                <w:bCs/>
                <w:lang w:val="hy-AM"/>
              </w:rPr>
            </w:pPr>
            <w:r w:rsidRPr="00045874">
              <w:rPr>
                <w:rFonts w:ascii="GHEA Grapalat" w:hAnsi="GHEA Grapalat" w:cs="Sylfaen"/>
                <w:bCs/>
                <w:lang w:val="hy-AM"/>
              </w:rPr>
              <w:t>/27.2/42504-2023</w:t>
            </w:r>
          </w:p>
        </w:tc>
      </w:tr>
      <w:tr w:rsidR="00CE1298" w:rsidRPr="00ED09B3" w:rsidTr="00BC7202">
        <w:trPr>
          <w:trHeight w:val="1070"/>
          <w:tblCellSpacing w:w="0" w:type="dxa"/>
          <w:jc w:val="center"/>
        </w:trPr>
        <w:tc>
          <w:tcPr>
            <w:tcW w:w="8095" w:type="dxa"/>
            <w:shd w:val="clear" w:color="auto" w:fill="FFFFFF"/>
            <w:hideMark/>
          </w:tcPr>
          <w:p w:rsidR="00CE1298" w:rsidRPr="00F769B8" w:rsidRDefault="008B166B" w:rsidP="00BC7202">
            <w:pPr>
              <w:pStyle w:val="BodyText"/>
              <w:shd w:val="clear" w:color="auto" w:fill="FFFFFF"/>
              <w:overflowPunct w:val="0"/>
              <w:autoSpaceDE w:val="0"/>
              <w:autoSpaceDN w:val="0"/>
              <w:adjustRightInd w:val="0"/>
              <w:contextualSpacing/>
              <w:jc w:val="both"/>
              <w:textAlignment w:val="baseline"/>
              <w:rPr>
                <w:rFonts w:ascii="GHEA Grapalat" w:hAnsi="GHEA Grapalat" w:cs="Sylfaen"/>
                <w:sz w:val="24"/>
                <w:lang w:val="hy-AM"/>
              </w:rPr>
            </w:pPr>
            <w:r w:rsidRPr="008B166B">
              <w:rPr>
                <w:rFonts w:ascii="GHEA Grapalat" w:hAnsi="GHEA Grapalat" w:cs="Sylfaen"/>
                <w:sz w:val="24"/>
                <w:lang w:val="hy-AM"/>
              </w:rPr>
              <w:t>«Մաքսային մարմինների կողմից իրականացվող մաքսային զննման արդյունքները, փաստաթղթերը կնքելու կամ փաստաթղթերում համապատասխան նշումներ իրականացնելու միջոցով ձևակերպելու դեպք սահմանելու մասին» Հայաստանի Հանրապետության կառավարության որոշման նախագծի վերաբերյալ դիտողություններ և առարկություններ չունենք:</w:t>
            </w:r>
          </w:p>
        </w:tc>
        <w:tc>
          <w:tcPr>
            <w:tcW w:w="6089" w:type="dxa"/>
            <w:gridSpan w:val="2"/>
            <w:shd w:val="clear" w:color="auto" w:fill="FFFFFF"/>
            <w:hideMark/>
          </w:tcPr>
          <w:p w:rsidR="00CE1298" w:rsidRPr="00ED09B3" w:rsidRDefault="00CE1298" w:rsidP="008B166B">
            <w:pPr>
              <w:spacing w:line="360" w:lineRule="auto"/>
              <w:jc w:val="center"/>
              <w:rPr>
                <w:rFonts w:ascii="GHEA Grapalat" w:hAnsi="GHEA Grapalat"/>
                <w:color w:val="000000"/>
                <w:lang w:val="hy-AM" w:eastAsia="hy-AM"/>
              </w:rPr>
            </w:pPr>
            <w:r>
              <w:rPr>
                <w:rFonts w:ascii="GHEA Grapalat" w:hAnsi="GHEA Grapalat"/>
                <w:color w:val="000000"/>
                <w:lang w:val="hy-AM" w:eastAsia="hy-AM"/>
              </w:rPr>
              <w:t>Ընդունվել է</w:t>
            </w:r>
            <w:r w:rsidR="008B166B">
              <w:rPr>
                <w:rFonts w:ascii="GHEA Grapalat" w:hAnsi="GHEA Grapalat"/>
                <w:color w:val="000000"/>
                <w:lang w:val="hy-AM" w:eastAsia="hy-AM"/>
              </w:rPr>
              <w:t xml:space="preserve"> ի գիտություն</w:t>
            </w:r>
            <w:r>
              <w:rPr>
                <w:rFonts w:ascii="GHEA Grapalat" w:hAnsi="GHEA Grapalat"/>
                <w:color w:val="000000"/>
                <w:lang w:val="hy-AM" w:eastAsia="hy-AM"/>
              </w:rPr>
              <w:t xml:space="preserve">: </w:t>
            </w:r>
          </w:p>
        </w:tc>
      </w:tr>
    </w:tbl>
    <w:p w:rsidR="00A66730" w:rsidRDefault="00A66730" w:rsidP="0002403D">
      <w:pPr>
        <w:jc w:val="both"/>
        <w:rPr>
          <w:rFonts w:ascii="GHEA Grapalat" w:hAnsi="GHEA Grapalat"/>
          <w:lang w:val="hy-AM"/>
        </w:rPr>
      </w:pPr>
    </w:p>
    <w:sectPr w:rsidR="00A66730" w:rsidSect="008B166B">
      <w:pgSz w:w="15840" w:h="12240" w:orient="landscape"/>
      <w:pgMar w:top="850" w:right="1138" w:bottom="54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F54" w:rsidRDefault="00BE1F54" w:rsidP="006A368A">
      <w:r>
        <w:separator/>
      </w:r>
    </w:p>
  </w:endnote>
  <w:endnote w:type="continuationSeparator" w:id="0">
    <w:p w:rsidR="00BE1F54" w:rsidRDefault="00BE1F54"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F54" w:rsidRDefault="00BE1F54" w:rsidP="006A368A">
      <w:r>
        <w:separator/>
      </w:r>
    </w:p>
  </w:footnote>
  <w:footnote w:type="continuationSeparator" w:id="0">
    <w:p w:rsidR="00BE1F54" w:rsidRDefault="00BE1F54"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E65A8"/>
    <w:multiLevelType w:val="hybridMultilevel"/>
    <w:tmpl w:val="021E927E"/>
    <w:lvl w:ilvl="0" w:tplc="0E86A016">
      <w:start w:val="1"/>
      <w:numFmt w:val="decimal"/>
      <w:lvlText w:val="%1."/>
      <w:lvlJc w:val="left"/>
      <w:pPr>
        <w:ind w:left="420" w:hanging="4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2"/>
  </w:num>
  <w:num w:numId="10">
    <w:abstractNumId w:val="8"/>
  </w:num>
  <w:num w:numId="11">
    <w:abstractNumId w:val="5"/>
  </w:num>
  <w:num w:numId="12">
    <w:abstractNumId w:val="3"/>
  </w:num>
  <w:num w:numId="13">
    <w:abstractNumId w:val="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2403D"/>
    <w:rsid w:val="00044B5B"/>
    <w:rsid w:val="00045874"/>
    <w:rsid w:val="00067DCD"/>
    <w:rsid w:val="000A0CCB"/>
    <w:rsid w:val="000A4B4D"/>
    <w:rsid w:val="000A6561"/>
    <w:rsid w:val="000B2155"/>
    <w:rsid w:val="000B7B68"/>
    <w:rsid w:val="000D4B46"/>
    <w:rsid w:val="000E0DAD"/>
    <w:rsid w:val="00101A36"/>
    <w:rsid w:val="0010409D"/>
    <w:rsid w:val="00104FA1"/>
    <w:rsid w:val="00105BBD"/>
    <w:rsid w:val="00115450"/>
    <w:rsid w:val="0012313E"/>
    <w:rsid w:val="00123857"/>
    <w:rsid w:val="00146451"/>
    <w:rsid w:val="001524A4"/>
    <w:rsid w:val="00152DAE"/>
    <w:rsid w:val="001823A8"/>
    <w:rsid w:val="001940C5"/>
    <w:rsid w:val="001A6297"/>
    <w:rsid w:val="001B0511"/>
    <w:rsid w:val="001B5B31"/>
    <w:rsid w:val="001B7892"/>
    <w:rsid w:val="001C65A5"/>
    <w:rsid w:val="001F3942"/>
    <w:rsid w:val="0020374B"/>
    <w:rsid w:val="0021233D"/>
    <w:rsid w:val="00226B6B"/>
    <w:rsid w:val="00234B04"/>
    <w:rsid w:val="00234EDC"/>
    <w:rsid w:val="00254C12"/>
    <w:rsid w:val="00254FCB"/>
    <w:rsid w:val="00255457"/>
    <w:rsid w:val="00262507"/>
    <w:rsid w:val="00262CE9"/>
    <w:rsid w:val="00272861"/>
    <w:rsid w:val="002A2687"/>
    <w:rsid w:val="002A554E"/>
    <w:rsid w:val="002C0C47"/>
    <w:rsid w:val="002C1FCB"/>
    <w:rsid w:val="002C66B8"/>
    <w:rsid w:val="002D39BB"/>
    <w:rsid w:val="002D7920"/>
    <w:rsid w:val="002E35F0"/>
    <w:rsid w:val="0030322E"/>
    <w:rsid w:val="00305C26"/>
    <w:rsid w:val="00311C25"/>
    <w:rsid w:val="00314CDC"/>
    <w:rsid w:val="00330E5F"/>
    <w:rsid w:val="00331AA5"/>
    <w:rsid w:val="00333325"/>
    <w:rsid w:val="00335CDE"/>
    <w:rsid w:val="00345B6F"/>
    <w:rsid w:val="003513F4"/>
    <w:rsid w:val="00352AD6"/>
    <w:rsid w:val="00361EBA"/>
    <w:rsid w:val="0036790B"/>
    <w:rsid w:val="00372F38"/>
    <w:rsid w:val="003A34C0"/>
    <w:rsid w:val="003A62F1"/>
    <w:rsid w:val="003B08B1"/>
    <w:rsid w:val="003B1460"/>
    <w:rsid w:val="003C7047"/>
    <w:rsid w:val="003C76F2"/>
    <w:rsid w:val="004258C9"/>
    <w:rsid w:val="00426868"/>
    <w:rsid w:val="0044071C"/>
    <w:rsid w:val="0045210B"/>
    <w:rsid w:val="00453192"/>
    <w:rsid w:val="004538E8"/>
    <w:rsid w:val="004668CA"/>
    <w:rsid w:val="004825F6"/>
    <w:rsid w:val="0049224A"/>
    <w:rsid w:val="004A0488"/>
    <w:rsid w:val="004D6A1F"/>
    <w:rsid w:val="004E712A"/>
    <w:rsid w:val="004F1B69"/>
    <w:rsid w:val="004F2FF4"/>
    <w:rsid w:val="0050383B"/>
    <w:rsid w:val="00510994"/>
    <w:rsid w:val="00514DAE"/>
    <w:rsid w:val="00525F10"/>
    <w:rsid w:val="005276AA"/>
    <w:rsid w:val="00562368"/>
    <w:rsid w:val="0056421B"/>
    <w:rsid w:val="00565379"/>
    <w:rsid w:val="00580B51"/>
    <w:rsid w:val="00587C49"/>
    <w:rsid w:val="00587E3A"/>
    <w:rsid w:val="0059254C"/>
    <w:rsid w:val="005B1471"/>
    <w:rsid w:val="005C3CBE"/>
    <w:rsid w:val="005C4859"/>
    <w:rsid w:val="005D2F37"/>
    <w:rsid w:val="005D6F1A"/>
    <w:rsid w:val="005E17DD"/>
    <w:rsid w:val="005E2322"/>
    <w:rsid w:val="005E720F"/>
    <w:rsid w:val="005F7C4F"/>
    <w:rsid w:val="006061FC"/>
    <w:rsid w:val="00612907"/>
    <w:rsid w:val="006149F8"/>
    <w:rsid w:val="00620FE8"/>
    <w:rsid w:val="006227FE"/>
    <w:rsid w:val="00623F0A"/>
    <w:rsid w:val="00625120"/>
    <w:rsid w:val="00631A17"/>
    <w:rsid w:val="0063555C"/>
    <w:rsid w:val="006359C3"/>
    <w:rsid w:val="006401F8"/>
    <w:rsid w:val="00645638"/>
    <w:rsid w:val="0065453F"/>
    <w:rsid w:val="006618B0"/>
    <w:rsid w:val="006652AD"/>
    <w:rsid w:val="00667331"/>
    <w:rsid w:val="00673A22"/>
    <w:rsid w:val="0067445E"/>
    <w:rsid w:val="006758AA"/>
    <w:rsid w:val="0067626F"/>
    <w:rsid w:val="00695191"/>
    <w:rsid w:val="006A2EEB"/>
    <w:rsid w:val="006A368A"/>
    <w:rsid w:val="006B35DF"/>
    <w:rsid w:val="006D5CFF"/>
    <w:rsid w:val="006F553B"/>
    <w:rsid w:val="00707FCD"/>
    <w:rsid w:val="00710EA1"/>
    <w:rsid w:val="00716610"/>
    <w:rsid w:val="00733D99"/>
    <w:rsid w:val="00754666"/>
    <w:rsid w:val="00755147"/>
    <w:rsid w:val="00760B07"/>
    <w:rsid w:val="007619E4"/>
    <w:rsid w:val="00765CD2"/>
    <w:rsid w:val="007746AA"/>
    <w:rsid w:val="00782781"/>
    <w:rsid w:val="007959C4"/>
    <w:rsid w:val="007A3B5D"/>
    <w:rsid w:val="007D09DF"/>
    <w:rsid w:val="007F5A50"/>
    <w:rsid w:val="0082551F"/>
    <w:rsid w:val="00841922"/>
    <w:rsid w:val="00846045"/>
    <w:rsid w:val="00850362"/>
    <w:rsid w:val="00861637"/>
    <w:rsid w:val="00865F91"/>
    <w:rsid w:val="00876D10"/>
    <w:rsid w:val="00887FAD"/>
    <w:rsid w:val="00891279"/>
    <w:rsid w:val="008931DC"/>
    <w:rsid w:val="00896190"/>
    <w:rsid w:val="0089669C"/>
    <w:rsid w:val="008A2510"/>
    <w:rsid w:val="008A2843"/>
    <w:rsid w:val="008B166B"/>
    <w:rsid w:val="008B62C0"/>
    <w:rsid w:val="008B6FF9"/>
    <w:rsid w:val="008B7FBC"/>
    <w:rsid w:val="008C5D1D"/>
    <w:rsid w:val="008C62E4"/>
    <w:rsid w:val="008C722C"/>
    <w:rsid w:val="008C7C84"/>
    <w:rsid w:val="008D27D7"/>
    <w:rsid w:val="008F0C02"/>
    <w:rsid w:val="008F6F22"/>
    <w:rsid w:val="00916C54"/>
    <w:rsid w:val="0092349E"/>
    <w:rsid w:val="00942F67"/>
    <w:rsid w:val="0095151D"/>
    <w:rsid w:val="009712BD"/>
    <w:rsid w:val="0097291F"/>
    <w:rsid w:val="00975D9E"/>
    <w:rsid w:val="009845CF"/>
    <w:rsid w:val="0098697C"/>
    <w:rsid w:val="00986CBE"/>
    <w:rsid w:val="009C4C80"/>
    <w:rsid w:val="009D5234"/>
    <w:rsid w:val="009D685B"/>
    <w:rsid w:val="009E3813"/>
    <w:rsid w:val="00A00386"/>
    <w:rsid w:val="00A00B42"/>
    <w:rsid w:val="00A148D3"/>
    <w:rsid w:val="00A176A6"/>
    <w:rsid w:val="00A223EC"/>
    <w:rsid w:val="00A255BA"/>
    <w:rsid w:val="00A26F9F"/>
    <w:rsid w:val="00A27CED"/>
    <w:rsid w:val="00A27D68"/>
    <w:rsid w:val="00A33CD1"/>
    <w:rsid w:val="00A3416E"/>
    <w:rsid w:val="00A42E5C"/>
    <w:rsid w:val="00A47CBB"/>
    <w:rsid w:val="00A526D7"/>
    <w:rsid w:val="00A52760"/>
    <w:rsid w:val="00A66730"/>
    <w:rsid w:val="00A80216"/>
    <w:rsid w:val="00A818B3"/>
    <w:rsid w:val="00A9116A"/>
    <w:rsid w:val="00A9344C"/>
    <w:rsid w:val="00AA41E9"/>
    <w:rsid w:val="00AB0F1E"/>
    <w:rsid w:val="00AB29C1"/>
    <w:rsid w:val="00AB35FC"/>
    <w:rsid w:val="00AB6126"/>
    <w:rsid w:val="00AC464D"/>
    <w:rsid w:val="00AC4C4E"/>
    <w:rsid w:val="00AD27E6"/>
    <w:rsid w:val="00AE5C6D"/>
    <w:rsid w:val="00AF1CF9"/>
    <w:rsid w:val="00AF3943"/>
    <w:rsid w:val="00AF5ECD"/>
    <w:rsid w:val="00B01C3C"/>
    <w:rsid w:val="00B14ECC"/>
    <w:rsid w:val="00B20482"/>
    <w:rsid w:val="00B3009C"/>
    <w:rsid w:val="00B33EE4"/>
    <w:rsid w:val="00B376AA"/>
    <w:rsid w:val="00B44695"/>
    <w:rsid w:val="00B51DAC"/>
    <w:rsid w:val="00B57349"/>
    <w:rsid w:val="00B63B57"/>
    <w:rsid w:val="00BA6B28"/>
    <w:rsid w:val="00BB1718"/>
    <w:rsid w:val="00BB4ADB"/>
    <w:rsid w:val="00BB517D"/>
    <w:rsid w:val="00BC5442"/>
    <w:rsid w:val="00BD6BFA"/>
    <w:rsid w:val="00BE1F54"/>
    <w:rsid w:val="00BE67F0"/>
    <w:rsid w:val="00BF61D7"/>
    <w:rsid w:val="00BF6AD0"/>
    <w:rsid w:val="00C066EB"/>
    <w:rsid w:val="00C1269F"/>
    <w:rsid w:val="00C14AA0"/>
    <w:rsid w:val="00C160D6"/>
    <w:rsid w:val="00C17270"/>
    <w:rsid w:val="00C2020D"/>
    <w:rsid w:val="00C212E2"/>
    <w:rsid w:val="00C2149B"/>
    <w:rsid w:val="00C22883"/>
    <w:rsid w:val="00C273E2"/>
    <w:rsid w:val="00C31FC0"/>
    <w:rsid w:val="00C32BA9"/>
    <w:rsid w:val="00C36721"/>
    <w:rsid w:val="00C37313"/>
    <w:rsid w:val="00C56CD6"/>
    <w:rsid w:val="00C77930"/>
    <w:rsid w:val="00C93D48"/>
    <w:rsid w:val="00C95992"/>
    <w:rsid w:val="00CA0ED3"/>
    <w:rsid w:val="00CB52A3"/>
    <w:rsid w:val="00CB6F11"/>
    <w:rsid w:val="00CC4922"/>
    <w:rsid w:val="00CC51C7"/>
    <w:rsid w:val="00CD6FE0"/>
    <w:rsid w:val="00CD7EB6"/>
    <w:rsid w:val="00CE1298"/>
    <w:rsid w:val="00CE129D"/>
    <w:rsid w:val="00CE5EC5"/>
    <w:rsid w:val="00CE6882"/>
    <w:rsid w:val="00CF0EE0"/>
    <w:rsid w:val="00CF277E"/>
    <w:rsid w:val="00D002CD"/>
    <w:rsid w:val="00D125FA"/>
    <w:rsid w:val="00D12E30"/>
    <w:rsid w:val="00D200F0"/>
    <w:rsid w:val="00D22924"/>
    <w:rsid w:val="00D31629"/>
    <w:rsid w:val="00D31BCF"/>
    <w:rsid w:val="00D40108"/>
    <w:rsid w:val="00D44F80"/>
    <w:rsid w:val="00D532A0"/>
    <w:rsid w:val="00D61C84"/>
    <w:rsid w:val="00D72CF5"/>
    <w:rsid w:val="00D84B77"/>
    <w:rsid w:val="00DA4831"/>
    <w:rsid w:val="00DA52F1"/>
    <w:rsid w:val="00DB3E60"/>
    <w:rsid w:val="00DC570A"/>
    <w:rsid w:val="00DD3C2F"/>
    <w:rsid w:val="00DE06C3"/>
    <w:rsid w:val="00DE29BA"/>
    <w:rsid w:val="00E00D3B"/>
    <w:rsid w:val="00E10148"/>
    <w:rsid w:val="00E13891"/>
    <w:rsid w:val="00E14B39"/>
    <w:rsid w:val="00E42105"/>
    <w:rsid w:val="00E82F3A"/>
    <w:rsid w:val="00E92261"/>
    <w:rsid w:val="00EA1619"/>
    <w:rsid w:val="00EB4234"/>
    <w:rsid w:val="00EB736F"/>
    <w:rsid w:val="00ED09B3"/>
    <w:rsid w:val="00EE316C"/>
    <w:rsid w:val="00EE7E02"/>
    <w:rsid w:val="00F04536"/>
    <w:rsid w:val="00F061E7"/>
    <w:rsid w:val="00F0716B"/>
    <w:rsid w:val="00F40449"/>
    <w:rsid w:val="00F41A0E"/>
    <w:rsid w:val="00F44728"/>
    <w:rsid w:val="00F7464E"/>
    <w:rsid w:val="00F769B8"/>
    <w:rsid w:val="00F76A2C"/>
    <w:rsid w:val="00F81827"/>
    <w:rsid w:val="00F874D6"/>
    <w:rsid w:val="00F92483"/>
    <w:rsid w:val="00F93E17"/>
    <w:rsid w:val="00FA3EF7"/>
    <w:rsid w:val="00FA7D21"/>
    <w:rsid w:val="00FB10A9"/>
    <w:rsid w:val="00FB4DE2"/>
    <w:rsid w:val="00FC1783"/>
    <w:rsid w:val="00FE1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040BC"/>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 w:type="paragraph" w:styleId="BodyText">
    <w:name w:val="Body Text"/>
    <w:basedOn w:val="Normal"/>
    <w:link w:val="BodyTextChar"/>
    <w:rsid w:val="0002403D"/>
    <w:pPr>
      <w:suppressAutoHyphens/>
      <w:spacing w:after="140" w:line="276" w:lineRule="auto"/>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02403D"/>
    <w:rPr>
      <w:rFonts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E086F-4E4B-49C0-81E9-F42298069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249</TotalTime>
  <Pages>1</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https://mul2-taxservice.gov.am/tasks/2500168/oneclick/Ampopatert_Znnum.docx?token=512a794783a62cd1a214d46bc6e1ee9a</cp:keywords>
  <dc:description/>
  <cp:lastModifiedBy>Feliks Melkonyan</cp:lastModifiedBy>
  <cp:revision>181</cp:revision>
  <cp:lastPrinted>2023-07-28T11:04:00Z</cp:lastPrinted>
  <dcterms:created xsi:type="dcterms:W3CDTF">2021-09-14T12:11:00Z</dcterms:created>
  <dcterms:modified xsi:type="dcterms:W3CDTF">2023-09-29T11:31:00Z</dcterms:modified>
</cp:coreProperties>
</file>