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AE5D9D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AE5D9D">
        <w:rPr>
          <w:rFonts w:ascii="GHEA Grapalat" w:hAnsi="GHEA Grapalat"/>
        </w:rPr>
        <w:t>ԱՄՓՈՓԱԹԵՐԹ</w:t>
      </w:r>
    </w:p>
    <w:p w:rsidR="000E0DAD" w:rsidRPr="007930DB" w:rsidRDefault="008832B4" w:rsidP="001B789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  <w:r w:rsidRPr="007930DB">
        <w:rPr>
          <w:rFonts w:ascii="GHEA Grapalat" w:hAnsi="GHEA Grapalat" w:cs="Arial"/>
          <w:lang w:val="hy-AM"/>
        </w:rPr>
        <w:t>«</w:t>
      </w:r>
      <w:r w:rsidR="006C7235" w:rsidRPr="006C7235">
        <w:rPr>
          <w:rFonts w:ascii="GHEA Grapalat" w:hAnsi="GHEA Grapalat" w:cs="Arial"/>
          <w:lang w:val="hy-AM"/>
        </w:rPr>
        <w:t>ԼԻԱԶՈՐ ՄԱՔՍԱՅԻՆ ՄԱՐՄԻՆՆԵՐԻ ԿՈՂՄԻՑ ՄԱՔՍԱՅԻՆ ՓՈՐՁԱՔՆՆՈՒԹՅԱՆ ԱՆՑԿԱՑՄԱՆ ԿԱՐԳԸ ՍԱՀՄԱՆԵԼՈՒ ՄԱՍԻՆ</w:t>
      </w:r>
      <w:r w:rsidRPr="007930DB">
        <w:rPr>
          <w:rFonts w:ascii="GHEA Grapalat" w:hAnsi="GHEA Grapalat" w:cs="Arial"/>
          <w:lang w:val="hy-AM"/>
        </w:rPr>
        <w:t xml:space="preserve">» </w:t>
      </w:r>
      <w:r w:rsidR="001B7892" w:rsidRPr="007930DB">
        <w:rPr>
          <w:rFonts w:ascii="GHEA Grapalat" w:hAnsi="GHEA Grapalat" w:cs="Sylfaen"/>
          <w:lang w:val="hy-AM"/>
        </w:rPr>
        <w:t>Հ</w:t>
      </w:r>
      <w:r w:rsidR="00D66A3F" w:rsidRPr="007930DB">
        <w:rPr>
          <w:rFonts w:ascii="GHEA Grapalat" w:hAnsi="GHEA Grapalat" w:cs="Sylfaen"/>
          <w:lang w:val="hy-AM"/>
        </w:rPr>
        <w:t xml:space="preserve">ԱՅԱՍՏԱՆԻ </w:t>
      </w:r>
      <w:r w:rsidR="001B7892" w:rsidRPr="007930DB">
        <w:rPr>
          <w:rFonts w:ascii="GHEA Grapalat" w:hAnsi="GHEA Grapalat" w:cs="Sylfaen"/>
          <w:lang w:val="hy-AM"/>
        </w:rPr>
        <w:t>Հ</w:t>
      </w:r>
      <w:r w:rsidR="00D66A3F" w:rsidRPr="007930DB">
        <w:rPr>
          <w:rFonts w:ascii="GHEA Grapalat" w:hAnsi="GHEA Grapalat" w:cs="Sylfaen"/>
          <w:lang w:val="hy-AM"/>
        </w:rPr>
        <w:t>ԱՆՐԱՊԵՏՈՒԹՅԱՆ</w:t>
      </w:r>
      <w:r w:rsidR="001B7892" w:rsidRPr="007930DB">
        <w:rPr>
          <w:rFonts w:ascii="GHEA Grapalat" w:hAnsi="GHEA Grapalat" w:cs="Sylfaen"/>
          <w:lang w:val="hy-AM"/>
        </w:rPr>
        <w:t xml:space="preserve"> ԿԱՌԱՎԱՐՈՒԹՅԱՆ ՈՐՈՇՄԱՆ ՆԱԽԱԳԾԻ </w:t>
      </w:r>
      <w:r w:rsidR="007C2074" w:rsidRPr="007930DB">
        <w:rPr>
          <w:rFonts w:ascii="GHEA Grapalat" w:hAnsi="GHEA Grapalat" w:cs="Sylfaen"/>
          <w:lang w:val="hy-AM"/>
        </w:rPr>
        <w:t>ՎԵՐԱԲԵՐՅԱԼ ՇԱՀԱԳՐԳԻՌ ՄԱՐՄԻՆՆԵՐԻ</w:t>
      </w:r>
      <w:r w:rsidR="000E0DAD" w:rsidRPr="007930DB">
        <w:rPr>
          <w:rFonts w:ascii="GHEA Grapalat" w:hAnsi="GHEA Grapalat" w:cs="Sylfaen"/>
          <w:lang w:val="hy-AM"/>
        </w:rPr>
        <w:t xml:space="preserve"> ՆԵՐԿԱՅԱՑՐԱԾ ԴԻՏՈՂՈՒԹՅՈՒՆ</w:t>
      </w:r>
      <w:r w:rsidR="007220DA" w:rsidRPr="007930DB">
        <w:rPr>
          <w:rFonts w:ascii="GHEA Grapalat" w:hAnsi="GHEA Grapalat" w:cs="Sylfaen"/>
          <w:lang w:val="hy-AM"/>
        </w:rPr>
        <w:t>ՆԵՐԻ ԵՎ ԱՌԱՋԱՐԿՈՒԹՅՈՒՆՆԵՐԻ ՎԵՐԱՊԵՐՅԱԼ</w:t>
      </w:r>
    </w:p>
    <w:p w:rsidR="00D61C84" w:rsidRDefault="001B7892" w:rsidP="00760B07">
      <w:pPr>
        <w:spacing w:line="276" w:lineRule="auto"/>
        <w:jc w:val="center"/>
        <w:rPr>
          <w:rFonts w:ascii="GHEA Grapalat" w:hAnsi="GHEA Grapalat" w:cs="Sylfaen"/>
        </w:rPr>
      </w:pPr>
      <w:r w:rsidRPr="00754666">
        <w:rPr>
          <w:rFonts w:ascii="GHEA Grapalat" w:hAnsi="GHEA Grapalat" w:cs="Sylfaen"/>
        </w:rPr>
        <w:t xml:space="preserve"> </w:t>
      </w:r>
    </w:p>
    <w:tbl>
      <w:tblPr>
        <w:tblW w:w="1444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15"/>
        <w:gridCol w:w="2962"/>
        <w:gridCol w:w="2668"/>
      </w:tblGrid>
      <w:tr w:rsidR="009B3ACE" w:rsidRPr="007930DB" w:rsidTr="00DE32B6">
        <w:trPr>
          <w:trHeight w:val="413"/>
          <w:tblCellSpacing w:w="0" w:type="dxa"/>
          <w:jc w:val="center"/>
        </w:trPr>
        <w:tc>
          <w:tcPr>
            <w:tcW w:w="11777" w:type="dxa"/>
            <w:gridSpan w:val="2"/>
            <w:vMerge w:val="restart"/>
            <w:shd w:val="clear" w:color="auto" w:fill="D0D0D0"/>
            <w:hideMark/>
          </w:tcPr>
          <w:p w:rsidR="009B3ACE" w:rsidRPr="009023EE" w:rsidRDefault="009B3ACE" w:rsidP="00DE32B6">
            <w:pPr>
              <w:pStyle w:val="ListParagraph"/>
              <w:tabs>
                <w:tab w:val="left" w:pos="4591"/>
              </w:tabs>
              <w:spacing w:before="100" w:beforeAutospacing="1" w:after="100" w:afterAutospacing="1"/>
              <w:ind w:left="1"/>
              <w:jc w:val="center"/>
              <w:rPr>
                <w:rFonts w:ascii="GHEA Grapalat" w:hAnsi="GHEA Grapalat"/>
                <w:lang w:eastAsia="hy-AM"/>
              </w:rPr>
            </w:pPr>
            <w:r w:rsidRPr="009023EE">
              <w:rPr>
                <w:rFonts w:ascii="GHEA Grapalat" w:hAnsi="GHEA Grapalat"/>
                <w:lang w:eastAsia="hy-AM"/>
              </w:rPr>
              <w:t xml:space="preserve">1. ՀՀ </w:t>
            </w:r>
            <w:r w:rsidRPr="009023EE">
              <w:rPr>
                <w:rFonts w:ascii="GHEA Grapalat" w:hAnsi="GHEA Grapalat"/>
                <w:lang w:val="hy-AM" w:eastAsia="hy-AM"/>
              </w:rPr>
              <w:t>էկոնոմիկայի նախարարություն</w:t>
            </w:r>
          </w:p>
        </w:tc>
        <w:tc>
          <w:tcPr>
            <w:tcW w:w="2668" w:type="dxa"/>
            <w:shd w:val="clear" w:color="auto" w:fill="D0D0D0"/>
            <w:hideMark/>
          </w:tcPr>
          <w:p w:rsidR="009B3ACE" w:rsidRPr="009023EE" w:rsidRDefault="009B3ACE" w:rsidP="00DE32B6">
            <w:pPr>
              <w:jc w:val="center"/>
              <w:rPr>
                <w:rFonts w:ascii="GHEA Grapalat" w:hAnsi="GHEA Grapalat"/>
                <w:lang w:eastAsia="hy-AM"/>
              </w:rPr>
            </w:pPr>
            <w:r w:rsidRPr="009023EE">
              <w:rPr>
                <w:rFonts w:ascii="GHEA Grapalat" w:hAnsi="GHEA Grapalat"/>
                <w:lang w:eastAsia="hy-AM"/>
              </w:rPr>
              <w:t>05.09.2023թ.</w:t>
            </w:r>
          </w:p>
        </w:tc>
      </w:tr>
      <w:tr w:rsidR="009B3ACE" w:rsidRPr="007930DB" w:rsidTr="00DE32B6">
        <w:trPr>
          <w:trHeight w:val="395"/>
          <w:tblCellSpacing w:w="0" w:type="dxa"/>
          <w:jc w:val="center"/>
        </w:trPr>
        <w:tc>
          <w:tcPr>
            <w:tcW w:w="11777" w:type="dxa"/>
            <w:gridSpan w:val="2"/>
            <w:vMerge/>
            <w:shd w:val="clear" w:color="auto" w:fill="FFFFFF"/>
            <w:vAlign w:val="center"/>
            <w:hideMark/>
          </w:tcPr>
          <w:p w:rsidR="009B3ACE" w:rsidRPr="009023EE" w:rsidRDefault="009B3ACE" w:rsidP="00DE32B6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668" w:type="dxa"/>
            <w:shd w:val="clear" w:color="auto" w:fill="D0D0D0"/>
            <w:hideMark/>
          </w:tcPr>
          <w:p w:rsidR="009B3ACE" w:rsidRPr="009023EE" w:rsidRDefault="00F00B51" w:rsidP="00DE32B6">
            <w:pPr>
              <w:jc w:val="center"/>
              <w:rPr>
                <w:rFonts w:ascii="GHEA Grapalat" w:hAnsi="GHEA Grapalat"/>
                <w:lang w:eastAsia="hy-AM"/>
              </w:rPr>
            </w:pPr>
            <w:r w:rsidRPr="00F00B51">
              <w:rPr>
                <w:rFonts w:ascii="GHEA Grapalat" w:hAnsi="GHEA Grapalat"/>
                <w:lang w:eastAsia="hy-AM"/>
              </w:rPr>
              <w:t>01/16903-2023</w:t>
            </w:r>
          </w:p>
        </w:tc>
      </w:tr>
      <w:tr w:rsidR="009B3ACE" w:rsidRPr="00EB1C8A" w:rsidTr="00EB1C8A">
        <w:trPr>
          <w:trHeight w:val="395"/>
          <w:tblCellSpacing w:w="0" w:type="dxa"/>
          <w:jc w:val="center"/>
        </w:trPr>
        <w:tc>
          <w:tcPr>
            <w:tcW w:w="8815" w:type="dxa"/>
            <w:shd w:val="clear" w:color="auto" w:fill="FFFFFF"/>
          </w:tcPr>
          <w:p w:rsidR="00F00B51" w:rsidRPr="00DC7D8C" w:rsidRDefault="00F00B51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  <w:r w:rsidRPr="00DC7D8C">
              <w:rPr>
                <w:rFonts w:ascii="GHEA Grapalat" w:hAnsi="GHEA Grapalat" w:cs="Arial"/>
                <w:lang w:val="hy-AM"/>
              </w:rPr>
              <w:t>ՀՀ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էկոնոմիկայի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նախարարությունը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քննարկելով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gency FB"/>
                <w:lang w:val="hy-AM"/>
              </w:rPr>
              <w:t>«</w:t>
            </w:r>
            <w:r w:rsidRPr="00DC7D8C">
              <w:rPr>
                <w:rFonts w:ascii="GHEA Grapalat" w:hAnsi="GHEA Grapalat" w:cs="Arial"/>
                <w:lang w:val="hy-AM"/>
              </w:rPr>
              <w:t>Լիազոր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մաքսային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մարմինների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կողմից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մաքսային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փորձաքննության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անցկացման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կարգը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սահմանելու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մասին</w:t>
            </w:r>
            <w:r w:rsidRPr="00DC7D8C">
              <w:rPr>
                <w:rFonts w:ascii="GHEA Grapalat" w:hAnsi="GHEA Grapalat" w:cs="Agency FB"/>
                <w:lang w:val="hy-AM"/>
              </w:rPr>
              <w:t>»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Հայաստա</w:t>
            </w:r>
            <w:r w:rsidR="00DC7D8C" w:rsidRPr="00DC7D8C">
              <w:rPr>
                <w:rFonts w:ascii="GHEA Grapalat" w:hAnsi="GHEA Grapalat" w:cs="Arial"/>
                <w:lang w:val="hy-AM"/>
              </w:rPr>
              <w:t>նի</w:t>
            </w:r>
            <w:r w:rsidR="00DC7D8C" w:rsidRPr="00DC7D8C">
              <w:rPr>
                <w:rFonts w:ascii="GHEA Grapalat" w:hAnsi="GHEA Grapalat"/>
                <w:lang w:val="hy-AM"/>
              </w:rPr>
              <w:t xml:space="preserve"> </w:t>
            </w:r>
            <w:r w:rsidR="00DC7D8C" w:rsidRPr="00DC7D8C">
              <w:rPr>
                <w:rFonts w:ascii="GHEA Grapalat" w:hAnsi="GHEA Grapalat" w:cs="Arial"/>
                <w:lang w:val="hy-AM"/>
              </w:rPr>
              <w:t>Հանրապետության</w:t>
            </w:r>
            <w:r w:rsidR="00DC7D8C" w:rsidRPr="00DC7D8C">
              <w:rPr>
                <w:rFonts w:ascii="GHEA Grapalat" w:hAnsi="GHEA Grapalat"/>
                <w:lang w:val="hy-AM"/>
              </w:rPr>
              <w:t xml:space="preserve"> </w:t>
            </w:r>
            <w:r w:rsidR="00DC7D8C" w:rsidRPr="00DC7D8C">
              <w:rPr>
                <w:rFonts w:ascii="GHEA Grapalat" w:hAnsi="GHEA Grapalat" w:cs="Arial"/>
                <w:lang w:val="hy-AM"/>
              </w:rPr>
              <w:t>կառավարության</w:t>
            </w:r>
            <w:r w:rsidR="00DC7D8C"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որոշման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նախագիծը</w:t>
            </w:r>
            <w:r w:rsidRPr="00DC7D8C">
              <w:rPr>
                <w:rFonts w:ascii="GHEA Grapalat" w:hAnsi="GHEA Grapalat"/>
                <w:lang w:val="hy-AM"/>
              </w:rPr>
              <w:t xml:space="preserve"> (</w:t>
            </w:r>
            <w:r w:rsidRPr="00DC7D8C">
              <w:rPr>
                <w:rFonts w:ascii="GHEA Grapalat" w:hAnsi="GHEA Grapalat" w:cs="Arial"/>
                <w:lang w:val="hy-AM"/>
              </w:rPr>
              <w:t>այսուհետ՝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Նախագիծ</w:t>
            </w:r>
            <w:r w:rsidRPr="00DC7D8C">
              <w:rPr>
                <w:rFonts w:ascii="GHEA Grapalat" w:hAnsi="GHEA Grapalat"/>
                <w:lang w:val="hy-AM"/>
              </w:rPr>
              <w:t xml:space="preserve">), </w:t>
            </w:r>
            <w:r w:rsidRPr="00DC7D8C">
              <w:rPr>
                <w:rFonts w:ascii="GHEA Grapalat" w:hAnsi="GHEA Grapalat" w:cs="Arial"/>
                <w:lang w:val="hy-AM"/>
              </w:rPr>
              <w:t>հայտնում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է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հետևյալը</w:t>
            </w:r>
            <w:r w:rsidRPr="00DC7D8C">
              <w:rPr>
                <w:rFonts w:ascii="Cambria Math" w:hAnsi="Cambria Math" w:cs="Cambria Math"/>
                <w:lang w:val="hy-AM"/>
              </w:rPr>
              <w:t>․</w:t>
            </w:r>
          </w:p>
          <w:p w:rsidR="00F00B51" w:rsidRDefault="00F00B51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  <w:r w:rsidRPr="00DC7D8C">
              <w:rPr>
                <w:rFonts w:ascii="GHEA Grapalat" w:hAnsi="GHEA Grapalat"/>
                <w:lang w:val="hy-AM"/>
              </w:rPr>
              <w:t>1</w:t>
            </w:r>
            <w:r w:rsidRPr="00DC7D8C">
              <w:rPr>
                <w:rFonts w:ascii="Cambria Math" w:hAnsi="Cambria Math" w:cs="Cambria Math"/>
                <w:lang w:val="hy-AM"/>
              </w:rPr>
              <w:t>․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Առաջարկում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ենք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հստակեցնել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Նախագծի</w:t>
            </w:r>
            <w:r w:rsidRPr="00DC7D8C">
              <w:rPr>
                <w:rFonts w:ascii="GHEA Grapalat" w:hAnsi="GHEA Grapalat"/>
                <w:lang w:val="hy-AM"/>
              </w:rPr>
              <w:t xml:space="preserve"> 9-</w:t>
            </w:r>
            <w:r w:rsidRPr="00DC7D8C">
              <w:rPr>
                <w:rFonts w:ascii="GHEA Grapalat" w:hAnsi="GHEA Grapalat" w:cs="Arial"/>
                <w:lang w:val="hy-AM"/>
              </w:rPr>
              <w:t>րդ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կետով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սահմանվող՝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մաքսային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փորձաքննության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համար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անհրաժեշտ՝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ապրանքներից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վերցված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նմուշներ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ու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փորձանմուշներ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վերցնելու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նմուշառման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ընթացակարգը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չափաքանակները</w:t>
            </w:r>
            <w:r w:rsidRPr="00DC7D8C">
              <w:rPr>
                <w:rFonts w:ascii="GHEA Grapalat" w:hAnsi="GHEA Grapalat"/>
                <w:lang w:val="hy-AM"/>
              </w:rPr>
              <w:t>,</w:t>
            </w:r>
          </w:p>
          <w:p w:rsidR="00DC7D8C" w:rsidRDefault="00DC7D8C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DC7D8C" w:rsidRDefault="00DC7D8C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DC7D8C" w:rsidRDefault="00DC7D8C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DC7D8C" w:rsidRDefault="00DC7D8C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DC7D8C" w:rsidRDefault="00DC7D8C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DC7D8C" w:rsidRDefault="00DC7D8C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DC7D8C" w:rsidRDefault="00DC7D8C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DC7D8C" w:rsidRDefault="00DC7D8C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1E6888" w:rsidRDefault="001E6888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1E6888" w:rsidRDefault="001E6888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1E6888" w:rsidRDefault="001E6888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1E6888" w:rsidRDefault="001E6888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DC7D8C" w:rsidRDefault="00DC7D8C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1E6888" w:rsidRDefault="001E6888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DC7D8C" w:rsidRDefault="00DC7D8C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1E6888" w:rsidRDefault="001E6888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451A93" w:rsidRPr="00DC7D8C" w:rsidRDefault="00451A93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F00B51" w:rsidRDefault="00F00B51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  <w:r w:rsidRPr="00DC7D8C">
              <w:rPr>
                <w:rFonts w:ascii="GHEA Grapalat" w:hAnsi="GHEA Grapalat"/>
                <w:lang w:val="hy-AM"/>
              </w:rPr>
              <w:t>2</w:t>
            </w:r>
            <w:r w:rsidRPr="00DC7D8C">
              <w:rPr>
                <w:rFonts w:ascii="Cambria Math" w:hAnsi="Cambria Math" w:cs="Cambria Math"/>
                <w:lang w:val="hy-AM"/>
              </w:rPr>
              <w:t>․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Հաշվի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առնելով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այն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հանգամանքը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որ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մաքսային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փորձաքննության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իրականացման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համար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ստանդարտներ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առկա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չեն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խմբագրման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և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հստակեցման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կարիք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ունի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Նախագծի</w:t>
            </w:r>
            <w:r w:rsidR="001E6888">
              <w:rPr>
                <w:rFonts w:ascii="GHEA Grapalat" w:hAnsi="GHEA Grapalat" w:cs="Arial"/>
                <w:lang w:val="hy-AM"/>
              </w:rPr>
              <w:t xml:space="preserve"> </w:t>
            </w:r>
            <w:r w:rsidRPr="00DC7D8C">
              <w:rPr>
                <w:rFonts w:ascii="GHEA Grapalat" w:hAnsi="GHEA Grapalat"/>
                <w:lang w:val="hy-AM"/>
              </w:rPr>
              <w:t>22-</w:t>
            </w:r>
            <w:r w:rsidRPr="00DC7D8C">
              <w:rPr>
                <w:rFonts w:ascii="GHEA Grapalat" w:hAnsi="GHEA Grapalat" w:cs="Arial"/>
                <w:lang w:val="hy-AM"/>
              </w:rPr>
              <w:t>րդ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կետի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պահանջը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համաձայն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որի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մաքսային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փորձաքննությունն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իրականացվում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է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փորձաքննության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տվյալ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տեսակի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իրականացման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համար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սահմանված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միջազգային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միջպետական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ազգային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ստանդարտների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ՀՀ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օրենսդրությամբ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սահմանված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նորմերի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և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կանոնակարգերի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հիման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վրա</w:t>
            </w: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Pr="00DC7D8C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F00B51" w:rsidRDefault="00F00B51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  <w:r w:rsidRPr="00DC7D8C">
              <w:rPr>
                <w:rFonts w:ascii="GHEA Grapalat" w:hAnsi="GHEA Grapalat"/>
                <w:lang w:val="hy-AM"/>
              </w:rPr>
              <w:t>3</w:t>
            </w:r>
            <w:r w:rsidRPr="00DC7D8C">
              <w:rPr>
                <w:rFonts w:ascii="Cambria Math" w:hAnsi="Cambria Math" w:cs="Cambria Math"/>
                <w:lang w:val="hy-AM"/>
              </w:rPr>
              <w:t>․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Նախագծի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կարգի</w:t>
            </w:r>
            <w:r w:rsidRPr="00DC7D8C">
              <w:rPr>
                <w:rFonts w:ascii="GHEA Grapalat" w:hAnsi="GHEA Grapalat"/>
                <w:lang w:val="hy-AM"/>
              </w:rPr>
              <w:t xml:space="preserve"> 23-</w:t>
            </w:r>
            <w:r w:rsidRPr="00DC7D8C">
              <w:rPr>
                <w:rFonts w:ascii="GHEA Grapalat" w:hAnsi="GHEA Grapalat" w:cs="Arial"/>
                <w:lang w:val="hy-AM"/>
              </w:rPr>
              <w:t>րդ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կետով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սահմանված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է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որ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եթե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առկա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չէ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նմուշների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և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փորձանմուշների՝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Լիազոր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մաքսային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մարմնի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գործունեության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վայր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փոխադրման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հնարավորություն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տվյալ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դեպքում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մաքսային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փորձաքննությունը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իրականացվում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է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մաքսային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հսկողության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գոտի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հանդիսացող՝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ապրանքների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նմուշների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և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փորձանմուշների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պահման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վայրերում</w:t>
            </w:r>
            <w:r w:rsidRPr="00DC7D8C">
              <w:rPr>
                <w:rFonts w:ascii="GHEA Grapalat" w:hAnsi="GHEA Grapalat"/>
                <w:lang w:val="hy-AM"/>
              </w:rPr>
              <w:t xml:space="preserve">: </w:t>
            </w:r>
            <w:r w:rsidRPr="00DC7D8C">
              <w:rPr>
                <w:rFonts w:ascii="GHEA Grapalat" w:hAnsi="GHEA Grapalat" w:cs="Arial"/>
                <w:lang w:val="hy-AM"/>
              </w:rPr>
              <w:t>Նշվածի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համատեքստում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Նախագծի</w:t>
            </w:r>
            <w:r w:rsidRPr="00DC7D8C">
              <w:rPr>
                <w:rFonts w:ascii="GHEA Grapalat" w:hAnsi="GHEA Grapalat"/>
                <w:lang w:val="hy-AM"/>
              </w:rPr>
              <w:t xml:space="preserve"> 24-</w:t>
            </w:r>
            <w:r w:rsidRPr="00DC7D8C">
              <w:rPr>
                <w:rFonts w:ascii="GHEA Grapalat" w:hAnsi="GHEA Grapalat" w:cs="Arial"/>
                <w:lang w:val="hy-AM"/>
              </w:rPr>
              <w:t>րդ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կետով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սահմանված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gency FB"/>
                <w:lang w:val="hy-AM"/>
              </w:rPr>
              <w:t>«</w:t>
            </w:r>
            <w:r w:rsidRPr="00DC7D8C">
              <w:rPr>
                <w:rFonts w:ascii="GHEA Grapalat" w:hAnsi="GHEA Grapalat" w:cs="Arial"/>
                <w:lang w:val="hy-AM"/>
              </w:rPr>
              <w:t>ապրանքներից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նմուշներ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և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փորձանմուշներ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վերցրած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մաքսային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մարմինը</w:t>
            </w:r>
            <w:r w:rsidRPr="00DC7D8C">
              <w:rPr>
                <w:rFonts w:ascii="GHEA Grapalat" w:hAnsi="GHEA Grapalat" w:cs="Agency FB"/>
                <w:lang w:val="hy-AM"/>
              </w:rPr>
              <w:t>»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ձևակերպումը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վերանայմանան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անհրաժեշտություն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ունի</w:t>
            </w:r>
            <w:r w:rsidRPr="00DC7D8C">
              <w:rPr>
                <w:rFonts w:ascii="GHEA Grapalat" w:hAnsi="GHEA Grapalat"/>
                <w:lang w:val="hy-AM"/>
              </w:rPr>
              <w:t>,</w:t>
            </w: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Pr="00DC7D8C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F00B51" w:rsidRDefault="00F00B51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  <w:r w:rsidRPr="00DC7D8C">
              <w:rPr>
                <w:rFonts w:ascii="GHEA Grapalat" w:hAnsi="GHEA Grapalat"/>
                <w:lang w:val="hy-AM"/>
              </w:rPr>
              <w:lastRenderedPageBreak/>
              <w:t>4</w:t>
            </w:r>
            <w:r w:rsidRPr="00DC7D8C">
              <w:rPr>
                <w:rFonts w:ascii="Cambria Math" w:hAnsi="Cambria Math" w:cs="Cambria Math"/>
                <w:lang w:val="hy-AM"/>
              </w:rPr>
              <w:t>․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Նախագծով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սահմանվում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են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շարք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գործընթացներ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որոնց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համար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անհրաժեշտ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է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սահմանել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հստակ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առավելագույն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ժամկետներ</w:t>
            </w:r>
            <w:r w:rsidRPr="00DC7D8C">
              <w:rPr>
                <w:rFonts w:ascii="GHEA Grapalat" w:hAnsi="GHEA Grapalat"/>
                <w:lang w:val="hy-AM"/>
              </w:rPr>
              <w:t xml:space="preserve"> (</w:t>
            </w:r>
            <w:r w:rsidRPr="00DC7D8C">
              <w:rPr>
                <w:rFonts w:ascii="GHEA Grapalat" w:hAnsi="GHEA Grapalat" w:cs="Arial"/>
                <w:lang w:val="hy-AM"/>
              </w:rPr>
              <w:t>օր</w:t>
            </w:r>
            <w:r w:rsidRPr="00DC7D8C">
              <w:rPr>
                <w:rFonts w:ascii="Cambria Math" w:hAnsi="Cambria Math" w:cs="Cambria Math"/>
                <w:lang w:val="hy-AM"/>
              </w:rPr>
              <w:t>․</w:t>
            </w:r>
            <w:r w:rsidRPr="00DC7D8C">
              <w:rPr>
                <w:rFonts w:ascii="GHEA Grapalat" w:hAnsi="GHEA Grapalat" w:cs="Arial"/>
                <w:lang w:val="hy-AM"/>
              </w:rPr>
              <w:t>՝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մաքսային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փորձաքննության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իրականացման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ժամկետի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երկարաձգման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վերաբերյալ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որոշում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մաքսային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փորձաքննության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իրականացման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կասեցում</w:t>
            </w:r>
            <w:r w:rsidRPr="00DC7D8C">
              <w:rPr>
                <w:rFonts w:ascii="GHEA Grapalat" w:hAnsi="GHEA Grapalat"/>
                <w:lang w:val="hy-AM"/>
              </w:rPr>
              <w:t xml:space="preserve">, </w:t>
            </w:r>
            <w:r w:rsidRPr="00DC7D8C">
              <w:rPr>
                <w:rFonts w:ascii="GHEA Grapalat" w:hAnsi="GHEA Grapalat" w:cs="Arial"/>
                <w:lang w:val="hy-AM"/>
              </w:rPr>
              <w:t>կայացված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որոշումների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ներկայացում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և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այլն</w:t>
            </w:r>
            <w:r w:rsidRPr="00DC7D8C">
              <w:rPr>
                <w:rFonts w:ascii="GHEA Grapalat" w:hAnsi="GHEA Grapalat"/>
                <w:lang w:val="hy-AM"/>
              </w:rPr>
              <w:t>),</w:t>
            </w: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EB1C8A" w:rsidRDefault="00EB1C8A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93736F" w:rsidRDefault="0093736F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93736F" w:rsidRPr="00DC7D8C" w:rsidRDefault="0093736F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</w:p>
          <w:p w:rsidR="009B3ACE" w:rsidRPr="00DC7D8C" w:rsidRDefault="00F00B51" w:rsidP="00DC7D8C">
            <w:pPr>
              <w:tabs>
                <w:tab w:val="left" w:pos="5565"/>
                <w:tab w:val="left" w:pos="7470"/>
              </w:tabs>
              <w:ind w:firstLine="552"/>
              <w:jc w:val="both"/>
              <w:rPr>
                <w:rFonts w:ascii="GHEA Grapalat" w:hAnsi="GHEA Grapalat"/>
                <w:lang w:val="hy-AM"/>
              </w:rPr>
            </w:pPr>
            <w:r w:rsidRPr="00DC7D8C">
              <w:rPr>
                <w:rFonts w:ascii="GHEA Grapalat" w:hAnsi="GHEA Grapalat"/>
                <w:lang w:val="hy-AM"/>
              </w:rPr>
              <w:t>5</w:t>
            </w:r>
            <w:r w:rsidRPr="00DC7D8C">
              <w:rPr>
                <w:rFonts w:ascii="Cambria Math" w:hAnsi="Cambria Math" w:cs="Cambria Math"/>
                <w:lang w:val="hy-AM"/>
              </w:rPr>
              <w:t>․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Նախագծի</w:t>
            </w:r>
            <w:r w:rsidRPr="00DC7D8C">
              <w:rPr>
                <w:rFonts w:ascii="GHEA Grapalat" w:hAnsi="GHEA Grapalat"/>
                <w:lang w:val="hy-AM"/>
              </w:rPr>
              <w:t xml:space="preserve"> 31-</w:t>
            </w:r>
            <w:r w:rsidRPr="00DC7D8C">
              <w:rPr>
                <w:rFonts w:ascii="GHEA Grapalat" w:hAnsi="GHEA Grapalat" w:cs="Arial"/>
                <w:lang w:val="hy-AM"/>
              </w:rPr>
              <w:t>րդ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կետում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հստակեցման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կարիք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ունի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GHEA Grapalat"/>
                <w:lang w:val="hy-AM"/>
              </w:rPr>
              <w:t>«</w:t>
            </w:r>
            <w:r w:rsidRPr="00DC7D8C">
              <w:rPr>
                <w:rFonts w:ascii="GHEA Grapalat" w:hAnsi="GHEA Grapalat" w:cs="Arial"/>
                <w:lang w:val="hy-AM"/>
              </w:rPr>
              <w:t>գիտական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գիտելիքներ</w:t>
            </w:r>
            <w:r w:rsidRPr="00DC7D8C">
              <w:rPr>
                <w:rFonts w:ascii="GHEA Grapalat" w:hAnsi="GHEA Grapalat" w:cs="Agency FB"/>
                <w:lang w:val="hy-AM"/>
              </w:rPr>
              <w:t>»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եզրույթը։</w:t>
            </w:r>
          </w:p>
        </w:tc>
        <w:tc>
          <w:tcPr>
            <w:tcW w:w="5630" w:type="dxa"/>
            <w:gridSpan w:val="2"/>
            <w:shd w:val="clear" w:color="auto" w:fill="FFFFFF"/>
          </w:tcPr>
          <w:p w:rsidR="00DC7D8C" w:rsidRPr="00DC7D8C" w:rsidRDefault="00DC7D8C" w:rsidP="00DC7D8C">
            <w:pPr>
              <w:jc w:val="both"/>
              <w:rPr>
                <w:rFonts w:ascii="GHEA Grapalat" w:hAnsi="GHEA Grapalat"/>
                <w:lang w:val="hy-AM" w:eastAsia="hy-AM"/>
              </w:rPr>
            </w:pPr>
          </w:p>
          <w:p w:rsidR="00DC7D8C" w:rsidRDefault="00DC7D8C" w:rsidP="00DC7D8C">
            <w:pPr>
              <w:jc w:val="both"/>
              <w:rPr>
                <w:rFonts w:ascii="GHEA Grapalat" w:hAnsi="GHEA Grapalat"/>
                <w:lang w:val="hy-AM" w:eastAsia="hy-AM"/>
              </w:rPr>
            </w:pPr>
          </w:p>
          <w:p w:rsidR="00DC7D8C" w:rsidRDefault="00DC7D8C" w:rsidP="00DC7D8C">
            <w:pPr>
              <w:jc w:val="both"/>
              <w:rPr>
                <w:rFonts w:ascii="GHEA Grapalat" w:hAnsi="GHEA Grapalat"/>
                <w:bCs/>
                <w:iCs/>
                <w:lang w:val="hy-AM" w:eastAsia="hy-AM"/>
              </w:rPr>
            </w:pPr>
          </w:p>
          <w:p w:rsidR="00DC7D8C" w:rsidRDefault="00DC7D8C" w:rsidP="00DC7D8C">
            <w:pPr>
              <w:jc w:val="both"/>
              <w:rPr>
                <w:rFonts w:ascii="GHEA Grapalat" w:hAnsi="GHEA Grapalat"/>
                <w:bCs/>
                <w:iCs/>
                <w:lang w:val="hy-AM" w:eastAsia="hy-AM"/>
              </w:rPr>
            </w:pPr>
          </w:p>
          <w:p w:rsidR="001E6888" w:rsidRDefault="00EB1C8A" w:rsidP="00DC7D8C">
            <w:pPr>
              <w:jc w:val="both"/>
              <w:rPr>
                <w:rFonts w:ascii="GHEA Grapalat" w:hAnsi="GHEA Grapalat"/>
                <w:bCs/>
                <w:iCs/>
                <w:lang w:val="hy-AM" w:eastAsia="hy-AM"/>
              </w:rPr>
            </w:pPr>
            <w:r>
              <w:rPr>
                <w:rFonts w:ascii="GHEA Grapalat" w:hAnsi="GHEA Grapalat"/>
                <w:bCs/>
                <w:iCs/>
                <w:lang w:val="hy-AM" w:eastAsia="hy-AM"/>
              </w:rPr>
              <w:t>Չի ընդունվել</w:t>
            </w:r>
          </w:p>
          <w:p w:rsidR="00DC7D8C" w:rsidRPr="00EB1C8A" w:rsidRDefault="00DC7D8C" w:rsidP="00DC7D8C">
            <w:pPr>
              <w:jc w:val="both"/>
              <w:rPr>
                <w:rFonts w:ascii="GHEA Grapalat" w:hAnsi="GHEA Grapalat"/>
                <w:lang w:val="hy-AM" w:eastAsia="hy-AM"/>
              </w:rPr>
            </w:pPr>
            <w:r w:rsidRPr="00DC7D8C">
              <w:rPr>
                <w:rFonts w:ascii="GHEA Grapalat" w:hAnsi="GHEA Grapalat"/>
                <w:bCs/>
                <w:iCs/>
                <w:lang w:val="hy-AM" w:eastAsia="hy-AM"/>
              </w:rPr>
              <w:t>«Եվրասիական տնտեսական միության մաքսային օրենսգրքի մասին» 11.04.2017թ. պայմանագրի 1-ին հավելվածով հաստատված` Եվրասիական տնտեսական միության մաքսային օրենսգրքի</w:t>
            </w:r>
            <w:r>
              <w:rPr>
                <w:rFonts w:ascii="GHEA Grapalat" w:hAnsi="GHEA Grapalat"/>
                <w:bCs/>
                <w:iCs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lang w:val="hy-AM" w:eastAsia="hy-AM"/>
              </w:rPr>
              <w:t>393-րդ հոդվածի 3-րդ կետի համաձայն՝ ա</w:t>
            </w:r>
            <w:r w:rsidRPr="00DC7D8C">
              <w:rPr>
                <w:rFonts w:ascii="GHEA Grapalat" w:hAnsi="GHEA Grapalat"/>
                <w:lang w:val="hy-AM" w:eastAsia="hy-AM"/>
              </w:rPr>
              <w:t>պրանքների փորձանմուշները և</w:t>
            </w:r>
            <w:r w:rsidRPr="00DC7D8C">
              <w:rPr>
                <w:rFonts w:ascii="Calibri" w:hAnsi="Calibri" w:cs="Calibri"/>
                <w:lang w:val="hy-AM" w:eastAsia="hy-AM"/>
              </w:rPr>
              <w:t> </w:t>
            </w:r>
            <w:r w:rsidRPr="00DC7D8C">
              <w:rPr>
                <w:rFonts w:ascii="GHEA Grapalat" w:hAnsi="GHEA Grapalat"/>
                <w:lang w:val="hy-AM" w:eastAsia="hy-AM"/>
              </w:rPr>
              <w:t>(</w:t>
            </w:r>
            <w:r w:rsidRPr="00DC7D8C">
              <w:rPr>
                <w:rFonts w:ascii="GHEA Grapalat" w:hAnsi="GHEA Grapalat" w:cs="GHEA Grapalat"/>
                <w:lang w:val="hy-AM" w:eastAsia="hy-AM"/>
              </w:rPr>
              <w:t>կամ</w:t>
            </w:r>
            <w:r w:rsidRPr="00DC7D8C">
              <w:rPr>
                <w:rFonts w:ascii="GHEA Grapalat" w:hAnsi="GHEA Grapalat"/>
                <w:lang w:val="hy-AM" w:eastAsia="hy-AM"/>
              </w:rPr>
              <w:t xml:space="preserve">) </w:t>
            </w:r>
            <w:r w:rsidRPr="00DC7D8C">
              <w:rPr>
                <w:rFonts w:ascii="GHEA Grapalat" w:hAnsi="GHEA Grapalat" w:cs="GHEA Grapalat"/>
                <w:lang w:val="hy-AM" w:eastAsia="hy-AM"/>
              </w:rPr>
              <w:t>նմուշներ</w:t>
            </w:r>
            <w:r w:rsidRPr="00DC7D8C">
              <w:rPr>
                <w:rFonts w:ascii="GHEA Grapalat" w:hAnsi="GHEA Grapalat"/>
                <w:lang w:val="hy-AM" w:eastAsia="hy-AM"/>
              </w:rPr>
              <w:t xml:space="preserve">ն </w:t>
            </w:r>
            <w:r>
              <w:rPr>
                <w:rFonts w:ascii="GHEA Grapalat" w:hAnsi="GHEA Grapalat"/>
                <w:lang w:val="hy-AM" w:eastAsia="hy-AM"/>
              </w:rPr>
              <w:t>վերցվում են</w:t>
            </w:r>
            <w:r w:rsidRPr="00DC7D8C">
              <w:rPr>
                <w:rFonts w:ascii="GHEA Grapalat" w:hAnsi="GHEA Grapalat"/>
                <w:lang w:val="hy-AM" w:eastAsia="hy-AM"/>
              </w:rPr>
              <w:t xml:space="preserve"> նվազագույն քանակությամբ, որն ապահովում է դրանց հետազոտության հնարավորությունը՝ անդամ պետությունների օրենսդրությամբ սահմանված կարգով:</w:t>
            </w:r>
            <w:r w:rsidR="00EB1C8A">
              <w:rPr>
                <w:rFonts w:ascii="GHEA Grapalat" w:hAnsi="GHEA Grapalat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lang w:val="hy-AM" w:eastAsia="hy-AM"/>
              </w:rPr>
              <w:t xml:space="preserve">Միաժամանակ «Մաքսային կագավորման մասին» օրենքի </w:t>
            </w:r>
            <w:r>
              <w:rPr>
                <w:rFonts w:ascii="GHEA Grapalat" w:hAnsi="GHEA Grapalat"/>
                <w:bCs/>
                <w:iCs/>
                <w:lang w:val="hy-AM" w:eastAsia="hy-AM"/>
              </w:rPr>
              <w:t xml:space="preserve">237-րդ հոդվածի </w:t>
            </w:r>
            <w:r w:rsidRPr="00DC7D8C">
              <w:rPr>
                <w:rFonts w:ascii="GHEA Grapalat" w:hAnsi="GHEA Grapalat"/>
                <w:bCs/>
                <w:iCs/>
                <w:lang w:val="hy-AM" w:eastAsia="hy-AM"/>
              </w:rPr>
              <w:t>1</w:t>
            </w:r>
            <w:r>
              <w:rPr>
                <w:rFonts w:ascii="GHEA Grapalat" w:hAnsi="GHEA Grapalat"/>
                <w:bCs/>
                <w:iCs/>
                <w:lang w:val="hy-AM" w:eastAsia="hy-AM"/>
              </w:rPr>
              <w:t xml:space="preserve">-ին մասի համաձայն՝ ՀՀ </w:t>
            </w:r>
            <w:r w:rsidR="00EB1C8A">
              <w:rPr>
                <w:rFonts w:ascii="GHEA Grapalat" w:hAnsi="GHEA Grapalat"/>
                <w:bCs/>
                <w:iCs/>
                <w:lang w:val="hy-AM" w:eastAsia="hy-AM"/>
              </w:rPr>
              <w:t>պ</w:t>
            </w:r>
            <w:r>
              <w:rPr>
                <w:rFonts w:ascii="GHEA Grapalat" w:hAnsi="GHEA Grapalat"/>
                <w:bCs/>
                <w:iCs/>
                <w:lang w:val="hy-AM" w:eastAsia="hy-AM"/>
              </w:rPr>
              <w:t>ետական եկամուտների կ</w:t>
            </w:r>
            <w:r w:rsidRPr="00DC7D8C">
              <w:rPr>
                <w:rFonts w:ascii="GHEA Grapalat" w:hAnsi="GHEA Grapalat"/>
                <w:bCs/>
                <w:iCs/>
                <w:lang w:val="hy-AM" w:eastAsia="hy-AM"/>
              </w:rPr>
              <w:t>ոմիտեն, Միության մաքսային օրենսգրքի 393-րդ հոդվածով նախատեսված դրույթների հիման վրա, սահմանում է մաքսային փորձաքննության իրականացման նպատակով ապրանքներից փորձանմուշներ և նմուշներ վերցնելու կարգը։</w:t>
            </w:r>
          </w:p>
          <w:p w:rsidR="00DC7D8C" w:rsidRDefault="001E6888" w:rsidP="00DC7D8C">
            <w:pPr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lastRenderedPageBreak/>
              <w:t xml:space="preserve">Հաշվի առնելով նշվածը </w:t>
            </w:r>
            <w:r w:rsidRPr="00DC7D8C">
              <w:rPr>
                <w:rFonts w:ascii="GHEA Grapalat" w:hAnsi="GHEA Grapalat"/>
                <w:bCs/>
                <w:iCs/>
                <w:lang w:val="hy-AM" w:eastAsia="hy-AM"/>
              </w:rPr>
              <w:t>մաքսային փորձաքննության իրականացման նպատակով ապրանքներից փորձանմո</w:t>
            </w:r>
            <w:r>
              <w:rPr>
                <w:rFonts w:ascii="GHEA Grapalat" w:hAnsi="GHEA Grapalat"/>
                <w:bCs/>
                <w:iCs/>
                <w:lang w:val="hy-AM" w:eastAsia="hy-AM"/>
              </w:rPr>
              <w:t>ւշներ և նմուշներ վերցնելու կարգի սահմանումը դուրս է Նախագծի կարգավորման շրջանակներից</w:t>
            </w:r>
          </w:p>
          <w:p w:rsidR="00DC7D8C" w:rsidRPr="00DC7D8C" w:rsidRDefault="00DC7D8C" w:rsidP="00DC7D8C">
            <w:pPr>
              <w:jc w:val="both"/>
              <w:rPr>
                <w:rFonts w:ascii="GHEA Grapalat" w:hAnsi="GHEA Grapalat"/>
                <w:lang w:val="hy-AM" w:eastAsia="hy-AM"/>
              </w:rPr>
            </w:pPr>
          </w:p>
          <w:p w:rsidR="001E6888" w:rsidRDefault="00EB1C8A" w:rsidP="00DC7D8C">
            <w:pPr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 xml:space="preserve"> Չի ը</w:t>
            </w:r>
            <w:r w:rsidR="001E6888">
              <w:rPr>
                <w:rFonts w:ascii="GHEA Grapalat" w:hAnsi="GHEA Grapalat"/>
                <w:lang w:val="hy-AM" w:eastAsia="hy-AM"/>
              </w:rPr>
              <w:t>նդունվել</w:t>
            </w:r>
          </w:p>
          <w:p w:rsidR="00DC7D8C" w:rsidRDefault="001E6888" w:rsidP="00DC7D8C">
            <w:pPr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Նախագծի հավելվածի 22-րդ կետի համաձայն՝ մ</w:t>
            </w:r>
            <w:r w:rsidRPr="001E6888">
              <w:rPr>
                <w:rFonts w:ascii="GHEA Grapalat" w:hAnsi="GHEA Grapalat"/>
                <w:lang w:val="hy-AM" w:eastAsia="hy-AM"/>
              </w:rPr>
              <w:t>աքսային փորձաքննությունն իրականացվում է փորձաքննության տվյալ տեսակի իրականացման համար սահմանված միջազգային, միջպետական, ազգային ստանդարտների, Հայաստանի Հանրապետության օրենսդրությամբ սահմանված նորմերի և կանոնակարգերի հիման վրա:</w:t>
            </w:r>
            <w:r w:rsidR="00EB1C8A">
              <w:rPr>
                <w:rFonts w:ascii="GHEA Grapalat" w:hAnsi="GHEA Grapalat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lang w:val="hy-AM" w:eastAsia="hy-AM"/>
              </w:rPr>
              <w:t xml:space="preserve">Հետևաբար՝ </w:t>
            </w:r>
            <w:r w:rsidR="00EB1C8A">
              <w:rPr>
                <w:rFonts w:ascii="GHEA Grapalat" w:hAnsi="GHEA Grapalat"/>
                <w:lang w:val="hy-AM" w:eastAsia="hy-AM"/>
              </w:rPr>
              <w:t>ն</w:t>
            </w:r>
            <w:r>
              <w:rPr>
                <w:rFonts w:ascii="GHEA Grapalat" w:hAnsi="GHEA Grapalat"/>
                <w:lang w:val="hy-AM" w:eastAsia="hy-AM"/>
              </w:rPr>
              <w:t>ախագծով նախատեսված է որոշակի տեսակների փորձաքննությունների իրականացման ստանդարտների</w:t>
            </w:r>
            <w:r w:rsidR="00EB1C8A">
              <w:rPr>
                <w:rFonts w:ascii="GHEA Grapalat" w:hAnsi="GHEA Grapalat"/>
                <w:lang w:val="hy-AM" w:eastAsia="hy-AM"/>
              </w:rPr>
              <w:t>ն</w:t>
            </w:r>
            <w:r>
              <w:rPr>
                <w:rFonts w:ascii="GHEA Grapalat" w:hAnsi="GHEA Grapalat"/>
                <w:lang w:val="hy-AM" w:eastAsia="hy-AM"/>
              </w:rPr>
              <w:t xml:space="preserve"> առնչվող դրույթներ (օրինակ՝ նյութագիտական, ապրանքագիտական և այլն)։</w:t>
            </w:r>
          </w:p>
          <w:p w:rsidR="001E6888" w:rsidRDefault="001E6888" w:rsidP="00DC7D8C">
            <w:pPr>
              <w:jc w:val="both"/>
              <w:rPr>
                <w:rFonts w:ascii="GHEA Grapalat" w:hAnsi="GHEA Grapalat"/>
                <w:lang w:val="hy-AM" w:eastAsia="hy-AM"/>
              </w:rPr>
            </w:pPr>
          </w:p>
          <w:p w:rsidR="001E6888" w:rsidRDefault="001E6888" w:rsidP="001E6888">
            <w:pPr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Ընդունվել է ի գիտություն</w:t>
            </w:r>
          </w:p>
          <w:p w:rsidR="001E6888" w:rsidRPr="001E6888" w:rsidRDefault="003D4631" w:rsidP="001E6888">
            <w:pPr>
              <w:ind w:left="-10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Նախագծի հավելվածի 2</w:t>
            </w:r>
            <w:r w:rsidR="001E6888">
              <w:rPr>
                <w:rFonts w:ascii="GHEA Grapalat" w:hAnsi="GHEA Grapalat"/>
                <w:lang w:val="hy-AM" w:eastAsia="hy-AM"/>
              </w:rPr>
              <w:t xml:space="preserve">-րդ կետի համաձայն՝ </w:t>
            </w:r>
            <w:r>
              <w:rPr>
                <w:rFonts w:ascii="GHEA Grapalat" w:hAnsi="GHEA Grapalat"/>
                <w:lang w:val="hy-AM" w:eastAsia="hy-AM"/>
              </w:rPr>
              <w:t xml:space="preserve">Լիազոր մաքսային մարմինը </w:t>
            </w:r>
            <w:r w:rsidRPr="003D4631">
              <w:rPr>
                <w:rFonts w:ascii="GHEA Grapalat" w:hAnsi="GHEA Grapalat"/>
                <w:lang w:val="hy-AM" w:eastAsia="hy-AM"/>
              </w:rPr>
              <w:t>Հայաստանի Հանրապետության պետական եկամուտների կոմիտեի</w:t>
            </w:r>
            <w:r>
              <w:rPr>
                <w:rFonts w:ascii="GHEA Grapalat" w:hAnsi="GHEA Grapalat"/>
                <w:lang w:val="hy-AM" w:eastAsia="hy-AM"/>
              </w:rPr>
              <w:t xml:space="preserve"> այն ստորաբաժանումն է, որը</w:t>
            </w:r>
            <w:r w:rsidRPr="003D4631">
              <w:rPr>
                <w:rFonts w:ascii="GHEA Grapalat" w:hAnsi="GHEA Grapalat"/>
                <w:lang w:val="hy-AM" w:eastAsia="hy-AM"/>
              </w:rPr>
              <w:t xml:space="preserve"> լիազորված է իրականացնելու մաքսային փորձաքննություններ</w:t>
            </w:r>
            <w:r>
              <w:rPr>
                <w:rFonts w:ascii="GHEA Grapalat" w:hAnsi="GHEA Grapalat"/>
                <w:lang w:val="hy-AM" w:eastAsia="hy-AM"/>
              </w:rPr>
              <w:t xml:space="preserve">, </w:t>
            </w:r>
            <w:r w:rsidR="00EB1C8A">
              <w:rPr>
                <w:rFonts w:ascii="GHEA Grapalat" w:hAnsi="GHEA Grapalat"/>
                <w:lang w:val="hy-AM" w:eastAsia="hy-AM"/>
              </w:rPr>
              <w:t>իսկ ապրանքներից համապատասխան նմուշներ և փորձանմուշներ վերցնելու իրավասությունը վերապահված է այն մաքսային մարմնին, որը նշանակում է մաքսային փորձաքննությունը</w:t>
            </w:r>
            <w:r>
              <w:rPr>
                <w:rFonts w:ascii="GHEA Grapalat" w:hAnsi="GHEA Grapalat"/>
                <w:lang w:val="hy-AM" w:eastAsia="hy-AM"/>
              </w:rPr>
              <w:t>։</w:t>
            </w:r>
            <w:r w:rsidR="00EB1C8A">
              <w:rPr>
                <w:rFonts w:ascii="GHEA Grapalat" w:hAnsi="GHEA Grapalat"/>
                <w:lang w:val="hy-AM" w:eastAsia="hy-AM"/>
              </w:rPr>
              <w:t xml:space="preserve"> Հաշվի առնելով նշվածը, վերանայման անհրաժեշտությունը բացակայում է։</w:t>
            </w:r>
            <w:r>
              <w:rPr>
                <w:rFonts w:ascii="GHEA Grapalat" w:hAnsi="GHEA Grapalat"/>
                <w:lang w:val="hy-AM" w:eastAsia="hy-AM"/>
              </w:rPr>
              <w:t xml:space="preserve"> </w:t>
            </w:r>
          </w:p>
          <w:p w:rsidR="00451A93" w:rsidRDefault="00451A93" w:rsidP="00885633">
            <w:pPr>
              <w:jc w:val="both"/>
              <w:rPr>
                <w:rFonts w:ascii="GHEA Grapalat" w:hAnsi="GHEA Grapalat"/>
                <w:lang w:val="hy-AM" w:eastAsia="hy-AM"/>
              </w:rPr>
            </w:pPr>
          </w:p>
          <w:p w:rsidR="00885633" w:rsidRDefault="00EB1C8A" w:rsidP="00885633">
            <w:pPr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lastRenderedPageBreak/>
              <w:t>Չի ը</w:t>
            </w:r>
            <w:r w:rsidR="00885633">
              <w:rPr>
                <w:rFonts w:ascii="GHEA Grapalat" w:hAnsi="GHEA Grapalat"/>
                <w:lang w:val="hy-AM" w:eastAsia="hy-AM"/>
              </w:rPr>
              <w:t>նդունվել</w:t>
            </w:r>
          </w:p>
          <w:p w:rsidR="00885633" w:rsidRDefault="00885633" w:rsidP="00885633">
            <w:pPr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 w:bidi="hy-AM"/>
              </w:rPr>
              <w:t xml:space="preserve">Մաքսային մարմինների կողմից </w:t>
            </w:r>
            <w:r w:rsidRPr="00885633">
              <w:rPr>
                <w:rFonts w:ascii="GHEA Grapalat" w:hAnsi="GHEA Grapalat"/>
                <w:lang w:val="hy-AM" w:eastAsia="hy-AM" w:bidi="hy-AM"/>
              </w:rPr>
              <w:t>մաքսային փորձաքննություն</w:t>
            </w:r>
            <w:r w:rsidRPr="00EB1C8A">
              <w:rPr>
                <w:rFonts w:ascii="GHEA Grapalat" w:hAnsi="GHEA Grapalat"/>
                <w:lang w:val="hy-AM" w:eastAsia="hy-AM" w:bidi="hy-AM"/>
              </w:rPr>
              <w:t xml:space="preserve"> </w:t>
            </w:r>
            <w:r>
              <w:rPr>
                <w:rFonts w:ascii="GHEA Grapalat" w:hAnsi="GHEA Grapalat"/>
                <w:lang w:val="hy-AM" w:eastAsia="hy-AM" w:bidi="hy-AM"/>
              </w:rPr>
              <w:t xml:space="preserve">նշանակելու հետ կապված հարաբերությունները կարգավորված են </w:t>
            </w:r>
            <w:r w:rsidR="00EB1C8A">
              <w:rPr>
                <w:rFonts w:ascii="GHEA Grapalat" w:hAnsi="GHEA Grapalat"/>
                <w:lang w:val="hy-AM" w:eastAsia="hy-AM" w:bidi="hy-AM"/>
              </w:rPr>
              <w:t>Եվրասիական տնտեսական միության մաքսային օ</w:t>
            </w:r>
            <w:r>
              <w:rPr>
                <w:rFonts w:ascii="GHEA Grapalat" w:hAnsi="GHEA Grapalat"/>
                <w:lang w:val="hy-AM" w:eastAsia="hy-AM" w:bidi="hy-AM"/>
              </w:rPr>
              <w:t xml:space="preserve">րենսգրքի 53-րդ գլխով և </w:t>
            </w:r>
            <w:r w:rsidR="00EB1C8A">
              <w:rPr>
                <w:rFonts w:ascii="GHEA Grapalat" w:hAnsi="GHEA Grapalat"/>
                <w:lang w:val="hy-AM" w:eastAsia="hy-AM" w:bidi="hy-AM"/>
              </w:rPr>
              <w:t>«Մաքսային կարգավորման մասին» օ</w:t>
            </w:r>
            <w:r>
              <w:rPr>
                <w:rFonts w:ascii="GHEA Grapalat" w:hAnsi="GHEA Grapalat"/>
                <w:lang w:val="hy-AM" w:eastAsia="hy-AM" w:bidi="hy-AM"/>
              </w:rPr>
              <w:t>րենքի 47-րդ գլուխներով։ Մասնավորապես՝</w:t>
            </w:r>
            <w:r w:rsidR="00EB1C8A">
              <w:rPr>
                <w:rFonts w:ascii="GHEA Grapalat" w:hAnsi="GHEA Grapalat"/>
                <w:lang w:val="hy-AM" w:eastAsia="hy-AM" w:bidi="hy-AM"/>
              </w:rPr>
              <w:t xml:space="preserve"> մ</w:t>
            </w:r>
            <w:r w:rsidRPr="00885633">
              <w:rPr>
                <w:rFonts w:ascii="GHEA Grapalat" w:hAnsi="GHEA Grapalat"/>
                <w:lang w:val="hy-AM" w:eastAsia="hy-AM"/>
              </w:rPr>
              <w:t>աքսային փորձաքննության անցկացման ժամկետ</w:t>
            </w:r>
            <w:r>
              <w:rPr>
                <w:rFonts w:ascii="GHEA Grapalat" w:hAnsi="GHEA Grapalat"/>
                <w:lang w:val="hy-AM" w:eastAsia="hy-AM"/>
              </w:rPr>
              <w:t xml:space="preserve">ի և կարգի հետ կապված հարաբերությունները սահմանված են </w:t>
            </w:r>
            <w:r w:rsidR="00EB1C8A">
              <w:rPr>
                <w:rFonts w:ascii="GHEA Grapalat" w:hAnsi="GHEA Grapalat"/>
                <w:lang w:val="hy-AM" w:eastAsia="hy-AM"/>
              </w:rPr>
              <w:t>օ</w:t>
            </w:r>
            <w:r w:rsidR="0093736F">
              <w:rPr>
                <w:rFonts w:ascii="GHEA Grapalat" w:hAnsi="GHEA Grapalat"/>
                <w:lang w:val="hy-AM" w:eastAsia="hy-AM"/>
              </w:rPr>
              <w:t>րենսգրքի 390-րդ հոդվածով և օրենքի 236-րդ հոդվածով, որոնցով սահմանված են համապատասխան ժամկետները։</w:t>
            </w:r>
          </w:p>
          <w:p w:rsidR="00885633" w:rsidRDefault="00885633" w:rsidP="00885633">
            <w:pPr>
              <w:jc w:val="both"/>
              <w:rPr>
                <w:rFonts w:ascii="GHEA Grapalat" w:hAnsi="GHEA Grapalat"/>
                <w:lang w:val="hy-AM" w:eastAsia="hy-AM"/>
              </w:rPr>
            </w:pPr>
          </w:p>
          <w:p w:rsidR="00885633" w:rsidRDefault="00885633" w:rsidP="00885633">
            <w:pPr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Ընդունվել է ի գիտություն</w:t>
            </w:r>
          </w:p>
          <w:p w:rsidR="00885633" w:rsidRPr="00EB1C8A" w:rsidRDefault="00885633" w:rsidP="0093736F">
            <w:pPr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 xml:space="preserve">Օրենսգրքի </w:t>
            </w:r>
            <w:r w:rsidRPr="00885633">
              <w:rPr>
                <w:rFonts w:ascii="GHEA Grapalat" w:hAnsi="GHEA Grapalat"/>
                <w:lang w:val="hy-AM" w:eastAsia="hy-AM"/>
              </w:rPr>
              <w:t>389</w:t>
            </w:r>
            <w:r>
              <w:rPr>
                <w:rFonts w:ascii="GHEA Grapalat" w:hAnsi="GHEA Grapalat"/>
                <w:lang w:val="hy-AM" w:eastAsia="hy-AM"/>
              </w:rPr>
              <w:t>-րդ հոդվածի 1-ին կետի համաձայն՝ մ</w:t>
            </w:r>
            <w:r w:rsidRPr="00885633">
              <w:rPr>
                <w:rFonts w:ascii="GHEA Grapalat" w:hAnsi="GHEA Grapalat"/>
                <w:lang w:val="hy-AM" w:eastAsia="hy-AM"/>
              </w:rPr>
              <w:t>աքսային փորձաքննություն նշանակվում է մաքսային մարմնի կողմից այն դեպքում, երբ մաքսային մարմինների կողմից մաքսային գործառնությունների կատարման և (կամ) մաքսային հսկողության իրականացման ժամանակ առաջացող հարցերը պարզաբանելու համար պահանջվում են մասնագիտական</w:t>
            </w:r>
            <w:r w:rsidR="00BB0AB6">
              <w:rPr>
                <w:rFonts w:ascii="GHEA Grapalat" w:hAnsi="GHEA Grapalat"/>
                <w:lang w:val="hy-AM" w:eastAsia="hy-AM"/>
              </w:rPr>
              <w:t xml:space="preserve"> և (կամ) գիտական գիտելիքներ</w:t>
            </w:r>
            <w:r w:rsidR="0093736F">
              <w:rPr>
                <w:rFonts w:ascii="GHEA Grapalat" w:hAnsi="GHEA Grapalat"/>
                <w:lang w:val="hy-AM" w:eastAsia="hy-AM"/>
              </w:rPr>
              <w:t>, ինչը հաշվի առնելով նախագծով նախատեսվել է համապատասխան նորմը</w:t>
            </w:r>
            <w:r w:rsidR="00BB0AB6">
              <w:rPr>
                <w:rFonts w:ascii="GHEA Grapalat" w:hAnsi="GHEA Grapalat" w:cs="Arial"/>
                <w:lang w:val="hy-AM"/>
              </w:rPr>
              <w:t>։</w:t>
            </w:r>
          </w:p>
        </w:tc>
      </w:tr>
      <w:tr w:rsidR="00F00B51" w:rsidRPr="00F00B51" w:rsidTr="00DE32B6">
        <w:trPr>
          <w:trHeight w:val="413"/>
          <w:tblCellSpacing w:w="0" w:type="dxa"/>
          <w:jc w:val="center"/>
        </w:trPr>
        <w:tc>
          <w:tcPr>
            <w:tcW w:w="11777" w:type="dxa"/>
            <w:gridSpan w:val="2"/>
            <w:vMerge w:val="restart"/>
            <w:shd w:val="clear" w:color="auto" w:fill="D0D0D0"/>
            <w:hideMark/>
          </w:tcPr>
          <w:p w:rsidR="003D38EA" w:rsidRPr="00DC7D8C" w:rsidRDefault="00F00B51" w:rsidP="00DC7D8C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DC7D8C">
              <w:rPr>
                <w:rFonts w:ascii="GHEA Grapalat" w:hAnsi="GHEA Grapalat"/>
                <w:lang w:eastAsia="hy-AM"/>
              </w:rPr>
              <w:lastRenderedPageBreak/>
              <w:t>2</w:t>
            </w:r>
            <w:r w:rsidR="003D38EA" w:rsidRPr="00DC7D8C">
              <w:rPr>
                <w:rFonts w:ascii="GHEA Grapalat" w:hAnsi="GHEA Grapalat"/>
                <w:lang w:eastAsia="hy-AM"/>
              </w:rPr>
              <w:t xml:space="preserve">. </w:t>
            </w:r>
            <w:r w:rsidR="003D38EA" w:rsidRPr="00DC7D8C">
              <w:rPr>
                <w:rFonts w:ascii="GHEA Grapalat" w:hAnsi="GHEA Grapalat" w:cs="Arial"/>
                <w:lang w:eastAsia="hy-AM"/>
              </w:rPr>
              <w:t>ՀՀ</w:t>
            </w:r>
            <w:r w:rsidR="003D38EA" w:rsidRPr="00DC7D8C">
              <w:rPr>
                <w:rFonts w:ascii="GHEA Grapalat" w:hAnsi="GHEA Grapalat"/>
                <w:lang w:val="hy-AM" w:eastAsia="hy-AM"/>
              </w:rPr>
              <w:t xml:space="preserve"> </w:t>
            </w:r>
            <w:r w:rsidR="003D38EA" w:rsidRPr="00DC7D8C">
              <w:rPr>
                <w:rFonts w:ascii="GHEA Grapalat" w:hAnsi="GHEA Grapalat" w:cs="Arial"/>
                <w:lang w:val="hy-AM" w:eastAsia="hy-AM"/>
              </w:rPr>
              <w:t>ֆինանսների</w:t>
            </w:r>
            <w:r w:rsidR="003D38EA" w:rsidRPr="00DC7D8C">
              <w:rPr>
                <w:rFonts w:ascii="GHEA Grapalat" w:hAnsi="GHEA Grapalat"/>
                <w:lang w:val="hy-AM" w:eastAsia="hy-AM"/>
              </w:rPr>
              <w:t xml:space="preserve"> </w:t>
            </w:r>
            <w:r w:rsidR="003D38EA" w:rsidRPr="00DC7D8C">
              <w:rPr>
                <w:rFonts w:ascii="GHEA Grapalat" w:hAnsi="GHEA Grapalat" w:cs="Arial"/>
                <w:lang w:val="hy-AM" w:eastAsia="hy-AM"/>
              </w:rPr>
              <w:t>նախարարություն</w:t>
            </w:r>
          </w:p>
        </w:tc>
        <w:tc>
          <w:tcPr>
            <w:tcW w:w="2668" w:type="dxa"/>
            <w:shd w:val="clear" w:color="auto" w:fill="D0D0D0"/>
            <w:hideMark/>
          </w:tcPr>
          <w:p w:rsidR="003D38EA" w:rsidRPr="00DC7D8C" w:rsidRDefault="00F00B51" w:rsidP="00DC7D8C">
            <w:pPr>
              <w:jc w:val="center"/>
              <w:rPr>
                <w:rFonts w:ascii="GHEA Grapalat" w:hAnsi="GHEA Grapalat"/>
                <w:lang w:eastAsia="hy-AM"/>
              </w:rPr>
            </w:pPr>
            <w:r w:rsidRPr="00DC7D8C">
              <w:rPr>
                <w:rFonts w:ascii="GHEA Grapalat" w:hAnsi="GHEA Grapalat"/>
                <w:lang w:eastAsia="hy-AM"/>
              </w:rPr>
              <w:t>30</w:t>
            </w:r>
            <w:r w:rsidR="003D38EA" w:rsidRPr="00DC7D8C">
              <w:rPr>
                <w:rFonts w:ascii="GHEA Grapalat" w:hAnsi="GHEA Grapalat"/>
                <w:lang w:eastAsia="hy-AM"/>
              </w:rPr>
              <w:t>.0</w:t>
            </w:r>
            <w:r w:rsidRPr="00DC7D8C">
              <w:rPr>
                <w:rFonts w:ascii="GHEA Grapalat" w:hAnsi="GHEA Grapalat"/>
                <w:lang w:eastAsia="hy-AM"/>
              </w:rPr>
              <w:t>8</w:t>
            </w:r>
            <w:r w:rsidR="003D38EA" w:rsidRPr="00DC7D8C">
              <w:rPr>
                <w:rFonts w:ascii="GHEA Grapalat" w:hAnsi="GHEA Grapalat"/>
                <w:lang w:eastAsia="hy-AM"/>
              </w:rPr>
              <w:t>.2023</w:t>
            </w:r>
            <w:r w:rsidR="003D38EA" w:rsidRPr="00DC7D8C">
              <w:rPr>
                <w:rFonts w:ascii="GHEA Grapalat" w:hAnsi="GHEA Grapalat" w:cs="Arial"/>
                <w:lang w:eastAsia="hy-AM"/>
              </w:rPr>
              <w:t>թ</w:t>
            </w:r>
            <w:r w:rsidR="003D38EA" w:rsidRPr="00DC7D8C">
              <w:rPr>
                <w:rFonts w:ascii="GHEA Grapalat" w:hAnsi="GHEA Grapalat"/>
                <w:lang w:eastAsia="hy-AM"/>
              </w:rPr>
              <w:t>.</w:t>
            </w:r>
          </w:p>
        </w:tc>
      </w:tr>
      <w:tr w:rsidR="00F00B51" w:rsidRPr="00F00B51" w:rsidTr="00DE32B6">
        <w:trPr>
          <w:trHeight w:val="395"/>
          <w:tblCellSpacing w:w="0" w:type="dxa"/>
          <w:jc w:val="center"/>
        </w:trPr>
        <w:tc>
          <w:tcPr>
            <w:tcW w:w="11777" w:type="dxa"/>
            <w:gridSpan w:val="2"/>
            <w:vMerge/>
            <w:shd w:val="clear" w:color="auto" w:fill="FFFFFF"/>
            <w:vAlign w:val="center"/>
            <w:hideMark/>
          </w:tcPr>
          <w:p w:rsidR="003D38EA" w:rsidRPr="00DC7D8C" w:rsidRDefault="003D38EA" w:rsidP="00DC7D8C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668" w:type="dxa"/>
            <w:shd w:val="clear" w:color="auto" w:fill="D0D0D0"/>
            <w:hideMark/>
          </w:tcPr>
          <w:p w:rsidR="003D38EA" w:rsidRPr="00DC7D8C" w:rsidRDefault="00F00B51" w:rsidP="00DC7D8C">
            <w:pPr>
              <w:jc w:val="center"/>
              <w:rPr>
                <w:rFonts w:ascii="GHEA Grapalat" w:hAnsi="GHEA Grapalat"/>
                <w:lang w:val="hy-AM" w:eastAsia="hy-AM"/>
              </w:rPr>
            </w:pPr>
            <w:r w:rsidRPr="00DC7D8C">
              <w:rPr>
                <w:rFonts w:ascii="GHEA Grapalat" w:hAnsi="GHEA Grapalat"/>
                <w:lang w:val="hy-AM" w:eastAsia="hy-AM"/>
              </w:rPr>
              <w:t>01/2-1/16940-2023</w:t>
            </w:r>
          </w:p>
        </w:tc>
      </w:tr>
      <w:tr w:rsidR="00F00B51" w:rsidRPr="00F00B51" w:rsidTr="00EB1C8A">
        <w:trPr>
          <w:trHeight w:val="395"/>
          <w:tblCellSpacing w:w="0" w:type="dxa"/>
          <w:jc w:val="center"/>
        </w:trPr>
        <w:tc>
          <w:tcPr>
            <w:tcW w:w="8815" w:type="dxa"/>
            <w:shd w:val="clear" w:color="auto" w:fill="FFFFFF"/>
          </w:tcPr>
          <w:p w:rsidR="003D38EA" w:rsidRPr="00DC7D8C" w:rsidRDefault="003D38EA" w:rsidP="00DC7D8C">
            <w:pPr>
              <w:shd w:val="clear" w:color="auto" w:fill="FFFFFF"/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C7D8C">
              <w:rPr>
                <w:rFonts w:ascii="GHEA Grapalat" w:hAnsi="GHEA Grapalat" w:cs="Arial"/>
                <w:lang w:val="hy-AM"/>
              </w:rPr>
              <w:t>Դիտողություններ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և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առաջարկություններ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չկան։</w:t>
            </w:r>
          </w:p>
        </w:tc>
        <w:tc>
          <w:tcPr>
            <w:tcW w:w="5630" w:type="dxa"/>
            <w:gridSpan w:val="2"/>
            <w:shd w:val="clear" w:color="auto" w:fill="FFFFFF"/>
          </w:tcPr>
          <w:p w:rsidR="003D38EA" w:rsidRPr="00DC7D8C" w:rsidRDefault="003D38EA" w:rsidP="00DC7D8C">
            <w:pPr>
              <w:jc w:val="both"/>
              <w:rPr>
                <w:rFonts w:ascii="GHEA Grapalat" w:hAnsi="GHEA Grapalat"/>
                <w:lang w:val="hy-AM" w:eastAsia="hy-AM"/>
              </w:rPr>
            </w:pPr>
            <w:r w:rsidRPr="00DC7D8C">
              <w:rPr>
                <w:rFonts w:ascii="GHEA Grapalat" w:hAnsi="GHEA Grapalat" w:cs="Arial"/>
                <w:lang w:val="hy-AM" w:eastAsia="hy-AM"/>
              </w:rPr>
              <w:t>Ընդունվել</w:t>
            </w:r>
            <w:r w:rsidRPr="00DC7D8C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 w:eastAsia="hy-AM"/>
              </w:rPr>
              <w:t>է</w:t>
            </w:r>
            <w:r w:rsidRPr="00DC7D8C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 w:eastAsia="hy-AM"/>
              </w:rPr>
              <w:t>ի</w:t>
            </w:r>
            <w:r w:rsidRPr="00DC7D8C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 w:eastAsia="hy-AM"/>
              </w:rPr>
              <w:t>գիտություն։</w:t>
            </w:r>
          </w:p>
        </w:tc>
      </w:tr>
      <w:tr w:rsidR="00321026" w:rsidRPr="00F00B51" w:rsidTr="00E83273">
        <w:trPr>
          <w:trHeight w:val="413"/>
          <w:tblCellSpacing w:w="0" w:type="dxa"/>
          <w:jc w:val="center"/>
        </w:trPr>
        <w:tc>
          <w:tcPr>
            <w:tcW w:w="11777" w:type="dxa"/>
            <w:gridSpan w:val="2"/>
            <w:vMerge w:val="restart"/>
            <w:shd w:val="clear" w:color="auto" w:fill="D0D0D0"/>
            <w:hideMark/>
          </w:tcPr>
          <w:p w:rsidR="00321026" w:rsidRPr="00DC7D8C" w:rsidRDefault="00321026" w:rsidP="00321026">
            <w:pPr>
              <w:jc w:val="center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eastAsia="hy-AM"/>
              </w:rPr>
              <w:t>3</w:t>
            </w:r>
            <w:r w:rsidRPr="00DC7D8C">
              <w:rPr>
                <w:rFonts w:ascii="GHEA Grapalat" w:hAnsi="GHEA Grapalat"/>
                <w:lang w:eastAsia="hy-AM"/>
              </w:rPr>
              <w:t xml:space="preserve">. </w:t>
            </w:r>
            <w:r w:rsidRPr="00DC7D8C">
              <w:rPr>
                <w:rFonts w:ascii="GHEA Grapalat" w:hAnsi="GHEA Grapalat" w:cs="Arial"/>
                <w:lang w:eastAsia="hy-AM"/>
              </w:rPr>
              <w:t>ՀՀ</w:t>
            </w:r>
            <w:r w:rsidRPr="00DC7D8C">
              <w:rPr>
                <w:rFonts w:ascii="GHEA Grapalat" w:hAnsi="GHEA Grapalat"/>
                <w:lang w:val="hy-AM" w:eastAsia="hy-AM"/>
              </w:rPr>
              <w:t xml:space="preserve"> </w:t>
            </w:r>
            <w:r>
              <w:rPr>
                <w:rFonts w:ascii="GHEA Grapalat" w:hAnsi="GHEA Grapalat" w:cs="Arial"/>
                <w:lang w:val="hy-AM" w:eastAsia="hy-AM"/>
              </w:rPr>
              <w:t>արդարադատության</w:t>
            </w:r>
            <w:r w:rsidRPr="00DC7D8C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 w:eastAsia="hy-AM"/>
              </w:rPr>
              <w:t>նախարարություն</w:t>
            </w:r>
          </w:p>
        </w:tc>
        <w:tc>
          <w:tcPr>
            <w:tcW w:w="2668" w:type="dxa"/>
            <w:shd w:val="clear" w:color="auto" w:fill="D0D0D0"/>
            <w:hideMark/>
          </w:tcPr>
          <w:p w:rsidR="00321026" w:rsidRPr="00DC7D8C" w:rsidRDefault="00321026" w:rsidP="00321026">
            <w:pPr>
              <w:jc w:val="center"/>
              <w:rPr>
                <w:rFonts w:ascii="GHEA Grapalat" w:hAnsi="GHEA Grapalat"/>
                <w:lang w:eastAsia="hy-AM"/>
              </w:rPr>
            </w:pPr>
            <w:r>
              <w:rPr>
                <w:rFonts w:ascii="GHEA Grapalat" w:hAnsi="GHEA Grapalat"/>
                <w:lang w:eastAsia="hy-AM"/>
              </w:rPr>
              <w:t>27</w:t>
            </w:r>
            <w:r w:rsidRPr="00DC7D8C">
              <w:rPr>
                <w:rFonts w:ascii="GHEA Grapalat" w:hAnsi="GHEA Grapalat"/>
                <w:lang w:eastAsia="hy-AM"/>
              </w:rPr>
              <w:t>.0</w:t>
            </w:r>
            <w:r>
              <w:rPr>
                <w:rFonts w:ascii="GHEA Grapalat" w:hAnsi="GHEA Grapalat"/>
                <w:lang w:val="hy-AM" w:eastAsia="hy-AM"/>
              </w:rPr>
              <w:t>9</w:t>
            </w:r>
            <w:r w:rsidRPr="00DC7D8C">
              <w:rPr>
                <w:rFonts w:ascii="GHEA Grapalat" w:hAnsi="GHEA Grapalat"/>
                <w:lang w:eastAsia="hy-AM"/>
              </w:rPr>
              <w:t>.2023</w:t>
            </w:r>
            <w:r w:rsidRPr="00DC7D8C">
              <w:rPr>
                <w:rFonts w:ascii="GHEA Grapalat" w:hAnsi="GHEA Grapalat" w:cs="Arial"/>
                <w:lang w:eastAsia="hy-AM"/>
              </w:rPr>
              <w:t>թ</w:t>
            </w:r>
            <w:r w:rsidRPr="00DC7D8C">
              <w:rPr>
                <w:rFonts w:ascii="GHEA Grapalat" w:hAnsi="GHEA Grapalat"/>
                <w:lang w:eastAsia="hy-AM"/>
              </w:rPr>
              <w:t>.</w:t>
            </w:r>
          </w:p>
        </w:tc>
      </w:tr>
      <w:tr w:rsidR="00321026" w:rsidRPr="00F00B51" w:rsidTr="00E83273">
        <w:trPr>
          <w:trHeight w:val="395"/>
          <w:tblCellSpacing w:w="0" w:type="dxa"/>
          <w:jc w:val="center"/>
        </w:trPr>
        <w:tc>
          <w:tcPr>
            <w:tcW w:w="11777" w:type="dxa"/>
            <w:gridSpan w:val="2"/>
            <w:vMerge/>
            <w:shd w:val="clear" w:color="auto" w:fill="FFFFFF"/>
            <w:vAlign w:val="center"/>
            <w:hideMark/>
          </w:tcPr>
          <w:p w:rsidR="00321026" w:rsidRPr="00DC7D8C" w:rsidRDefault="00321026" w:rsidP="00E83273">
            <w:pPr>
              <w:rPr>
                <w:rFonts w:ascii="GHEA Grapalat" w:hAnsi="GHEA Grapalat"/>
                <w:lang w:eastAsia="hy-AM"/>
              </w:rPr>
            </w:pPr>
          </w:p>
        </w:tc>
        <w:tc>
          <w:tcPr>
            <w:tcW w:w="2668" w:type="dxa"/>
            <w:shd w:val="clear" w:color="auto" w:fill="D0D0D0"/>
            <w:hideMark/>
          </w:tcPr>
          <w:p w:rsidR="00321026" w:rsidRPr="00321026" w:rsidRDefault="00321026" w:rsidP="00E83273">
            <w:pPr>
              <w:jc w:val="center"/>
              <w:rPr>
                <w:rFonts w:ascii="GHEA Grapalat" w:hAnsi="GHEA Grapalat"/>
                <w:lang w:eastAsia="hy-AM"/>
              </w:rPr>
            </w:pPr>
            <w:r w:rsidRPr="00321026">
              <w:rPr>
                <w:rFonts w:ascii="GHEA Grapalat" w:hAnsi="GHEA Grapalat"/>
                <w:lang w:val="hy-AM" w:eastAsia="hy-AM"/>
              </w:rPr>
              <w:t>/27.0.1/42332-2023</w:t>
            </w:r>
          </w:p>
        </w:tc>
      </w:tr>
      <w:tr w:rsidR="00321026" w:rsidRPr="00F00B51" w:rsidTr="00E83273">
        <w:trPr>
          <w:trHeight w:val="395"/>
          <w:tblCellSpacing w:w="0" w:type="dxa"/>
          <w:jc w:val="center"/>
        </w:trPr>
        <w:tc>
          <w:tcPr>
            <w:tcW w:w="8815" w:type="dxa"/>
            <w:shd w:val="clear" w:color="auto" w:fill="FFFFFF"/>
          </w:tcPr>
          <w:p w:rsidR="00321026" w:rsidRPr="00DC7D8C" w:rsidRDefault="00321026" w:rsidP="00E83273">
            <w:pPr>
              <w:shd w:val="clear" w:color="auto" w:fill="FFFFFF"/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C7D8C">
              <w:rPr>
                <w:rFonts w:ascii="GHEA Grapalat" w:hAnsi="GHEA Grapalat" w:cs="Arial"/>
                <w:lang w:val="hy-AM"/>
              </w:rPr>
              <w:lastRenderedPageBreak/>
              <w:t>Դիտողություններ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և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առաջարկություններ</w:t>
            </w:r>
            <w:r w:rsidRPr="00DC7D8C">
              <w:rPr>
                <w:rFonts w:ascii="GHEA Grapalat" w:hAnsi="GHEA Grapalat"/>
                <w:lang w:val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/>
              </w:rPr>
              <w:t>չկան։</w:t>
            </w:r>
          </w:p>
        </w:tc>
        <w:tc>
          <w:tcPr>
            <w:tcW w:w="5630" w:type="dxa"/>
            <w:gridSpan w:val="2"/>
            <w:shd w:val="clear" w:color="auto" w:fill="FFFFFF"/>
          </w:tcPr>
          <w:p w:rsidR="00321026" w:rsidRPr="00DC7D8C" w:rsidRDefault="00321026" w:rsidP="00E83273">
            <w:pPr>
              <w:jc w:val="both"/>
              <w:rPr>
                <w:rFonts w:ascii="GHEA Grapalat" w:hAnsi="GHEA Grapalat"/>
                <w:lang w:val="hy-AM" w:eastAsia="hy-AM"/>
              </w:rPr>
            </w:pPr>
            <w:r w:rsidRPr="00DC7D8C">
              <w:rPr>
                <w:rFonts w:ascii="GHEA Grapalat" w:hAnsi="GHEA Grapalat" w:cs="Arial"/>
                <w:lang w:val="hy-AM" w:eastAsia="hy-AM"/>
              </w:rPr>
              <w:t>Ընդունվել</w:t>
            </w:r>
            <w:r w:rsidRPr="00DC7D8C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 w:eastAsia="hy-AM"/>
              </w:rPr>
              <w:t>է</w:t>
            </w:r>
            <w:r w:rsidRPr="00DC7D8C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 w:eastAsia="hy-AM"/>
              </w:rPr>
              <w:t>ի</w:t>
            </w:r>
            <w:r w:rsidRPr="00DC7D8C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DC7D8C">
              <w:rPr>
                <w:rFonts w:ascii="GHEA Grapalat" w:hAnsi="GHEA Grapalat" w:cs="Arial"/>
                <w:lang w:val="hy-AM" w:eastAsia="hy-AM"/>
              </w:rPr>
              <w:t>գիտություն։</w:t>
            </w:r>
          </w:p>
        </w:tc>
      </w:tr>
    </w:tbl>
    <w:p w:rsidR="00BB4ADB" w:rsidRPr="00B4075B" w:rsidRDefault="00BB4ADB" w:rsidP="00D652EE">
      <w:pPr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BB4ADB" w:rsidRPr="00B4075B" w:rsidSect="008263D3">
      <w:pgSz w:w="15840" w:h="12240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>
    <w:nsid w:val="0E423BA2"/>
    <w:multiLevelType w:val="hybridMultilevel"/>
    <w:tmpl w:val="A74A54F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A6008"/>
    <w:multiLevelType w:val="hybridMultilevel"/>
    <w:tmpl w:val="BE3EFC68"/>
    <w:lvl w:ilvl="0" w:tplc="3C04B63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0689C"/>
    <w:multiLevelType w:val="hybridMultilevel"/>
    <w:tmpl w:val="BBE82E74"/>
    <w:lvl w:ilvl="0" w:tplc="66D4322C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14038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1F595402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21FB433A"/>
    <w:multiLevelType w:val="hybridMultilevel"/>
    <w:tmpl w:val="5DB20078"/>
    <w:lvl w:ilvl="0" w:tplc="C35C2D9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26245E11"/>
    <w:multiLevelType w:val="hybridMultilevel"/>
    <w:tmpl w:val="763E8CDA"/>
    <w:lvl w:ilvl="0" w:tplc="9F24A480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8">
    <w:nsid w:val="28BE4CD5"/>
    <w:multiLevelType w:val="hybridMultilevel"/>
    <w:tmpl w:val="4550831A"/>
    <w:lvl w:ilvl="0" w:tplc="142AFCAE">
      <w:start w:val="2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2D9C7DEB"/>
    <w:multiLevelType w:val="hybridMultilevel"/>
    <w:tmpl w:val="C74EA12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36D97326"/>
    <w:multiLevelType w:val="hybridMultilevel"/>
    <w:tmpl w:val="BA0C0D0A"/>
    <w:lvl w:ilvl="0" w:tplc="42261354">
      <w:start w:val="1"/>
      <w:numFmt w:val="decimal"/>
      <w:lvlText w:val="%1."/>
      <w:lvlJc w:val="left"/>
      <w:pPr>
        <w:ind w:left="100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20" w:hanging="360"/>
      </w:pPr>
    </w:lvl>
    <w:lvl w:ilvl="2" w:tplc="0409001B" w:tentative="1">
      <w:start w:val="1"/>
      <w:numFmt w:val="lowerRoman"/>
      <w:lvlText w:val="%3."/>
      <w:lvlJc w:val="right"/>
      <w:pPr>
        <w:ind w:left="2440" w:hanging="180"/>
      </w:pPr>
    </w:lvl>
    <w:lvl w:ilvl="3" w:tplc="0409000F" w:tentative="1">
      <w:start w:val="1"/>
      <w:numFmt w:val="decimal"/>
      <w:lvlText w:val="%4."/>
      <w:lvlJc w:val="left"/>
      <w:pPr>
        <w:ind w:left="3160" w:hanging="360"/>
      </w:pPr>
    </w:lvl>
    <w:lvl w:ilvl="4" w:tplc="04090019" w:tentative="1">
      <w:start w:val="1"/>
      <w:numFmt w:val="lowerLetter"/>
      <w:lvlText w:val="%5."/>
      <w:lvlJc w:val="left"/>
      <w:pPr>
        <w:ind w:left="3880" w:hanging="360"/>
      </w:pPr>
    </w:lvl>
    <w:lvl w:ilvl="5" w:tplc="0409001B" w:tentative="1">
      <w:start w:val="1"/>
      <w:numFmt w:val="lowerRoman"/>
      <w:lvlText w:val="%6."/>
      <w:lvlJc w:val="right"/>
      <w:pPr>
        <w:ind w:left="4600" w:hanging="180"/>
      </w:pPr>
    </w:lvl>
    <w:lvl w:ilvl="6" w:tplc="0409000F" w:tentative="1">
      <w:start w:val="1"/>
      <w:numFmt w:val="decimal"/>
      <w:lvlText w:val="%7."/>
      <w:lvlJc w:val="left"/>
      <w:pPr>
        <w:ind w:left="5320" w:hanging="360"/>
      </w:pPr>
    </w:lvl>
    <w:lvl w:ilvl="7" w:tplc="04090019" w:tentative="1">
      <w:start w:val="1"/>
      <w:numFmt w:val="lowerLetter"/>
      <w:lvlText w:val="%8."/>
      <w:lvlJc w:val="left"/>
      <w:pPr>
        <w:ind w:left="6040" w:hanging="360"/>
      </w:pPr>
    </w:lvl>
    <w:lvl w:ilvl="8" w:tplc="040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2">
    <w:nsid w:val="37ED354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>
    <w:nsid w:val="3A38323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>
    <w:nsid w:val="3DBD32A9"/>
    <w:multiLevelType w:val="hybridMultilevel"/>
    <w:tmpl w:val="4606BDEE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8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9">
    <w:nsid w:val="49C97239"/>
    <w:multiLevelType w:val="hybridMultilevel"/>
    <w:tmpl w:val="47E690E4"/>
    <w:lvl w:ilvl="0" w:tplc="8488C5E4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0">
    <w:nsid w:val="4DED473A"/>
    <w:multiLevelType w:val="hybridMultilevel"/>
    <w:tmpl w:val="9660563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CDC1D5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>
    <w:nsid w:val="62A81C86"/>
    <w:multiLevelType w:val="hybridMultilevel"/>
    <w:tmpl w:val="04FA4C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5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7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8">
    <w:nsid w:val="787028F2"/>
    <w:multiLevelType w:val="hybridMultilevel"/>
    <w:tmpl w:val="B694C982"/>
    <w:lvl w:ilvl="0" w:tplc="D94CEE82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9" w:hanging="360"/>
      </w:pPr>
    </w:lvl>
    <w:lvl w:ilvl="2" w:tplc="0409001B" w:tentative="1">
      <w:start w:val="1"/>
      <w:numFmt w:val="lowerRoman"/>
      <w:lvlText w:val="%3."/>
      <w:lvlJc w:val="right"/>
      <w:pPr>
        <w:ind w:left="2499" w:hanging="180"/>
      </w:pPr>
    </w:lvl>
    <w:lvl w:ilvl="3" w:tplc="0409000F" w:tentative="1">
      <w:start w:val="1"/>
      <w:numFmt w:val="decimal"/>
      <w:lvlText w:val="%4."/>
      <w:lvlJc w:val="left"/>
      <w:pPr>
        <w:ind w:left="3219" w:hanging="360"/>
      </w:pPr>
    </w:lvl>
    <w:lvl w:ilvl="4" w:tplc="04090019" w:tentative="1">
      <w:start w:val="1"/>
      <w:numFmt w:val="lowerLetter"/>
      <w:lvlText w:val="%5."/>
      <w:lvlJc w:val="left"/>
      <w:pPr>
        <w:ind w:left="3939" w:hanging="360"/>
      </w:pPr>
    </w:lvl>
    <w:lvl w:ilvl="5" w:tplc="0409001B" w:tentative="1">
      <w:start w:val="1"/>
      <w:numFmt w:val="lowerRoman"/>
      <w:lvlText w:val="%6."/>
      <w:lvlJc w:val="right"/>
      <w:pPr>
        <w:ind w:left="4659" w:hanging="180"/>
      </w:pPr>
    </w:lvl>
    <w:lvl w:ilvl="6" w:tplc="0409000F" w:tentative="1">
      <w:start w:val="1"/>
      <w:numFmt w:val="decimal"/>
      <w:lvlText w:val="%7."/>
      <w:lvlJc w:val="left"/>
      <w:pPr>
        <w:ind w:left="5379" w:hanging="360"/>
      </w:pPr>
    </w:lvl>
    <w:lvl w:ilvl="7" w:tplc="04090019" w:tentative="1">
      <w:start w:val="1"/>
      <w:numFmt w:val="lowerLetter"/>
      <w:lvlText w:val="%8."/>
      <w:lvlJc w:val="left"/>
      <w:pPr>
        <w:ind w:left="6099" w:hanging="360"/>
      </w:pPr>
    </w:lvl>
    <w:lvl w:ilvl="8" w:tplc="0409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29">
    <w:nsid w:val="7B8B6822"/>
    <w:multiLevelType w:val="hybridMultilevel"/>
    <w:tmpl w:val="5F7A4AF8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25"/>
  </w:num>
  <w:num w:numId="2">
    <w:abstractNumId w:val="23"/>
  </w:num>
  <w:num w:numId="3">
    <w:abstractNumId w:val="26"/>
  </w:num>
  <w:num w:numId="4">
    <w:abstractNumId w:val="17"/>
  </w:num>
  <w:num w:numId="5">
    <w:abstractNumId w:val="27"/>
  </w:num>
  <w:num w:numId="6">
    <w:abstractNumId w:val="16"/>
  </w:num>
  <w:num w:numId="7">
    <w:abstractNumId w:val="10"/>
  </w:num>
  <w:num w:numId="8">
    <w:abstractNumId w:val="24"/>
  </w:num>
  <w:num w:numId="9">
    <w:abstractNumId w:val="0"/>
  </w:num>
  <w:num w:numId="10">
    <w:abstractNumId w:val="18"/>
  </w:num>
  <w:num w:numId="11">
    <w:abstractNumId w:val="14"/>
  </w:num>
  <w:num w:numId="12">
    <w:abstractNumId w:val="21"/>
  </w:num>
  <w:num w:numId="13">
    <w:abstractNumId w:val="8"/>
  </w:num>
  <w:num w:numId="14">
    <w:abstractNumId w:val="3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4"/>
  </w:num>
  <w:num w:numId="18">
    <w:abstractNumId w:val="19"/>
  </w:num>
  <w:num w:numId="19">
    <w:abstractNumId w:val="22"/>
  </w:num>
  <w:num w:numId="20">
    <w:abstractNumId w:val="6"/>
  </w:num>
  <w:num w:numId="21">
    <w:abstractNumId w:val="28"/>
  </w:num>
  <w:num w:numId="22">
    <w:abstractNumId w:val="5"/>
  </w:num>
  <w:num w:numId="23">
    <w:abstractNumId w:val="13"/>
  </w:num>
  <w:num w:numId="24">
    <w:abstractNumId w:val="2"/>
  </w:num>
  <w:num w:numId="25">
    <w:abstractNumId w:val="7"/>
  </w:num>
  <w:num w:numId="26">
    <w:abstractNumId w:val="1"/>
  </w:num>
  <w:num w:numId="27">
    <w:abstractNumId w:val="20"/>
  </w:num>
  <w:num w:numId="28">
    <w:abstractNumId w:val="9"/>
  </w:num>
  <w:num w:numId="29">
    <w:abstractNumId w:val="12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09A6"/>
    <w:rsid w:val="000121B2"/>
    <w:rsid w:val="00013019"/>
    <w:rsid w:val="0002775F"/>
    <w:rsid w:val="0003491E"/>
    <w:rsid w:val="00046FA7"/>
    <w:rsid w:val="0005259B"/>
    <w:rsid w:val="0007556B"/>
    <w:rsid w:val="0008511F"/>
    <w:rsid w:val="000A0CCB"/>
    <w:rsid w:val="000B1798"/>
    <w:rsid w:val="000B7B68"/>
    <w:rsid w:val="000E0DAD"/>
    <w:rsid w:val="0010166A"/>
    <w:rsid w:val="00105BBD"/>
    <w:rsid w:val="00115450"/>
    <w:rsid w:val="0012313E"/>
    <w:rsid w:val="001524A4"/>
    <w:rsid w:val="00154B6D"/>
    <w:rsid w:val="0017626F"/>
    <w:rsid w:val="001941E0"/>
    <w:rsid w:val="001A14B0"/>
    <w:rsid w:val="001A4226"/>
    <w:rsid w:val="001B125A"/>
    <w:rsid w:val="001B5B31"/>
    <w:rsid w:val="001B5B7D"/>
    <w:rsid w:val="001B7892"/>
    <w:rsid w:val="001C1716"/>
    <w:rsid w:val="001C5F7B"/>
    <w:rsid w:val="001E4A07"/>
    <w:rsid w:val="001E6888"/>
    <w:rsid w:val="00202A06"/>
    <w:rsid w:val="0021233D"/>
    <w:rsid w:val="00234551"/>
    <w:rsid w:val="0024378F"/>
    <w:rsid w:val="00254B68"/>
    <w:rsid w:val="00261A03"/>
    <w:rsid w:val="0026515C"/>
    <w:rsid w:val="00272861"/>
    <w:rsid w:val="002B41D2"/>
    <w:rsid w:val="002C0C47"/>
    <w:rsid w:val="002D0BF9"/>
    <w:rsid w:val="002E35F0"/>
    <w:rsid w:val="00303958"/>
    <w:rsid w:val="00311C25"/>
    <w:rsid w:val="00321026"/>
    <w:rsid w:val="00330E5F"/>
    <w:rsid w:val="00333325"/>
    <w:rsid w:val="00335CDE"/>
    <w:rsid w:val="00345B6F"/>
    <w:rsid w:val="0036547E"/>
    <w:rsid w:val="00392147"/>
    <w:rsid w:val="003B3FA5"/>
    <w:rsid w:val="003C38F7"/>
    <w:rsid w:val="003C3F57"/>
    <w:rsid w:val="003D38EA"/>
    <w:rsid w:val="003D4631"/>
    <w:rsid w:val="003F28A6"/>
    <w:rsid w:val="003F4145"/>
    <w:rsid w:val="00421BED"/>
    <w:rsid w:val="0042308A"/>
    <w:rsid w:val="0042575F"/>
    <w:rsid w:val="00451A93"/>
    <w:rsid w:val="0045210B"/>
    <w:rsid w:val="00453192"/>
    <w:rsid w:val="004538E8"/>
    <w:rsid w:val="004647F0"/>
    <w:rsid w:val="004825F6"/>
    <w:rsid w:val="004932B7"/>
    <w:rsid w:val="004A0488"/>
    <w:rsid w:val="004A3820"/>
    <w:rsid w:val="004D6A1F"/>
    <w:rsid w:val="004F7C1F"/>
    <w:rsid w:val="0050383B"/>
    <w:rsid w:val="005104EE"/>
    <w:rsid w:val="00521530"/>
    <w:rsid w:val="00523064"/>
    <w:rsid w:val="00524D9F"/>
    <w:rsid w:val="00525F10"/>
    <w:rsid w:val="005276AA"/>
    <w:rsid w:val="00565379"/>
    <w:rsid w:val="00573F70"/>
    <w:rsid w:val="00584815"/>
    <w:rsid w:val="0059254C"/>
    <w:rsid w:val="005B1118"/>
    <w:rsid w:val="005E720F"/>
    <w:rsid w:val="005F3DFA"/>
    <w:rsid w:val="00611FB6"/>
    <w:rsid w:val="00623F0A"/>
    <w:rsid w:val="00625120"/>
    <w:rsid w:val="00626FB2"/>
    <w:rsid w:val="00631A17"/>
    <w:rsid w:val="006359C3"/>
    <w:rsid w:val="006401DF"/>
    <w:rsid w:val="006401F8"/>
    <w:rsid w:val="006618B0"/>
    <w:rsid w:val="00673A22"/>
    <w:rsid w:val="00674705"/>
    <w:rsid w:val="006758AA"/>
    <w:rsid w:val="006A6C81"/>
    <w:rsid w:val="006C356D"/>
    <w:rsid w:val="006C7235"/>
    <w:rsid w:val="006C7553"/>
    <w:rsid w:val="006D5CFF"/>
    <w:rsid w:val="006D5D83"/>
    <w:rsid w:val="00710EA1"/>
    <w:rsid w:val="00716610"/>
    <w:rsid w:val="007220DA"/>
    <w:rsid w:val="00754666"/>
    <w:rsid w:val="00760B07"/>
    <w:rsid w:val="007761BA"/>
    <w:rsid w:val="00782781"/>
    <w:rsid w:val="00783AA7"/>
    <w:rsid w:val="0078580A"/>
    <w:rsid w:val="007930DB"/>
    <w:rsid w:val="007C2074"/>
    <w:rsid w:val="007D09DF"/>
    <w:rsid w:val="007D3C45"/>
    <w:rsid w:val="007E3C7B"/>
    <w:rsid w:val="008263D3"/>
    <w:rsid w:val="0083248C"/>
    <w:rsid w:val="00841922"/>
    <w:rsid w:val="00846045"/>
    <w:rsid w:val="00850362"/>
    <w:rsid w:val="00861BF4"/>
    <w:rsid w:val="00875BDA"/>
    <w:rsid w:val="00876976"/>
    <w:rsid w:val="00877B05"/>
    <w:rsid w:val="008832B4"/>
    <w:rsid w:val="00885633"/>
    <w:rsid w:val="00896402"/>
    <w:rsid w:val="0089669C"/>
    <w:rsid w:val="0089771C"/>
    <w:rsid w:val="008A2510"/>
    <w:rsid w:val="008B48D5"/>
    <w:rsid w:val="008B7FBC"/>
    <w:rsid w:val="008C7C84"/>
    <w:rsid w:val="008D27D7"/>
    <w:rsid w:val="00916C54"/>
    <w:rsid w:val="0093736F"/>
    <w:rsid w:val="0095151D"/>
    <w:rsid w:val="0098029F"/>
    <w:rsid w:val="009B3ACE"/>
    <w:rsid w:val="009C4C80"/>
    <w:rsid w:val="009D1591"/>
    <w:rsid w:val="009D685B"/>
    <w:rsid w:val="009E3813"/>
    <w:rsid w:val="009F305E"/>
    <w:rsid w:val="00A00B42"/>
    <w:rsid w:val="00A025A8"/>
    <w:rsid w:val="00A06E67"/>
    <w:rsid w:val="00A07774"/>
    <w:rsid w:val="00A255BA"/>
    <w:rsid w:val="00A26F9F"/>
    <w:rsid w:val="00A27CED"/>
    <w:rsid w:val="00A33CD1"/>
    <w:rsid w:val="00A3416E"/>
    <w:rsid w:val="00A40F5D"/>
    <w:rsid w:val="00A526D7"/>
    <w:rsid w:val="00A818B3"/>
    <w:rsid w:val="00A83432"/>
    <w:rsid w:val="00A9344C"/>
    <w:rsid w:val="00AA4255"/>
    <w:rsid w:val="00AB0F1E"/>
    <w:rsid w:val="00AC1B78"/>
    <w:rsid w:val="00AD784B"/>
    <w:rsid w:val="00AE5D9D"/>
    <w:rsid w:val="00AF3E4F"/>
    <w:rsid w:val="00AF7898"/>
    <w:rsid w:val="00B009F5"/>
    <w:rsid w:val="00B20482"/>
    <w:rsid w:val="00B23C06"/>
    <w:rsid w:val="00B2420F"/>
    <w:rsid w:val="00B2443C"/>
    <w:rsid w:val="00B4075B"/>
    <w:rsid w:val="00B57349"/>
    <w:rsid w:val="00B638C3"/>
    <w:rsid w:val="00B63B57"/>
    <w:rsid w:val="00B73E80"/>
    <w:rsid w:val="00B75DE1"/>
    <w:rsid w:val="00BB0AB6"/>
    <w:rsid w:val="00BB1718"/>
    <w:rsid w:val="00BB2083"/>
    <w:rsid w:val="00BB4ADB"/>
    <w:rsid w:val="00BB517D"/>
    <w:rsid w:val="00BC4940"/>
    <w:rsid w:val="00BD1B52"/>
    <w:rsid w:val="00BD6BFA"/>
    <w:rsid w:val="00C066EB"/>
    <w:rsid w:val="00C078D6"/>
    <w:rsid w:val="00C14AA0"/>
    <w:rsid w:val="00C160D6"/>
    <w:rsid w:val="00C212E2"/>
    <w:rsid w:val="00C2149B"/>
    <w:rsid w:val="00C31EBD"/>
    <w:rsid w:val="00C36721"/>
    <w:rsid w:val="00C45A19"/>
    <w:rsid w:val="00C52286"/>
    <w:rsid w:val="00C56CD6"/>
    <w:rsid w:val="00C84D1E"/>
    <w:rsid w:val="00C95992"/>
    <w:rsid w:val="00CB6F11"/>
    <w:rsid w:val="00CC4922"/>
    <w:rsid w:val="00CD1B61"/>
    <w:rsid w:val="00CD6FE0"/>
    <w:rsid w:val="00CD7EB6"/>
    <w:rsid w:val="00CF277E"/>
    <w:rsid w:val="00D00B26"/>
    <w:rsid w:val="00D150A6"/>
    <w:rsid w:val="00D2558A"/>
    <w:rsid w:val="00D31629"/>
    <w:rsid w:val="00D42A67"/>
    <w:rsid w:val="00D46B14"/>
    <w:rsid w:val="00D5335B"/>
    <w:rsid w:val="00D61C84"/>
    <w:rsid w:val="00D652EE"/>
    <w:rsid w:val="00D66A3F"/>
    <w:rsid w:val="00D72CF5"/>
    <w:rsid w:val="00D72EC4"/>
    <w:rsid w:val="00DB10A5"/>
    <w:rsid w:val="00DB3E60"/>
    <w:rsid w:val="00DC7D8C"/>
    <w:rsid w:val="00DD3577"/>
    <w:rsid w:val="00DE29BA"/>
    <w:rsid w:val="00E14B39"/>
    <w:rsid w:val="00E24AEC"/>
    <w:rsid w:val="00E25966"/>
    <w:rsid w:val="00E52256"/>
    <w:rsid w:val="00E57DCF"/>
    <w:rsid w:val="00E92261"/>
    <w:rsid w:val="00EA1619"/>
    <w:rsid w:val="00EA1D04"/>
    <w:rsid w:val="00EB1C8A"/>
    <w:rsid w:val="00EC6E51"/>
    <w:rsid w:val="00EE316C"/>
    <w:rsid w:val="00EF14C0"/>
    <w:rsid w:val="00F00B51"/>
    <w:rsid w:val="00F15712"/>
    <w:rsid w:val="00F41A0E"/>
    <w:rsid w:val="00F44728"/>
    <w:rsid w:val="00F527D2"/>
    <w:rsid w:val="00F602B5"/>
    <w:rsid w:val="00F7464E"/>
    <w:rsid w:val="00F92483"/>
    <w:rsid w:val="00FA3EF7"/>
    <w:rsid w:val="00FA7D21"/>
    <w:rsid w:val="00FC4FE2"/>
    <w:rsid w:val="00FC5D43"/>
    <w:rsid w:val="00FD176C"/>
    <w:rsid w:val="00FD3095"/>
    <w:rsid w:val="00FF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07556B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semiHidden/>
    <w:rsid w:val="0026515C"/>
    <w:rPr>
      <w:color w:val="0000FF"/>
      <w:u w:val="single"/>
    </w:rPr>
  </w:style>
  <w:style w:type="character" w:customStyle="1" w:styleId="apple-style-span">
    <w:name w:val="apple-style-span"/>
    <w:rsid w:val="005104EE"/>
  </w:style>
  <w:style w:type="paragraph" w:styleId="BalloonText">
    <w:name w:val="Balloon Text"/>
    <w:basedOn w:val="Normal"/>
    <w:link w:val="BalloonTextChar"/>
    <w:uiPriority w:val="99"/>
    <w:semiHidden/>
    <w:unhideWhenUsed/>
    <w:rsid w:val="006C75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553"/>
    <w:rPr>
      <w:rFonts w:ascii="Segoe UI" w:eastAsia="Times New Roman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AE5D9D"/>
    <w:pPr>
      <w:widowControl w:val="0"/>
      <w:autoSpaceDE w:val="0"/>
      <w:autoSpaceDN w:val="0"/>
      <w:adjustRightInd w:val="0"/>
      <w:spacing w:line="310" w:lineRule="exact"/>
      <w:ind w:firstLine="2210"/>
    </w:pPr>
    <w:rPr>
      <w:rFonts w:ascii="Sylfaen" w:hAnsi="Sylfaen"/>
    </w:rPr>
  </w:style>
  <w:style w:type="table" w:customStyle="1" w:styleId="TableGrid1">
    <w:name w:val="Table Grid1"/>
    <w:basedOn w:val="TableNormal"/>
    <w:next w:val="TableGrid"/>
    <w:uiPriority w:val="39"/>
    <w:rsid w:val="00AE5D9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E5D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05029">
          <w:marLeft w:val="405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1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8C5FC-E18D-4419-A758-BC2D1262A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197</TotalTime>
  <Pages>4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Arsen Tarzyan</cp:lastModifiedBy>
  <cp:revision>9</cp:revision>
  <cp:lastPrinted>2023-09-06T11:11:00Z</cp:lastPrinted>
  <dcterms:created xsi:type="dcterms:W3CDTF">2023-09-06T08:04:00Z</dcterms:created>
  <dcterms:modified xsi:type="dcterms:W3CDTF">2023-09-27T11:18:00Z</dcterms:modified>
</cp:coreProperties>
</file>