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286B4" w14:textId="2E6C492A" w:rsidR="00AC32E7" w:rsidRPr="00292902" w:rsidRDefault="00AC32E7" w:rsidP="00AC32E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14:paraId="6EE622E9" w14:textId="77777777" w:rsidR="00AC32E7" w:rsidRPr="00292902" w:rsidRDefault="00AC32E7" w:rsidP="005D45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34CFEA97" w14:textId="2405D769" w:rsidR="00E20C9F" w:rsidRPr="00292902" w:rsidRDefault="00E20C9F" w:rsidP="00AC32E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ԿԱՌԱՎԱՐՈՒԹՅՈՒՆ</w:t>
      </w:r>
    </w:p>
    <w:p w14:paraId="27676D43" w14:textId="77777777" w:rsidR="00E20C9F" w:rsidRPr="00292902" w:rsidRDefault="00E20C9F" w:rsidP="005D45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 Ր Ո Շ ՈՒ Մ</w:t>
      </w:r>
    </w:p>
    <w:p w14:paraId="45D764FA" w14:textId="77777777" w:rsidR="00E20C9F" w:rsidRPr="00292902" w:rsidRDefault="00E20C9F" w:rsidP="005D45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7349A927" w14:textId="4E0EEB3C" w:rsidR="00E20C9F" w:rsidRPr="00292902" w:rsidRDefault="00D341B4" w:rsidP="00D341B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___</w:t>
      </w:r>
      <w:r w:rsidR="00E20C9F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C290A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սեպտեմբեր</w:t>
      </w:r>
      <w:r w:rsidR="00E74E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</w:t>
      </w:r>
      <w:r w:rsidR="00E20C9F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20</w:t>
      </w:r>
      <w:r w:rsidR="00AC32E7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23</w:t>
      </w:r>
      <w:r w:rsidR="00E20C9F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N </w:t>
      </w: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___</w:t>
      </w:r>
      <w:r w:rsidR="00AC32E7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20C9F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-Ն</w:t>
      </w:r>
    </w:p>
    <w:p w14:paraId="6BEB314E" w14:textId="77777777" w:rsidR="00E20C9F" w:rsidRPr="00292902" w:rsidRDefault="00E20C9F" w:rsidP="005D45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7E854B7B" w14:textId="61BCD555" w:rsidR="00BC290A" w:rsidRPr="00BC290A" w:rsidRDefault="00BC290A" w:rsidP="00BC29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ԿԱՌԱՎԱՐՈՒԹՅԱՆ 2023 ԹՎԱԿԱՆԻ ՄԱՅԻՍԻ 25-Ի N 808-Ն ՈՐՈՇՄԱՆ ՄԵՋ ԼՐԱՑՈՒՄՆԵՐ ԿԱՏԱՐԵԼՈՒ ՄԱՍԻՆ</w:t>
      </w:r>
    </w:p>
    <w:p w14:paraId="5AADAF9C" w14:textId="77777777" w:rsidR="00BC290A" w:rsidRPr="00BC290A" w:rsidRDefault="00BC290A" w:rsidP="00BC290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BC290A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5436CC50" w14:textId="77777777" w:rsidR="00BC290A" w:rsidRPr="00BC290A" w:rsidRDefault="00BC290A" w:rsidP="003006B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BC290A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29290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որոշում է.</w:t>
      </w:r>
    </w:p>
    <w:p w14:paraId="087506E3" w14:textId="6F39D581" w:rsidR="00E20C9F" w:rsidRPr="00292902" w:rsidRDefault="00BC290A" w:rsidP="003006B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BC290A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BC290A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C290A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Հայաստանի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C290A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Հանրապետության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C290A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կառավարության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202</w:t>
      </w: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C290A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թվականի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մայիսի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2</w:t>
      </w: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</w:t>
      </w:r>
      <w:r w:rsidRPr="00BC290A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ի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C290A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«</w:t>
      </w:r>
      <w:r w:rsidRPr="00292902">
        <w:rPr>
          <w:rFonts w:ascii="GHEA Grapalat" w:eastAsia="Times New Roman" w:hAnsi="GHEA Grapalat" w:cs="Sylfaen"/>
          <w:color w:val="000000"/>
          <w:kern w:val="0"/>
          <w:sz w:val="24"/>
          <w:szCs w:val="24"/>
          <w:lang w:val="hy-AM"/>
          <w14:ligatures w14:val="none"/>
        </w:rPr>
        <w:t>Հ</w:t>
      </w:r>
      <w:r w:rsidRPr="0029290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Հանրապետությունից արտահանվող և Հայաստանի Հանրապետության տարածքով տարանցիկ փոխադրվող զգայուն ապրանքների ցանկը հաստատելու մասին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» N </w:t>
      </w: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808-Ն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որոշման մեջ (այսուհետ՝ </w:t>
      </w:r>
      <w:r w:rsidR="007466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</w:t>
      </w:r>
      <w:r w:rsidRPr="00BC290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րոշում) կատարել հետևյալ լրացումները՝</w:t>
      </w:r>
      <w:r w:rsidR="00E20C9F" w:rsidRPr="00292902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1D1E84E6" w14:textId="36DD3ECD" w:rsidR="00DB082A" w:rsidRPr="00292902" w:rsidRDefault="00BC290A" w:rsidP="00DB082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Որոշմամբ հաստատված հավելվածի</w:t>
      </w:r>
      <w:r w:rsidR="00DB082A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</w:p>
    <w:p w14:paraId="575F49B0" w14:textId="784049C2" w:rsidR="00DB082A" w:rsidRPr="00292902" w:rsidRDefault="0083565D" w:rsidP="00DB082A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="00DB082A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B082A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8471 80 ծածկագրով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պարբերությունից</w:t>
      </w:r>
      <w:r w:rsidR="00DB082A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հետևյալ բովանդակությամբ նոր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պարբերությամբ,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8455"/>
      </w:tblGrid>
      <w:tr w:rsidR="00DB082A" w:rsidRPr="00292902" w14:paraId="1E6DCA97" w14:textId="77777777" w:rsidTr="00D426A3">
        <w:tc>
          <w:tcPr>
            <w:tcW w:w="1525" w:type="dxa"/>
          </w:tcPr>
          <w:p w14:paraId="3D7F9375" w14:textId="6B994F41" w:rsidR="00DB082A" w:rsidRPr="00292902" w:rsidRDefault="00DB082A" w:rsidP="00D426A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8482 10</w:t>
            </w:r>
          </w:p>
        </w:tc>
        <w:tc>
          <w:tcPr>
            <w:tcW w:w="8455" w:type="dxa"/>
          </w:tcPr>
          <w:p w14:paraId="6248D059" w14:textId="0E229CA2" w:rsidR="00DB082A" w:rsidRPr="00292902" w:rsidRDefault="00F605A4" w:rsidP="00D426A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DB082A" w:rsidRPr="00292902">
              <w:rPr>
                <w:rFonts w:ascii="GHEA Grapalat" w:hAnsi="GHEA Grapalat"/>
                <w:sz w:val="24"/>
                <w:szCs w:val="24"/>
                <w:lang w:val="hy-AM"/>
              </w:rPr>
              <w:t>նդիկավոր առանցքակալներ</w:t>
            </w:r>
          </w:p>
        </w:tc>
      </w:tr>
      <w:tr w:rsidR="00DB082A" w:rsidRPr="008816A4" w14:paraId="1D6930D8" w14:textId="77777777" w:rsidTr="00D426A3">
        <w:tc>
          <w:tcPr>
            <w:tcW w:w="1525" w:type="dxa"/>
          </w:tcPr>
          <w:p w14:paraId="0D8C5106" w14:textId="64B2EEA7" w:rsidR="00DB082A" w:rsidRPr="00292902" w:rsidRDefault="00DB082A" w:rsidP="00D426A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8482 20</w:t>
            </w:r>
          </w:p>
        </w:tc>
        <w:tc>
          <w:tcPr>
            <w:tcW w:w="8455" w:type="dxa"/>
          </w:tcPr>
          <w:p w14:paraId="5B0D0442" w14:textId="1B665057" w:rsidR="00DB082A" w:rsidRPr="00AC4858" w:rsidRDefault="00F605A4" w:rsidP="00E74EF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2902">
              <w:rPr>
                <w:rFonts w:ascii="GHEA Grapalat" w:hAnsi="GHEA Grapalat"/>
                <w:sz w:val="24"/>
                <w:szCs w:val="24"/>
                <w:lang w:val="hy-AM"/>
              </w:rPr>
              <w:t>Կոնաձև հոլովակավոր առանցքակալներ՝ ներառյալ ներքին կոնաձև օղակները՝ հոլովակներով և զատիչներով հավաքված</w:t>
            </w:r>
            <w:r w:rsidR="00AC485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DB082A" w:rsidRPr="00292902" w14:paraId="183129B6" w14:textId="77777777" w:rsidTr="00D426A3">
        <w:tc>
          <w:tcPr>
            <w:tcW w:w="1525" w:type="dxa"/>
          </w:tcPr>
          <w:p w14:paraId="48896A0C" w14:textId="1D9FA485" w:rsidR="00DB082A" w:rsidRPr="00292902" w:rsidRDefault="00DB082A" w:rsidP="00D426A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8482 30</w:t>
            </w:r>
          </w:p>
        </w:tc>
        <w:tc>
          <w:tcPr>
            <w:tcW w:w="8455" w:type="dxa"/>
          </w:tcPr>
          <w:p w14:paraId="5AB62187" w14:textId="3F24CBEC" w:rsidR="00DB082A" w:rsidRPr="00292902" w:rsidRDefault="00F605A4" w:rsidP="00E74EF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2902">
              <w:rPr>
                <w:rFonts w:ascii="GHEA Grapalat" w:hAnsi="GHEA Grapalat"/>
                <w:sz w:val="24"/>
                <w:szCs w:val="24"/>
                <w:lang w:val="hy-AM"/>
              </w:rPr>
              <w:t>Հոլովակավոր գնդաձև առանցքակալներ</w:t>
            </w:r>
            <w:r w:rsidR="00AC48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B082A" w:rsidRPr="008816A4" w14:paraId="448E977B" w14:textId="77777777" w:rsidTr="00D426A3">
        <w:tc>
          <w:tcPr>
            <w:tcW w:w="1525" w:type="dxa"/>
          </w:tcPr>
          <w:p w14:paraId="132CC57F" w14:textId="5F6A990A" w:rsidR="00DB082A" w:rsidRPr="00292902" w:rsidRDefault="00DB082A" w:rsidP="00D426A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8482 50</w:t>
            </w:r>
          </w:p>
        </w:tc>
        <w:tc>
          <w:tcPr>
            <w:tcW w:w="8455" w:type="dxa"/>
          </w:tcPr>
          <w:p w14:paraId="37A15D8C" w14:textId="487A4F8A" w:rsidR="00DB082A" w:rsidRPr="00292902" w:rsidRDefault="00F605A4" w:rsidP="00E74EF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2902">
              <w:rPr>
                <w:rFonts w:ascii="GHEA Grapalat" w:hAnsi="GHEA Grapalat"/>
                <w:sz w:val="24"/>
                <w:szCs w:val="24"/>
                <w:lang w:val="hy-AM"/>
              </w:rPr>
              <w:t>Այլ առանցքակալներ՝ գլանաձև հոլովակներով</w:t>
            </w:r>
            <w:r w:rsidR="005F5F6C" w:rsidRPr="003008A8">
              <w:rPr>
                <w:rFonts w:ascii="GHEA Grapalat" w:hAnsi="GHEA Grapalat"/>
                <w:sz w:val="24"/>
                <w:szCs w:val="24"/>
                <w:lang w:val="hy-AM"/>
              </w:rPr>
              <w:t>, ներառյալ հավաքված զատիչները և հոլովակները</w:t>
            </w:r>
          </w:p>
        </w:tc>
      </w:tr>
    </w:tbl>
    <w:p w14:paraId="3E60A281" w14:textId="6267C3E2" w:rsidR="00BC290A" w:rsidRDefault="0083565D" w:rsidP="005F5F6C">
      <w:pPr>
        <w:shd w:val="clear" w:color="auto" w:fill="FFFFFF"/>
        <w:spacing w:after="0" w:line="360" w:lineRule="auto"/>
        <w:ind w:left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բ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="005F5F6C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F5F6C" w:rsidRPr="005F5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8486 40 </w:t>
      </w:r>
      <w:r w:rsidR="005F5F6C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ծածկագրով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պարբերությունից</w:t>
      </w:r>
      <w:r w:rsidR="005F5F6C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հետևյալ բովանդակությամբ նոր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պարբերությամբ,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8455"/>
      </w:tblGrid>
      <w:tr w:rsidR="005F5F6C" w:rsidRPr="008816A4" w14:paraId="54B1FDBF" w14:textId="77777777" w:rsidTr="005F5F6C">
        <w:trPr>
          <w:trHeight w:val="854"/>
        </w:trPr>
        <w:tc>
          <w:tcPr>
            <w:tcW w:w="1525" w:type="dxa"/>
          </w:tcPr>
          <w:p w14:paraId="3532A0C7" w14:textId="6D93139F" w:rsidR="005F5F6C" w:rsidRPr="00292902" w:rsidRDefault="005F5F6C" w:rsidP="0060285A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8504</w:t>
            </w:r>
          </w:p>
        </w:tc>
        <w:tc>
          <w:tcPr>
            <w:tcW w:w="8455" w:type="dxa"/>
          </w:tcPr>
          <w:p w14:paraId="724ED0ED" w14:textId="127DBE37" w:rsidR="005F5F6C" w:rsidRPr="00AC4858" w:rsidRDefault="005F5F6C" w:rsidP="0060285A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5F5F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Տրանսֆորմատորներ էլեկտրական, ստատիկ էլեկտրական կերպափոխիչներ (օրինակ՝ ուղղիչներ), ինդուկտիվության կոճեր և դրոսելներ՝ կերպափոխիչներ ստատիկ</w:t>
            </w:r>
          </w:p>
        </w:tc>
      </w:tr>
    </w:tbl>
    <w:p w14:paraId="30897251" w14:textId="36C09D9D" w:rsidR="00A303EF" w:rsidRDefault="0083565D" w:rsidP="00A303EF">
      <w:pPr>
        <w:shd w:val="clear" w:color="auto" w:fill="FFFFFF"/>
        <w:spacing w:after="0" w:line="360" w:lineRule="auto"/>
        <w:ind w:left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A303EF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A303EF" w:rsidRPr="00A303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8525 89 </w:t>
      </w:r>
      <w:r w:rsidR="00A303EF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ծածկագրով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պարբերությունից</w:t>
      </w:r>
      <w:r w:rsidR="00A303EF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հետևյալ բովանդակությամբ նոր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պարբերությամբ,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8455"/>
      </w:tblGrid>
      <w:tr w:rsidR="00A303EF" w:rsidRPr="008816A4" w14:paraId="1B4E4503" w14:textId="77777777" w:rsidTr="0060285A">
        <w:trPr>
          <w:trHeight w:val="854"/>
        </w:trPr>
        <w:tc>
          <w:tcPr>
            <w:tcW w:w="1525" w:type="dxa"/>
          </w:tcPr>
          <w:p w14:paraId="23F35C7A" w14:textId="665C4B7F" w:rsidR="00A303EF" w:rsidRPr="00292902" w:rsidRDefault="00A303EF" w:rsidP="0060285A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A303EF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8526</w:t>
            </w:r>
          </w:p>
        </w:tc>
        <w:tc>
          <w:tcPr>
            <w:tcW w:w="8455" w:type="dxa"/>
          </w:tcPr>
          <w:p w14:paraId="4A2F7FFF" w14:textId="7488A96D" w:rsidR="00A303EF" w:rsidRPr="00AC4858" w:rsidRDefault="00A303EF" w:rsidP="0060285A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A303E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Ռադիոտեղորոշման, ռադիոնավիգացիոն ապարատուրա և հեռակառավարման ռադիոապարատուրա՝ ռադիոնավիգացիոն ապարատուրա</w:t>
            </w:r>
          </w:p>
        </w:tc>
      </w:tr>
    </w:tbl>
    <w:p w14:paraId="4C73258D" w14:textId="6332C603" w:rsidR="00CA0C05" w:rsidRPr="00292902" w:rsidRDefault="0083565D" w:rsidP="00CA0C05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CA0C05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CA0C05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8529 10 </w:t>
      </w:r>
      <w:r w:rsidR="00CA0C05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CA0C05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ծածկագրով </w:t>
      </w:r>
      <w:r w:rsidR="00CA0C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պարբերությունից</w:t>
      </w:r>
      <w:r w:rsidR="00CA0C05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հետևյալ բովանդակությամբ նոր </w:t>
      </w:r>
      <w:r w:rsidR="00CA0C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պարբերությամբ</w:t>
      </w:r>
      <w:r w:rsidR="00CA0C05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8455"/>
      </w:tblGrid>
      <w:tr w:rsidR="00CA0C05" w:rsidRPr="008816A4" w14:paraId="3D60BDAE" w14:textId="77777777" w:rsidTr="002D259B">
        <w:tc>
          <w:tcPr>
            <w:tcW w:w="1525" w:type="dxa"/>
          </w:tcPr>
          <w:p w14:paraId="78746517" w14:textId="77777777" w:rsidR="00CA0C05" w:rsidRPr="00292902" w:rsidRDefault="00CA0C05" w:rsidP="002D259B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5F5F6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ԵՏՄ ԱՏԳ ԱԱ 8529</w:t>
            </w:r>
          </w:p>
        </w:tc>
        <w:tc>
          <w:tcPr>
            <w:tcW w:w="8455" w:type="dxa"/>
          </w:tcPr>
          <w:p w14:paraId="24571F83" w14:textId="77777777" w:rsidR="00CA0C05" w:rsidRPr="005F5F6C" w:rsidRDefault="00CA0C05" w:rsidP="002D259B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5F5F6C">
              <w:rPr>
                <w:rFonts w:ascii="GHEA Grapalat" w:hAnsi="GHEA Grapalat"/>
                <w:sz w:val="24"/>
                <w:szCs w:val="24"/>
                <w:lang w:val="hy-AM"/>
              </w:rPr>
              <w:t>Մասեր՝ բացառապես կամ հիմնականում 8524-8528 ապրանքային դիրքերում ընդգրկված ապարատուրաների համար նախատեսվա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</w:p>
        </w:tc>
      </w:tr>
    </w:tbl>
    <w:p w14:paraId="435994ED" w14:textId="77777777" w:rsidR="00CA0C05" w:rsidRPr="00292902" w:rsidRDefault="00CA0C05" w:rsidP="00CA0C0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3BB46F1C" w14:textId="4A3CE97F" w:rsidR="00F605A4" w:rsidRPr="00292902" w:rsidRDefault="005D454C" w:rsidP="00F605A4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3565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</w:t>
      </w:r>
      <w:r w:rsidR="0083565D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F605A4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605A4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9014 80 </w:t>
      </w:r>
      <w:r w:rsidR="00F605A4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605A4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ծածկագրով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պարբերությունից</w:t>
      </w:r>
      <w:r w:rsidR="00F605A4" w:rsidRPr="00292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հետևյալ բովանդակությամբ նոր </w:t>
      </w:r>
      <w:r w:rsidR="008816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պարբերությամբ։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8455"/>
      </w:tblGrid>
      <w:tr w:rsidR="00F605A4" w:rsidRPr="008816A4" w14:paraId="35FCFCA7" w14:textId="77777777" w:rsidTr="00D426A3">
        <w:tc>
          <w:tcPr>
            <w:tcW w:w="1525" w:type="dxa"/>
          </w:tcPr>
          <w:p w14:paraId="14175E0A" w14:textId="15FAEBA8" w:rsidR="00F605A4" w:rsidRPr="00292902" w:rsidRDefault="00F605A4" w:rsidP="00234CE2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9027 50</w:t>
            </w:r>
          </w:p>
        </w:tc>
        <w:tc>
          <w:tcPr>
            <w:tcW w:w="8455" w:type="dxa"/>
          </w:tcPr>
          <w:p w14:paraId="5F7F6971" w14:textId="5389AA18" w:rsidR="00F605A4" w:rsidRPr="00AC4858" w:rsidRDefault="00F605A4" w:rsidP="00234CE2">
            <w:pPr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Սարքեր և ապարատուրա՝ օպտիկական (ուլտրամանուշակագույն, սպեկտրի տեսանելի մասի, ինֆրակարմիր) ճառագայթման վրա հիմնված, այլ</w:t>
            </w:r>
            <w:r w:rsidR="00AC485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</w:tbl>
    <w:p w14:paraId="28E27ADB" w14:textId="77777777" w:rsidR="00A303EF" w:rsidRDefault="00A303EF" w:rsidP="00EA3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2045B9FE" w14:textId="72D32294" w:rsidR="005D454C" w:rsidRDefault="005F5F6C" w:rsidP="00EA330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F5F6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bookmarkStart w:id="0" w:name="_Hlk146702887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Pr="003008A8">
        <w:rPr>
          <w:rFonts w:ascii="GHEA Grapalat" w:hAnsi="GHEA Grapalat"/>
          <w:sz w:val="24"/>
          <w:szCs w:val="24"/>
          <w:lang w:val="hy-AM"/>
        </w:rPr>
        <w:t xml:space="preserve">ավելվածում ԱՏԳ ԱԱ </w:t>
      </w:r>
      <w:r w:rsidRPr="00300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8504 40 ծածկագրի համար նկարագրությունը </w:t>
      </w:r>
      <w:bookmarkEnd w:id="0"/>
      <w:r w:rsidRPr="00300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3008A8">
        <w:rPr>
          <w:rFonts w:ascii="GHEA Grapalat" w:hAnsi="GHEA Grapalat"/>
          <w:sz w:val="24"/>
          <w:szCs w:val="24"/>
          <w:lang w:val="hy-AM"/>
        </w:rPr>
        <w:t>Տրանսֆորմատորներ էլեկտրական, ստատիկ էլեկտրական կերպափոխիչներ (օրինակ՝ ուղղիչներ), ինդուկտիվության կոճեր և դրոսելներ՝ կերպափոխիչներ ստատիկ»</w:t>
      </w:r>
      <w:r>
        <w:rPr>
          <w:rFonts w:ascii="GHEA Grapalat" w:hAnsi="GHEA Grapalat"/>
          <w:sz w:val="24"/>
          <w:szCs w:val="24"/>
          <w:lang w:val="hy-AM"/>
        </w:rPr>
        <w:t xml:space="preserve"> բառերը փոխարինել «</w:t>
      </w:r>
      <w:r w:rsidRPr="003008A8">
        <w:rPr>
          <w:rFonts w:ascii="GHEA Grapalat" w:hAnsi="GHEA Grapalat"/>
          <w:sz w:val="24"/>
          <w:szCs w:val="24"/>
          <w:lang w:val="hy-AM"/>
        </w:rPr>
        <w:t>Կերպափոխիչներ ստատիկ</w:t>
      </w:r>
      <w:r>
        <w:rPr>
          <w:rFonts w:ascii="GHEA Grapalat" w:hAnsi="GHEA Grapalat"/>
          <w:sz w:val="24"/>
          <w:szCs w:val="24"/>
          <w:lang w:val="hy-AM"/>
        </w:rPr>
        <w:t>» բառերով։</w:t>
      </w:r>
    </w:p>
    <w:p w14:paraId="778CD624" w14:textId="18019C52" w:rsidR="005F5F6C" w:rsidRPr="005F5F6C" w:rsidRDefault="005F5F6C" w:rsidP="005F5F6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5F5F6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Pr="005F5F6C">
        <w:rPr>
          <w:lang w:val="hy-AM"/>
        </w:rPr>
        <w:t xml:space="preserve"> </w:t>
      </w:r>
      <w:r w:rsidRPr="005F5F6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ab/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Pr="003008A8">
        <w:rPr>
          <w:rFonts w:ascii="GHEA Grapalat" w:hAnsi="GHEA Grapalat"/>
          <w:sz w:val="24"/>
          <w:szCs w:val="24"/>
          <w:lang w:val="hy-AM"/>
        </w:rPr>
        <w:t xml:space="preserve">ավելվածում ԱՏԳ ԱԱ 8526 91 </w:t>
      </w:r>
      <w:r w:rsidRPr="00300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ծածկագրի համար նկարագրութ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յան «</w:t>
      </w:r>
      <w:r w:rsidRPr="005F5F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Ռադիոտեղորոշման, ռադիոնավագնացային ապարատուրա և հեռակառավարման ռադիոապարատուրա՝ ռադիոնավագնացային ապարատուրա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3008A8">
        <w:rPr>
          <w:rFonts w:ascii="GHEA Grapalat" w:hAnsi="GHEA Grapalat"/>
          <w:sz w:val="24"/>
          <w:szCs w:val="24"/>
          <w:lang w:val="hy-AM"/>
        </w:rPr>
        <w:t>Ռադիոնավիգացիոն ապարատուրա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բառերով։</w:t>
      </w:r>
    </w:p>
    <w:p w14:paraId="1D64BAD7" w14:textId="71E046BB" w:rsidR="00E20C9F" w:rsidRPr="00292902" w:rsidRDefault="00E74EFD" w:rsidP="00EA33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="00E20C9F" w:rsidRPr="0029290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Սույն որոշումն ուժի մեջ է մտնում պաշտոնական հրապարակմանը հաջորդող օրվանից:</w:t>
      </w:r>
    </w:p>
    <w:p w14:paraId="3C6089CC" w14:textId="77777777" w:rsidR="00E20C9F" w:rsidRDefault="00E20C9F" w:rsidP="005D454C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</w:pPr>
      <w:r w:rsidRPr="00292902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16F47E32" w14:textId="77777777" w:rsidR="005F5F6C" w:rsidRDefault="005F5F6C" w:rsidP="005D454C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</w:pPr>
    </w:p>
    <w:p w14:paraId="7BD1E852" w14:textId="77777777" w:rsidR="005F5F6C" w:rsidRPr="00292902" w:rsidRDefault="005F5F6C" w:rsidP="005D454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490"/>
      </w:tblGrid>
      <w:tr w:rsidR="00E20C9F" w:rsidRPr="00292902" w14:paraId="7D92288F" w14:textId="77777777" w:rsidTr="00E20C9F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E9319B8" w14:textId="77777777" w:rsidR="00E20C9F" w:rsidRPr="00292902" w:rsidRDefault="00E20C9F" w:rsidP="005D454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</w:t>
            </w:r>
            <w:r w:rsidRPr="00292902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C4E940A" w14:textId="7C84970B" w:rsidR="00E20C9F" w:rsidRPr="00292902" w:rsidRDefault="003F4CDB" w:rsidP="003F4CDB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292902">
              <w:rPr>
                <w:rFonts w:ascii="GHEA Grapalat" w:eastAsia="Times New Roman" w:hAnsi="GHEA Grapalat" w:cs="GHEA Grapalat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</w:t>
            </w:r>
            <w:r w:rsidR="00E20C9F" w:rsidRPr="00292902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. </w:t>
            </w:r>
            <w:r w:rsidRPr="00292902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Փաշինյան</w:t>
            </w:r>
          </w:p>
        </w:tc>
      </w:tr>
      <w:tr w:rsidR="003F4CDB" w:rsidRPr="00292902" w14:paraId="7AF2237B" w14:textId="77777777" w:rsidTr="00E20C9F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14:paraId="77D676E6" w14:textId="77777777" w:rsidR="003F4CDB" w:rsidRPr="00292902" w:rsidRDefault="003F4CDB" w:rsidP="005D454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799C4438" w14:textId="77777777" w:rsidR="003F4CDB" w:rsidRPr="00292902" w:rsidRDefault="003F4CDB" w:rsidP="003F4CDB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</w:tbl>
    <w:p w14:paraId="05FBA8A7" w14:textId="77777777" w:rsidR="00C555BE" w:rsidRPr="00292902" w:rsidRDefault="00C555BE" w:rsidP="00234CE2">
      <w:pPr>
        <w:spacing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0"/>
          <w:szCs w:val="20"/>
          <w:lang w:val="hy-AM"/>
          <w14:ligatures w14:val="none"/>
        </w:rPr>
      </w:pPr>
    </w:p>
    <w:sectPr w:rsidR="00C555BE" w:rsidRPr="00292902" w:rsidSect="000221B1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C667D"/>
    <w:multiLevelType w:val="hybridMultilevel"/>
    <w:tmpl w:val="B2C83E00"/>
    <w:lvl w:ilvl="0" w:tplc="A3EC3C1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0BE1CF1"/>
    <w:multiLevelType w:val="hybridMultilevel"/>
    <w:tmpl w:val="693A40C0"/>
    <w:lvl w:ilvl="0" w:tplc="2754144E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271014265">
    <w:abstractNumId w:val="0"/>
  </w:num>
  <w:num w:numId="2" w16cid:durableId="184638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F5C"/>
    <w:rsid w:val="000221B1"/>
    <w:rsid w:val="000223F6"/>
    <w:rsid w:val="0003367D"/>
    <w:rsid w:val="00082F5C"/>
    <w:rsid w:val="000C5AF3"/>
    <w:rsid w:val="00165955"/>
    <w:rsid w:val="00234CE2"/>
    <w:rsid w:val="00283A15"/>
    <w:rsid w:val="00292902"/>
    <w:rsid w:val="002E20B6"/>
    <w:rsid w:val="003006BB"/>
    <w:rsid w:val="0032073E"/>
    <w:rsid w:val="003F4CDB"/>
    <w:rsid w:val="00446DAE"/>
    <w:rsid w:val="004F23F5"/>
    <w:rsid w:val="005500B5"/>
    <w:rsid w:val="005D454C"/>
    <w:rsid w:val="005D5784"/>
    <w:rsid w:val="005F5F6C"/>
    <w:rsid w:val="006A5E8E"/>
    <w:rsid w:val="006D75A9"/>
    <w:rsid w:val="00710BDA"/>
    <w:rsid w:val="00726C17"/>
    <w:rsid w:val="00746630"/>
    <w:rsid w:val="0083565D"/>
    <w:rsid w:val="008816A4"/>
    <w:rsid w:val="008E6EE2"/>
    <w:rsid w:val="009B666C"/>
    <w:rsid w:val="00A303EF"/>
    <w:rsid w:val="00AB18FB"/>
    <w:rsid w:val="00AC32E7"/>
    <w:rsid w:val="00AC4858"/>
    <w:rsid w:val="00AD1C91"/>
    <w:rsid w:val="00BC290A"/>
    <w:rsid w:val="00BF3B9D"/>
    <w:rsid w:val="00C555BE"/>
    <w:rsid w:val="00CA0C05"/>
    <w:rsid w:val="00D341B4"/>
    <w:rsid w:val="00DB082A"/>
    <w:rsid w:val="00E20C9F"/>
    <w:rsid w:val="00E74EFD"/>
    <w:rsid w:val="00EA3304"/>
    <w:rsid w:val="00F605A4"/>
    <w:rsid w:val="00FC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BFD3A"/>
  <w15:chartTrackingRefBased/>
  <w15:docId w15:val="{5AFACDFC-2DCC-4348-AD69-60438919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0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E20C9F"/>
    <w:rPr>
      <w:b/>
      <w:bCs/>
    </w:rPr>
  </w:style>
  <w:style w:type="paragraph" w:styleId="ListParagraph">
    <w:name w:val="List Paragraph"/>
    <w:basedOn w:val="Normal"/>
    <w:uiPriority w:val="34"/>
    <w:qFormat/>
    <w:rsid w:val="005D454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C290A"/>
    <w:rPr>
      <w:i/>
      <w:iCs/>
    </w:rPr>
  </w:style>
  <w:style w:type="table" w:styleId="TableGrid">
    <w:name w:val="Table Grid"/>
    <w:basedOn w:val="TableNormal"/>
    <w:uiPriority w:val="39"/>
    <w:rsid w:val="00BC2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Zh. Eganyan</dc:creator>
  <cp:keywords/>
  <dc:description/>
  <cp:lastModifiedBy>Armine A. Petrosyan</cp:lastModifiedBy>
  <cp:revision>6</cp:revision>
  <dcterms:created xsi:type="dcterms:W3CDTF">2023-09-27T05:58:00Z</dcterms:created>
  <dcterms:modified xsi:type="dcterms:W3CDTF">2023-09-27T13:45:00Z</dcterms:modified>
</cp:coreProperties>
</file>