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703" w:rsidRPr="006F5703" w:rsidRDefault="006F5703" w:rsidP="006F5703">
      <w:pPr>
        <w:tabs>
          <w:tab w:val="left" w:pos="8505"/>
        </w:tabs>
        <w:spacing w:line="276" w:lineRule="auto"/>
        <w:jc w:val="right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DE3450" w:rsidRPr="00400D84" w:rsidRDefault="00DE3450" w:rsidP="00657BBD">
      <w:pPr>
        <w:tabs>
          <w:tab w:val="left" w:pos="8505"/>
        </w:tabs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00D8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0A4318" w:rsidRDefault="006E60C8" w:rsidP="00B338C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 w:rsidRPr="006E60C8">
        <w:rPr>
          <w:rFonts w:ascii="GHEA Grapalat" w:hAnsi="GHEA Grapalat"/>
          <w:b/>
          <w:sz w:val="24"/>
          <w:szCs w:val="24"/>
          <w:lang w:val="hy-AM" w:eastAsia="hy-AM"/>
        </w:rPr>
        <w:t>«</w:t>
      </w:r>
      <w:r w:rsidR="00BE1B40" w:rsidRPr="00BE1B40">
        <w:rPr>
          <w:rFonts w:ascii="GHEA Grapalat" w:hAnsi="GHEA Grapalat"/>
          <w:b/>
          <w:sz w:val="24"/>
          <w:szCs w:val="24"/>
          <w:lang w:val="hy-AM" w:eastAsia="hy-AM"/>
        </w:rPr>
        <w:t>ՀԱՅԱՍՏԱՆԻ ՀԱՆՐԱՊԵՏՈՒԹՅԱՆ 2023 ԹՎԱԿԱՆԻ ՊԵՏԱԿԱՆ ԲՅՈՒՋԵԻ ՄԱՍԻՆ» ՕՐԵՆՔՈՒՄ ՎԵՐԱԲԱՇԽՈՒՄ ԵՎ ՓՈՓՈԽՈՒԹՅՈՒՆ, ՀԱՅԱՍՏԱՆԻ  ՀԱՆՐԱՊԵՏՈՒԹՅԱՆ ԿԱՌԱՎԱՐՈՒԹՅԱՆ  2022  ԹՎԱԿԱՆԻ ԴԵԿՏԵՄԲԵՐԻ 29-Ի N 2111-Ն ՈՐՈՇՄԱՆ ՄԵՋ ՓՈՓՈԽՈՒԹՅՈՒՆՆԵՐ ԵՎ ԼՐԱՑՈՒՄՆԵՐ, ՀԱՅԱՍՏԱՆԻ ՀԱՆՐԱՊԵՏՈՒԹՅԱՆ ԿԱՌԱՎԱՐՈՒԹՅԱՆ 2023 ԹՎԱԿԱՆԻ  ՍԵՊՏԵՄԲԵՐԻ 22-Ի N 1632-Ն ՈՐՈՇՄԱՆ ՄԵՋ ՓՈՓՈԽՈՒԹՅՈՒՆՆԵՐ, ՀԱՅԱՍՏԱՆԻ ՀԱՆՐԱՊԵՏՈՒԹՅԱՆ ԿԱՌԱՎԱՐՈՒԹՅԱՆ 2023 ԹՎԱԿԱՆԻ  ՍԵՊՏԵՄԲԵՐԻ 14-Ի N 1589-Ն ՈՐՈՇՄԱՆ ՄԵՋ ՓՈՓՈԽՈՒԹՅՈՒՆ ԿԱՏԱՐԵԼՈՒ ՄԱՍԻՆ</w:t>
      </w:r>
      <w:r w:rsidRPr="006E60C8">
        <w:rPr>
          <w:rFonts w:ascii="GHEA Grapalat" w:hAnsi="GHEA Grapalat"/>
          <w:b/>
          <w:sz w:val="24"/>
          <w:szCs w:val="24"/>
          <w:lang w:val="hy-AM" w:eastAsia="hy-AM"/>
        </w:rPr>
        <w:t>» ՀԱՅԱՍՏԱՆԻ ՀԱՆՐԱՊԵՏՈՒԹՅԱՆ ՈՐՈՇՄԱՆ ՆԱԽԱԳԾԻ ՎԵՐԱԲԵՐՅԱԼ</w:t>
      </w:r>
    </w:p>
    <w:p w:rsidR="00BE1B40" w:rsidRDefault="00BE1B40" w:rsidP="00B338C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</w:p>
    <w:p w:rsidR="00BE1B40" w:rsidRPr="00B338CB" w:rsidRDefault="00BE1B40" w:rsidP="00B338C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</w:p>
    <w:p w:rsidR="006B0F5E" w:rsidRPr="00837156" w:rsidRDefault="00DE3450" w:rsidP="00837156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</w:p>
    <w:p w:rsidR="00877048" w:rsidRDefault="00AB754F" w:rsidP="00AB754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AB754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 և փոփոխություն, Հայաստանի  Հանրապետության կառավարության  2022  թվականի դեկտեմբերի 29-ի N 2111-Ն որոշման մեջ փոփոխություններ և լրացումներ, Հայաստանի Հանրապետության կառավարության 2023 թվականի  սեպտեմբերի 22-ի N 1632-Ն որոշման մեջ փոփոխություններ, Հայաստանի Հանրապետության կառավարության 2023 թվականի  սեպտեմբերի 14-ի N 1589-Ն որոշման մեջ փոփոխություն կատարելու մասին» </w:t>
      </w:r>
      <w:r w:rsidR="00877048" w:rsidRPr="00AB754F">
        <w:rPr>
          <w:rFonts w:ascii="GHEA Grapalat" w:hAnsi="GHEA Grapalat"/>
          <w:sz w:val="24"/>
          <w:szCs w:val="24"/>
          <w:lang w:val="hy-AM"/>
        </w:rPr>
        <w:t xml:space="preserve"> </w:t>
      </w:r>
      <w:r w:rsidR="00877048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877048" w:rsidRPr="00AB754F">
        <w:rPr>
          <w:rFonts w:ascii="GHEA Grapalat" w:hAnsi="GHEA Grapalat"/>
          <w:sz w:val="24"/>
          <w:szCs w:val="24"/>
          <w:lang w:val="hy-AM"/>
        </w:rPr>
        <w:t>ընդունման անհրաժեշտությունը պայմանա</w:t>
      </w:r>
      <w:r w:rsidR="00877048" w:rsidRPr="00AB754F">
        <w:rPr>
          <w:rFonts w:ascii="GHEA Grapalat" w:hAnsi="GHEA Grapalat"/>
          <w:sz w:val="24"/>
          <w:szCs w:val="24"/>
          <w:lang w:val="hy-AM"/>
        </w:rPr>
        <w:softHyphen/>
        <w:t>վորված է</w:t>
      </w:r>
      <w:r w:rsidR="00877048">
        <w:rPr>
          <w:rFonts w:ascii="GHEA Grapalat" w:hAnsi="GHEA Grapalat"/>
          <w:sz w:val="24"/>
          <w:szCs w:val="24"/>
          <w:lang w:val="hy-AM"/>
        </w:rPr>
        <w:t xml:space="preserve"> հայկական խաչ</w:t>
      </w:r>
      <w:r w:rsidR="00877048">
        <w:rPr>
          <w:rFonts w:ascii="GHEA Grapalat" w:hAnsi="GHEA Grapalat"/>
          <w:sz w:val="24"/>
          <w:szCs w:val="24"/>
          <w:lang w:val="hy-AM"/>
        </w:rPr>
        <w:softHyphen/>
        <w:t xml:space="preserve">քարագործության հարուստ արվեստի նմուշը՝ </w:t>
      </w:r>
      <w:r w:rsidR="00877048" w:rsidRPr="00295389">
        <w:rPr>
          <w:rFonts w:ascii="GHEA Grapalat" w:hAnsi="GHEA Grapalat"/>
          <w:sz w:val="24"/>
          <w:szCs w:val="24"/>
          <w:lang w:val="hy-AM"/>
        </w:rPr>
        <w:t>Վայոց ձորի մարզի Կարմրաշեն բնակավայրի տարածքում գտնվող Որմնափակ կոթողից պահպանված 13-րդ</w:t>
      </w:r>
      <w:r w:rsidR="00663E2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>դարով</w:t>
      </w:r>
      <w:r w:rsidR="00877048" w:rsidRPr="00295389">
        <w:rPr>
          <w:rFonts w:ascii="GHEA Grapalat" w:hAnsi="GHEA Grapalat"/>
          <w:sz w:val="24"/>
          <w:szCs w:val="24"/>
          <w:lang w:val="hy-AM"/>
        </w:rPr>
        <w:t xml:space="preserve"> թվագրվող սբ</w:t>
      </w:r>
      <w:r w:rsidR="00877048" w:rsidRPr="008641F2">
        <w:rPr>
          <w:rFonts w:ascii="Cambria Math" w:hAnsi="Cambria Math" w:cs="Cambria Math"/>
          <w:sz w:val="24"/>
          <w:szCs w:val="24"/>
          <w:lang w:val="hy-AM"/>
        </w:rPr>
        <w:t>․</w:t>
      </w:r>
      <w:r w:rsidR="008641F2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877048" w:rsidRPr="00295389">
        <w:rPr>
          <w:rFonts w:ascii="GHEA Grapalat" w:hAnsi="GHEA Grapalat"/>
          <w:sz w:val="24"/>
          <w:szCs w:val="24"/>
          <w:lang w:val="hy-AM"/>
        </w:rPr>
        <w:t xml:space="preserve">Պողոս-Պետրոսի պատկերները </w:t>
      </w:r>
      <w:r w:rsidR="008641F2">
        <w:rPr>
          <w:rFonts w:ascii="GHEA Grapalat" w:hAnsi="GHEA Grapalat"/>
          <w:sz w:val="24"/>
          <w:szCs w:val="24"/>
          <w:lang w:val="hy-AM"/>
        </w:rPr>
        <w:t xml:space="preserve">կրող </w:t>
      </w:r>
      <w:r w:rsidR="00877048" w:rsidRPr="008641F2">
        <w:rPr>
          <w:rFonts w:ascii="GHEA Grapalat" w:hAnsi="GHEA Grapalat"/>
          <w:sz w:val="24"/>
          <w:szCs w:val="24"/>
          <w:lang w:val="hy-AM"/>
        </w:rPr>
        <w:t>խաչքարի կրկնօ</w:t>
      </w:r>
      <w:r w:rsidR="00877048" w:rsidRPr="008641F2">
        <w:rPr>
          <w:rFonts w:ascii="GHEA Grapalat" w:hAnsi="GHEA Grapalat"/>
          <w:sz w:val="24"/>
          <w:szCs w:val="24"/>
          <w:lang w:val="hy-AM"/>
        </w:rPr>
        <w:softHyphen/>
        <w:t>րի</w:t>
      </w:r>
      <w:r w:rsidR="00877048" w:rsidRPr="008641F2">
        <w:rPr>
          <w:rFonts w:ascii="GHEA Grapalat" w:hAnsi="GHEA Grapalat"/>
          <w:sz w:val="24"/>
          <w:szCs w:val="24"/>
          <w:lang w:val="hy-AM"/>
        </w:rPr>
        <w:softHyphen/>
        <w:t>նակ</w:t>
      </w:r>
      <w:r w:rsidR="00663E2B">
        <w:rPr>
          <w:rFonts w:ascii="GHEA Grapalat" w:hAnsi="GHEA Grapalat"/>
          <w:sz w:val="24"/>
          <w:szCs w:val="24"/>
          <w:lang w:val="hy-AM"/>
        </w:rPr>
        <w:t>ը</w:t>
      </w:r>
      <w:r w:rsidR="00877048">
        <w:rPr>
          <w:rFonts w:ascii="GHEA Grapalat" w:hAnsi="GHEA Grapalat"/>
          <w:sz w:val="24"/>
          <w:szCs w:val="24"/>
          <w:lang w:val="hy-AM"/>
        </w:rPr>
        <w:t xml:space="preserve"> արտերկրում ներկայացնելու և մեր մշակութային արժեքների տարածման և հան</w:t>
      </w:r>
      <w:r w:rsidR="00877048">
        <w:rPr>
          <w:rFonts w:ascii="GHEA Grapalat" w:hAnsi="GHEA Grapalat"/>
          <w:sz w:val="24"/>
          <w:szCs w:val="24"/>
          <w:lang w:val="hy-AM"/>
        </w:rPr>
        <w:softHyphen/>
        <w:t>րահռչակման հանգամանքով։</w:t>
      </w:r>
    </w:p>
    <w:p w:rsidR="00DE3450" w:rsidRPr="00400D84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400D84">
        <w:rPr>
          <w:rFonts w:ascii="GHEA Grapalat" w:hAnsi="GHEA Grapalat" w:cs="Sylfaen"/>
          <w:b/>
          <w:lang w:val="hy-AM"/>
        </w:rPr>
        <w:t>Կարգա</w:t>
      </w:r>
      <w:proofErr w:type="spellStart"/>
      <w:r w:rsidRPr="00400D84">
        <w:rPr>
          <w:rFonts w:ascii="GHEA Grapalat" w:hAnsi="GHEA Grapalat" w:cs="Sylfaen"/>
          <w:b/>
          <w:lang w:val="fr-FR"/>
        </w:rPr>
        <w:t>վորման</w:t>
      </w:r>
      <w:proofErr w:type="spellEnd"/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նպատակը</w:t>
      </w:r>
      <w:proofErr w:type="spellEnd"/>
      <w:r w:rsidRPr="00400D84">
        <w:rPr>
          <w:rFonts w:ascii="GHEA Grapalat" w:hAnsi="GHEA Grapalat"/>
          <w:b/>
          <w:lang w:val="hy-AM"/>
        </w:rPr>
        <w:t xml:space="preserve"> և</w:t>
      </w:r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բնույթը</w:t>
      </w:r>
      <w:proofErr w:type="spellEnd"/>
    </w:p>
    <w:p w:rsidR="00400D84" w:rsidRDefault="0089629D" w:rsidP="008641F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202</w:t>
      </w:r>
      <w:r w:rsidR="00C5506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հուլիսի 27-ի Հայաստանի Հանրապետության վարչապետի աշխատակազմի </w:t>
      </w:r>
      <w:r w:rsidRPr="0089629D">
        <w:rPr>
          <w:rFonts w:ascii="GHEA Grapalat" w:hAnsi="GHEA Grapalat"/>
          <w:sz w:val="24"/>
          <w:szCs w:val="24"/>
          <w:lang w:val="fr-FR"/>
        </w:rPr>
        <w:t>N</w:t>
      </w:r>
      <w:r w:rsidR="00663E2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01022 գրությունը՝ </w:t>
      </w:r>
      <w:r w:rsidR="000B357A">
        <w:rPr>
          <w:rFonts w:ascii="GHEA Grapalat" w:hAnsi="GHEA Grapalat"/>
          <w:sz w:val="24"/>
          <w:szCs w:val="24"/>
          <w:lang w:val="hy-AM"/>
        </w:rPr>
        <w:t xml:space="preserve">2022 թվականի հուլիսի 14-ին </w:t>
      </w:r>
      <w:r>
        <w:rPr>
          <w:rFonts w:ascii="GHEA Grapalat" w:hAnsi="GHEA Grapalat"/>
          <w:sz w:val="24"/>
          <w:szCs w:val="24"/>
          <w:lang w:val="hy-AM"/>
        </w:rPr>
        <w:t xml:space="preserve">Գերմանիայի Սաքսոնիա-Անհալթ երկրամասի Լանդթագի </w:t>
      </w:r>
      <w:r w:rsidRPr="0089629D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խորհրդարանի</w:t>
      </w:r>
      <w:r w:rsidRPr="0089629D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նախագահի գլխավորած պատվիրակության՝ Հայաստանի Հանրապետության վարչապետ Նիկոլ Փաշինյանի հետ կայացած հանդիպման ընթացքում ձեռքբերված պայմանավորվածությունների</w:t>
      </w:r>
      <w:r w:rsidR="002B631A">
        <w:rPr>
          <w:rFonts w:ascii="GHEA Grapalat" w:hAnsi="GHEA Grapalat"/>
          <w:sz w:val="24"/>
          <w:szCs w:val="24"/>
          <w:lang w:val="hy-AM"/>
        </w:rPr>
        <w:t xml:space="preserve"> կատարման </w:t>
      </w:r>
      <w:r w:rsidR="00380BAC">
        <w:rPr>
          <w:rFonts w:ascii="GHEA Grapalat" w:hAnsi="GHEA Grapalat"/>
          <w:sz w:val="24"/>
          <w:szCs w:val="24"/>
          <w:lang w:val="hy-AM"/>
        </w:rPr>
        <w:t>շրջանակում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1F2">
        <w:rPr>
          <w:rFonts w:ascii="GHEA Grapalat" w:hAnsi="GHEA Grapalat"/>
          <w:sz w:val="24"/>
          <w:szCs w:val="24"/>
          <w:lang w:val="hy-AM"/>
        </w:rPr>
        <w:t>նախատեսվում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 xml:space="preserve"> է Վայոց ձորի մարզի Կարմրաշեն բնակավայրի տարածքում գտնվող Որմնափակ կոթողից 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lastRenderedPageBreak/>
        <w:t>պահպանված 13-րդ դարով թվագրվող սբ</w:t>
      </w:r>
      <w:r w:rsidR="008641F2" w:rsidRPr="008641F2">
        <w:rPr>
          <w:rFonts w:ascii="Cambria Math" w:hAnsi="Cambria Math" w:cs="Cambria Math"/>
          <w:sz w:val="24"/>
          <w:szCs w:val="24"/>
          <w:lang w:val="hy-AM"/>
        </w:rPr>
        <w:t>․</w:t>
      </w:r>
      <w:r w:rsidR="008641F2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>Պողոս-Պետրոսի պատկերները կրող խաչքարի</w:t>
      </w:r>
      <w:r w:rsidR="008641F2">
        <w:rPr>
          <w:rFonts w:ascii="GHEA Grapalat" w:hAnsi="GHEA Grapalat"/>
          <w:sz w:val="24"/>
          <w:szCs w:val="24"/>
          <w:lang w:val="hy-AM"/>
        </w:rPr>
        <w:t xml:space="preserve"> կրկնօրինակի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 xml:space="preserve"> նվիրաբերում </w:t>
      </w:r>
      <w:r w:rsidR="008641F2">
        <w:rPr>
          <w:rFonts w:ascii="GHEA Grapalat" w:hAnsi="GHEA Grapalat"/>
          <w:sz w:val="24"/>
          <w:szCs w:val="24"/>
          <w:lang w:val="hy-AM"/>
        </w:rPr>
        <w:t>Գերմանիայի Դաշնային Հանրապետության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 xml:space="preserve"> Նաումբուրգ քաղաքի սբ</w:t>
      </w:r>
      <w:r w:rsidR="008641F2" w:rsidRPr="008641F2">
        <w:rPr>
          <w:rFonts w:ascii="Cambria Math" w:hAnsi="Cambria Math" w:cs="Cambria Math"/>
          <w:sz w:val="24"/>
          <w:szCs w:val="24"/>
          <w:lang w:val="hy-AM"/>
        </w:rPr>
        <w:t>․</w:t>
      </w:r>
      <w:r w:rsidR="00663E2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8641F2" w:rsidRPr="008641F2">
        <w:rPr>
          <w:rFonts w:ascii="GHEA Grapalat" w:hAnsi="GHEA Grapalat"/>
          <w:sz w:val="24"/>
          <w:szCs w:val="24"/>
          <w:lang w:val="hy-AM"/>
        </w:rPr>
        <w:t>Պողոս-Պետրոս տաճարին։</w:t>
      </w:r>
    </w:p>
    <w:p w:rsidR="002C25A9" w:rsidRDefault="00AD73E4" w:rsidP="002C25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Կրկնօրինակի պատրաստման և տեղափոխության համար անհրաժեշտ ծախսերը ըստ ն</w:t>
      </w:r>
      <w:r w:rsidR="008321E4">
        <w:rPr>
          <w:rFonts w:ascii="GHEA Grapalat" w:hAnsi="GHEA Grapalat"/>
          <w:sz w:val="24"/>
          <w:szCs w:val="24"/>
          <w:lang w:val="hy-AM"/>
        </w:rPr>
        <w:t>ախնական գնահատականի կազմում է 19</w:t>
      </w:r>
      <w:r>
        <w:rPr>
          <w:rFonts w:ascii="GHEA Grapalat" w:hAnsi="GHEA Grapalat"/>
          <w:sz w:val="24"/>
          <w:szCs w:val="24"/>
          <w:lang w:val="hy-AM"/>
        </w:rPr>
        <w:t>.2</w:t>
      </w:r>
      <w:r w:rsidR="008321E4" w:rsidRPr="008321E4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0,0 հազար դրամ</w:t>
      </w:r>
      <w:r w:rsidR="008007C3">
        <w:rPr>
          <w:rFonts w:ascii="GHEA Grapalat" w:hAnsi="GHEA Grapalat"/>
          <w:sz w:val="24"/>
          <w:szCs w:val="24"/>
          <w:lang w:val="hy-AM"/>
        </w:rPr>
        <w:t>՝ ներառյալ «Հայաստանի պատմության թանգարան» ՊՈԱԿ-ի կողմից վճարվող ԱԱՀ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73E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նախահաշիվը կցվում է</w:t>
      </w:r>
      <w:r w:rsidRPr="00AD73E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E1B40" w:rsidRPr="00D658C9" w:rsidRDefault="00BE1B40" w:rsidP="00BE1B4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նաև 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ուղղումներ կատարել ՀՀ կառավարության 14.09.2023թ.-ի </w:t>
      </w:r>
      <w:r w:rsidRPr="00D658C9">
        <w:rPr>
          <w:rFonts w:ascii="GHEA Grapalat" w:hAnsi="GHEA Grapalat" w:cs="Sylfaen"/>
          <w:sz w:val="24"/>
          <w:szCs w:val="24"/>
          <w:lang w:val="hy-AM"/>
        </w:rPr>
        <w:t>N 15</w:t>
      </w:r>
      <w:r>
        <w:rPr>
          <w:rFonts w:ascii="GHEA Grapalat" w:hAnsi="GHEA Grapalat" w:cs="Sylfaen"/>
          <w:sz w:val="24"/>
          <w:szCs w:val="24"/>
          <w:lang w:val="hy-AM"/>
        </w:rPr>
        <w:t>89</w:t>
      </w:r>
      <w:r w:rsidRPr="00D658C9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և 22.09.2023թ. </w:t>
      </w:r>
      <w:r w:rsidRPr="00BE1B40">
        <w:rPr>
          <w:rFonts w:ascii="GHEA Grapalat" w:hAnsi="GHEA Grapalat" w:cs="Sylfaen"/>
          <w:sz w:val="24"/>
          <w:szCs w:val="24"/>
          <w:lang w:val="hy-AM"/>
        </w:rPr>
        <w:t>N 1632-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53AA5">
        <w:rPr>
          <w:rFonts w:ascii="GHEA Grapalat" w:hAnsi="GHEA Grapalat" w:cs="Sylfaen"/>
          <w:sz w:val="24"/>
          <w:szCs w:val="24"/>
          <w:lang w:val="hy-AM"/>
        </w:rPr>
        <w:t>որոշումների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մեջ՝ Եղեգիսի մանկապարտեզի մասով նվազեցումները ճշգրտելու համար:</w:t>
      </w:r>
    </w:p>
    <w:p w:rsidR="00BE1B40" w:rsidRDefault="00BE1B40" w:rsidP="002C25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400D84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6282E" w:rsidRPr="002B55C1" w:rsidRDefault="0076282E" w:rsidP="002B55C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E3450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877048" w:rsidRPr="00046AA0" w:rsidRDefault="00877048" w:rsidP="00046AA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6AA0">
        <w:rPr>
          <w:rFonts w:ascii="GHEA Grapalat" w:hAnsi="GHEA Grapalat"/>
          <w:sz w:val="24"/>
          <w:szCs w:val="24"/>
          <w:lang w:val="hy-AM"/>
        </w:rPr>
        <w:t>ԳՖՀ Նաումբուրգ քաղաքի սբ</w:t>
      </w:r>
      <w:r w:rsidRPr="00046AA0">
        <w:rPr>
          <w:rFonts w:ascii="Cambria Math" w:hAnsi="Cambria Math" w:cs="Cambria Math"/>
          <w:sz w:val="24"/>
          <w:szCs w:val="24"/>
          <w:lang w:val="hy-AM"/>
        </w:rPr>
        <w:t>․</w:t>
      </w:r>
      <w:r w:rsidR="00663E2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046AA0">
        <w:rPr>
          <w:rFonts w:ascii="GHEA Grapalat" w:hAnsi="GHEA Grapalat"/>
          <w:sz w:val="24"/>
          <w:szCs w:val="24"/>
          <w:lang w:val="hy-AM"/>
        </w:rPr>
        <w:t>Պողոս-Պետրոս տաճարի բակում կտեղադրվի Վայոց ձորի մարզի Կարմրաշեն բնակավայրի տարածքում գտնվող Որմնափակ կոթողից պահպանված 13-րդ</w:t>
      </w:r>
      <w:r w:rsidRPr="00046AA0">
        <w:rPr>
          <w:rFonts w:ascii="Cambria Math" w:hAnsi="Cambria Math" w:cs="Cambria Math"/>
          <w:sz w:val="24"/>
          <w:szCs w:val="24"/>
          <w:lang w:val="hy-AM"/>
        </w:rPr>
        <w:t>․</w:t>
      </w:r>
      <w:r w:rsidRPr="00046AA0">
        <w:rPr>
          <w:rFonts w:ascii="GHEA Grapalat" w:hAnsi="GHEA Grapalat"/>
          <w:sz w:val="24"/>
          <w:szCs w:val="24"/>
          <w:lang w:val="hy-AM"/>
        </w:rPr>
        <w:t xml:space="preserve"> թվագրվող սբ</w:t>
      </w:r>
      <w:r w:rsidRPr="00046AA0">
        <w:rPr>
          <w:rFonts w:ascii="Cambria Math" w:hAnsi="Cambria Math" w:cs="Cambria Math"/>
          <w:sz w:val="24"/>
          <w:szCs w:val="24"/>
          <w:lang w:val="hy-AM"/>
        </w:rPr>
        <w:t>․</w:t>
      </w:r>
      <w:r w:rsidR="00663E2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046AA0">
        <w:rPr>
          <w:rFonts w:ascii="GHEA Grapalat" w:hAnsi="GHEA Grapalat"/>
          <w:sz w:val="24"/>
          <w:szCs w:val="24"/>
          <w:lang w:val="hy-AM"/>
        </w:rPr>
        <w:t>Պողոս-Պետրոսի պատկերները կրող խաչքարի կրկնօրինակը:</w:t>
      </w:r>
    </w:p>
    <w:p w:rsidR="00DE3450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837156" w:rsidRPr="00046AA0" w:rsidRDefault="00222A5C" w:rsidP="00046AA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22A5C">
        <w:rPr>
          <w:rFonts w:ascii="GHEA Grapalat" w:hAnsi="GHEA Grapalat"/>
          <w:lang w:val="ro-RO"/>
        </w:rPr>
        <w:t>«Հայաստանի Հանրապետության 2023 թվականի պետական բյուջե</w:t>
      </w:r>
      <w:r>
        <w:rPr>
          <w:rFonts w:ascii="GHEA Grapalat" w:hAnsi="GHEA Grapalat"/>
          <w:lang w:val="ro-RO"/>
        </w:rPr>
        <w:t xml:space="preserve">ի մասին» օրենքում վերաբաշխում </w:t>
      </w:r>
      <w:r>
        <w:rPr>
          <w:rFonts w:ascii="GHEA Grapalat" w:hAnsi="GHEA Grapalat"/>
          <w:lang w:val="hy-AM"/>
        </w:rPr>
        <w:t>և</w:t>
      </w:r>
      <w:r w:rsidRPr="00222A5C">
        <w:rPr>
          <w:rFonts w:ascii="GHEA Grapalat" w:hAnsi="GHEA Grapalat"/>
          <w:lang w:val="ro-RO"/>
        </w:rPr>
        <w:t xml:space="preserve"> փոփոխություն, Հայաստանի  Հանրապետության կառավարության  2022  թվականի դեկտեմբերի 29-ի N 2111-Ն որոշման մեջ փոփոխություններ </w:t>
      </w:r>
      <w:r>
        <w:rPr>
          <w:rFonts w:ascii="GHEA Grapalat" w:hAnsi="GHEA Grapalat"/>
          <w:lang w:val="hy-AM"/>
        </w:rPr>
        <w:t>և</w:t>
      </w:r>
      <w:r w:rsidRPr="00222A5C">
        <w:rPr>
          <w:rFonts w:ascii="GHEA Grapalat" w:hAnsi="GHEA Grapalat"/>
          <w:lang w:val="ro-RO"/>
        </w:rPr>
        <w:t xml:space="preserve"> լրացումներ, Հայաստանի Հանրապետության կառավարության 2023 թվականի  սեպտեմբերի 22-ի N 1632-Ն որոշման մեջ փոփոխություններ, Հայաստանի Հանրապետության կառավարության 2023 թվականի  սեպտեմբերի 14-ի N 1589-Ն որոշման մեջ փոփոխություն կատարելու մասին» </w:t>
      </w:r>
      <w:r w:rsidRPr="008D7F0B">
        <w:rPr>
          <w:rFonts w:ascii="GHEA Grapalat" w:hAnsi="GHEA Grapalat" w:cs="Sylfaen"/>
          <w:lang w:val="hy-AM"/>
        </w:rPr>
        <w:t xml:space="preserve">Հայաստանի </w:t>
      </w:r>
      <w:r w:rsidRPr="008D7F0B">
        <w:rPr>
          <w:rFonts w:ascii="GHEA Grapalat" w:hAnsi="GHEA Grapalat" w:cs="Sylfaen"/>
          <w:lang w:val="hy-AM"/>
        </w:rPr>
        <w:lastRenderedPageBreak/>
        <w:t>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Pr="00A44348">
        <w:rPr>
          <w:rFonts w:ascii="GHEA Grapalat" w:hAnsi="GHEA Grapalat" w:cs="Sylfaen"/>
          <w:lang w:val="hy-AM"/>
        </w:rPr>
        <w:t xml:space="preserve"> </w:t>
      </w:r>
      <w:r w:rsidRPr="003C19B7">
        <w:rPr>
          <w:rFonts w:ascii="GHEA Grapalat" w:hAnsi="GHEA Grapalat" w:cs="Sylfaen"/>
          <w:lang w:val="hy-AM"/>
        </w:rPr>
        <w:t>եկամուտների և ծախսերի ավելացում կամ նվազեցում չի առաջանում</w:t>
      </w:r>
      <w:r w:rsidR="00E63963">
        <w:rPr>
          <w:rFonts w:ascii="GHEA Grapalat" w:hAnsi="GHEA Grapalat"/>
          <w:lang w:val="hy-AM"/>
        </w:rPr>
        <w:t>:</w:t>
      </w:r>
    </w:p>
    <w:p w:rsidR="00DE3450" w:rsidRPr="00400D84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A66ACF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A66ACF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346E91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2B55C1" w:rsidRPr="00400D84" w:rsidRDefault="000C2E52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C2E52"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2021 թվականի թվականի օգոստոսի 18-ի N 1363-Ա որոշմամբ հաստատված հավելվածով 4</w:t>
      </w:r>
      <w:r w:rsidRPr="000C2E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2E52">
        <w:rPr>
          <w:rFonts w:ascii="GHEA Grapalat" w:hAnsi="GHEA Grapalat"/>
          <w:sz w:val="24"/>
          <w:szCs w:val="24"/>
          <w:lang w:val="hy-AM"/>
        </w:rPr>
        <w:t>9 կետից։</w:t>
      </w:r>
    </w:p>
    <w:p w:rsidR="00DE3450" w:rsidRPr="00400D84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2B55C1" w:rsidRDefault="0076282E" w:rsidP="002B55C1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C5601" w:rsidRPr="002B55C1" w:rsidSect="00B338CB">
      <w:headerReference w:type="even" r:id="rId8"/>
      <w:footerReference w:type="default" r:id="rId9"/>
      <w:pgSz w:w="11907" w:h="16840" w:code="9"/>
      <w:pgMar w:top="709" w:right="1107" w:bottom="142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172" w:rsidRDefault="00312172" w:rsidP="009D58F6">
      <w:r>
        <w:separator/>
      </w:r>
    </w:p>
  </w:endnote>
  <w:endnote w:type="continuationSeparator" w:id="0">
    <w:p w:rsidR="00312172" w:rsidRDefault="0031217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3121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21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21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172" w:rsidRDefault="00312172" w:rsidP="009D58F6">
      <w:r>
        <w:separator/>
      </w:r>
    </w:p>
  </w:footnote>
  <w:footnote w:type="continuationSeparator" w:id="0">
    <w:p w:rsidR="00312172" w:rsidRDefault="0031217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6AA0"/>
    <w:rsid w:val="000474DA"/>
    <w:rsid w:val="00051185"/>
    <w:rsid w:val="00053AA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5DA0"/>
    <w:rsid w:val="000A70ED"/>
    <w:rsid w:val="000B357A"/>
    <w:rsid w:val="000C2E5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13CC2"/>
    <w:rsid w:val="002175F1"/>
    <w:rsid w:val="00222A5C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977E6"/>
    <w:rsid w:val="002A5A4E"/>
    <w:rsid w:val="002B55C1"/>
    <w:rsid w:val="002B631A"/>
    <w:rsid w:val="002C0945"/>
    <w:rsid w:val="002C25A9"/>
    <w:rsid w:val="002C2781"/>
    <w:rsid w:val="002C6519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2172"/>
    <w:rsid w:val="00313D68"/>
    <w:rsid w:val="00327265"/>
    <w:rsid w:val="00330396"/>
    <w:rsid w:val="00333A97"/>
    <w:rsid w:val="003343AB"/>
    <w:rsid w:val="00335E99"/>
    <w:rsid w:val="00340A14"/>
    <w:rsid w:val="00342D14"/>
    <w:rsid w:val="00345F09"/>
    <w:rsid w:val="00346677"/>
    <w:rsid w:val="00346778"/>
    <w:rsid w:val="00346E91"/>
    <w:rsid w:val="00361B49"/>
    <w:rsid w:val="00366AF2"/>
    <w:rsid w:val="00366ED1"/>
    <w:rsid w:val="00377403"/>
    <w:rsid w:val="00380BAC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F81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9B3"/>
    <w:rsid w:val="00656D57"/>
    <w:rsid w:val="00657BBD"/>
    <w:rsid w:val="00663E2B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9FD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6F5703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61D9"/>
    <w:rsid w:val="007E6FD5"/>
    <w:rsid w:val="007F180C"/>
    <w:rsid w:val="007F6566"/>
    <w:rsid w:val="008007C3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21E4"/>
    <w:rsid w:val="00836F07"/>
    <w:rsid w:val="00837156"/>
    <w:rsid w:val="00847EF9"/>
    <w:rsid w:val="00854C25"/>
    <w:rsid w:val="00861D00"/>
    <w:rsid w:val="008641F2"/>
    <w:rsid w:val="00870254"/>
    <w:rsid w:val="00877048"/>
    <w:rsid w:val="0089629D"/>
    <w:rsid w:val="008A0408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E4592"/>
    <w:rsid w:val="008E502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608C7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95217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02D6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B754F"/>
    <w:rsid w:val="00AC42B0"/>
    <w:rsid w:val="00AC51EB"/>
    <w:rsid w:val="00AD2AE6"/>
    <w:rsid w:val="00AD6113"/>
    <w:rsid w:val="00AD73E4"/>
    <w:rsid w:val="00AE698C"/>
    <w:rsid w:val="00B02357"/>
    <w:rsid w:val="00B0515A"/>
    <w:rsid w:val="00B05654"/>
    <w:rsid w:val="00B11387"/>
    <w:rsid w:val="00B163FA"/>
    <w:rsid w:val="00B338CB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3791"/>
    <w:rsid w:val="00B96CCC"/>
    <w:rsid w:val="00BA3C60"/>
    <w:rsid w:val="00BB5230"/>
    <w:rsid w:val="00BB7DFF"/>
    <w:rsid w:val="00BC117F"/>
    <w:rsid w:val="00BC1B72"/>
    <w:rsid w:val="00BC6328"/>
    <w:rsid w:val="00BD08DD"/>
    <w:rsid w:val="00BE0905"/>
    <w:rsid w:val="00BE1B40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2D90"/>
    <w:rsid w:val="00C53609"/>
    <w:rsid w:val="00C55065"/>
    <w:rsid w:val="00C631A7"/>
    <w:rsid w:val="00C6433C"/>
    <w:rsid w:val="00C65C82"/>
    <w:rsid w:val="00C7521E"/>
    <w:rsid w:val="00C92246"/>
    <w:rsid w:val="00C962D0"/>
    <w:rsid w:val="00CA38B3"/>
    <w:rsid w:val="00CA3AE9"/>
    <w:rsid w:val="00CA4D1E"/>
    <w:rsid w:val="00CA5A12"/>
    <w:rsid w:val="00CB5C82"/>
    <w:rsid w:val="00CB78EA"/>
    <w:rsid w:val="00CC08A2"/>
    <w:rsid w:val="00CC5601"/>
    <w:rsid w:val="00CD7E7F"/>
    <w:rsid w:val="00CE1854"/>
    <w:rsid w:val="00CF182B"/>
    <w:rsid w:val="00CF19FA"/>
    <w:rsid w:val="00CF4097"/>
    <w:rsid w:val="00D037F4"/>
    <w:rsid w:val="00D03BB5"/>
    <w:rsid w:val="00D0434B"/>
    <w:rsid w:val="00D04CC8"/>
    <w:rsid w:val="00D108DF"/>
    <w:rsid w:val="00D14619"/>
    <w:rsid w:val="00D14D09"/>
    <w:rsid w:val="00D27104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3CCF"/>
    <w:rsid w:val="00D953A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24BF3"/>
    <w:rsid w:val="00E4054A"/>
    <w:rsid w:val="00E43D95"/>
    <w:rsid w:val="00E45E5B"/>
    <w:rsid w:val="00E5691B"/>
    <w:rsid w:val="00E609B4"/>
    <w:rsid w:val="00E63963"/>
    <w:rsid w:val="00E65E75"/>
    <w:rsid w:val="00E74720"/>
    <w:rsid w:val="00E80D06"/>
    <w:rsid w:val="00E83248"/>
    <w:rsid w:val="00E8361F"/>
    <w:rsid w:val="00E90409"/>
    <w:rsid w:val="00EA1E9F"/>
    <w:rsid w:val="00EB0FA1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AE94C6-4389-4706-85FD-CFDDB14E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E86437-85B1-4611-8086-0B400D54C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https://mul2-edu.gov.am/tasks/797459/oneclick/02_voroshman_naxagic.docx?token=2d81df6cce4aea1fe22b87de976ab982</cp:keywords>
  <cp:lastModifiedBy>Acer 2</cp:lastModifiedBy>
  <cp:revision>320</cp:revision>
  <cp:lastPrinted>2023-02-20T13:14:00Z</cp:lastPrinted>
  <dcterms:created xsi:type="dcterms:W3CDTF">2020-03-18T15:11:00Z</dcterms:created>
  <dcterms:modified xsi:type="dcterms:W3CDTF">2023-09-27T08:57:00Z</dcterms:modified>
</cp:coreProperties>
</file>