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813343" w:rsidRDefault="003E5AAB" w:rsidP="00813343">
      <w:pPr>
        <w:spacing w:after="0" w:line="360" w:lineRule="auto"/>
        <w:ind w:firstLine="360"/>
        <w:jc w:val="center"/>
        <w:rPr>
          <w:rFonts w:ascii="GHEA Grapalat" w:eastAsia="Times New Roman" w:hAnsi="GHEA Grapalat"/>
          <w:b/>
          <w:bCs/>
          <w:sz w:val="24"/>
          <w:szCs w:val="24"/>
          <w:lang w:val="hy-AM"/>
        </w:rPr>
      </w:pPr>
      <w:r w:rsidRPr="00813343">
        <w:rPr>
          <w:rFonts w:ascii="GHEA Grapalat" w:eastAsia="Times New Roman" w:hAnsi="GHEA Grapalat"/>
          <w:b/>
          <w:bCs/>
          <w:sz w:val="24"/>
          <w:szCs w:val="24"/>
        </w:rPr>
        <w:t>ԱՄՓՈՓԱԹԵՐԹ</w:t>
      </w:r>
    </w:p>
    <w:p w:rsidR="00E634E0" w:rsidRPr="00813343" w:rsidRDefault="00E634E0" w:rsidP="00813343">
      <w:pPr>
        <w:spacing w:after="0" w:line="360" w:lineRule="auto"/>
        <w:ind w:firstLine="360"/>
        <w:jc w:val="center"/>
        <w:rPr>
          <w:rFonts w:ascii="GHEA Grapalat" w:eastAsia="Times New Roman" w:hAnsi="GHEA Grapalat"/>
          <w:b/>
          <w:sz w:val="24"/>
          <w:szCs w:val="24"/>
          <w:lang w:val="hy-AM" w:eastAsia="ru-RU"/>
        </w:rPr>
      </w:pPr>
      <w:r w:rsidRPr="00813343">
        <w:rPr>
          <w:rFonts w:ascii="GHEA Grapalat" w:hAnsi="GHEA Grapalat" w:cs="GHEA Grapalat"/>
          <w:b/>
          <w:sz w:val="24"/>
          <w:szCs w:val="24"/>
          <w:lang w:val="hy-AM"/>
        </w:rPr>
        <w:t xml:space="preserve">«ՍԵՎԱՆԱ ԼՃԻ ԷԿՈՀԱՄԱԿԱՐԳԵՐԻ ՎԵՐԱԿԱՆԳՆՄԱՆ, ՊԱՀՊԱՆՄԱՆ, ՎԵՐԱՐՏԱԴՐՄԱՆ ԵՎ ՕԳՏԱԳՈՐԾՄԱՆ ՄԻՋՈՑԱՌՈՒՄՆԵՐԻ 2024 ԹՎԱԿԱՆԻ ՏԱՐԵԿԱՆ ԾՐԱԳԻՐԸ ՀԱՍՏԱՏԵԼՈՒ ՄԱՍԻՆ» ԿԱՌԱՎԱՐՈՒԹՅԱՆ ՈՐՈՇՄԱՆ </w:t>
      </w:r>
      <w:r w:rsidRPr="00813343">
        <w:rPr>
          <w:rFonts w:ascii="GHEA Grapalat" w:hAnsi="GHEA Grapalat"/>
          <w:b/>
          <w:sz w:val="24"/>
          <w:szCs w:val="24"/>
          <w:lang w:val="hy-AM"/>
        </w:rPr>
        <w:t>ՆԱԽԱԳԾԻ</w:t>
      </w:r>
      <w:r w:rsidRPr="00813343">
        <w:rPr>
          <w:rFonts w:ascii="GHEA Grapalat" w:hAnsi="GHEA Grapalat" w:cs="GHEA Grapalat"/>
          <w:b/>
          <w:sz w:val="24"/>
          <w:szCs w:val="24"/>
          <w:shd w:val="clear" w:color="auto" w:fill="FFFFFF"/>
          <w:lang w:val="hy-AM"/>
        </w:rPr>
        <w:t xml:space="preserve"> ՎԵՐԱԲԵՐՅԱԼ</w:t>
      </w:r>
      <w:r w:rsidRPr="00813343">
        <w:rPr>
          <w:rFonts w:ascii="GHEA Grapalat" w:hAnsi="GHEA Grapalat" w:cs="GHEA Grapalat"/>
          <w:b/>
          <w:sz w:val="24"/>
          <w:szCs w:val="24"/>
          <w:shd w:val="clear" w:color="auto" w:fill="FFFFFF"/>
          <w:lang w:val="af-ZA"/>
        </w:rPr>
        <w:t xml:space="preserve"> ՍՏԱՑՎԱԾ ԱՌԱՐԿՈՒԹՅՈՒՆՆԵՐԻ ԵՎ ԱՌԱՋԱՐԿՈՒԹՅՈՒՆՆԵՐԻ</w:t>
      </w:r>
    </w:p>
    <w:p w:rsidR="00FF7E8D" w:rsidRPr="00813343" w:rsidRDefault="00FF7E8D" w:rsidP="00813343">
      <w:pPr>
        <w:spacing w:after="0" w:line="360" w:lineRule="auto"/>
        <w:ind w:firstLine="360"/>
        <w:jc w:val="center"/>
        <w:rPr>
          <w:rFonts w:ascii="GHEA Grapalat" w:hAnsi="GHEA Grapalat" w:cs="GHEA Grapalat"/>
          <w:b/>
          <w:sz w:val="24"/>
          <w:szCs w:val="24"/>
          <w:shd w:val="clear" w:color="auto" w:fill="FFFFFF"/>
          <w:lang w:val="af-ZA"/>
        </w:rPr>
      </w:pPr>
    </w:p>
    <w:tbl>
      <w:tblPr>
        <w:tblW w:w="1492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53"/>
        <w:gridCol w:w="4867"/>
      </w:tblGrid>
      <w:tr w:rsidR="00AD6124" w:rsidRPr="00813343" w:rsidTr="00A104BF">
        <w:trPr>
          <w:trHeight w:val="836"/>
          <w:tblCellSpacing w:w="0" w:type="dxa"/>
          <w:jc w:val="center"/>
        </w:trPr>
        <w:tc>
          <w:tcPr>
            <w:tcW w:w="10053" w:type="dxa"/>
            <w:vMerge w:val="restart"/>
            <w:tcBorders>
              <w:top w:val="outset" w:sz="6" w:space="0" w:color="auto"/>
              <w:left w:val="outset" w:sz="6" w:space="0" w:color="auto"/>
              <w:right w:val="outset" w:sz="6" w:space="0" w:color="auto"/>
            </w:tcBorders>
            <w:shd w:val="clear" w:color="auto" w:fill="A6A6A6" w:themeFill="background1" w:themeFillShade="A6"/>
          </w:tcPr>
          <w:p w:rsidR="00AD6124" w:rsidRPr="00A104BF" w:rsidRDefault="00AD6124" w:rsidP="00FC478F">
            <w:pPr>
              <w:spacing w:after="0" w:line="360" w:lineRule="auto"/>
              <w:ind w:right="154" w:firstLine="360"/>
              <w:jc w:val="center"/>
              <w:rPr>
                <w:rFonts w:ascii="GHEA Grapalat" w:hAnsi="GHEA Grapalat"/>
                <w:bCs/>
                <w:sz w:val="24"/>
                <w:szCs w:val="24"/>
                <w:lang w:val="af-ZA"/>
              </w:rPr>
            </w:pPr>
            <w:r w:rsidRPr="00695BA2">
              <w:rPr>
                <w:rFonts w:ascii="GHEA Grapalat" w:hAnsi="GHEA Grapalat" w:cs="Sylfaen"/>
                <w:b/>
                <w:sz w:val="24"/>
                <w:szCs w:val="24"/>
                <w:lang w:val="hy-AM"/>
              </w:rPr>
              <w:t>1</w:t>
            </w:r>
            <w:r w:rsidRPr="00A104BF">
              <w:rPr>
                <w:rFonts w:ascii="GHEA Grapalat" w:hAnsi="GHEA Grapalat" w:cs="Sylfaen"/>
                <w:b/>
                <w:sz w:val="24"/>
                <w:szCs w:val="24"/>
                <w:lang w:val="af-ZA"/>
              </w:rPr>
              <w:t xml:space="preserve">. </w:t>
            </w:r>
            <w:r w:rsidRPr="00695BA2">
              <w:rPr>
                <w:rFonts w:ascii="GHEA Grapalat" w:hAnsi="GHEA Grapalat" w:cs="GHEA Grapalat"/>
                <w:b/>
                <w:sz w:val="24"/>
                <w:szCs w:val="24"/>
                <w:lang w:val="hy-AM"/>
              </w:rPr>
              <w:t xml:space="preserve">ՎԱՐՉԱՊԵՏԻ ԱՇԽԱՏԱԿԱԶՄԻ </w:t>
            </w:r>
            <w:r w:rsidRPr="00695BA2">
              <w:rPr>
                <w:rFonts w:ascii="GHEA Grapalat" w:hAnsi="GHEA Grapalat" w:cs="Sylfaen"/>
                <w:b/>
                <w:bCs/>
                <w:sz w:val="24"/>
                <w:szCs w:val="24"/>
                <w:lang w:val="hy-AM"/>
              </w:rPr>
              <w:t>ՏԵՍՉԱԿԱՆ ՄԱՐՄԻՆՆԵՐԻ ԱՇԽԱՏԱՆՔՆԵՐԻ ՀԱՄԱԿԱՐԳՄԱՆ  ԳՐԱՍԵՆՅԱԿ</w:t>
            </w:r>
          </w:p>
        </w:tc>
        <w:tc>
          <w:tcPr>
            <w:tcW w:w="486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D6124" w:rsidRPr="00813343" w:rsidRDefault="00AD6124" w:rsidP="00AD6124">
            <w:pPr>
              <w:spacing w:after="0" w:line="360" w:lineRule="auto"/>
              <w:ind w:firstLine="360"/>
              <w:jc w:val="center"/>
              <w:rPr>
                <w:rFonts w:ascii="GHEA Grapalat" w:eastAsia="Times New Roman" w:hAnsi="GHEA Grapalat"/>
                <w:b/>
                <w:sz w:val="24"/>
                <w:szCs w:val="24"/>
                <w:lang w:val="hy-AM"/>
              </w:rPr>
            </w:pPr>
            <w:r w:rsidRPr="00813343">
              <w:rPr>
                <w:rFonts w:ascii="GHEA Grapalat" w:eastAsia="Times New Roman" w:hAnsi="GHEA Grapalat"/>
                <w:b/>
                <w:sz w:val="24"/>
                <w:szCs w:val="24"/>
                <w:lang w:val="hy-AM"/>
              </w:rPr>
              <w:t>2</w:t>
            </w:r>
            <w:r>
              <w:rPr>
                <w:rFonts w:ascii="GHEA Grapalat" w:eastAsia="Times New Roman" w:hAnsi="GHEA Grapalat"/>
                <w:b/>
                <w:sz w:val="24"/>
                <w:szCs w:val="24"/>
              </w:rPr>
              <w:t>0</w:t>
            </w:r>
            <w:r w:rsidRPr="00813343">
              <w:rPr>
                <w:rFonts w:ascii="GHEA Grapalat" w:eastAsia="Times New Roman" w:hAnsi="GHEA Grapalat"/>
                <w:b/>
                <w:sz w:val="24"/>
                <w:szCs w:val="24"/>
                <w:lang w:val="hy-AM"/>
              </w:rPr>
              <w:t>.0</w:t>
            </w:r>
            <w:r>
              <w:rPr>
                <w:rFonts w:ascii="GHEA Grapalat" w:eastAsia="Times New Roman" w:hAnsi="GHEA Grapalat"/>
                <w:b/>
                <w:sz w:val="24"/>
                <w:szCs w:val="24"/>
              </w:rPr>
              <w:t>9</w:t>
            </w:r>
            <w:r w:rsidRPr="00813343">
              <w:rPr>
                <w:rFonts w:ascii="GHEA Grapalat" w:eastAsia="Times New Roman" w:hAnsi="GHEA Grapalat"/>
                <w:b/>
                <w:sz w:val="24"/>
                <w:szCs w:val="24"/>
                <w:lang w:val="hy-AM"/>
              </w:rPr>
              <w:t>.2023թ.</w:t>
            </w:r>
          </w:p>
        </w:tc>
      </w:tr>
      <w:tr w:rsidR="00AD6124" w:rsidRPr="00813343" w:rsidTr="00A104BF">
        <w:trPr>
          <w:trHeight w:val="656"/>
          <w:tblCellSpacing w:w="0" w:type="dxa"/>
          <w:jc w:val="center"/>
        </w:trPr>
        <w:tc>
          <w:tcPr>
            <w:tcW w:w="10053" w:type="dxa"/>
            <w:vMerge/>
            <w:tcBorders>
              <w:left w:val="outset" w:sz="6" w:space="0" w:color="auto"/>
              <w:bottom w:val="outset" w:sz="6" w:space="0" w:color="auto"/>
              <w:right w:val="outset" w:sz="6" w:space="0" w:color="auto"/>
            </w:tcBorders>
            <w:shd w:val="clear" w:color="auto" w:fill="A6A6A6" w:themeFill="background1" w:themeFillShade="A6"/>
          </w:tcPr>
          <w:p w:rsidR="00AD6124" w:rsidRPr="00695BA2" w:rsidRDefault="00AD6124" w:rsidP="00FC478F">
            <w:pPr>
              <w:spacing w:after="0" w:line="360" w:lineRule="auto"/>
              <w:ind w:right="154" w:firstLine="360"/>
              <w:jc w:val="both"/>
              <w:rPr>
                <w:rFonts w:ascii="GHEA Grapalat" w:hAnsi="GHEA Grapalat"/>
                <w:bCs/>
                <w:sz w:val="24"/>
                <w:szCs w:val="24"/>
                <w:lang w:val="hy-AM"/>
              </w:rPr>
            </w:pPr>
          </w:p>
        </w:tc>
        <w:tc>
          <w:tcPr>
            <w:tcW w:w="486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D6124" w:rsidRPr="00813343" w:rsidRDefault="00AD6124" w:rsidP="00AD6124">
            <w:pPr>
              <w:spacing w:after="0" w:line="360" w:lineRule="auto"/>
              <w:ind w:firstLine="360"/>
              <w:jc w:val="center"/>
              <w:rPr>
                <w:rFonts w:ascii="GHEA Grapalat" w:eastAsia="Times New Roman" w:hAnsi="GHEA Grapalat"/>
                <w:b/>
                <w:sz w:val="24"/>
                <w:szCs w:val="24"/>
                <w:lang w:val="hy-AM"/>
              </w:rPr>
            </w:pPr>
            <w:r w:rsidRPr="00813343">
              <w:rPr>
                <w:rFonts w:ascii="GHEA Grapalat" w:hAnsi="GHEA Grapalat"/>
                <w:b/>
                <w:sz w:val="24"/>
                <w:szCs w:val="24"/>
                <w:lang w:val="hy-AM"/>
              </w:rPr>
              <w:t>N</w:t>
            </w:r>
            <w:r w:rsidRPr="00AD6124">
              <w:rPr>
                <w:rFonts w:ascii="GHEA Grapalat" w:hAnsi="GHEA Grapalat"/>
                <w:b/>
                <w:sz w:val="24"/>
                <w:szCs w:val="24"/>
                <w:lang w:val="hy-AM"/>
              </w:rPr>
              <w:t xml:space="preserve"> 02/12.6/32568</w:t>
            </w:r>
          </w:p>
        </w:tc>
      </w:tr>
      <w:tr w:rsidR="00AD6124" w:rsidRPr="00813343" w:rsidTr="00A104BF">
        <w:trPr>
          <w:trHeight w:val="950"/>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AD6124" w:rsidRPr="00695BA2" w:rsidRDefault="000C0C2D" w:rsidP="00FC478F">
            <w:pPr>
              <w:pStyle w:val="ListParagraph"/>
              <w:numPr>
                <w:ilvl w:val="0"/>
                <w:numId w:val="44"/>
              </w:numPr>
              <w:spacing w:after="0" w:line="360" w:lineRule="auto"/>
              <w:ind w:left="162" w:right="154" w:firstLine="360"/>
              <w:jc w:val="both"/>
              <w:rPr>
                <w:rFonts w:ascii="GHEA Grapalat" w:hAnsi="GHEA Grapalat"/>
                <w:bCs/>
                <w:sz w:val="24"/>
                <w:szCs w:val="24"/>
                <w:lang w:val="hy-AM"/>
              </w:rPr>
            </w:pPr>
            <w:r w:rsidRPr="00695BA2">
              <w:rPr>
                <w:rFonts w:ascii="GHEA Grapalat" w:hAnsi="GHEA Grapalat"/>
                <w:sz w:val="24"/>
                <w:szCs w:val="24"/>
                <w:lang w:val="hy-AM"/>
              </w:rPr>
              <w:t>Նախագծի հավելվածի 1</w:t>
            </w:r>
            <w:r w:rsidRPr="00695BA2">
              <w:rPr>
                <w:rFonts w:ascii="Cambria Math" w:hAnsi="Cambria Math" w:cs="Cambria Math"/>
                <w:sz w:val="24"/>
                <w:szCs w:val="24"/>
                <w:lang w:val="hy-AM"/>
              </w:rPr>
              <w:t>․</w:t>
            </w:r>
            <w:r w:rsidRPr="00695BA2">
              <w:rPr>
                <w:rFonts w:ascii="GHEA Grapalat" w:hAnsi="GHEA Grapalat"/>
                <w:sz w:val="24"/>
                <w:szCs w:val="24"/>
                <w:lang w:val="hy-AM"/>
              </w:rPr>
              <w:t xml:space="preserve">1 կետի 3-րդ ենթակետի 5-րդ սյունակի «Բնապահպանական» բառն անհրաժեշտ է փոխարինել «Բնապահպանության» բառով, նկատի ունենալով, որ «Պետական կառավարման համակարգի մարմինների մասին» օրենքի 4-րդ հոդվածի 2-րդ մասի համաձայն՝ Կառավարությանը ենթակա տեսչական մարմիններն են՝ </w:t>
            </w:r>
            <w:r w:rsidRPr="00695BA2">
              <w:rPr>
                <w:rFonts w:ascii="GHEA Grapalat" w:hAnsi="GHEA Grapalat"/>
                <w:sz w:val="24"/>
                <w:szCs w:val="24"/>
              </w:rPr>
              <w:t>(</w:t>
            </w:r>
            <w:r w:rsidRPr="00695BA2">
              <w:rPr>
                <w:rFonts w:ascii="Cambria Math" w:hAnsi="Cambria Math"/>
                <w:sz w:val="24"/>
                <w:szCs w:val="24"/>
                <w:lang w:val="hy-AM"/>
              </w:rPr>
              <w:t>․․․</w:t>
            </w:r>
            <w:r w:rsidRPr="00695BA2">
              <w:rPr>
                <w:rFonts w:ascii="GHEA Grapalat" w:hAnsi="GHEA Grapalat"/>
                <w:sz w:val="24"/>
                <w:szCs w:val="24"/>
              </w:rPr>
              <w:t>)</w:t>
            </w:r>
            <w:r w:rsidRPr="00695BA2">
              <w:rPr>
                <w:rFonts w:ascii="GHEA Grapalat" w:hAnsi="GHEA Grapalat"/>
                <w:sz w:val="24"/>
                <w:szCs w:val="24"/>
                <w:lang w:val="hy-AM"/>
              </w:rPr>
              <w:t xml:space="preserve"> </w:t>
            </w:r>
            <w:r w:rsidRPr="00695BA2">
              <w:rPr>
                <w:rFonts w:ascii="GHEA Grapalat" w:hAnsi="GHEA Grapalat"/>
                <w:b/>
                <w:sz w:val="24"/>
                <w:szCs w:val="24"/>
                <w:lang w:val="hy-AM"/>
              </w:rPr>
              <w:t>Բնապահպանության</w:t>
            </w:r>
            <w:r w:rsidRPr="00695BA2">
              <w:rPr>
                <w:rFonts w:ascii="GHEA Grapalat" w:hAnsi="GHEA Grapalat"/>
                <w:sz w:val="24"/>
                <w:szCs w:val="24"/>
                <w:lang w:val="hy-AM"/>
              </w:rPr>
              <w:t xml:space="preserve"> և ընդերքի տեսչական մարմինը </w:t>
            </w:r>
            <w:r w:rsidRPr="00695BA2">
              <w:rPr>
                <w:rFonts w:ascii="GHEA Grapalat" w:hAnsi="GHEA Grapalat"/>
                <w:sz w:val="24"/>
                <w:szCs w:val="24"/>
              </w:rPr>
              <w:t>(</w:t>
            </w:r>
            <w:r w:rsidRPr="00695BA2">
              <w:rPr>
                <w:rFonts w:ascii="Cambria Math" w:hAnsi="Cambria Math"/>
                <w:sz w:val="24"/>
                <w:szCs w:val="24"/>
                <w:lang w:val="hy-AM"/>
              </w:rPr>
              <w:t>․․․</w:t>
            </w:r>
            <w:r w:rsidRPr="00695BA2">
              <w:rPr>
                <w:rFonts w:ascii="GHEA Grapalat" w:hAnsi="GHEA Grapalat"/>
                <w:sz w:val="24"/>
                <w:szCs w:val="24"/>
              </w:rPr>
              <w:t>)</w:t>
            </w:r>
            <w:r w:rsidRPr="00695BA2">
              <w:rPr>
                <w:rFonts w:ascii="GHEA Grapalat" w:hAnsi="GHEA Grapalat"/>
                <w:sz w:val="24"/>
                <w:szCs w:val="24"/>
                <w:lang w:val="hy-AM"/>
              </w:rPr>
              <w:t>։</w:t>
            </w: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AD6124" w:rsidRPr="00813343" w:rsidRDefault="000C0C2D" w:rsidP="00813343">
            <w:pPr>
              <w:spacing w:after="0" w:line="360" w:lineRule="auto"/>
              <w:ind w:firstLine="360"/>
              <w:rPr>
                <w:rFonts w:ascii="GHEA Grapalat" w:eastAsia="Times New Roman" w:hAnsi="GHEA Grapalat"/>
                <w:b/>
                <w:sz w:val="24"/>
                <w:szCs w:val="24"/>
                <w:lang w:val="hy-AM"/>
              </w:rPr>
            </w:pPr>
            <w:r w:rsidRPr="00813343">
              <w:rPr>
                <w:rFonts w:ascii="GHEA Grapalat" w:eastAsia="Times New Roman" w:hAnsi="GHEA Grapalat"/>
                <w:b/>
                <w:sz w:val="24"/>
                <w:szCs w:val="24"/>
                <w:lang w:val="hy-AM"/>
              </w:rPr>
              <w:t>Ընդունվել է։</w:t>
            </w:r>
          </w:p>
        </w:tc>
      </w:tr>
      <w:tr w:rsidR="00AD6124" w:rsidRPr="000C0C2D" w:rsidTr="00A104BF">
        <w:trPr>
          <w:trHeight w:val="4527"/>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0C0C2D" w:rsidRPr="00695BA2" w:rsidRDefault="000C0C2D" w:rsidP="00FC478F">
            <w:pPr>
              <w:spacing w:after="0" w:line="360" w:lineRule="auto"/>
              <w:ind w:left="162" w:right="154" w:firstLine="708"/>
              <w:jc w:val="both"/>
              <w:rPr>
                <w:rFonts w:ascii="GHEA Grapalat" w:hAnsi="GHEA Grapalat" w:cs="GHEA Grapalat"/>
                <w:sz w:val="24"/>
                <w:szCs w:val="24"/>
                <w:lang w:val="hy-AM"/>
              </w:rPr>
            </w:pPr>
            <w:r w:rsidRPr="00695BA2">
              <w:rPr>
                <w:rFonts w:ascii="GHEA Grapalat" w:hAnsi="GHEA Grapalat"/>
                <w:sz w:val="24"/>
                <w:szCs w:val="24"/>
                <w:lang w:val="hy-AM"/>
              </w:rPr>
              <w:t>2</w:t>
            </w:r>
            <w:r w:rsidRPr="00695BA2">
              <w:rPr>
                <w:rFonts w:ascii="GHEA Grapalat" w:hAnsi="Cambria Math" w:cs="Cambria Math"/>
                <w:sz w:val="24"/>
                <w:szCs w:val="24"/>
                <w:lang w:val="hy-AM"/>
              </w:rPr>
              <w:t>․</w:t>
            </w:r>
            <w:r w:rsidRPr="00695BA2">
              <w:rPr>
                <w:rFonts w:ascii="GHEA Grapalat" w:hAnsi="GHEA Grapalat" w:cs="Cambria Math"/>
                <w:sz w:val="24"/>
                <w:szCs w:val="24"/>
                <w:lang w:val="hy-AM"/>
              </w:rPr>
              <w:t xml:space="preserve"> </w:t>
            </w:r>
            <w:r w:rsidRPr="00695BA2">
              <w:rPr>
                <w:rFonts w:ascii="GHEA Grapalat" w:hAnsi="GHEA Grapalat"/>
                <w:sz w:val="24"/>
                <w:szCs w:val="24"/>
                <w:lang w:val="hy-AM"/>
              </w:rPr>
              <w:t>Նախագծի հավելվածի 2</w:t>
            </w:r>
            <w:r w:rsidRPr="00695BA2">
              <w:rPr>
                <w:rFonts w:ascii="GHEA Grapalat" w:hAnsi="Cambria Math" w:cs="Cambria Math"/>
                <w:sz w:val="24"/>
                <w:szCs w:val="24"/>
                <w:lang w:val="hy-AM"/>
              </w:rPr>
              <w:t>․</w:t>
            </w:r>
            <w:r w:rsidRPr="00695BA2">
              <w:rPr>
                <w:rFonts w:ascii="GHEA Grapalat" w:hAnsi="GHEA Grapalat"/>
                <w:sz w:val="24"/>
                <w:szCs w:val="24"/>
                <w:lang w:val="hy-AM"/>
              </w:rPr>
              <w:t xml:space="preserve">8 կետով նախատեսվել է իրականացնել՝ </w:t>
            </w:r>
            <w:r w:rsidRPr="00695BA2">
              <w:rPr>
                <w:rFonts w:ascii="GHEA Grapalat" w:hAnsi="GHEA Grapalat" w:cs="GHEA Grapalat"/>
                <w:sz w:val="24"/>
                <w:szCs w:val="24"/>
                <w:lang w:val="hy-AM"/>
              </w:rPr>
              <w:t xml:space="preserve">Սևանա լճի շրջակայքում ջրածածկման ենթակա տարածքներում ջրի տակ մնացած շինությունների ու ենթակառուցվածքների </w:t>
            </w:r>
            <w:r w:rsidRPr="00695BA2">
              <w:rPr>
                <w:rFonts w:ascii="GHEA Grapalat" w:hAnsi="GHEA Grapalat"/>
                <w:sz w:val="24"/>
                <w:szCs w:val="24"/>
                <w:shd w:val="clear" w:color="auto" w:fill="FFFFFF"/>
                <w:lang w:val="pt-BR"/>
              </w:rPr>
              <w:t xml:space="preserve">ապամոնտաժման և թափոնների </w:t>
            </w:r>
            <w:r w:rsidRPr="00695BA2">
              <w:rPr>
                <w:rFonts w:ascii="GHEA Grapalat" w:hAnsi="GHEA Grapalat" w:cs="GHEA Grapalat"/>
                <w:sz w:val="24"/>
                <w:szCs w:val="24"/>
                <w:lang w:val="hy-AM"/>
              </w:rPr>
              <w:t xml:space="preserve">մաքրման 1901.5մ բացարձակ նիշից ներքև գտնվող ապօրինի կառուցված և տիրազուրկ շենք-շինությունների ապամոնտաժման աշխատանքներ՝ համապատասխան ֆինանսավորման առկայության դեպքում, որի կատարման պատասխանատու է ճանաչվել </w:t>
            </w:r>
            <w:r w:rsidRPr="00695BA2">
              <w:rPr>
                <w:rFonts w:ascii="GHEA Grapalat" w:hAnsi="GHEA Grapalat" w:cs="GHEA Grapalat"/>
                <w:sz w:val="24"/>
                <w:szCs w:val="24"/>
              </w:rPr>
              <w:t>(</w:t>
            </w:r>
            <w:r w:rsidRPr="00695BA2">
              <w:rPr>
                <w:rFonts w:ascii="GHEA Grapalat" w:hAnsi="GHEA Grapalat" w:cs="GHEA Grapalat"/>
                <w:sz w:val="24"/>
                <w:szCs w:val="24"/>
                <w:lang w:val="hy-AM"/>
              </w:rPr>
              <w:t>նշվել</w:t>
            </w:r>
            <w:r w:rsidRPr="00695BA2">
              <w:rPr>
                <w:rFonts w:ascii="GHEA Grapalat" w:hAnsi="GHEA Grapalat" w:cs="GHEA Grapalat"/>
                <w:sz w:val="24"/>
                <w:szCs w:val="24"/>
              </w:rPr>
              <w:t>)</w:t>
            </w:r>
            <w:r w:rsidRPr="00695BA2">
              <w:rPr>
                <w:rFonts w:ascii="GHEA Grapalat" w:hAnsi="GHEA Grapalat" w:cs="GHEA Grapalat"/>
                <w:sz w:val="24"/>
                <w:szCs w:val="24"/>
                <w:lang w:val="hy-AM"/>
              </w:rPr>
              <w:t xml:space="preserve">՝ ինքնակամ կառուցված շենք-շինությունների սեփականատերերը, իսկ համակատարող՝ </w:t>
            </w:r>
            <w:r w:rsidRPr="00695BA2">
              <w:rPr>
                <w:rFonts w:ascii="GHEA Grapalat" w:hAnsi="GHEA Grapalat" w:cs="GHEA Grapalat"/>
                <w:sz w:val="24"/>
                <w:szCs w:val="24"/>
              </w:rPr>
              <w:t>ՀՀ շ</w:t>
            </w:r>
            <w:r w:rsidRPr="00695BA2">
              <w:rPr>
                <w:rFonts w:ascii="GHEA Grapalat" w:hAnsi="GHEA Grapalat" w:cs="GHEA Grapalat"/>
                <w:sz w:val="24"/>
                <w:szCs w:val="24"/>
                <w:lang w:val="hy-AM"/>
              </w:rPr>
              <w:t>րջակա միջավայրի նախարարությունը։</w:t>
            </w:r>
          </w:p>
          <w:p w:rsidR="000C0C2D" w:rsidRPr="00695BA2" w:rsidRDefault="000C0C2D" w:rsidP="00FC478F">
            <w:pPr>
              <w:spacing w:after="0" w:line="360" w:lineRule="auto"/>
              <w:ind w:left="162" w:right="154" w:firstLine="546"/>
              <w:jc w:val="both"/>
              <w:rPr>
                <w:rFonts w:ascii="GHEA Grapalat" w:hAnsi="GHEA Grapalat"/>
                <w:sz w:val="24"/>
                <w:szCs w:val="24"/>
                <w:shd w:val="clear" w:color="auto" w:fill="FFFFFF"/>
                <w:lang w:val="hy-AM"/>
              </w:rPr>
            </w:pPr>
            <w:r w:rsidRPr="00695BA2">
              <w:rPr>
                <w:rFonts w:ascii="GHEA Grapalat" w:hAnsi="GHEA Grapalat" w:cs="GHEA Grapalat"/>
                <w:sz w:val="24"/>
                <w:szCs w:val="24"/>
                <w:lang w:val="hy-AM"/>
              </w:rPr>
              <w:t xml:space="preserve">ՀՀ քաղաքացիական օրենսգրքի 188-րդ հոդվածի 1-ին մասի համաձայն՝ </w:t>
            </w:r>
            <w:r w:rsidRPr="00695BA2">
              <w:rPr>
                <w:rFonts w:ascii="GHEA Grapalat" w:hAnsi="GHEA Grapalat"/>
                <w:sz w:val="24"/>
                <w:szCs w:val="24"/>
                <w:shd w:val="clear" w:color="auto" w:fill="FFFFFF"/>
                <w:lang w:val="hy-AM"/>
              </w:rPr>
              <w:lastRenderedPageBreak/>
              <w:t>ինքնակամ կառույց է համարվում օրենքով և այլ իրավական ակտերով սահմանված կարգով այդ նպատակի համար չհատկացված հողամասում կամ առանց թույլտվության կամ թույլտվությամբ սահմանված պայմանների կամ քաղաքաշինական նորմերի և կանոնների էական խախտումներով կառուցված կամ վերակառուցված կամ տեղադրված</w:t>
            </w:r>
            <w:r w:rsidRPr="00695BA2">
              <w:rPr>
                <w:rFonts w:cs="Calibri"/>
                <w:sz w:val="24"/>
                <w:szCs w:val="24"/>
                <w:shd w:val="clear" w:color="auto" w:fill="FFFFFF"/>
                <w:lang w:val="hy-AM"/>
              </w:rPr>
              <w:t> </w:t>
            </w:r>
            <w:r w:rsidRPr="00695BA2">
              <w:rPr>
                <w:rFonts w:ascii="GHEA Grapalat" w:hAnsi="GHEA Grapalat"/>
                <w:sz w:val="24"/>
                <w:szCs w:val="24"/>
                <w:shd w:val="clear" w:color="auto" w:fill="FFFFFF"/>
                <w:lang w:val="hy-AM"/>
              </w:rPr>
              <w:t>շենքը, շինությունը կամ այլ կառույցը:</w:t>
            </w:r>
          </w:p>
          <w:p w:rsidR="000C0C2D" w:rsidRPr="00695BA2" w:rsidRDefault="000C0C2D" w:rsidP="00FC478F">
            <w:pPr>
              <w:spacing w:after="0" w:line="360" w:lineRule="auto"/>
              <w:ind w:left="162" w:right="154" w:firstLine="546"/>
              <w:jc w:val="both"/>
              <w:rPr>
                <w:rFonts w:ascii="GHEA Grapalat" w:hAnsi="GHEA Grapalat"/>
                <w:b/>
                <w:sz w:val="24"/>
                <w:szCs w:val="24"/>
                <w:shd w:val="clear" w:color="auto" w:fill="FFFFFF"/>
                <w:lang w:val="hy-AM"/>
              </w:rPr>
            </w:pPr>
            <w:r w:rsidRPr="00695BA2">
              <w:rPr>
                <w:rFonts w:ascii="GHEA Grapalat" w:hAnsi="GHEA Grapalat"/>
                <w:sz w:val="24"/>
                <w:szCs w:val="24"/>
                <w:shd w:val="clear" w:color="auto" w:fill="FFFFFF"/>
                <w:lang w:val="hy-AM"/>
              </w:rPr>
              <w:t xml:space="preserve">Նույն հոդվածի 3-րդ մասի համաձայն՝ </w:t>
            </w:r>
            <w:r w:rsidRPr="00695BA2">
              <w:rPr>
                <w:rFonts w:ascii="GHEA Grapalat" w:hAnsi="GHEA Grapalat"/>
                <w:b/>
                <w:sz w:val="24"/>
                <w:szCs w:val="24"/>
                <w:shd w:val="clear" w:color="auto" w:fill="FFFFFF"/>
                <w:lang w:val="hy-AM"/>
              </w:rPr>
              <w:t>հողամասի սեփականատերն իրավունք ունի քանդելու իր հողամասում գտնվող ինքնակամ կառույցը</w:t>
            </w:r>
            <w:r w:rsidRPr="00695BA2">
              <w:rPr>
                <w:rFonts w:ascii="GHEA Grapalat" w:hAnsi="GHEA Grapalat"/>
                <w:sz w:val="24"/>
                <w:szCs w:val="24"/>
                <w:shd w:val="clear" w:color="auto" w:fill="FFFFFF"/>
                <w:lang w:val="hy-AM"/>
              </w:rPr>
              <w:t xml:space="preserve">՝ առանց դատարան դիմելու: </w:t>
            </w:r>
            <w:r w:rsidRPr="00695BA2">
              <w:rPr>
                <w:rFonts w:ascii="GHEA Grapalat" w:hAnsi="GHEA Grapalat"/>
                <w:b/>
                <w:sz w:val="24"/>
                <w:szCs w:val="24"/>
                <w:shd w:val="clear" w:color="auto" w:fill="FFFFFF"/>
                <w:lang w:val="hy-AM"/>
              </w:rPr>
              <w:t>Պետական կամ համայնքային սեփականություն հանդիսացող հողամասում գտնվող ինքնակամ կառույցի քանդման (ապամոնտաժման) մասին որոշում կայացնում են օրենքով սահմանված իրավասու մարմինները:</w:t>
            </w:r>
          </w:p>
          <w:p w:rsidR="000C0C2D" w:rsidRPr="00695BA2" w:rsidRDefault="000C0C2D" w:rsidP="00FC478F">
            <w:pPr>
              <w:spacing w:after="0" w:line="360" w:lineRule="auto"/>
              <w:ind w:left="162" w:right="154" w:firstLine="546"/>
              <w:jc w:val="both"/>
              <w:rPr>
                <w:rFonts w:ascii="GHEA Grapalat" w:hAnsi="GHEA Grapalat"/>
                <w:b/>
                <w:sz w:val="24"/>
                <w:szCs w:val="24"/>
                <w:shd w:val="clear" w:color="auto" w:fill="FFFFFF"/>
                <w:lang w:val="hy-AM"/>
              </w:rPr>
            </w:pPr>
            <w:r w:rsidRPr="00695BA2">
              <w:rPr>
                <w:rFonts w:ascii="GHEA Grapalat" w:hAnsi="GHEA Grapalat"/>
                <w:sz w:val="24"/>
                <w:szCs w:val="24"/>
                <w:shd w:val="clear" w:color="auto" w:fill="FFFFFF"/>
                <w:lang w:val="hy-AM"/>
              </w:rPr>
              <w:t xml:space="preserve">ՀՀ կառավարության 2006 թվականի մայիսի 18-ի N 912-Ն որոշման հավելվածի   33-րդ կետի համաձայն՝ </w:t>
            </w:r>
            <w:r w:rsidRPr="00695BA2">
              <w:rPr>
                <w:rFonts w:ascii="GHEA Grapalat" w:hAnsi="GHEA Grapalat"/>
                <w:b/>
                <w:sz w:val="24"/>
                <w:szCs w:val="24"/>
                <w:shd w:val="clear" w:color="auto" w:fill="FFFFFF"/>
                <w:lang w:val="hy-AM"/>
              </w:rPr>
              <w:t>համայնքի ղեկավարը սեփական նախաձեռնությամբ ընդունում</w:t>
            </w:r>
            <w:r w:rsidRPr="00695BA2">
              <w:rPr>
                <w:rFonts w:cs="Calibri"/>
                <w:b/>
                <w:sz w:val="24"/>
                <w:szCs w:val="24"/>
                <w:shd w:val="clear" w:color="auto" w:fill="FFFFFF"/>
                <w:lang w:val="hy-AM"/>
              </w:rPr>
              <w:t> </w:t>
            </w:r>
            <w:r w:rsidRPr="00695BA2">
              <w:rPr>
                <w:rFonts w:ascii="GHEA Grapalat" w:hAnsi="GHEA Grapalat"/>
                <w:b/>
                <w:sz w:val="24"/>
                <w:szCs w:val="24"/>
                <w:shd w:val="clear" w:color="auto" w:fill="FFFFFF"/>
                <w:lang w:val="hy-AM"/>
              </w:rPr>
              <w:t>է որոշում պետական կամ համայնքային սեփականություն հանդիսացող հողամասերում գտնվող ինքնակամ կառույցներն</w:t>
            </w:r>
            <w:r w:rsidRPr="00695BA2">
              <w:rPr>
                <w:rFonts w:ascii="GHEA Grapalat" w:hAnsi="GHEA Grapalat"/>
                <w:sz w:val="24"/>
                <w:szCs w:val="24"/>
                <w:shd w:val="clear" w:color="auto" w:fill="FFFFFF"/>
                <w:lang w:val="hy-AM"/>
              </w:rPr>
              <w:t xml:space="preserve"> օրինականացնելու կամ </w:t>
            </w:r>
            <w:r w:rsidRPr="00695BA2">
              <w:rPr>
                <w:rFonts w:ascii="GHEA Grapalat" w:hAnsi="GHEA Grapalat"/>
                <w:b/>
                <w:sz w:val="24"/>
                <w:szCs w:val="24"/>
                <w:shd w:val="clear" w:color="auto" w:fill="FFFFFF"/>
                <w:lang w:val="hy-AM"/>
              </w:rPr>
              <w:t>քանդելու մասին։</w:t>
            </w:r>
          </w:p>
          <w:p w:rsidR="000C0C2D" w:rsidRPr="00695BA2" w:rsidRDefault="000C0C2D" w:rsidP="00FC478F">
            <w:pPr>
              <w:pStyle w:val="NormalWeb"/>
              <w:shd w:val="clear" w:color="auto" w:fill="FFFFFF"/>
              <w:spacing w:before="0" w:beforeAutospacing="0" w:after="0" w:afterAutospacing="0" w:line="360" w:lineRule="auto"/>
              <w:ind w:left="162" w:right="154" w:firstLine="546"/>
              <w:jc w:val="both"/>
              <w:rPr>
                <w:rFonts w:ascii="GHEA Grapalat" w:hAnsi="GHEA Grapalat"/>
                <w:lang w:val="hy-AM"/>
              </w:rPr>
            </w:pPr>
            <w:r w:rsidRPr="00695BA2">
              <w:rPr>
                <w:rFonts w:ascii="GHEA Grapalat" w:hAnsi="GHEA Grapalat"/>
                <w:shd w:val="clear" w:color="auto" w:fill="FFFFFF"/>
                <w:lang w:val="hy-AM"/>
              </w:rPr>
              <w:t xml:space="preserve"> «Քաղաքաշինության մասին» օրենքի 26-րդ հոդվածի 3-րդ մասի «զ» կետի համաձայն՝ </w:t>
            </w:r>
            <w:r w:rsidRPr="00695BA2">
              <w:rPr>
                <w:rFonts w:ascii="GHEA Grapalat" w:hAnsi="GHEA Grapalat"/>
                <w:b/>
                <w:shd w:val="clear" w:color="auto" w:fill="FFFFFF"/>
                <w:lang w:val="hy-AM"/>
              </w:rPr>
              <w:t>տեսչական մարմինը</w:t>
            </w:r>
            <w:r w:rsidRPr="00695BA2">
              <w:rPr>
                <w:rFonts w:ascii="GHEA Grapalat" w:hAnsi="GHEA Grapalat"/>
                <w:b/>
                <w:lang w:val="hy-AM"/>
              </w:rPr>
              <w:t xml:space="preserve"> կայացնում է համայնքի վարչական սահմաններում գտնվող պետական սեփականություն հանդիսացող հողամասում ինքնակամ կառույցի քանդման (ապամոնտաժման) մասին վարչական ակտ, եթե համայնքի ղեկավարը տեսչական մարմնի կայացրած՝ խախտումները վերացնելու վերաբերյալ ուժի մեջ մտած վարչական ակտում նշված ժամկետում չի կայացրել համայնքի վարչական սահմաններում գտնվող պետական սեփականություն հանդիսացող </w:t>
            </w:r>
            <w:r w:rsidRPr="00695BA2">
              <w:rPr>
                <w:rFonts w:ascii="GHEA Grapalat" w:hAnsi="GHEA Grapalat"/>
                <w:b/>
                <w:lang w:val="hy-AM"/>
              </w:rPr>
              <w:lastRenderedPageBreak/>
              <w:t>հողամասում ինքնակամ կառույցի քանդման (ապամոնտաժման) մասին որոշում կամ իր լիազորությունների շրջանակներում չի ապահովել ինքնակամ կառույցի քանդման (ապամոնտաժման) մասին որոշման կատարումը։</w:t>
            </w:r>
            <w:r w:rsidRPr="00695BA2">
              <w:rPr>
                <w:rFonts w:ascii="GHEA Grapalat" w:hAnsi="GHEA Grapalat"/>
                <w:lang w:val="hy-AM"/>
              </w:rPr>
              <w:t xml:space="preserve"> Սույն կետով սահմանված դեպքում ինքնակամ կառույցն իրականացրած անձի անհայտ լինելու դեպքում որպես վարչական ակտի հասցեատեր հանդես է գալիս համապատասխան համայնքը:</w:t>
            </w:r>
          </w:p>
          <w:p w:rsidR="000C0C2D" w:rsidRPr="00695BA2" w:rsidRDefault="000C0C2D" w:rsidP="00FC478F">
            <w:pPr>
              <w:pStyle w:val="NormalWeb"/>
              <w:shd w:val="clear" w:color="auto" w:fill="FFFFFF"/>
              <w:spacing w:before="0" w:beforeAutospacing="0" w:after="0" w:afterAutospacing="0" w:line="360" w:lineRule="auto"/>
              <w:ind w:left="162" w:right="154" w:firstLine="546"/>
              <w:jc w:val="both"/>
              <w:rPr>
                <w:rFonts w:ascii="GHEA Grapalat" w:hAnsi="GHEA Grapalat"/>
                <w:lang w:val="hy-AM"/>
              </w:rPr>
            </w:pPr>
            <w:r w:rsidRPr="00695BA2">
              <w:rPr>
                <w:rFonts w:ascii="GHEA Grapalat" w:hAnsi="GHEA Grapalat"/>
                <w:lang w:val="hy-AM"/>
              </w:rPr>
              <w:t>Համայնքի վարչական սահմաններում գտնվող պետական սեփականություն հանդիսացող հողամասում ինքնակամ կառույցի քանդման (ապամոնտաժման) մասին տեսչական մարմնի կայացրած վարչական ակտը սույն պարբերությամբ նախատեսված առանձնահատկությունների հաշվառմամբ ներկայացվում է հարկադիր կատարման՝ «Վարչարարության հիմունքների և վարչական վարույթի մասին» Հայաստանի Հանրապետության օրենքի 13-րդ գլխով նախատեսված՝ հանրային իրավական դրամական պահանջների հարկադիր կատարման կանոններով, այնքանով, որքանով դրանք իրենց էությամբ կիրառելի են սույն պարբերությամբ սահմանված վարչական ակտը կատարման ներկայացնելու նկատմամբ: Սույն պարբերությամբ սահմանված վարչական ակտը կատարման է ներկայացվում ուժի մեջ մտնելուց հետո՝ մեկամսյա ժամկետում՝ նշելով նաև քանդման (ապամոնտաժման) ենթակա ինքնակամ կառույցի գտնվելու վայրի հասցեն և վարչական ակտն ուժի մեջ մտնելու տարին, ամիսը և ամսաթիվը:</w:t>
            </w:r>
          </w:p>
          <w:p w:rsidR="00AD6124" w:rsidRPr="00695BA2" w:rsidRDefault="000C0C2D" w:rsidP="00FC478F">
            <w:pPr>
              <w:spacing w:line="360" w:lineRule="auto"/>
              <w:ind w:left="162" w:right="154" w:firstLine="546"/>
              <w:jc w:val="both"/>
              <w:rPr>
                <w:rFonts w:ascii="GHEA Grapalat" w:hAnsi="GHEA Grapalat"/>
                <w:bCs/>
                <w:sz w:val="24"/>
                <w:szCs w:val="24"/>
                <w:lang w:val="hy-AM"/>
              </w:rPr>
            </w:pPr>
            <w:r w:rsidRPr="00695BA2">
              <w:rPr>
                <w:rFonts w:ascii="GHEA Grapalat" w:hAnsi="GHEA Grapalat"/>
                <w:sz w:val="24"/>
                <w:szCs w:val="24"/>
                <w:lang w:val="hy-AM"/>
              </w:rPr>
              <w:t xml:space="preserve">Հիմք ընդունելով վերը նշված օրենսդրական կարգավորումներն ու հաշվի առնելով, որ հիշատակված իրավանորմերի համաձայն՝ </w:t>
            </w:r>
            <w:r w:rsidRPr="00695BA2">
              <w:rPr>
                <w:rFonts w:ascii="GHEA Grapalat" w:hAnsi="GHEA Grapalat"/>
                <w:sz w:val="24"/>
                <w:szCs w:val="24"/>
                <w:shd w:val="clear" w:color="auto" w:fill="FFFFFF"/>
                <w:lang w:val="hy-AM"/>
              </w:rPr>
              <w:t xml:space="preserve">ինքնակամ կառույցը քանդելու (ապամոնտաժելու) իրավունքը վերապահված է </w:t>
            </w:r>
            <w:r w:rsidRPr="00695BA2">
              <w:rPr>
                <w:rFonts w:ascii="GHEA Grapalat" w:hAnsi="GHEA Grapalat"/>
                <w:b/>
                <w:sz w:val="24"/>
                <w:szCs w:val="24"/>
                <w:shd w:val="clear" w:color="auto" w:fill="FFFFFF"/>
                <w:lang w:val="hy-AM"/>
              </w:rPr>
              <w:t>հողամասի սեփականատիրոջը</w:t>
            </w:r>
            <w:r w:rsidRPr="00695BA2">
              <w:rPr>
                <w:rFonts w:ascii="GHEA Grapalat" w:hAnsi="GHEA Grapalat"/>
                <w:sz w:val="24"/>
                <w:szCs w:val="24"/>
                <w:shd w:val="clear" w:color="auto" w:fill="FFFFFF"/>
                <w:lang w:val="hy-AM"/>
              </w:rPr>
              <w:t xml:space="preserve">, իսկ </w:t>
            </w:r>
            <w:r w:rsidRPr="00695BA2">
              <w:rPr>
                <w:rFonts w:ascii="GHEA Grapalat" w:hAnsi="GHEA Grapalat"/>
                <w:sz w:val="24"/>
                <w:szCs w:val="24"/>
                <w:shd w:val="clear" w:color="auto" w:fill="FFFFFF"/>
                <w:lang w:val="hy-AM"/>
              </w:rPr>
              <w:lastRenderedPageBreak/>
              <w:t xml:space="preserve">պետական կամ համայնքային սեփականություն հանդիսացող հողամասում գտնվող ինքնակամ կառույցը քանդելու (ապամոնտաժելու) մասին վարչական ակտ կայացնելու լիազորությունը՝ </w:t>
            </w:r>
            <w:r w:rsidRPr="00695BA2">
              <w:rPr>
                <w:rFonts w:ascii="GHEA Grapalat" w:hAnsi="GHEA Grapalat"/>
                <w:b/>
                <w:sz w:val="24"/>
                <w:szCs w:val="24"/>
                <w:shd w:val="clear" w:color="auto" w:fill="FFFFFF"/>
                <w:lang w:val="hy-AM"/>
              </w:rPr>
              <w:t>համայնքի ղեկավարին</w:t>
            </w:r>
            <w:r w:rsidRPr="00695BA2">
              <w:rPr>
                <w:rFonts w:ascii="GHEA Grapalat" w:hAnsi="GHEA Grapalat"/>
                <w:sz w:val="24"/>
                <w:szCs w:val="24"/>
                <w:shd w:val="clear" w:color="auto" w:fill="FFFFFF"/>
                <w:lang w:val="hy-AM"/>
              </w:rPr>
              <w:t xml:space="preserve">, ինչպես նաև </w:t>
            </w:r>
            <w:r w:rsidRPr="00695BA2">
              <w:rPr>
                <w:rFonts w:ascii="GHEA Grapalat" w:hAnsi="GHEA Grapalat"/>
                <w:b/>
                <w:sz w:val="24"/>
                <w:szCs w:val="24"/>
                <w:shd w:val="clear" w:color="auto" w:fill="FFFFFF"/>
                <w:lang w:val="hy-AM"/>
              </w:rPr>
              <w:t>տեսչական մարմնին</w:t>
            </w:r>
            <w:r w:rsidRPr="00695BA2">
              <w:rPr>
                <w:rFonts w:ascii="GHEA Grapalat" w:hAnsi="GHEA Grapalat"/>
                <w:sz w:val="24"/>
                <w:szCs w:val="24"/>
                <w:shd w:val="clear" w:color="auto" w:fill="FFFFFF"/>
                <w:lang w:val="hy-AM"/>
              </w:rPr>
              <w:t xml:space="preserve">՝ «Քաղաքաշինության մասին» օրենքի 26-րդ հոդվածի 3-րդ մասի «զ» կետով նախատեսված դեպքերում, </w:t>
            </w:r>
            <w:r w:rsidRPr="00695BA2">
              <w:rPr>
                <w:rFonts w:ascii="GHEA Grapalat" w:hAnsi="GHEA Grapalat"/>
                <w:sz w:val="24"/>
                <w:szCs w:val="24"/>
                <w:lang w:val="hy-AM"/>
              </w:rPr>
              <w:t>առաջարկում եմ Նախագծի հավելվածի 2</w:t>
            </w:r>
            <w:r w:rsidRPr="00695BA2">
              <w:rPr>
                <w:rFonts w:ascii="GHEA Grapalat" w:hAnsi="Cambria Math" w:cs="Cambria Math"/>
                <w:sz w:val="24"/>
                <w:szCs w:val="24"/>
                <w:lang w:val="hy-AM"/>
              </w:rPr>
              <w:t>․</w:t>
            </w:r>
            <w:r w:rsidRPr="00695BA2">
              <w:rPr>
                <w:rFonts w:ascii="GHEA Grapalat" w:hAnsi="GHEA Grapalat"/>
                <w:sz w:val="24"/>
                <w:szCs w:val="24"/>
                <w:lang w:val="hy-AM"/>
              </w:rPr>
              <w:t xml:space="preserve">8 </w:t>
            </w:r>
            <w:r w:rsidRPr="00695BA2">
              <w:rPr>
                <w:rFonts w:ascii="GHEA Grapalat" w:hAnsi="GHEA Grapalat" w:cs="GHEA Grapalat"/>
                <w:sz w:val="24"/>
                <w:szCs w:val="24"/>
                <w:lang w:val="hy-AM"/>
              </w:rPr>
              <w:t>կետի</w:t>
            </w:r>
            <w:r w:rsidRPr="00695BA2">
              <w:rPr>
                <w:rFonts w:ascii="GHEA Grapalat" w:hAnsi="GHEA Grapalat"/>
                <w:sz w:val="24"/>
                <w:szCs w:val="24"/>
                <w:lang w:val="hy-AM"/>
              </w:rPr>
              <w:t xml:space="preserve"> 4-րդ սյունակում նշված «</w:t>
            </w:r>
            <w:r w:rsidRPr="00695BA2">
              <w:rPr>
                <w:rFonts w:ascii="GHEA Grapalat" w:hAnsi="GHEA Grapalat" w:cs="GHEA Grapalat"/>
                <w:sz w:val="24"/>
                <w:szCs w:val="24"/>
                <w:lang w:val="hy-AM"/>
              </w:rPr>
              <w:t xml:space="preserve">Ինքնակամ կառուցված շենք-շինությունների սեփականատերեր» բառերը փոխարինել </w:t>
            </w:r>
            <w:r w:rsidRPr="00695BA2">
              <w:rPr>
                <w:rFonts w:ascii="GHEA Grapalat" w:hAnsi="GHEA Grapalat"/>
                <w:sz w:val="24"/>
                <w:szCs w:val="24"/>
                <w:lang w:val="hy-AM"/>
              </w:rPr>
              <w:t xml:space="preserve">«Ինքնակամ կառուցված շենք-շինություններով զբաղեցված հողամասերի սեփականատերեր» բառերով, նկատի ունենալով, որ </w:t>
            </w:r>
            <w:r w:rsidRPr="00695BA2">
              <w:rPr>
                <w:rFonts w:ascii="GHEA Grapalat" w:hAnsi="GHEA Grapalat"/>
                <w:b/>
                <w:sz w:val="24"/>
                <w:szCs w:val="24"/>
                <w:lang w:val="hy-AM"/>
              </w:rPr>
              <w:t xml:space="preserve">ինքնակամ կառուցված </w:t>
            </w:r>
            <w:r w:rsidRPr="00695BA2">
              <w:rPr>
                <w:rFonts w:ascii="GHEA Grapalat" w:hAnsi="GHEA Grapalat"/>
                <w:sz w:val="24"/>
                <w:szCs w:val="24"/>
                <w:lang w:val="hy-AM"/>
              </w:rPr>
              <w:t xml:space="preserve">շենք-շինությունները չունեն սեփականատեր։ Միևնույն ժամանակ նույն սյունակում լրացնել «Սևան համայնք, ՀՀ քաղաքաշինության, տեխնիկական և հրդեհային անվտանգության տեսչական մարմին» բառերը, իսկ 7-րդ սյունակում «սեփականատերերի միջոցների հաշվին,» բառերից հետո լրացնել «պետական կամ համայնքային սեփականություն հանդիսացող հողամասում գտնվող ինքնակամ կառուցված շենք-շինությունների և» բառերը։ </w:t>
            </w: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AD6124" w:rsidRPr="00813343" w:rsidRDefault="000C0C2D" w:rsidP="00813343">
            <w:pPr>
              <w:spacing w:after="0" w:line="360" w:lineRule="auto"/>
              <w:ind w:firstLine="360"/>
              <w:rPr>
                <w:rFonts w:ascii="GHEA Grapalat" w:eastAsia="Times New Roman" w:hAnsi="GHEA Grapalat"/>
                <w:b/>
                <w:sz w:val="24"/>
                <w:szCs w:val="24"/>
                <w:lang w:val="hy-AM"/>
              </w:rPr>
            </w:pPr>
            <w:r w:rsidRPr="00813343">
              <w:rPr>
                <w:rFonts w:ascii="GHEA Grapalat" w:eastAsia="Times New Roman" w:hAnsi="GHEA Grapalat"/>
                <w:b/>
                <w:sz w:val="24"/>
                <w:szCs w:val="24"/>
                <w:lang w:val="hy-AM"/>
              </w:rPr>
              <w:lastRenderedPageBreak/>
              <w:t>Ընդունվել է։</w:t>
            </w:r>
          </w:p>
        </w:tc>
      </w:tr>
      <w:tr w:rsidR="00AD6124" w:rsidRPr="000C0C2D" w:rsidTr="00A104BF">
        <w:trPr>
          <w:trHeight w:val="950"/>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4F4AE8" w:rsidRPr="00695BA2" w:rsidRDefault="004F4AE8" w:rsidP="00FC478F">
            <w:pPr>
              <w:spacing w:line="360" w:lineRule="auto"/>
              <w:ind w:left="162" w:right="154" w:firstLine="720"/>
              <w:jc w:val="both"/>
              <w:rPr>
                <w:rFonts w:ascii="GHEA Grapalat" w:hAnsi="GHEA Grapalat"/>
                <w:b/>
                <w:sz w:val="24"/>
                <w:szCs w:val="24"/>
                <w:lang w:val="hy-AM"/>
              </w:rPr>
            </w:pPr>
            <w:r w:rsidRPr="00695BA2">
              <w:rPr>
                <w:rFonts w:ascii="GHEA Grapalat" w:hAnsi="GHEA Grapalat"/>
                <w:sz w:val="24"/>
                <w:szCs w:val="24"/>
                <w:lang w:val="hy-AM"/>
              </w:rPr>
              <w:lastRenderedPageBreak/>
              <w:t>3</w:t>
            </w:r>
            <w:r w:rsidRPr="00695BA2">
              <w:rPr>
                <w:rFonts w:ascii="GHEA Grapalat" w:hAnsi="Cambria Math" w:cs="Cambria Math"/>
                <w:sz w:val="24"/>
                <w:szCs w:val="24"/>
                <w:lang w:val="hy-AM"/>
              </w:rPr>
              <w:t>․</w:t>
            </w:r>
            <w:r w:rsidRPr="00695BA2">
              <w:rPr>
                <w:rFonts w:ascii="GHEA Grapalat" w:hAnsi="GHEA Grapalat" w:cs="Cambria Math"/>
                <w:sz w:val="24"/>
                <w:szCs w:val="24"/>
                <w:lang w:val="hy-AM"/>
              </w:rPr>
              <w:t xml:space="preserve"> </w:t>
            </w:r>
            <w:r w:rsidRPr="00695BA2">
              <w:rPr>
                <w:rFonts w:ascii="GHEA Grapalat" w:hAnsi="GHEA Grapalat"/>
                <w:sz w:val="24"/>
                <w:szCs w:val="24"/>
                <w:lang w:val="hy-AM"/>
              </w:rPr>
              <w:t>Նախագծի հավելվածի 2</w:t>
            </w:r>
            <w:r w:rsidRPr="00695BA2">
              <w:rPr>
                <w:rFonts w:ascii="GHEA Grapalat" w:hAnsi="Cambria Math" w:cs="Cambria Math"/>
                <w:sz w:val="24"/>
                <w:szCs w:val="24"/>
                <w:lang w:val="hy-AM"/>
              </w:rPr>
              <w:t>․</w:t>
            </w:r>
            <w:r w:rsidRPr="00695BA2">
              <w:rPr>
                <w:rFonts w:ascii="GHEA Grapalat" w:hAnsi="GHEA Grapalat"/>
                <w:sz w:val="24"/>
                <w:szCs w:val="24"/>
                <w:lang w:val="hy-AM"/>
              </w:rPr>
              <w:t xml:space="preserve">15 կետով նախատեսվել է իրականացնել էնդեմիկ և հազվագյուտ ձկնատեսակների վերարտադրության ապահովում, մանրաձկան բացթողում և սիգի ձվադրման շրջանում որսի արգելում, որի շրջանակներում սակայն, որպես համակատարող ճանաչվել (նշվել) են  </w:t>
            </w:r>
            <w:r w:rsidRPr="00695BA2">
              <w:rPr>
                <w:rFonts w:ascii="GHEA Grapalat" w:hAnsi="GHEA Grapalat" w:cstheme="minorBidi"/>
                <w:sz w:val="24"/>
                <w:szCs w:val="24"/>
                <w:lang w:val="hy-AM"/>
              </w:rPr>
              <w:t>Գեղարքունիքի մարզպետի աշխատակազմ</w:t>
            </w:r>
            <w:r w:rsidRPr="00695BA2">
              <w:rPr>
                <w:rFonts w:ascii="GHEA Grapalat" w:hAnsi="GHEA Grapalat"/>
                <w:sz w:val="24"/>
                <w:szCs w:val="24"/>
                <w:lang w:val="hy-AM"/>
              </w:rPr>
              <w:t xml:space="preserve">ը  և </w:t>
            </w:r>
            <w:r w:rsidRPr="00695BA2">
              <w:rPr>
                <w:rFonts w:ascii="GHEA Grapalat" w:hAnsi="GHEA Grapalat" w:cstheme="minorBidi"/>
                <w:sz w:val="24"/>
                <w:szCs w:val="24"/>
                <w:lang w:val="hy-AM"/>
              </w:rPr>
              <w:t>ՀՀ գիտությունների ազգային ակադեմիա</w:t>
            </w:r>
            <w:r w:rsidRPr="00695BA2">
              <w:rPr>
                <w:rFonts w:ascii="GHEA Grapalat" w:hAnsi="GHEA Grapalat"/>
                <w:sz w:val="24"/>
                <w:szCs w:val="24"/>
                <w:lang w:val="hy-AM"/>
              </w:rPr>
              <w:t xml:space="preserve">ն, մինչդեռ «Կենդանական աշխարհի մասին» օրենքի 32-րդ հոդվածի 1-ին մասի համաձայն՝ կենդանական աշխարհի մասին օրենսդրության պահանջների կատարման </w:t>
            </w:r>
            <w:r w:rsidRPr="00695BA2">
              <w:rPr>
                <w:rFonts w:ascii="GHEA Grapalat" w:hAnsi="GHEA Grapalat"/>
                <w:sz w:val="24"/>
                <w:szCs w:val="24"/>
                <w:lang w:val="hy-AM"/>
              </w:rPr>
              <w:lastRenderedPageBreak/>
              <w:t xml:space="preserve">վերահսկողությունն օրենքով սահմանված կարգով իրականացնում է </w:t>
            </w:r>
            <w:r w:rsidRPr="00695BA2">
              <w:rPr>
                <w:rFonts w:ascii="GHEA Grapalat" w:hAnsi="GHEA Grapalat"/>
                <w:b/>
                <w:sz w:val="24"/>
                <w:szCs w:val="24"/>
                <w:lang w:val="hy-AM"/>
              </w:rPr>
              <w:t>բնապահպանության ոլորտում վերահսկողություն իրականացնող տեսչական մարմինը:</w:t>
            </w:r>
          </w:p>
          <w:p w:rsidR="004F4AE8" w:rsidRPr="00695BA2" w:rsidRDefault="004F4AE8" w:rsidP="00FC478F">
            <w:pPr>
              <w:shd w:val="clear" w:color="auto" w:fill="FFFFFF"/>
              <w:spacing w:after="0" w:line="360" w:lineRule="auto"/>
              <w:ind w:left="162" w:right="154" w:firstLine="708"/>
              <w:jc w:val="both"/>
              <w:rPr>
                <w:rFonts w:ascii="GHEA Grapalat" w:hAnsi="GHEA Grapalat"/>
                <w:sz w:val="24"/>
                <w:szCs w:val="24"/>
                <w:lang w:val="hy-AM"/>
              </w:rPr>
            </w:pPr>
            <w:r w:rsidRPr="00695BA2">
              <w:rPr>
                <w:rFonts w:ascii="GHEA Grapalat" w:hAnsi="GHEA Grapalat"/>
                <w:sz w:val="24"/>
                <w:szCs w:val="24"/>
                <w:lang w:val="hy-AM"/>
              </w:rPr>
              <w:t xml:space="preserve">«Բնապահպանական վերահսկողության մասին» օրենքի 4-րդ հոդվածի 1-ին մասի 1-ին պարբերության համաձայն՝ </w:t>
            </w:r>
            <w:r w:rsidRPr="00695BA2">
              <w:rPr>
                <w:rFonts w:ascii="GHEA Grapalat" w:eastAsia="Times New Roman" w:hAnsi="GHEA Grapalat"/>
                <w:b/>
                <w:bCs/>
                <w:sz w:val="24"/>
                <w:szCs w:val="24"/>
                <w:lang w:val="hy-AM"/>
              </w:rPr>
              <w:t>բնապահպանական վերահսկողությունը՝</w:t>
            </w:r>
            <w:r w:rsidRPr="00695BA2">
              <w:rPr>
                <w:rFonts w:eastAsia="Times New Roman" w:cs="Calibri"/>
                <w:sz w:val="24"/>
                <w:szCs w:val="24"/>
                <w:lang w:val="hy-AM"/>
              </w:rPr>
              <w:t> </w:t>
            </w:r>
            <w:r w:rsidRPr="00695BA2">
              <w:rPr>
                <w:rFonts w:ascii="GHEA Grapalat" w:eastAsiaTheme="minorHAnsi" w:hAnsi="GHEA Grapalat" w:cstheme="minorBidi"/>
                <w:sz w:val="24"/>
                <w:szCs w:val="24"/>
                <w:lang w:val="hy-AM"/>
              </w:rPr>
              <w:t xml:space="preserve">Հայաստանի Հանրապետության օրենքներով և սույն օրենքով սահմանված կարգով </w:t>
            </w:r>
            <w:r w:rsidRPr="00695BA2">
              <w:rPr>
                <w:rFonts w:ascii="GHEA Grapalat" w:eastAsiaTheme="minorHAnsi" w:hAnsi="GHEA Grapalat" w:cstheme="minorBidi"/>
                <w:b/>
                <w:sz w:val="24"/>
                <w:szCs w:val="24"/>
                <w:lang w:val="hy-AM"/>
              </w:rPr>
              <w:t>բնապահպանության ոլորտում վերահսկողություն իրականացնող տեսչական մարմնի (տեսուչի) կողմից իրականացվող գործառույթ</w:t>
            </w:r>
            <w:r w:rsidRPr="00695BA2">
              <w:rPr>
                <w:rFonts w:ascii="GHEA Grapalat" w:hAnsi="GHEA Grapalat"/>
                <w:sz w:val="24"/>
                <w:szCs w:val="24"/>
                <w:lang w:val="hy-AM"/>
              </w:rPr>
              <w:t xml:space="preserve"> է</w:t>
            </w:r>
            <w:r w:rsidRPr="00695BA2">
              <w:rPr>
                <w:rFonts w:ascii="GHEA Grapalat" w:eastAsiaTheme="minorHAnsi" w:hAnsi="GHEA Grapalat" w:cstheme="minorBidi"/>
                <w:sz w:val="24"/>
                <w:szCs w:val="24"/>
                <w:lang w:val="hy-AM"/>
              </w:rPr>
              <w:t>, որը նպատակաուղղված է շրջակա միջավայրի՝ մթնոլորտի, ջրերի, հողերի,</w:t>
            </w:r>
            <w:r w:rsidRPr="00695BA2">
              <w:rPr>
                <w:rFonts w:eastAsiaTheme="minorHAnsi" w:cs="Calibri"/>
                <w:sz w:val="24"/>
                <w:szCs w:val="24"/>
                <w:lang w:val="hy-AM"/>
              </w:rPr>
              <w:t> </w:t>
            </w:r>
            <w:r w:rsidRPr="00695BA2">
              <w:rPr>
                <w:rFonts w:ascii="GHEA Grapalat" w:eastAsiaTheme="minorHAnsi" w:hAnsi="GHEA Grapalat" w:cstheme="minorBidi"/>
                <w:b/>
                <w:sz w:val="24"/>
                <w:szCs w:val="24"/>
                <w:lang w:val="hy-AM"/>
              </w:rPr>
              <w:t xml:space="preserve">կենդանական </w:t>
            </w:r>
            <w:r w:rsidRPr="00695BA2">
              <w:rPr>
                <w:rFonts w:ascii="GHEA Grapalat" w:eastAsiaTheme="minorHAnsi" w:hAnsi="GHEA Grapalat" w:cstheme="minorBidi"/>
                <w:sz w:val="24"/>
                <w:szCs w:val="24"/>
                <w:lang w:val="hy-AM"/>
              </w:rPr>
              <w:t>ու բուսական աշխարհի, ներառյալ` անտառների ու բնության հատուկ պահպանվող տարածքների և ընդհանուր օգտագործման</w:t>
            </w:r>
            <w:r w:rsidRPr="00695BA2">
              <w:rPr>
                <w:rFonts w:eastAsiaTheme="minorHAnsi" w:cs="Calibri"/>
                <w:sz w:val="24"/>
                <w:szCs w:val="24"/>
                <w:lang w:val="hy-AM"/>
              </w:rPr>
              <w:t> </w:t>
            </w:r>
            <w:r w:rsidRPr="00695BA2">
              <w:rPr>
                <w:rFonts w:ascii="GHEA Grapalat" w:eastAsiaTheme="minorHAnsi" w:hAnsi="GHEA Grapalat" w:cstheme="minorBidi"/>
                <w:sz w:val="24"/>
                <w:szCs w:val="24"/>
                <w:lang w:val="hy-AM"/>
              </w:rPr>
              <w:t xml:space="preserve">ընդերքօգտագործման ընթացքում շրջակա միջավայրի վրա ազդեցության տարածքների (ծառեր, թփեր, զբոսայգիներ և այլ կանաչ գոտիներ) </w:t>
            </w:r>
            <w:r w:rsidRPr="00695BA2">
              <w:rPr>
                <w:rFonts w:ascii="GHEA Grapalat" w:eastAsiaTheme="minorHAnsi" w:hAnsi="GHEA Grapalat" w:cstheme="minorBidi"/>
                <w:b/>
                <w:sz w:val="24"/>
                <w:szCs w:val="24"/>
                <w:lang w:val="hy-AM"/>
              </w:rPr>
              <w:t>պահպանության, դրանց վերականգնման,</w:t>
            </w:r>
            <w:r w:rsidRPr="00695BA2">
              <w:rPr>
                <w:rFonts w:ascii="GHEA Grapalat" w:hAnsi="GHEA Grapalat"/>
                <w:b/>
                <w:sz w:val="24"/>
                <w:szCs w:val="24"/>
                <w:lang w:val="hy-AM"/>
              </w:rPr>
              <w:t xml:space="preserve"> (</w:t>
            </w:r>
            <w:r w:rsidRPr="00695BA2">
              <w:rPr>
                <w:rFonts w:ascii="GHEA Grapalat" w:hAnsi="Cambria Math"/>
                <w:b/>
                <w:sz w:val="24"/>
                <w:szCs w:val="24"/>
                <w:lang w:val="hy-AM"/>
              </w:rPr>
              <w:t>․․․</w:t>
            </w:r>
            <w:r w:rsidRPr="00695BA2">
              <w:rPr>
                <w:rFonts w:ascii="GHEA Grapalat" w:hAnsi="GHEA Grapalat"/>
                <w:b/>
                <w:sz w:val="24"/>
                <w:szCs w:val="24"/>
                <w:lang w:val="hy-AM"/>
              </w:rPr>
              <w:t xml:space="preserve">) </w:t>
            </w:r>
            <w:r w:rsidRPr="00695BA2">
              <w:rPr>
                <w:rFonts w:ascii="GHEA Grapalat" w:eastAsiaTheme="minorHAnsi" w:hAnsi="GHEA Grapalat" w:cstheme="minorBidi"/>
                <w:sz w:val="24"/>
                <w:szCs w:val="24"/>
                <w:lang w:val="hy-AM"/>
              </w:rPr>
              <w:t>Հայաստանի Հանրապետության օրենսդրությամբ սահմանված այլ նորմերի կատարմանը</w:t>
            </w:r>
            <w:r w:rsidRPr="00695BA2">
              <w:rPr>
                <w:rFonts w:ascii="GHEA Grapalat" w:hAnsi="GHEA Grapalat"/>
                <w:sz w:val="24"/>
                <w:szCs w:val="24"/>
                <w:lang w:val="hy-AM"/>
              </w:rPr>
              <w:t>։</w:t>
            </w:r>
          </w:p>
          <w:p w:rsidR="00AD6124" w:rsidRPr="00695BA2" w:rsidRDefault="004F4AE8" w:rsidP="00FC478F">
            <w:pPr>
              <w:shd w:val="clear" w:color="auto" w:fill="FFFFFF"/>
              <w:spacing w:after="0" w:line="360" w:lineRule="auto"/>
              <w:ind w:left="162" w:right="154" w:firstLine="708"/>
              <w:jc w:val="both"/>
              <w:rPr>
                <w:rFonts w:ascii="GHEA Grapalat" w:hAnsi="GHEA Grapalat"/>
                <w:bCs/>
                <w:sz w:val="24"/>
                <w:szCs w:val="24"/>
                <w:lang w:val="hy-AM"/>
              </w:rPr>
            </w:pPr>
            <w:r w:rsidRPr="00695BA2">
              <w:rPr>
                <w:rFonts w:ascii="GHEA Grapalat" w:hAnsi="GHEA Grapalat"/>
                <w:sz w:val="24"/>
                <w:szCs w:val="24"/>
                <w:lang w:val="hy-AM"/>
              </w:rPr>
              <w:t xml:space="preserve">Հաշվի առնելով այն հանգամանքը, որ կենդանական աշխարհի մասին օրենսդրության պահանջների կատարման նկատմամբ վերահսկողությունը, վերոնշյալ իրավանորմի հիմքով, վերապահված է </w:t>
            </w:r>
            <w:r w:rsidRPr="00695BA2">
              <w:rPr>
                <w:rFonts w:ascii="GHEA Grapalat" w:hAnsi="GHEA Grapalat"/>
                <w:b/>
                <w:sz w:val="24"/>
                <w:szCs w:val="24"/>
                <w:lang w:val="hy-AM"/>
              </w:rPr>
              <w:t>բնապահպանության ոլորտում վերահսկողություն իրականացնող տեսչական մարմնին,</w:t>
            </w:r>
            <w:r w:rsidRPr="00695BA2">
              <w:rPr>
                <w:rFonts w:ascii="GHEA Grapalat" w:hAnsi="GHEA Grapalat"/>
                <w:sz w:val="24"/>
                <w:szCs w:val="24"/>
                <w:lang w:val="hy-AM"/>
              </w:rPr>
              <w:t xml:space="preserve"> առաջարկում եմ Նախագծի հավելվածի 2</w:t>
            </w:r>
            <w:r w:rsidRPr="00695BA2">
              <w:rPr>
                <w:rFonts w:ascii="GHEA Grapalat" w:hAnsi="Cambria Math" w:cs="Cambria Math"/>
                <w:sz w:val="24"/>
                <w:szCs w:val="24"/>
                <w:lang w:val="hy-AM"/>
              </w:rPr>
              <w:t>․</w:t>
            </w:r>
            <w:r w:rsidRPr="00695BA2">
              <w:rPr>
                <w:rFonts w:ascii="GHEA Grapalat" w:hAnsi="GHEA Grapalat"/>
                <w:sz w:val="24"/>
                <w:szCs w:val="24"/>
                <w:lang w:val="hy-AM"/>
              </w:rPr>
              <w:t>15 կետի 5-րդ սյունակում «(համաձայնությամբ)» բառից հետո լրացնել «Բնապահպանության և ընդերքի տեսչական մարմին» բառերը։</w:t>
            </w: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AD6124" w:rsidRPr="00813343" w:rsidRDefault="0051251D" w:rsidP="00813343">
            <w:pPr>
              <w:spacing w:after="0" w:line="360" w:lineRule="auto"/>
              <w:ind w:firstLine="360"/>
              <w:rPr>
                <w:rFonts w:ascii="GHEA Grapalat" w:eastAsia="Times New Roman" w:hAnsi="GHEA Grapalat"/>
                <w:b/>
                <w:sz w:val="24"/>
                <w:szCs w:val="24"/>
                <w:lang w:val="hy-AM"/>
              </w:rPr>
            </w:pPr>
            <w:r w:rsidRPr="00813343">
              <w:rPr>
                <w:rFonts w:ascii="GHEA Grapalat" w:eastAsia="Times New Roman" w:hAnsi="GHEA Grapalat"/>
                <w:b/>
                <w:sz w:val="24"/>
                <w:szCs w:val="24"/>
                <w:lang w:val="hy-AM"/>
              </w:rPr>
              <w:lastRenderedPageBreak/>
              <w:t>Ընդունվել է։</w:t>
            </w:r>
          </w:p>
        </w:tc>
      </w:tr>
      <w:tr w:rsidR="000C0C2D" w:rsidRPr="000C0C2D" w:rsidTr="00A104BF">
        <w:trPr>
          <w:trHeight w:val="950"/>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51251D" w:rsidRPr="00695BA2" w:rsidRDefault="0051251D" w:rsidP="00FC478F">
            <w:pPr>
              <w:spacing w:line="360" w:lineRule="auto"/>
              <w:ind w:left="162" w:right="154" w:firstLine="708"/>
              <w:jc w:val="both"/>
              <w:rPr>
                <w:rFonts w:ascii="GHEA Grapalat" w:hAnsi="GHEA Grapalat"/>
                <w:b/>
                <w:sz w:val="24"/>
                <w:szCs w:val="24"/>
                <w:shd w:val="clear" w:color="auto" w:fill="FFFFFF"/>
                <w:lang w:val="hy-AM"/>
              </w:rPr>
            </w:pPr>
            <w:r w:rsidRPr="00695BA2">
              <w:rPr>
                <w:rFonts w:ascii="GHEA Grapalat" w:hAnsi="GHEA Grapalat"/>
                <w:sz w:val="24"/>
                <w:szCs w:val="24"/>
                <w:shd w:val="clear" w:color="auto" w:fill="FFFFFF"/>
                <w:lang w:val="hy-AM"/>
              </w:rPr>
              <w:lastRenderedPageBreak/>
              <w:t>4</w:t>
            </w:r>
            <w:r w:rsidRPr="00695BA2">
              <w:rPr>
                <w:rFonts w:ascii="GHEA Grapalat" w:hAnsi="Cambria Math" w:cs="Cambria Math"/>
                <w:sz w:val="24"/>
                <w:szCs w:val="24"/>
                <w:shd w:val="clear" w:color="auto" w:fill="FFFFFF"/>
                <w:lang w:val="hy-AM"/>
              </w:rPr>
              <w:t>․</w:t>
            </w:r>
            <w:r w:rsidRPr="00695BA2">
              <w:rPr>
                <w:rFonts w:ascii="GHEA Grapalat" w:hAnsi="GHEA Grapalat" w:cs="Cambria Math"/>
                <w:sz w:val="24"/>
                <w:szCs w:val="24"/>
                <w:shd w:val="clear" w:color="auto" w:fill="FFFFFF"/>
                <w:lang w:val="hy-AM"/>
              </w:rPr>
              <w:t xml:space="preserve"> </w:t>
            </w:r>
            <w:r w:rsidRPr="00695BA2">
              <w:rPr>
                <w:rFonts w:ascii="GHEA Grapalat" w:hAnsi="GHEA Grapalat"/>
                <w:sz w:val="24"/>
                <w:szCs w:val="24"/>
                <w:shd w:val="clear" w:color="auto" w:fill="FFFFFF"/>
                <w:lang w:val="hy-AM"/>
              </w:rPr>
              <w:t>Նախագծի հավելվածի 2</w:t>
            </w:r>
            <w:r w:rsidRPr="00695BA2">
              <w:rPr>
                <w:rFonts w:ascii="GHEA Grapalat" w:hAnsi="Cambria Math" w:cs="Cambria Math"/>
                <w:sz w:val="24"/>
                <w:szCs w:val="24"/>
                <w:shd w:val="clear" w:color="auto" w:fill="FFFFFF"/>
                <w:lang w:val="hy-AM"/>
              </w:rPr>
              <w:t>․</w:t>
            </w:r>
            <w:r w:rsidRPr="00695BA2">
              <w:rPr>
                <w:rFonts w:ascii="GHEA Grapalat" w:hAnsi="GHEA Grapalat"/>
                <w:sz w:val="24"/>
                <w:szCs w:val="24"/>
                <w:shd w:val="clear" w:color="auto" w:fill="FFFFFF"/>
                <w:lang w:val="hy-AM"/>
              </w:rPr>
              <w:t xml:space="preserve">16 կետով նախատեսվել է իրականացնել պարկի տարածքի բնական էկոհամակարգերի, լանդշաֆտային ու կենսաբանական բազմազանության, գենոֆոնդի, բնության ժառանգության պահպանություն, վերարտադրություն, գիտական ուսումնասիրություններ և շրջակա միջավայրի </w:t>
            </w:r>
            <w:r w:rsidRPr="00695BA2">
              <w:rPr>
                <w:rFonts w:ascii="GHEA Grapalat" w:hAnsi="GHEA Grapalat"/>
                <w:b/>
                <w:sz w:val="24"/>
                <w:szCs w:val="24"/>
                <w:shd w:val="clear" w:color="auto" w:fill="FFFFFF"/>
                <w:lang w:val="hy-AM"/>
              </w:rPr>
              <w:t xml:space="preserve">դիտանց, </w:t>
            </w:r>
            <w:r w:rsidRPr="00695BA2">
              <w:rPr>
                <w:rFonts w:ascii="GHEA Grapalat" w:hAnsi="GHEA Grapalat"/>
                <w:sz w:val="24"/>
                <w:szCs w:val="24"/>
                <w:shd w:val="clear" w:color="auto" w:fill="FFFFFF"/>
                <w:lang w:val="hy-AM"/>
              </w:rPr>
              <w:t>որի</w:t>
            </w:r>
            <w:r w:rsidRPr="00695BA2">
              <w:rPr>
                <w:rFonts w:ascii="GHEA Grapalat" w:hAnsi="GHEA Grapalat"/>
                <w:b/>
                <w:sz w:val="24"/>
                <w:szCs w:val="24"/>
                <w:shd w:val="clear" w:color="auto" w:fill="FFFFFF"/>
                <w:lang w:val="hy-AM"/>
              </w:rPr>
              <w:t xml:space="preserve"> </w:t>
            </w:r>
            <w:r w:rsidRPr="00695BA2">
              <w:rPr>
                <w:rFonts w:ascii="GHEA Grapalat" w:hAnsi="GHEA Grapalat"/>
                <w:sz w:val="24"/>
                <w:szCs w:val="24"/>
                <w:shd w:val="clear" w:color="auto" w:fill="FFFFFF"/>
                <w:lang w:val="hy-AM"/>
              </w:rPr>
              <w:t>համակատարող է ճանաչվել</w:t>
            </w:r>
            <w:r w:rsidRPr="00695BA2">
              <w:rPr>
                <w:rFonts w:ascii="GHEA Grapalat" w:hAnsi="GHEA Grapalat"/>
                <w:b/>
                <w:sz w:val="24"/>
                <w:szCs w:val="24"/>
                <w:shd w:val="clear" w:color="auto" w:fill="FFFFFF"/>
                <w:lang w:val="hy-AM"/>
              </w:rPr>
              <w:t xml:space="preserve"> </w:t>
            </w:r>
            <w:r w:rsidRPr="00695BA2">
              <w:rPr>
                <w:rFonts w:ascii="GHEA Grapalat" w:hAnsi="GHEA Grapalat"/>
                <w:sz w:val="24"/>
                <w:szCs w:val="24"/>
                <w:shd w:val="clear" w:color="auto" w:fill="FFFFFF"/>
                <w:lang w:val="hy-AM"/>
              </w:rPr>
              <w:t xml:space="preserve">(նշվել), ի թիվս այլնի, </w:t>
            </w:r>
            <w:r w:rsidRPr="00695BA2">
              <w:rPr>
                <w:rFonts w:ascii="GHEA Grapalat" w:hAnsi="GHEA Grapalat"/>
                <w:b/>
                <w:sz w:val="24"/>
                <w:szCs w:val="24"/>
                <w:shd w:val="clear" w:color="auto" w:fill="FFFFFF"/>
                <w:lang w:val="hy-AM"/>
              </w:rPr>
              <w:t>բնապահպանության և ընդերքի տեսչական մարմինը։</w:t>
            </w:r>
          </w:p>
          <w:p w:rsidR="0051251D" w:rsidRPr="00695BA2" w:rsidRDefault="0051251D" w:rsidP="00FC478F">
            <w:pPr>
              <w:shd w:val="clear" w:color="auto" w:fill="FFFFFF"/>
              <w:spacing w:after="0" w:line="360" w:lineRule="auto"/>
              <w:ind w:left="162" w:right="154" w:firstLine="720"/>
              <w:jc w:val="both"/>
              <w:rPr>
                <w:rFonts w:ascii="GHEA Grapalat" w:eastAsia="Times New Roman" w:hAnsi="GHEA Grapalat"/>
                <w:b/>
                <w:sz w:val="24"/>
                <w:szCs w:val="24"/>
                <w:lang w:val="hy-AM"/>
              </w:rPr>
            </w:pPr>
            <w:r w:rsidRPr="00695BA2">
              <w:rPr>
                <w:rFonts w:ascii="GHEA Grapalat" w:hAnsi="GHEA Grapalat"/>
                <w:sz w:val="24"/>
                <w:szCs w:val="24"/>
                <w:shd w:val="clear" w:color="auto" w:fill="FFFFFF"/>
                <w:lang w:val="hy-AM"/>
              </w:rPr>
              <w:t xml:space="preserve">«Բնապահպանական վերահսկողության մասին» օրենքի 7-րդ հոդվածի համաձայն՝ </w:t>
            </w:r>
            <w:r w:rsidRPr="00695BA2">
              <w:rPr>
                <w:rFonts w:ascii="GHEA Grapalat" w:eastAsia="Times New Roman" w:hAnsi="GHEA Grapalat"/>
                <w:sz w:val="24"/>
                <w:szCs w:val="24"/>
                <w:lang w:val="hy-AM"/>
              </w:rPr>
              <w:t xml:space="preserve">բնապահպանական վերահսկողության իրականացումն ապահովում են Հայաստանի Հանրապետության կառավարությունը և </w:t>
            </w:r>
            <w:r w:rsidRPr="00695BA2">
              <w:rPr>
                <w:rFonts w:ascii="GHEA Grapalat" w:eastAsia="Times New Roman" w:hAnsi="GHEA Grapalat"/>
                <w:b/>
                <w:sz w:val="24"/>
                <w:szCs w:val="24"/>
                <w:lang w:val="hy-AM"/>
              </w:rPr>
              <w:t>բնապահպանության ոլորտում վերահսկողություն իրականացնող տեսչական մարմինը։</w:t>
            </w:r>
          </w:p>
          <w:p w:rsidR="0051251D" w:rsidRPr="00695BA2" w:rsidRDefault="0051251D" w:rsidP="00FC478F">
            <w:pPr>
              <w:shd w:val="clear" w:color="auto" w:fill="FFFFFF"/>
              <w:spacing w:after="0" w:line="360" w:lineRule="auto"/>
              <w:ind w:left="162" w:right="154" w:firstLine="720"/>
              <w:jc w:val="both"/>
              <w:rPr>
                <w:rFonts w:ascii="GHEA Grapalat" w:eastAsia="Times New Roman" w:hAnsi="GHEA Grapalat"/>
                <w:sz w:val="24"/>
                <w:szCs w:val="24"/>
                <w:lang w:val="hy-AM"/>
              </w:rPr>
            </w:pPr>
            <w:r w:rsidRPr="00695BA2">
              <w:rPr>
                <w:rFonts w:ascii="GHEA Grapalat" w:eastAsia="Times New Roman" w:hAnsi="GHEA Grapalat"/>
                <w:sz w:val="24"/>
                <w:szCs w:val="24"/>
                <w:lang w:val="hy-AM"/>
              </w:rPr>
              <w:t xml:space="preserve">Նույն օրենքի 23-րդ հոդվածի 1-ին մասի համաձայն՝ բնապահպանական վերահսկողությունն իրականացվում է </w:t>
            </w:r>
            <w:r w:rsidRPr="00695BA2">
              <w:rPr>
                <w:rFonts w:ascii="GHEA Grapalat" w:eastAsia="Times New Roman" w:hAnsi="GHEA Grapalat"/>
                <w:b/>
                <w:sz w:val="24"/>
                <w:szCs w:val="24"/>
                <w:lang w:val="hy-AM"/>
              </w:rPr>
              <w:t>ստուգումների, դիտարկումների</w:t>
            </w:r>
            <w:r w:rsidRPr="00695BA2">
              <w:rPr>
                <w:rFonts w:eastAsia="Times New Roman" w:cs="Calibri"/>
                <w:b/>
                <w:sz w:val="24"/>
                <w:szCs w:val="24"/>
                <w:lang w:val="hy-AM"/>
              </w:rPr>
              <w:t> </w:t>
            </w:r>
            <w:r w:rsidRPr="00695BA2">
              <w:rPr>
                <w:rFonts w:ascii="GHEA Grapalat" w:eastAsia="Times New Roman" w:hAnsi="GHEA Grapalat" w:cs="Calibri"/>
                <w:b/>
                <w:sz w:val="24"/>
                <w:szCs w:val="24"/>
                <w:lang w:val="hy-AM"/>
              </w:rPr>
              <w:t xml:space="preserve"> </w:t>
            </w:r>
            <w:r w:rsidRPr="00695BA2">
              <w:rPr>
                <w:rFonts w:ascii="GHEA Grapalat" w:eastAsia="Times New Roman" w:hAnsi="GHEA Grapalat" w:cs="GHEA Grapalat"/>
                <w:b/>
                <w:sz w:val="24"/>
                <w:szCs w:val="24"/>
                <w:lang w:val="hy-AM"/>
              </w:rPr>
              <w:t>և</w:t>
            </w:r>
            <w:r w:rsidRPr="00695BA2">
              <w:rPr>
                <w:rFonts w:ascii="GHEA Grapalat" w:eastAsia="Times New Roman" w:hAnsi="GHEA Grapalat"/>
                <w:b/>
                <w:sz w:val="24"/>
                <w:szCs w:val="24"/>
                <w:lang w:val="hy-AM"/>
              </w:rPr>
              <w:t xml:space="preserve"> </w:t>
            </w:r>
            <w:r w:rsidRPr="00695BA2">
              <w:rPr>
                <w:rFonts w:ascii="GHEA Grapalat" w:eastAsia="Times New Roman" w:hAnsi="GHEA Grapalat" w:cs="GHEA Grapalat"/>
                <w:b/>
                <w:sz w:val="24"/>
                <w:szCs w:val="24"/>
                <w:lang w:val="hy-AM"/>
              </w:rPr>
              <w:t>ուսումնասիրությունների</w:t>
            </w:r>
            <w:r w:rsidRPr="00695BA2">
              <w:rPr>
                <w:rFonts w:ascii="GHEA Grapalat" w:eastAsia="Times New Roman" w:hAnsi="GHEA Grapalat"/>
                <w:b/>
                <w:sz w:val="24"/>
                <w:szCs w:val="24"/>
                <w:lang w:val="hy-AM"/>
              </w:rPr>
              <w:t xml:space="preserve"> </w:t>
            </w:r>
            <w:r w:rsidRPr="00695BA2">
              <w:rPr>
                <w:rFonts w:ascii="GHEA Grapalat" w:eastAsia="Times New Roman" w:hAnsi="GHEA Grapalat" w:cs="GHEA Grapalat"/>
                <w:b/>
                <w:sz w:val="24"/>
                <w:szCs w:val="24"/>
                <w:lang w:val="hy-AM"/>
              </w:rPr>
              <w:t>միջոցով</w:t>
            </w:r>
            <w:r w:rsidRPr="00695BA2">
              <w:rPr>
                <w:rFonts w:ascii="GHEA Grapalat" w:eastAsia="Times New Roman" w:hAnsi="GHEA Grapalat"/>
                <w:b/>
                <w:sz w:val="24"/>
                <w:szCs w:val="24"/>
                <w:lang w:val="hy-AM"/>
              </w:rPr>
              <w:t>:</w:t>
            </w:r>
          </w:p>
          <w:p w:rsidR="000C0C2D" w:rsidRPr="00695BA2" w:rsidRDefault="0051251D" w:rsidP="00FC478F">
            <w:pPr>
              <w:spacing w:line="360" w:lineRule="auto"/>
              <w:ind w:left="162" w:right="154" w:firstLine="708"/>
              <w:jc w:val="both"/>
              <w:rPr>
                <w:rFonts w:ascii="GHEA Grapalat" w:hAnsi="GHEA Grapalat"/>
                <w:bCs/>
                <w:sz w:val="24"/>
                <w:szCs w:val="24"/>
                <w:lang w:val="hy-AM"/>
              </w:rPr>
            </w:pPr>
            <w:r w:rsidRPr="00695BA2">
              <w:rPr>
                <w:rFonts w:ascii="GHEA Grapalat" w:hAnsi="GHEA Grapalat"/>
                <w:sz w:val="24"/>
                <w:szCs w:val="24"/>
                <w:shd w:val="clear" w:color="auto" w:fill="FFFFFF"/>
                <w:lang w:val="hy-AM"/>
              </w:rPr>
              <w:t xml:space="preserve">Նկատի ունենալով, որ հիշատակված օրենքով Բնապահպանության և ընդերքի տեսչական մարմնին, վերահսկողական գործառույթների շրջանակներում, </w:t>
            </w:r>
            <w:r w:rsidRPr="00695BA2">
              <w:rPr>
                <w:rFonts w:ascii="GHEA Grapalat" w:hAnsi="GHEA Grapalat"/>
                <w:b/>
                <w:sz w:val="24"/>
                <w:szCs w:val="24"/>
                <w:shd w:val="clear" w:color="auto" w:fill="FFFFFF"/>
                <w:lang w:val="hy-AM"/>
              </w:rPr>
              <w:t>դիտանց</w:t>
            </w:r>
            <w:r w:rsidRPr="00695BA2">
              <w:rPr>
                <w:rFonts w:ascii="GHEA Grapalat" w:hAnsi="GHEA Grapalat"/>
                <w:sz w:val="24"/>
                <w:szCs w:val="24"/>
                <w:shd w:val="clear" w:color="auto" w:fill="FFFFFF"/>
                <w:lang w:val="hy-AM"/>
              </w:rPr>
              <w:t xml:space="preserve"> իրականացնելու լիազորություն վերապահված չէ, իսկ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առաջարկում եմ Նախագծի հավելվածի 2</w:t>
            </w:r>
            <w:r w:rsidRPr="00695BA2">
              <w:rPr>
                <w:rFonts w:ascii="Times New Roman" w:hAnsi="Times New Roman"/>
                <w:sz w:val="24"/>
                <w:szCs w:val="24"/>
                <w:shd w:val="clear" w:color="auto" w:fill="FFFFFF"/>
                <w:lang w:val="hy-AM"/>
              </w:rPr>
              <w:t>․</w:t>
            </w:r>
            <w:r w:rsidRPr="00695BA2">
              <w:rPr>
                <w:rFonts w:ascii="GHEA Grapalat" w:hAnsi="GHEA Grapalat"/>
                <w:sz w:val="24"/>
                <w:szCs w:val="24"/>
                <w:shd w:val="clear" w:color="auto" w:fill="FFFFFF"/>
                <w:lang w:val="hy-AM"/>
              </w:rPr>
              <w:t>16 կետի 5-րդ սյունակից հանել «Բնապահպանական և ընդերքի տեսչական մարմին» բառերը։</w:t>
            </w: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0C0C2D" w:rsidRDefault="0051251D" w:rsidP="00813343">
            <w:pPr>
              <w:spacing w:after="0" w:line="360" w:lineRule="auto"/>
              <w:ind w:firstLine="360"/>
              <w:rPr>
                <w:rFonts w:ascii="GHEA Grapalat" w:eastAsia="Times New Roman" w:hAnsi="GHEA Grapalat"/>
                <w:b/>
                <w:sz w:val="24"/>
                <w:szCs w:val="24"/>
              </w:rPr>
            </w:pPr>
            <w:r w:rsidRPr="00813343">
              <w:rPr>
                <w:rFonts w:ascii="GHEA Grapalat" w:eastAsia="Times New Roman" w:hAnsi="GHEA Grapalat"/>
                <w:b/>
                <w:sz w:val="24"/>
                <w:szCs w:val="24"/>
                <w:lang w:val="hy-AM"/>
              </w:rPr>
              <w:t>Ընդունվել է։</w:t>
            </w:r>
          </w:p>
          <w:p w:rsidR="0051251D" w:rsidRPr="0051251D" w:rsidRDefault="0051251D" w:rsidP="00813343">
            <w:pPr>
              <w:spacing w:after="0" w:line="360" w:lineRule="auto"/>
              <w:ind w:firstLine="360"/>
              <w:rPr>
                <w:rFonts w:ascii="GHEA Grapalat" w:eastAsia="Times New Roman" w:hAnsi="GHEA Grapalat"/>
                <w:b/>
                <w:sz w:val="24"/>
                <w:szCs w:val="24"/>
              </w:rPr>
            </w:pPr>
          </w:p>
        </w:tc>
      </w:tr>
      <w:tr w:rsidR="0051251D" w:rsidRPr="000C0C2D" w:rsidTr="00A104BF">
        <w:trPr>
          <w:trHeight w:val="622"/>
          <w:tblCellSpacing w:w="0" w:type="dxa"/>
          <w:jc w:val="center"/>
        </w:trPr>
        <w:tc>
          <w:tcPr>
            <w:tcW w:w="10053" w:type="dxa"/>
            <w:vMerge w:val="restart"/>
            <w:tcBorders>
              <w:top w:val="outset" w:sz="6" w:space="0" w:color="auto"/>
              <w:left w:val="outset" w:sz="6" w:space="0" w:color="auto"/>
              <w:right w:val="outset" w:sz="6" w:space="0" w:color="auto"/>
            </w:tcBorders>
            <w:shd w:val="clear" w:color="auto" w:fill="A6A6A6" w:themeFill="background1" w:themeFillShade="A6"/>
          </w:tcPr>
          <w:p w:rsidR="0051251D" w:rsidRPr="00503BB0" w:rsidRDefault="00503BB0" w:rsidP="00FC478F">
            <w:pPr>
              <w:spacing w:line="360" w:lineRule="auto"/>
              <w:ind w:left="162" w:right="154" w:firstLine="708"/>
              <w:jc w:val="center"/>
              <w:rPr>
                <w:rFonts w:ascii="GHEA Grapalat" w:hAnsi="GHEA Grapalat"/>
                <w:sz w:val="24"/>
                <w:szCs w:val="24"/>
                <w:shd w:val="clear" w:color="auto" w:fill="FFFFFF"/>
                <w:lang w:val="hy-AM"/>
              </w:rPr>
            </w:pPr>
            <w:r>
              <w:rPr>
                <w:rFonts w:ascii="GHEA Grapalat" w:hAnsi="GHEA Grapalat" w:cs="Sylfaen"/>
                <w:b/>
                <w:sz w:val="24"/>
                <w:szCs w:val="24"/>
              </w:rPr>
              <w:lastRenderedPageBreak/>
              <w:t>2</w:t>
            </w:r>
            <w:r w:rsidR="0051251D" w:rsidRPr="00503BB0">
              <w:rPr>
                <w:rFonts w:ascii="GHEA Grapalat" w:hAnsi="GHEA Grapalat" w:cs="Sylfaen"/>
                <w:b/>
                <w:sz w:val="24"/>
                <w:szCs w:val="24"/>
                <w:lang w:val="hy-AM"/>
              </w:rPr>
              <w:t xml:space="preserve">. </w:t>
            </w:r>
            <w:r w:rsidR="0051251D" w:rsidRPr="00503BB0">
              <w:rPr>
                <w:rFonts w:ascii="GHEA Grapalat" w:hAnsi="GHEA Grapalat" w:cs="GHEA Grapalat"/>
                <w:b/>
                <w:sz w:val="24"/>
                <w:szCs w:val="24"/>
                <w:lang w:val="hy-AM"/>
              </w:rPr>
              <w:t>Վարչապետի աշխատակազմի տարածքային զարգացման և շրջակա միջավայրի հարցերի վարչություն</w:t>
            </w:r>
          </w:p>
        </w:tc>
        <w:tc>
          <w:tcPr>
            <w:tcW w:w="486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1251D" w:rsidRPr="00813343" w:rsidRDefault="0051251D" w:rsidP="001F1BFF">
            <w:pPr>
              <w:spacing w:after="0" w:line="360" w:lineRule="auto"/>
              <w:ind w:firstLine="360"/>
              <w:jc w:val="center"/>
              <w:rPr>
                <w:rFonts w:ascii="GHEA Grapalat" w:eastAsia="Times New Roman" w:hAnsi="GHEA Grapalat"/>
                <w:b/>
                <w:sz w:val="24"/>
                <w:szCs w:val="24"/>
                <w:lang w:val="hy-AM"/>
              </w:rPr>
            </w:pPr>
            <w:r w:rsidRPr="00813343">
              <w:rPr>
                <w:rFonts w:ascii="GHEA Grapalat" w:eastAsia="Times New Roman" w:hAnsi="GHEA Grapalat"/>
                <w:b/>
                <w:sz w:val="24"/>
                <w:szCs w:val="24"/>
                <w:lang w:val="hy-AM"/>
              </w:rPr>
              <w:t>2</w:t>
            </w:r>
            <w:r>
              <w:rPr>
                <w:rFonts w:ascii="GHEA Grapalat" w:eastAsia="Times New Roman" w:hAnsi="GHEA Grapalat"/>
                <w:b/>
                <w:sz w:val="24"/>
                <w:szCs w:val="24"/>
              </w:rPr>
              <w:t>0</w:t>
            </w:r>
            <w:r w:rsidRPr="00813343">
              <w:rPr>
                <w:rFonts w:ascii="GHEA Grapalat" w:eastAsia="Times New Roman" w:hAnsi="GHEA Grapalat"/>
                <w:b/>
                <w:sz w:val="24"/>
                <w:szCs w:val="24"/>
                <w:lang w:val="hy-AM"/>
              </w:rPr>
              <w:t>.0</w:t>
            </w:r>
            <w:r>
              <w:rPr>
                <w:rFonts w:ascii="GHEA Grapalat" w:eastAsia="Times New Roman" w:hAnsi="GHEA Grapalat"/>
                <w:b/>
                <w:sz w:val="24"/>
                <w:szCs w:val="24"/>
              </w:rPr>
              <w:t>9</w:t>
            </w:r>
            <w:r w:rsidRPr="00813343">
              <w:rPr>
                <w:rFonts w:ascii="GHEA Grapalat" w:eastAsia="Times New Roman" w:hAnsi="GHEA Grapalat"/>
                <w:b/>
                <w:sz w:val="24"/>
                <w:szCs w:val="24"/>
                <w:lang w:val="hy-AM"/>
              </w:rPr>
              <w:t>.2023թ.</w:t>
            </w:r>
          </w:p>
        </w:tc>
      </w:tr>
      <w:tr w:rsidR="0051251D" w:rsidRPr="000C0C2D" w:rsidTr="00A104BF">
        <w:trPr>
          <w:trHeight w:val="494"/>
          <w:tblCellSpacing w:w="0" w:type="dxa"/>
          <w:jc w:val="center"/>
        </w:trPr>
        <w:tc>
          <w:tcPr>
            <w:tcW w:w="10053" w:type="dxa"/>
            <w:vMerge/>
            <w:tcBorders>
              <w:left w:val="outset" w:sz="6" w:space="0" w:color="auto"/>
              <w:bottom w:val="outset" w:sz="6" w:space="0" w:color="auto"/>
              <w:right w:val="outset" w:sz="6" w:space="0" w:color="auto"/>
            </w:tcBorders>
            <w:shd w:val="clear" w:color="auto" w:fill="A6A6A6" w:themeFill="background1" w:themeFillShade="A6"/>
          </w:tcPr>
          <w:p w:rsidR="0051251D" w:rsidRPr="00FB375E" w:rsidRDefault="0051251D" w:rsidP="00FC478F">
            <w:pPr>
              <w:spacing w:line="360" w:lineRule="auto"/>
              <w:ind w:left="162" w:right="154" w:firstLine="708"/>
              <w:jc w:val="both"/>
              <w:rPr>
                <w:rFonts w:ascii="GHEA Grapalat" w:hAnsi="GHEA Grapalat"/>
                <w:color w:val="FF0000"/>
                <w:sz w:val="24"/>
                <w:szCs w:val="24"/>
                <w:shd w:val="clear" w:color="auto" w:fill="FFFFFF"/>
                <w:lang w:val="hy-AM"/>
              </w:rPr>
            </w:pPr>
          </w:p>
        </w:tc>
        <w:tc>
          <w:tcPr>
            <w:tcW w:w="486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1251D" w:rsidRPr="00813343" w:rsidRDefault="0051251D" w:rsidP="001F1BFF">
            <w:pPr>
              <w:spacing w:after="0" w:line="360" w:lineRule="auto"/>
              <w:ind w:firstLine="360"/>
              <w:jc w:val="center"/>
              <w:rPr>
                <w:rFonts w:ascii="GHEA Grapalat" w:eastAsia="Times New Roman" w:hAnsi="GHEA Grapalat"/>
                <w:b/>
                <w:sz w:val="24"/>
                <w:szCs w:val="24"/>
                <w:lang w:val="hy-AM"/>
              </w:rPr>
            </w:pPr>
            <w:r w:rsidRPr="00813343">
              <w:rPr>
                <w:rFonts w:ascii="GHEA Grapalat" w:hAnsi="GHEA Grapalat"/>
                <w:b/>
                <w:sz w:val="24"/>
                <w:szCs w:val="24"/>
                <w:lang w:val="hy-AM"/>
              </w:rPr>
              <w:t>N</w:t>
            </w:r>
            <w:r w:rsidRPr="00AD6124">
              <w:rPr>
                <w:rFonts w:ascii="GHEA Grapalat" w:hAnsi="GHEA Grapalat"/>
                <w:b/>
                <w:sz w:val="24"/>
                <w:szCs w:val="24"/>
                <w:lang w:val="hy-AM"/>
              </w:rPr>
              <w:t xml:space="preserve"> 02/12.6/32568</w:t>
            </w:r>
          </w:p>
        </w:tc>
      </w:tr>
      <w:tr w:rsidR="0051251D" w:rsidRPr="000C0C2D" w:rsidTr="00A104BF">
        <w:trPr>
          <w:trHeight w:val="950"/>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51251D" w:rsidRPr="00FC478F" w:rsidRDefault="004934D1" w:rsidP="00FC478F">
            <w:pPr>
              <w:pStyle w:val="ListParagraph"/>
              <w:numPr>
                <w:ilvl w:val="0"/>
                <w:numId w:val="47"/>
              </w:numPr>
              <w:spacing w:line="360" w:lineRule="auto"/>
              <w:ind w:left="251" w:right="154" w:firstLine="568"/>
              <w:jc w:val="both"/>
              <w:rPr>
                <w:rFonts w:ascii="GHEA Grapalat" w:hAnsi="GHEA Grapalat"/>
                <w:sz w:val="24"/>
                <w:szCs w:val="24"/>
                <w:shd w:val="clear" w:color="auto" w:fill="FFFFFF"/>
                <w:lang w:val="hy-AM"/>
              </w:rPr>
            </w:pPr>
            <w:r w:rsidRPr="00695BA2">
              <w:rPr>
                <w:rFonts w:ascii="GHEA Grapalat" w:hAnsi="GHEA Grapalat"/>
                <w:sz w:val="24"/>
                <w:szCs w:val="24"/>
                <w:shd w:val="clear" w:color="auto" w:fill="FFFFFF"/>
                <w:lang w:val="hy-AM"/>
              </w:rPr>
              <w:t>Նախագծի 1-ին կետով սահմանվող հավելվածի 2.20 կետի ժամկետ սյունակում բացակայում է համապատասխան ժամկետի նշումը:</w:t>
            </w: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4934D1" w:rsidRDefault="004934D1" w:rsidP="004934D1">
            <w:pPr>
              <w:spacing w:after="0" w:line="360" w:lineRule="auto"/>
              <w:ind w:firstLine="360"/>
              <w:rPr>
                <w:rFonts w:ascii="GHEA Grapalat" w:eastAsia="Times New Roman" w:hAnsi="GHEA Grapalat"/>
                <w:b/>
                <w:sz w:val="24"/>
                <w:szCs w:val="24"/>
              </w:rPr>
            </w:pPr>
            <w:r w:rsidRPr="00813343">
              <w:rPr>
                <w:rFonts w:ascii="GHEA Grapalat" w:eastAsia="Times New Roman" w:hAnsi="GHEA Grapalat"/>
                <w:b/>
                <w:sz w:val="24"/>
                <w:szCs w:val="24"/>
                <w:lang w:val="hy-AM"/>
              </w:rPr>
              <w:t>Ընդունվել է։</w:t>
            </w:r>
          </w:p>
          <w:p w:rsidR="0051251D" w:rsidRPr="00813343" w:rsidRDefault="0051251D" w:rsidP="00813343">
            <w:pPr>
              <w:spacing w:after="0" w:line="360" w:lineRule="auto"/>
              <w:ind w:firstLine="360"/>
              <w:rPr>
                <w:rFonts w:ascii="GHEA Grapalat" w:eastAsia="Times New Roman" w:hAnsi="GHEA Grapalat"/>
                <w:b/>
                <w:sz w:val="24"/>
                <w:szCs w:val="24"/>
                <w:lang w:val="hy-AM"/>
              </w:rPr>
            </w:pPr>
          </w:p>
        </w:tc>
      </w:tr>
      <w:tr w:rsidR="004934D1" w:rsidRPr="008F3066" w:rsidTr="00A104BF">
        <w:trPr>
          <w:trHeight w:val="950"/>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4934D1" w:rsidRPr="00FA2D4D" w:rsidRDefault="004934D1" w:rsidP="00FC478F">
            <w:pPr>
              <w:spacing w:line="360" w:lineRule="auto"/>
              <w:ind w:left="162" w:right="154" w:firstLine="708"/>
              <w:jc w:val="both"/>
              <w:rPr>
                <w:rFonts w:ascii="GHEA Grapalat" w:hAnsi="GHEA Grapalat"/>
                <w:sz w:val="24"/>
                <w:szCs w:val="24"/>
                <w:shd w:val="clear" w:color="auto" w:fill="FFFFFF"/>
                <w:lang w:val="hy-AM"/>
              </w:rPr>
            </w:pPr>
            <w:r w:rsidRPr="00FA2D4D">
              <w:rPr>
                <w:rFonts w:ascii="GHEA Grapalat" w:hAnsi="GHEA Grapalat"/>
                <w:sz w:val="24"/>
                <w:szCs w:val="24"/>
                <w:shd w:val="clear" w:color="auto" w:fill="FFFFFF"/>
                <w:lang w:val="hy-AM"/>
              </w:rPr>
              <w:t>Նախագծի հավելվածից բացակայում են «Սևանա լճի մասին» օրենքի 13-րդ հոդվածի 3-րդ մասի գ) և դ) կետերին վերաբերող համապատասխան դրույթները, մասնավորապես՝</w:t>
            </w:r>
          </w:p>
          <w:p w:rsidR="004934D1" w:rsidRPr="00B94CA4" w:rsidRDefault="004934D1" w:rsidP="00FC478F">
            <w:pPr>
              <w:spacing w:line="360" w:lineRule="auto"/>
              <w:ind w:left="162" w:right="154" w:firstLine="708"/>
              <w:jc w:val="both"/>
              <w:rPr>
                <w:rFonts w:ascii="GHEA Grapalat" w:hAnsi="GHEA Grapalat"/>
                <w:sz w:val="24"/>
                <w:szCs w:val="24"/>
                <w:shd w:val="clear" w:color="auto" w:fill="FFFFFF"/>
                <w:lang w:val="hy-AM"/>
              </w:rPr>
            </w:pPr>
            <w:r w:rsidRPr="00B94CA4">
              <w:rPr>
                <w:rFonts w:ascii="GHEA Grapalat" w:hAnsi="GHEA Grapalat"/>
                <w:sz w:val="24"/>
                <w:szCs w:val="24"/>
                <w:shd w:val="clear" w:color="auto" w:fill="FFFFFF"/>
                <w:lang w:val="hy-AM"/>
              </w:rPr>
              <w:t xml:space="preserve"> գ) Սևանա լճից ջրթողումների և ջրառումների տարեկան առավելագույն չափաքանակը` ամսական կտրվածքով, </w:t>
            </w:r>
          </w:p>
          <w:p w:rsidR="004934D1" w:rsidRPr="00FB375E" w:rsidRDefault="004934D1" w:rsidP="00FC478F">
            <w:pPr>
              <w:spacing w:line="360" w:lineRule="auto"/>
              <w:ind w:left="162" w:right="154" w:firstLine="708"/>
              <w:jc w:val="both"/>
              <w:rPr>
                <w:rFonts w:ascii="GHEA Grapalat" w:hAnsi="GHEA Grapalat"/>
                <w:color w:val="FF0000"/>
                <w:sz w:val="24"/>
                <w:szCs w:val="24"/>
                <w:shd w:val="clear" w:color="auto" w:fill="FFFFFF"/>
                <w:lang w:val="hy-AM"/>
              </w:rPr>
            </w:pPr>
            <w:r w:rsidRPr="00FA2D4D">
              <w:rPr>
                <w:rFonts w:ascii="GHEA Grapalat" w:hAnsi="GHEA Grapalat"/>
                <w:sz w:val="24"/>
                <w:szCs w:val="24"/>
                <w:shd w:val="clear" w:color="auto" w:fill="FFFFFF"/>
                <w:lang w:val="hy-AM"/>
              </w:rPr>
              <w:t>դ) Սևանա</w:t>
            </w:r>
            <w:r w:rsidRPr="00B94CA4">
              <w:rPr>
                <w:rFonts w:ascii="GHEA Grapalat" w:hAnsi="GHEA Grapalat"/>
                <w:sz w:val="24"/>
                <w:szCs w:val="24"/>
                <w:shd w:val="clear" w:color="auto" w:fill="FFFFFF"/>
                <w:lang w:val="hy-AM"/>
              </w:rPr>
              <w:t> </w:t>
            </w:r>
            <w:r w:rsidRPr="00FA2D4D">
              <w:rPr>
                <w:rFonts w:ascii="GHEA Grapalat" w:hAnsi="GHEA Grapalat"/>
                <w:sz w:val="24"/>
                <w:szCs w:val="24"/>
                <w:shd w:val="clear" w:color="auto" w:fill="FFFFFF"/>
                <w:lang w:val="hy-AM"/>
              </w:rPr>
              <w:t>լճի</w:t>
            </w:r>
            <w:r w:rsidRPr="00B94CA4">
              <w:rPr>
                <w:rFonts w:ascii="GHEA Grapalat" w:hAnsi="GHEA Grapalat"/>
                <w:sz w:val="24"/>
                <w:szCs w:val="24"/>
                <w:shd w:val="clear" w:color="auto" w:fill="FFFFFF"/>
                <w:lang w:val="hy-AM"/>
              </w:rPr>
              <w:t> </w:t>
            </w:r>
            <w:r w:rsidRPr="00FA2D4D">
              <w:rPr>
                <w:rFonts w:ascii="GHEA Grapalat" w:hAnsi="GHEA Grapalat"/>
                <w:sz w:val="24"/>
                <w:szCs w:val="24"/>
                <w:shd w:val="clear" w:color="auto" w:fill="FFFFFF"/>
                <w:lang w:val="hy-AM"/>
              </w:rPr>
              <w:t>և նրա ջրհավաք ավազանի կենսառեսուրսների (այդ թվում` ձկնային և խեցգետնային) արդյունահանման և արդյունագործական որսի տարեկան առավելագույն չափաքանակները և արդյունագործական որակի բնութագրերը` ամսական կտրվածքով</w:t>
            </w: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462DC6" w:rsidRPr="00291C45" w:rsidRDefault="00462DC6" w:rsidP="00462DC6">
            <w:pPr>
              <w:spacing w:after="0" w:line="360" w:lineRule="auto"/>
              <w:ind w:firstLine="360"/>
              <w:rPr>
                <w:rFonts w:ascii="GHEA Grapalat" w:eastAsia="Times New Roman" w:hAnsi="GHEA Grapalat"/>
                <w:b/>
                <w:sz w:val="24"/>
                <w:szCs w:val="24"/>
                <w:lang w:val="hy-AM"/>
              </w:rPr>
            </w:pPr>
            <w:r>
              <w:rPr>
                <w:rFonts w:ascii="GHEA Grapalat" w:eastAsia="Times New Roman" w:hAnsi="GHEA Grapalat"/>
                <w:b/>
                <w:sz w:val="24"/>
                <w:szCs w:val="24"/>
                <w:lang w:val="hy-AM"/>
              </w:rPr>
              <w:t>Չի ընդունվել</w:t>
            </w:r>
          </w:p>
          <w:p w:rsidR="00462DC6" w:rsidRPr="00403C3C" w:rsidRDefault="00FC478F" w:rsidP="008F3066">
            <w:pPr>
              <w:spacing w:line="360" w:lineRule="auto"/>
              <w:ind w:left="99" w:right="53" w:hanging="99"/>
              <w:jc w:val="both"/>
              <w:rPr>
                <w:rFonts w:ascii="GHEA Grapalat" w:eastAsia="Times New Roman" w:hAnsi="GHEA Grapalat" w:cs="GHEA Grapalat"/>
                <w:sz w:val="24"/>
                <w:szCs w:val="24"/>
                <w:lang w:val="hy-AM" w:eastAsia="ru-RU"/>
              </w:rPr>
            </w:pPr>
            <w:r>
              <w:rPr>
                <w:rFonts w:ascii="GHEA Grapalat" w:eastAsia="Times New Roman" w:hAnsi="GHEA Grapalat" w:cs="GHEA Grapalat"/>
                <w:sz w:val="24"/>
                <w:szCs w:val="24"/>
                <w:lang w:val="hy-AM" w:eastAsia="ru-RU"/>
              </w:rPr>
              <w:t xml:space="preserve"> </w:t>
            </w:r>
            <w:r w:rsidR="00462DC6">
              <w:rPr>
                <w:rFonts w:ascii="GHEA Grapalat" w:eastAsia="Times New Roman" w:hAnsi="GHEA Grapalat" w:cs="GHEA Grapalat"/>
                <w:sz w:val="24"/>
                <w:szCs w:val="24"/>
                <w:lang w:val="hy-AM" w:eastAsia="ru-RU"/>
              </w:rPr>
              <w:t xml:space="preserve">Տարեկան ծրագրի </w:t>
            </w:r>
            <w:r w:rsidR="00462DC6" w:rsidRPr="00403C3C">
              <w:rPr>
                <w:rFonts w:ascii="GHEA Grapalat" w:eastAsia="Times New Roman" w:hAnsi="GHEA Grapalat" w:cs="GHEA Grapalat"/>
                <w:sz w:val="24"/>
                <w:szCs w:val="24"/>
                <w:lang w:val="hy-AM" w:eastAsia="ru-RU"/>
              </w:rPr>
              <w:t>2.14 և 2.17 կետերով ներառնված են հիշյալ միջոցառումները, իսկ «</w:t>
            </w:r>
            <w:r w:rsidR="00462DC6" w:rsidRPr="00403C3C">
              <w:rPr>
                <w:rFonts w:ascii="GHEA Grapalat" w:hAnsi="GHEA Grapalat" w:cs="GHEA Grapalat"/>
                <w:sz w:val="24"/>
                <w:szCs w:val="24"/>
                <w:lang w:val="hy-AM"/>
              </w:rPr>
              <w:t xml:space="preserve">Հանձնարարականի կատարվելիք աշխատանքների և միջոցառումների համառոտ նկարագիրը» սյունակում նշված է </w:t>
            </w:r>
            <w:r w:rsidR="00462DC6">
              <w:rPr>
                <w:rFonts w:ascii="GHEA Grapalat" w:hAnsi="GHEA Grapalat" w:cs="GHEA Grapalat"/>
                <w:sz w:val="24"/>
                <w:szCs w:val="24"/>
                <w:lang w:val="hy-AM"/>
              </w:rPr>
              <w:t xml:space="preserve">այդ </w:t>
            </w:r>
            <w:r w:rsidR="00462DC6" w:rsidRPr="00403C3C">
              <w:rPr>
                <w:rFonts w:ascii="GHEA Grapalat" w:hAnsi="GHEA Grapalat" w:cs="GHEA Grapalat"/>
                <w:sz w:val="24"/>
                <w:szCs w:val="24"/>
                <w:lang w:val="hy-AM"/>
              </w:rPr>
              <w:t>միջոցառ</w:t>
            </w:r>
            <w:r w:rsidR="00462DC6">
              <w:rPr>
                <w:rFonts w:ascii="GHEA Grapalat" w:hAnsi="GHEA Grapalat" w:cs="GHEA Grapalat"/>
                <w:sz w:val="24"/>
                <w:szCs w:val="24"/>
                <w:lang w:val="hy-AM"/>
              </w:rPr>
              <w:t xml:space="preserve">ումների </w:t>
            </w:r>
            <w:r w:rsidR="00462DC6" w:rsidRPr="00403C3C">
              <w:rPr>
                <w:rFonts w:ascii="GHEA Grapalat" w:hAnsi="GHEA Grapalat" w:cs="GHEA Grapalat"/>
                <w:sz w:val="24"/>
                <w:szCs w:val="24"/>
                <w:lang w:val="hy-AM"/>
              </w:rPr>
              <w:t xml:space="preserve">կատարման  առանձնահատկությունը։ Մասնավորապես,  </w:t>
            </w:r>
            <w:r w:rsidR="00462DC6" w:rsidRPr="00403C3C">
              <w:rPr>
                <w:rFonts w:ascii="GHEA Grapalat" w:eastAsia="Times New Roman" w:hAnsi="GHEA Grapalat" w:cs="GHEA Grapalat"/>
                <w:sz w:val="24"/>
                <w:szCs w:val="24"/>
                <w:lang w:val="hy-AM" w:eastAsia="ru-RU"/>
              </w:rPr>
              <w:t xml:space="preserve"> «</w:t>
            </w:r>
            <w:r w:rsidR="00462DC6" w:rsidRPr="00403C3C">
              <w:rPr>
                <w:rFonts w:ascii="GHEA Grapalat" w:hAnsi="GHEA Grapalat"/>
                <w:sz w:val="24"/>
                <w:szCs w:val="24"/>
                <w:shd w:val="clear" w:color="auto" w:fill="FFFFFF"/>
                <w:lang w:val="hy-AM"/>
              </w:rPr>
              <w:t xml:space="preserve">Սևանա լճից ջրթողումների և ջրառումների տարեկան առավելագույն չափաքանակը` ամսական կտրվածքով» միջոցառման իրականացման առանձնահատկությունը պայմանավորված է այն հանգամանքով, որ գալիք տարվա Տարեկան ծրագիրը հաստատվում է ընթացիկ տարվա սեպտեմբեր-հոկտեմբեր ամսին, իսկ այս </w:t>
            </w:r>
            <w:r w:rsidR="00462DC6" w:rsidRPr="00403C3C">
              <w:rPr>
                <w:rFonts w:ascii="GHEA Grapalat" w:hAnsi="GHEA Grapalat"/>
                <w:sz w:val="24"/>
                <w:szCs w:val="24"/>
                <w:shd w:val="clear" w:color="auto" w:fill="FFFFFF"/>
                <w:lang w:val="hy-AM"/>
              </w:rPr>
              <w:lastRenderedPageBreak/>
              <w:t>միջոցառման կատարման համար հ</w:t>
            </w:r>
            <w:r w:rsidR="00462DC6" w:rsidRPr="00403C3C">
              <w:rPr>
                <w:rFonts w:ascii="GHEA Grapalat" w:eastAsia="Times New Roman" w:hAnsi="GHEA Grapalat" w:cs="GHEA Grapalat"/>
                <w:sz w:val="24"/>
                <w:szCs w:val="24"/>
                <w:lang w:val="hy-AM" w:eastAsia="ru-RU"/>
              </w:rPr>
              <w:t>իմք են ընդունվում յուրաքանչյուր տարի մինչև ապրիլ-մայիս ամիսներին համապատասխան ջրօգտագործողների կողմից ներկայացված հայտերը։ Գյուղատնտեսական մշակաբույսերի ոռոգման համար գործող նորմատիվային պահանջներին համապատասխան, կազմվում է ջրթողումների և անվերադարձ ջրառի պլան-ժամանակացույց և ներկայացվում է շրջակա միջավայրի նախարարություն (ապրիլ-մայիս), ինչից հետո կատարվում է համապատասխան լրացում Տարեկան ծրագրում</w:t>
            </w:r>
            <w:r w:rsidR="00462DC6">
              <w:rPr>
                <w:rFonts w:ascii="GHEA Grapalat" w:eastAsia="Times New Roman" w:hAnsi="GHEA Grapalat" w:cs="GHEA Grapalat"/>
                <w:sz w:val="24"/>
                <w:szCs w:val="24"/>
                <w:lang w:val="hy-AM" w:eastAsia="ru-RU"/>
              </w:rPr>
              <w:t>՝ ապահովելով 2</w:t>
            </w:r>
            <w:r w:rsidR="00462DC6" w:rsidRPr="00403C3C">
              <w:rPr>
                <w:rFonts w:ascii="GHEA Grapalat" w:eastAsia="Times New Roman" w:hAnsi="GHEA Grapalat" w:cs="GHEA Grapalat"/>
                <w:sz w:val="24"/>
                <w:szCs w:val="24"/>
                <w:lang w:val="hy-AM" w:eastAsia="ru-RU"/>
              </w:rPr>
              <w:t xml:space="preserve">.14 </w:t>
            </w:r>
            <w:r w:rsidR="00462DC6">
              <w:rPr>
                <w:rFonts w:ascii="GHEA Grapalat" w:eastAsia="Times New Roman" w:hAnsi="GHEA Grapalat" w:cs="GHEA Grapalat"/>
                <w:sz w:val="24"/>
                <w:szCs w:val="24"/>
                <w:lang w:val="hy-AM" w:eastAsia="ru-RU"/>
              </w:rPr>
              <w:t>կետի կատարումը</w:t>
            </w:r>
            <w:r w:rsidR="00462DC6" w:rsidRPr="00403C3C">
              <w:rPr>
                <w:rFonts w:ascii="GHEA Grapalat" w:eastAsia="Times New Roman" w:hAnsi="GHEA Grapalat" w:cs="GHEA Grapalat"/>
                <w:sz w:val="24"/>
                <w:szCs w:val="24"/>
                <w:lang w:val="hy-AM" w:eastAsia="ru-RU"/>
              </w:rPr>
              <w:t xml:space="preserve">։ </w:t>
            </w:r>
          </w:p>
          <w:p w:rsidR="00462DC6" w:rsidRPr="00403C3C" w:rsidRDefault="00FC478F" w:rsidP="008F3066">
            <w:pPr>
              <w:spacing w:after="0" w:line="360" w:lineRule="auto"/>
              <w:ind w:left="99" w:right="53" w:hanging="99"/>
              <w:jc w:val="both"/>
              <w:rPr>
                <w:rFonts w:ascii="GHEA Grapalat" w:hAnsi="GHEA Grapalat"/>
                <w:sz w:val="24"/>
                <w:szCs w:val="24"/>
                <w:lang w:val="hy-AM"/>
              </w:rPr>
            </w:pPr>
            <w:r>
              <w:rPr>
                <w:rFonts w:ascii="GHEA Grapalat" w:hAnsi="GHEA Grapalat"/>
                <w:sz w:val="24"/>
                <w:szCs w:val="24"/>
                <w:shd w:val="clear" w:color="auto" w:fill="FFFFFF"/>
                <w:lang w:val="hy-AM"/>
              </w:rPr>
              <w:t xml:space="preserve"> </w:t>
            </w:r>
            <w:r w:rsidR="00462DC6" w:rsidRPr="00403C3C">
              <w:rPr>
                <w:rFonts w:ascii="GHEA Grapalat" w:hAnsi="GHEA Grapalat"/>
                <w:sz w:val="24"/>
                <w:szCs w:val="24"/>
                <w:shd w:val="clear" w:color="auto" w:fill="FFFFFF"/>
                <w:lang w:val="hy-AM"/>
              </w:rPr>
              <w:t xml:space="preserve">Նույն սկզբունքով է իրականացվում նաև Սևանա լճի և դրա ջրհավաք ավազանի կենսառեսուրսների (այդ թվում` ձկնային և խեցգետնային) արդյունահանման և արդյունագործական որսի տարեկան առավելագույն չափաքանակներն, </w:t>
            </w:r>
            <w:r w:rsidR="00462DC6" w:rsidRPr="00403C3C">
              <w:rPr>
                <w:rFonts w:ascii="GHEA Grapalat" w:hAnsi="GHEA Grapalat"/>
                <w:sz w:val="24"/>
                <w:szCs w:val="24"/>
                <w:shd w:val="clear" w:color="auto" w:fill="FFFFFF"/>
                <w:lang w:val="hy-AM"/>
              </w:rPr>
              <w:lastRenderedPageBreak/>
              <w:t>արդյունագործական որսի ժամկետները հաստատելու վերաբերյալ միջոցառումը, քանի որ այս միջոցառման</w:t>
            </w:r>
            <w:r w:rsidR="00462DC6">
              <w:rPr>
                <w:rFonts w:ascii="GHEA Grapalat" w:hAnsi="GHEA Grapalat"/>
                <w:sz w:val="24"/>
                <w:szCs w:val="24"/>
                <w:shd w:val="clear" w:color="auto" w:fill="FFFFFF"/>
                <w:lang w:val="hy-AM"/>
              </w:rPr>
              <w:t xml:space="preserve"> էլ</w:t>
            </w:r>
            <w:r w:rsidR="00462DC6" w:rsidRPr="00403C3C">
              <w:rPr>
                <w:rFonts w:ascii="GHEA Grapalat" w:hAnsi="GHEA Grapalat"/>
                <w:sz w:val="24"/>
                <w:szCs w:val="24"/>
                <w:shd w:val="clear" w:color="auto" w:fill="FFFFFF"/>
                <w:lang w:val="hy-AM"/>
              </w:rPr>
              <w:t xml:space="preserve"> համար</w:t>
            </w:r>
            <w:r w:rsidR="00462DC6" w:rsidRPr="00403C3C">
              <w:rPr>
                <w:rFonts w:ascii="GHEA Grapalat" w:hAnsi="GHEA Grapalat" w:cs="GHEA Grapalat"/>
                <w:sz w:val="24"/>
                <w:szCs w:val="24"/>
                <w:lang w:val="hy-AM"/>
              </w:rPr>
              <w:t xml:space="preserve"> հիմք </w:t>
            </w:r>
            <w:r w:rsidR="00462DC6">
              <w:rPr>
                <w:rFonts w:ascii="GHEA Grapalat" w:hAnsi="GHEA Grapalat" w:cs="GHEA Grapalat"/>
                <w:sz w:val="24"/>
                <w:szCs w:val="24"/>
                <w:lang w:val="hy-AM"/>
              </w:rPr>
              <w:t>են</w:t>
            </w:r>
            <w:r w:rsidR="00462DC6" w:rsidRPr="00403C3C">
              <w:rPr>
                <w:rFonts w:ascii="GHEA Grapalat" w:hAnsi="GHEA Grapalat" w:cs="GHEA Grapalat"/>
                <w:sz w:val="24"/>
                <w:szCs w:val="24"/>
                <w:lang w:val="hy-AM"/>
              </w:rPr>
              <w:t xml:space="preserve"> հանդիսանում </w:t>
            </w:r>
            <w:r w:rsidR="00462DC6">
              <w:rPr>
                <w:rFonts w:ascii="GHEA Grapalat" w:hAnsi="GHEA Grapalat" w:cs="GHEA Grapalat"/>
                <w:sz w:val="24"/>
                <w:szCs w:val="24"/>
                <w:lang w:val="hy-AM"/>
              </w:rPr>
              <w:t>ընթացիկ տարվա ավարտին ձեռք բերվող</w:t>
            </w:r>
            <w:r w:rsidR="00462DC6" w:rsidRPr="00403C3C">
              <w:rPr>
                <w:rFonts w:ascii="GHEA Grapalat" w:hAnsi="GHEA Grapalat" w:cs="GHEA Grapalat"/>
                <w:sz w:val="24"/>
                <w:szCs w:val="24"/>
                <w:lang w:val="hy-AM"/>
              </w:rPr>
              <w:t xml:space="preserve"> «Սևանա լճում և դրա ջրահավաք ավազանում ձկան և խեցգետնի պաշարների հաշվառում» միջոցառման</w:t>
            </w:r>
            <w:r w:rsidR="00462DC6" w:rsidRPr="00403C3C">
              <w:rPr>
                <w:rFonts w:ascii="GHEA Grapalat" w:hAnsi="GHEA Grapalat"/>
                <w:sz w:val="24"/>
                <w:szCs w:val="24"/>
                <w:lang w:val="hy-AM"/>
              </w:rPr>
              <w:t xml:space="preserve"> ամփոփ արդյունքները։ Տվյալների ձեռքբերումից հետո իրականացվում է լրացում Տարեկան ծրագրում</w:t>
            </w:r>
            <w:r w:rsidR="00462DC6">
              <w:rPr>
                <w:rFonts w:ascii="GHEA Grapalat" w:hAnsi="GHEA Grapalat"/>
                <w:sz w:val="24"/>
                <w:szCs w:val="24"/>
                <w:lang w:val="hy-AM"/>
              </w:rPr>
              <w:t xml:space="preserve"> նաև այս մասով</w:t>
            </w:r>
            <w:r w:rsidR="00462DC6" w:rsidRPr="00403C3C">
              <w:rPr>
                <w:rFonts w:ascii="GHEA Grapalat" w:hAnsi="GHEA Grapalat"/>
                <w:sz w:val="24"/>
                <w:szCs w:val="24"/>
                <w:lang w:val="hy-AM"/>
              </w:rPr>
              <w:t xml:space="preserve">:  </w:t>
            </w:r>
          </w:p>
          <w:p w:rsidR="004934D1" w:rsidRPr="00813343" w:rsidRDefault="00FC478F" w:rsidP="00FC478F">
            <w:pPr>
              <w:spacing w:after="0" w:line="360" w:lineRule="auto"/>
              <w:ind w:left="99" w:right="53" w:hanging="99"/>
              <w:jc w:val="both"/>
              <w:rPr>
                <w:rFonts w:ascii="GHEA Grapalat" w:eastAsia="Times New Roman" w:hAnsi="GHEA Grapalat"/>
                <w:b/>
                <w:sz w:val="24"/>
                <w:szCs w:val="24"/>
                <w:lang w:val="hy-AM"/>
              </w:rPr>
            </w:pPr>
            <w:r>
              <w:rPr>
                <w:rFonts w:ascii="GHEA Grapalat" w:eastAsia="Times New Roman" w:hAnsi="GHEA Grapalat"/>
                <w:sz w:val="24"/>
                <w:szCs w:val="24"/>
                <w:lang w:val="hy-AM"/>
              </w:rPr>
              <w:t xml:space="preserve"> </w:t>
            </w:r>
            <w:r w:rsidR="00462DC6" w:rsidRPr="00403C3C">
              <w:rPr>
                <w:rFonts w:ascii="GHEA Grapalat" w:eastAsia="Times New Roman" w:hAnsi="GHEA Grapalat"/>
                <w:sz w:val="24"/>
                <w:szCs w:val="24"/>
                <w:lang w:val="hy-AM"/>
              </w:rPr>
              <w:t>Յուրաքանչյուր տարվա տարեկան ծրագիրը հաստատվում է սեպտեմբեր ամսին, մինչդեռ նշյալ միջոցառումների տվյալները ձեռք են բերվում ավելի ուշ։ Այս հանգամանքով պայմանավորված տարելան ծրագրում ներառվում է միջոցառումները և նախատեսվում տվյալները լրացնել համապատասխան տեղեկատվության առկայության պարագայում։</w:t>
            </w:r>
          </w:p>
        </w:tc>
      </w:tr>
      <w:tr w:rsidR="00503BB0" w:rsidRPr="00503BB0" w:rsidTr="00A104BF">
        <w:trPr>
          <w:trHeight w:val="672"/>
          <w:tblCellSpacing w:w="0" w:type="dxa"/>
          <w:jc w:val="center"/>
        </w:trPr>
        <w:tc>
          <w:tcPr>
            <w:tcW w:w="10053" w:type="dxa"/>
            <w:vMerge w:val="restart"/>
            <w:tcBorders>
              <w:top w:val="outset" w:sz="6" w:space="0" w:color="auto"/>
              <w:left w:val="outset" w:sz="6" w:space="0" w:color="auto"/>
              <w:right w:val="outset" w:sz="6" w:space="0" w:color="auto"/>
            </w:tcBorders>
            <w:shd w:val="clear" w:color="auto" w:fill="BFBFBF" w:themeFill="background1" w:themeFillShade="BF"/>
          </w:tcPr>
          <w:p w:rsidR="00503BB0" w:rsidRPr="004F4AE8" w:rsidRDefault="00A104BF" w:rsidP="00FC478F">
            <w:pPr>
              <w:spacing w:after="0" w:line="360" w:lineRule="auto"/>
              <w:ind w:right="154" w:firstLine="360"/>
              <w:jc w:val="center"/>
              <w:rPr>
                <w:rFonts w:ascii="GHEA Grapalat" w:hAnsi="GHEA Grapalat"/>
                <w:color w:val="000000"/>
                <w:sz w:val="24"/>
                <w:szCs w:val="24"/>
                <w:shd w:val="clear" w:color="auto" w:fill="FFFFFF"/>
                <w:lang w:val="hy-AM"/>
              </w:rPr>
            </w:pPr>
            <w:r>
              <w:rPr>
                <w:rFonts w:ascii="GHEA Grapalat" w:hAnsi="GHEA Grapalat" w:cs="Sylfaen"/>
                <w:b/>
                <w:sz w:val="24"/>
                <w:szCs w:val="24"/>
              </w:rPr>
              <w:lastRenderedPageBreak/>
              <w:t>3</w:t>
            </w:r>
            <w:r w:rsidR="00503BB0">
              <w:rPr>
                <w:rFonts w:ascii="GHEA Grapalat" w:hAnsi="GHEA Grapalat" w:cs="Sylfaen"/>
                <w:b/>
                <w:sz w:val="24"/>
                <w:szCs w:val="24"/>
              </w:rPr>
              <w:t>.Վ</w:t>
            </w:r>
            <w:r w:rsidR="00503BB0" w:rsidRPr="00503BB0">
              <w:rPr>
                <w:rFonts w:ascii="GHEA Grapalat" w:hAnsi="GHEA Grapalat" w:cs="Sylfaen"/>
                <w:b/>
                <w:sz w:val="24"/>
                <w:szCs w:val="24"/>
                <w:lang w:val="hy-AM"/>
              </w:rPr>
              <w:t>արչապետի աշխատակազմի</w:t>
            </w:r>
            <w:r w:rsidR="008F3066">
              <w:rPr>
                <w:rFonts w:ascii="GHEA Grapalat" w:hAnsi="GHEA Grapalat" w:cs="Sylfaen"/>
                <w:b/>
                <w:sz w:val="24"/>
                <w:szCs w:val="24"/>
                <w:lang w:val="hy-AM"/>
              </w:rPr>
              <w:t xml:space="preserve"> </w:t>
            </w:r>
            <w:r w:rsidR="00503BB0" w:rsidRPr="00503BB0">
              <w:rPr>
                <w:rFonts w:ascii="GHEA Grapalat" w:hAnsi="GHEA Grapalat" w:cs="Sylfaen"/>
                <w:b/>
                <w:sz w:val="24"/>
                <w:szCs w:val="24"/>
                <w:lang w:val="hy-AM"/>
              </w:rPr>
              <w:t>իրավաբանական վարչություն</w:t>
            </w:r>
          </w:p>
        </w:tc>
        <w:tc>
          <w:tcPr>
            <w:tcW w:w="486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03BB0" w:rsidRPr="00813343" w:rsidRDefault="00503BB0" w:rsidP="00D779CA">
            <w:pPr>
              <w:spacing w:after="0" w:line="360" w:lineRule="auto"/>
              <w:ind w:firstLine="360"/>
              <w:jc w:val="center"/>
              <w:rPr>
                <w:rFonts w:ascii="GHEA Grapalat" w:eastAsia="Times New Roman" w:hAnsi="GHEA Grapalat"/>
                <w:b/>
                <w:sz w:val="24"/>
                <w:szCs w:val="24"/>
                <w:lang w:val="hy-AM"/>
              </w:rPr>
            </w:pPr>
            <w:r w:rsidRPr="00813343">
              <w:rPr>
                <w:rFonts w:ascii="GHEA Grapalat" w:eastAsia="Times New Roman" w:hAnsi="GHEA Grapalat"/>
                <w:b/>
                <w:sz w:val="24"/>
                <w:szCs w:val="24"/>
                <w:lang w:val="hy-AM"/>
              </w:rPr>
              <w:t>2</w:t>
            </w:r>
            <w:r>
              <w:rPr>
                <w:rFonts w:ascii="GHEA Grapalat" w:eastAsia="Times New Roman" w:hAnsi="GHEA Grapalat"/>
                <w:b/>
                <w:sz w:val="24"/>
                <w:szCs w:val="24"/>
              </w:rPr>
              <w:t>0</w:t>
            </w:r>
            <w:r w:rsidRPr="00813343">
              <w:rPr>
                <w:rFonts w:ascii="GHEA Grapalat" w:eastAsia="Times New Roman" w:hAnsi="GHEA Grapalat"/>
                <w:b/>
                <w:sz w:val="24"/>
                <w:szCs w:val="24"/>
                <w:lang w:val="hy-AM"/>
              </w:rPr>
              <w:t>.0</w:t>
            </w:r>
            <w:r>
              <w:rPr>
                <w:rFonts w:ascii="GHEA Grapalat" w:eastAsia="Times New Roman" w:hAnsi="GHEA Grapalat"/>
                <w:b/>
                <w:sz w:val="24"/>
                <w:szCs w:val="24"/>
              </w:rPr>
              <w:t>9</w:t>
            </w:r>
            <w:r w:rsidRPr="00813343">
              <w:rPr>
                <w:rFonts w:ascii="GHEA Grapalat" w:eastAsia="Times New Roman" w:hAnsi="GHEA Grapalat"/>
                <w:b/>
                <w:sz w:val="24"/>
                <w:szCs w:val="24"/>
                <w:lang w:val="hy-AM"/>
              </w:rPr>
              <w:t>.2023թ.</w:t>
            </w:r>
          </w:p>
        </w:tc>
      </w:tr>
      <w:tr w:rsidR="00503BB0" w:rsidRPr="00503BB0" w:rsidTr="00A104BF">
        <w:trPr>
          <w:trHeight w:val="544"/>
          <w:tblCellSpacing w:w="0" w:type="dxa"/>
          <w:jc w:val="center"/>
        </w:trPr>
        <w:tc>
          <w:tcPr>
            <w:tcW w:w="10053" w:type="dxa"/>
            <w:vMerge/>
            <w:tcBorders>
              <w:left w:val="outset" w:sz="6" w:space="0" w:color="auto"/>
              <w:bottom w:val="outset" w:sz="6" w:space="0" w:color="auto"/>
              <w:right w:val="outset" w:sz="6" w:space="0" w:color="auto"/>
            </w:tcBorders>
            <w:shd w:val="clear" w:color="auto" w:fill="BFBFBF" w:themeFill="background1" w:themeFillShade="BF"/>
          </w:tcPr>
          <w:p w:rsidR="00503BB0" w:rsidRPr="004F4AE8" w:rsidRDefault="00503BB0" w:rsidP="00FC478F">
            <w:pPr>
              <w:spacing w:line="360" w:lineRule="auto"/>
              <w:ind w:left="162" w:right="154" w:firstLine="708"/>
              <w:jc w:val="both"/>
              <w:rPr>
                <w:rFonts w:ascii="GHEA Grapalat" w:hAnsi="GHEA Grapalat"/>
                <w:color w:val="000000"/>
                <w:sz w:val="24"/>
                <w:szCs w:val="24"/>
                <w:shd w:val="clear" w:color="auto" w:fill="FFFFFF"/>
                <w:lang w:val="hy-AM"/>
              </w:rPr>
            </w:pPr>
          </w:p>
        </w:tc>
        <w:tc>
          <w:tcPr>
            <w:tcW w:w="486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03BB0" w:rsidRPr="00813343" w:rsidRDefault="00503BB0" w:rsidP="00D779CA">
            <w:pPr>
              <w:spacing w:after="0" w:line="360" w:lineRule="auto"/>
              <w:ind w:firstLine="360"/>
              <w:jc w:val="center"/>
              <w:rPr>
                <w:rFonts w:ascii="GHEA Grapalat" w:eastAsia="Times New Roman" w:hAnsi="GHEA Grapalat"/>
                <w:b/>
                <w:sz w:val="24"/>
                <w:szCs w:val="24"/>
                <w:lang w:val="hy-AM"/>
              </w:rPr>
            </w:pPr>
            <w:r w:rsidRPr="00813343">
              <w:rPr>
                <w:rFonts w:ascii="GHEA Grapalat" w:hAnsi="GHEA Grapalat"/>
                <w:b/>
                <w:sz w:val="24"/>
                <w:szCs w:val="24"/>
                <w:lang w:val="hy-AM"/>
              </w:rPr>
              <w:t>N</w:t>
            </w:r>
            <w:r w:rsidRPr="00AD6124">
              <w:rPr>
                <w:rFonts w:ascii="GHEA Grapalat" w:hAnsi="GHEA Grapalat"/>
                <w:b/>
                <w:sz w:val="24"/>
                <w:szCs w:val="24"/>
                <w:lang w:val="hy-AM"/>
              </w:rPr>
              <w:t xml:space="preserve"> 02/12.6/32568</w:t>
            </w:r>
          </w:p>
        </w:tc>
      </w:tr>
      <w:tr w:rsidR="00503BB0" w:rsidRPr="008F3066" w:rsidTr="00A104BF">
        <w:trPr>
          <w:trHeight w:val="950"/>
          <w:tblCellSpacing w:w="0" w:type="dxa"/>
          <w:jc w:val="center"/>
        </w:trPr>
        <w:tc>
          <w:tcPr>
            <w:tcW w:w="10053" w:type="dxa"/>
            <w:tcBorders>
              <w:top w:val="outset" w:sz="6" w:space="0" w:color="auto"/>
              <w:left w:val="outset" w:sz="6" w:space="0" w:color="auto"/>
              <w:bottom w:val="outset" w:sz="6" w:space="0" w:color="auto"/>
              <w:right w:val="outset" w:sz="6" w:space="0" w:color="auto"/>
            </w:tcBorders>
            <w:shd w:val="clear" w:color="auto" w:fill="FFFFFF" w:themeFill="background1"/>
          </w:tcPr>
          <w:p w:rsidR="00E62F39" w:rsidRPr="00B94CA4" w:rsidRDefault="00E62F39" w:rsidP="00FC478F">
            <w:pPr>
              <w:spacing w:line="360" w:lineRule="auto"/>
              <w:ind w:left="162" w:right="154" w:firstLine="708"/>
              <w:jc w:val="both"/>
              <w:rPr>
                <w:rFonts w:ascii="GHEA Grapalat" w:hAnsi="GHEA Grapalat"/>
                <w:sz w:val="24"/>
                <w:szCs w:val="24"/>
                <w:shd w:val="clear" w:color="auto" w:fill="FFFFFF"/>
                <w:lang w:val="hy-AM"/>
              </w:rPr>
            </w:pPr>
            <w:r w:rsidRPr="00B94CA4">
              <w:rPr>
                <w:rFonts w:ascii="GHEA Grapalat" w:hAnsi="GHEA Grapalat"/>
                <w:sz w:val="24"/>
                <w:szCs w:val="24"/>
                <w:shd w:val="clear" w:color="auto" w:fill="FFFFFF"/>
                <w:lang w:val="hy-AM"/>
              </w:rPr>
              <w:t>Համաձայն «Սևանա լճի մասին» օրենքի 13-րդ հոդվածի 3-րդ մասի՝ տարեկան ծրագիրը ներառում է նաև.</w:t>
            </w:r>
          </w:p>
          <w:p w:rsidR="00E62F39" w:rsidRPr="00B94CA4" w:rsidRDefault="00E62F39" w:rsidP="00FC478F">
            <w:pPr>
              <w:spacing w:line="360" w:lineRule="auto"/>
              <w:ind w:left="162" w:right="154" w:firstLine="708"/>
              <w:jc w:val="both"/>
              <w:rPr>
                <w:rFonts w:ascii="GHEA Grapalat" w:hAnsi="GHEA Grapalat"/>
                <w:sz w:val="24"/>
                <w:szCs w:val="24"/>
                <w:shd w:val="clear" w:color="auto" w:fill="FFFFFF"/>
                <w:lang w:val="hy-AM"/>
              </w:rPr>
            </w:pPr>
            <w:r w:rsidRPr="00B94CA4">
              <w:rPr>
                <w:rFonts w:ascii="GHEA Grapalat" w:hAnsi="GHEA Grapalat"/>
                <w:sz w:val="24"/>
                <w:szCs w:val="24"/>
                <w:shd w:val="clear" w:color="auto" w:fill="FFFFFF"/>
                <w:lang w:val="hy-AM"/>
              </w:rPr>
              <w:t xml:space="preserve">գ) Սևանա լճից ջրթողումների և ջրառումների տարեկան առավելագույն չափաքանակը` ամսական կտրվածքով, </w:t>
            </w:r>
          </w:p>
          <w:p w:rsidR="00E62F39" w:rsidRPr="00B94CA4" w:rsidRDefault="00E62F39" w:rsidP="00FC478F">
            <w:pPr>
              <w:spacing w:line="360" w:lineRule="auto"/>
              <w:ind w:left="162" w:right="154" w:firstLine="708"/>
              <w:jc w:val="both"/>
              <w:rPr>
                <w:rFonts w:ascii="GHEA Grapalat" w:hAnsi="GHEA Grapalat"/>
                <w:sz w:val="24"/>
                <w:szCs w:val="24"/>
                <w:shd w:val="clear" w:color="auto" w:fill="FFFFFF"/>
                <w:lang w:val="hy-AM"/>
              </w:rPr>
            </w:pPr>
            <w:r w:rsidRPr="00B94CA4">
              <w:rPr>
                <w:rFonts w:ascii="GHEA Grapalat" w:hAnsi="GHEA Grapalat"/>
                <w:sz w:val="24"/>
                <w:szCs w:val="24"/>
                <w:shd w:val="clear" w:color="auto" w:fill="FFFFFF"/>
                <w:lang w:val="hy-AM"/>
              </w:rPr>
              <w:t xml:space="preserve">դ) Սևանա լճի և նրա ջրհավաք ավազանի կենսառեսուրսների (այդ թվում` ձկնային և խեցգետնային) արդյունահանման և արդյունագործական որսի տարեկան առավելագույն չափաքանակները և արդյունագործական որակի բնութագրերը` ամսական կտրվածքով: </w:t>
            </w:r>
          </w:p>
          <w:p w:rsidR="00E62F39" w:rsidRPr="00B94CA4" w:rsidRDefault="00E62F39" w:rsidP="00FC478F">
            <w:pPr>
              <w:spacing w:line="360" w:lineRule="auto"/>
              <w:ind w:left="162" w:right="154" w:firstLine="708"/>
              <w:jc w:val="both"/>
              <w:rPr>
                <w:rFonts w:ascii="GHEA Grapalat" w:hAnsi="GHEA Grapalat"/>
                <w:sz w:val="24"/>
                <w:szCs w:val="24"/>
                <w:shd w:val="clear" w:color="auto" w:fill="FFFFFF"/>
                <w:lang w:val="hy-AM"/>
              </w:rPr>
            </w:pPr>
            <w:r w:rsidRPr="00B94CA4">
              <w:rPr>
                <w:rFonts w:ascii="GHEA Grapalat" w:hAnsi="GHEA Grapalat"/>
                <w:sz w:val="24"/>
                <w:szCs w:val="24"/>
                <w:shd w:val="clear" w:color="auto" w:fill="FFFFFF"/>
                <w:lang w:val="hy-AM"/>
              </w:rPr>
              <w:t>Մինչդեռ՝ նախագծի հավելվածում վերոնշյալ տվյալները բացակայում են։ Հետևաբար, նախագծի հավելվածով առաջարկվող համապատասխան դրույթները չեն համապատասխանում օրենսդրական կարգավորմանը:</w:t>
            </w:r>
          </w:p>
          <w:p w:rsidR="00503BB0" w:rsidRPr="004F4AE8" w:rsidRDefault="00503BB0" w:rsidP="00FC478F">
            <w:pPr>
              <w:spacing w:line="360" w:lineRule="auto"/>
              <w:ind w:left="162" w:right="154" w:firstLine="708"/>
              <w:jc w:val="both"/>
              <w:rPr>
                <w:rFonts w:ascii="GHEA Grapalat" w:hAnsi="GHEA Grapalat"/>
                <w:color w:val="000000"/>
                <w:sz w:val="24"/>
                <w:szCs w:val="24"/>
                <w:shd w:val="clear" w:color="auto" w:fill="FFFFFF"/>
                <w:lang w:val="hy-AM"/>
              </w:rPr>
            </w:pPr>
          </w:p>
        </w:tc>
        <w:tc>
          <w:tcPr>
            <w:tcW w:w="4867" w:type="dxa"/>
            <w:tcBorders>
              <w:top w:val="outset" w:sz="6" w:space="0" w:color="auto"/>
              <w:left w:val="outset" w:sz="6" w:space="0" w:color="auto"/>
              <w:bottom w:val="outset" w:sz="6" w:space="0" w:color="auto"/>
              <w:right w:val="outset" w:sz="6" w:space="0" w:color="auto"/>
            </w:tcBorders>
            <w:shd w:val="clear" w:color="auto" w:fill="auto"/>
          </w:tcPr>
          <w:p w:rsidR="00297E65" w:rsidRPr="00291C45" w:rsidRDefault="00403C3C" w:rsidP="00297E65">
            <w:pPr>
              <w:spacing w:after="0" w:line="360" w:lineRule="auto"/>
              <w:ind w:firstLine="360"/>
              <w:rPr>
                <w:rFonts w:ascii="GHEA Grapalat" w:eastAsia="Times New Roman" w:hAnsi="GHEA Grapalat"/>
                <w:b/>
                <w:sz w:val="24"/>
                <w:szCs w:val="24"/>
                <w:lang w:val="hy-AM"/>
              </w:rPr>
            </w:pPr>
            <w:r>
              <w:rPr>
                <w:rFonts w:ascii="GHEA Grapalat" w:eastAsia="Times New Roman" w:hAnsi="GHEA Grapalat"/>
                <w:b/>
                <w:sz w:val="24"/>
                <w:szCs w:val="24"/>
                <w:lang w:val="hy-AM"/>
              </w:rPr>
              <w:t>Չի ընդունվել</w:t>
            </w:r>
          </w:p>
          <w:p w:rsidR="00FC478F" w:rsidRDefault="00403C3C" w:rsidP="00FC478F">
            <w:pPr>
              <w:spacing w:line="360" w:lineRule="auto"/>
              <w:ind w:left="99" w:right="53"/>
              <w:jc w:val="both"/>
              <w:rPr>
                <w:rFonts w:ascii="GHEA Grapalat" w:eastAsia="Times New Roman" w:hAnsi="GHEA Grapalat" w:cs="GHEA Grapalat"/>
                <w:sz w:val="24"/>
                <w:szCs w:val="24"/>
                <w:lang w:val="hy-AM" w:eastAsia="ru-RU"/>
              </w:rPr>
            </w:pPr>
            <w:r>
              <w:rPr>
                <w:rFonts w:ascii="GHEA Grapalat" w:eastAsia="Times New Roman" w:hAnsi="GHEA Grapalat" w:cs="GHEA Grapalat"/>
                <w:sz w:val="24"/>
                <w:szCs w:val="24"/>
                <w:lang w:val="hy-AM" w:eastAsia="ru-RU"/>
              </w:rPr>
              <w:t xml:space="preserve">Տարեկան ծրագրի </w:t>
            </w:r>
            <w:r w:rsidR="005E40DE" w:rsidRPr="00403C3C">
              <w:rPr>
                <w:rFonts w:ascii="GHEA Grapalat" w:eastAsia="Times New Roman" w:hAnsi="GHEA Grapalat" w:cs="GHEA Grapalat"/>
                <w:sz w:val="24"/>
                <w:szCs w:val="24"/>
                <w:lang w:val="hy-AM" w:eastAsia="ru-RU"/>
              </w:rPr>
              <w:t>2.14 և 2.</w:t>
            </w:r>
            <w:r w:rsidR="008A432B" w:rsidRPr="00403C3C">
              <w:rPr>
                <w:rFonts w:ascii="GHEA Grapalat" w:eastAsia="Times New Roman" w:hAnsi="GHEA Grapalat" w:cs="GHEA Grapalat"/>
                <w:sz w:val="24"/>
                <w:szCs w:val="24"/>
                <w:lang w:val="hy-AM" w:eastAsia="ru-RU"/>
              </w:rPr>
              <w:t xml:space="preserve">17 կետերով ներառնված են հիշյալ միջոցառումները, իսկ </w:t>
            </w:r>
            <w:r w:rsidR="005223B8" w:rsidRPr="00403C3C">
              <w:rPr>
                <w:rFonts w:ascii="GHEA Grapalat" w:eastAsia="Times New Roman" w:hAnsi="GHEA Grapalat" w:cs="GHEA Grapalat"/>
                <w:sz w:val="24"/>
                <w:szCs w:val="24"/>
                <w:lang w:val="hy-AM" w:eastAsia="ru-RU"/>
              </w:rPr>
              <w:t>«</w:t>
            </w:r>
            <w:r w:rsidR="005223B8" w:rsidRPr="00403C3C">
              <w:rPr>
                <w:rFonts w:ascii="GHEA Grapalat" w:hAnsi="GHEA Grapalat" w:cs="GHEA Grapalat"/>
                <w:sz w:val="24"/>
                <w:szCs w:val="24"/>
                <w:lang w:val="hy-AM"/>
              </w:rPr>
              <w:t xml:space="preserve">Հանձնարարականի կատարվելիք աշխատանքների և միջոցառումների համառոտ նկարագիրը» սյունակում նշված է </w:t>
            </w:r>
            <w:r>
              <w:rPr>
                <w:rFonts w:ascii="GHEA Grapalat" w:hAnsi="GHEA Grapalat" w:cs="GHEA Grapalat"/>
                <w:sz w:val="24"/>
                <w:szCs w:val="24"/>
                <w:lang w:val="hy-AM"/>
              </w:rPr>
              <w:t xml:space="preserve">այդ </w:t>
            </w:r>
            <w:r w:rsidR="005223B8" w:rsidRPr="00403C3C">
              <w:rPr>
                <w:rFonts w:ascii="GHEA Grapalat" w:hAnsi="GHEA Grapalat" w:cs="GHEA Grapalat"/>
                <w:sz w:val="24"/>
                <w:szCs w:val="24"/>
                <w:lang w:val="hy-AM"/>
              </w:rPr>
              <w:t>միջոցառ</w:t>
            </w:r>
            <w:r>
              <w:rPr>
                <w:rFonts w:ascii="GHEA Grapalat" w:hAnsi="GHEA Grapalat" w:cs="GHEA Grapalat"/>
                <w:sz w:val="24"/>
                <w:szCs w:val="24"/>
                <w:lang w:val="hy-AM"/>
              </w:rPr>
              <w:t xml:space="preserve">ումների </w:t>
            </w:r>
            <w:r w:rsidR="005223B8" w:rsidRPr="00403C3C">
              <w:rPr>
                <w:rFonts w:ascii="GHEA Grapalat" w:hAnsi="GHEA Grapalat" w:cs="GHEA Grapalat"/>
                <w:sz w:val="24"/>
                <w:szCs w:val="24"/>
                <w:lang w:val="hy-AM"/>
              </w:rPr>
              <w:t xml:space="preserve">կատարման  առանձնահատկությունը։ Մասնավորապես,  </w:t>
            </w:r>
            <w:r w:rsidR="005223B8" w:rsidRPr="00403C3C">
              <w:rPr>
                <w:rFonts w:ascii="GHEA Grapalat" w:eastAsia="Times New Roman" w:hAnsi="GHEA Grapalat" w:cs="GHEA Grapalat"/>
                <w:sz w:val="24"/>
                <w:szCs w:val="24"/>
                <w:lang w:val="hy-AM" w:eastAsia="ru-RU"/>
              </w:rPr>
              <w:t xml:space="preserve"> «</w:t>
            </w:r>
            <w:r w:rsidR="005223B8" w:rsidRPr="00403C3C">
              <w:rPr>
                <w:rFonts w:ascii="GHEA Grapalat" w:hAnsi="GHEA Grapalat"/>
                <w:sz w:val="24"/>
                <w:szCs w:val="24"/>
                <w:shd w:val="clear" w:color="auto" w:fill="FFFFFF"/>
                <w:lang w:val="hy-AM"/>
              </w:rPr>
              <w:t>Սևանա լճից ջրթողումների և ջրառումների տարեկան առավելագույն չափաքանակը` ամսական կտրվածքով» միջոցառման իրականացման առանձնահատկությունը պայմանավորված է այն հանգամանքով</w:t>
            </w:r>
            <w:bookmarkStart w:id="0" w:name="_GoBack"/>
            <w:bookmarkEnd w:id="0"/>
            <w:r w:rsidR="005223B8" w:rsidRPr="00403C3C">
              <w:rPr>
                <w:rFonts w:ascii="GHEA Grapalat" w:hAnsi="GHEA Grapalat"/>
                <w:sz w:val="24"/>
                <w:szCs w:val="24"/>
                <w:shd w:val="clear" w:color="auto" w:fill="FFFFFF"/>
                <w:lang w:val="hy-AM"/>
              </w:rPr>
              <w:t>, որ գալիք տարվա Տարեկան ծրագիրը հաստատվում է ընթացիկ տարվա սեպտեմբեր</w:t>
            </w:r>
            <w:r w:rsidR="005E40DE" w:rsidRPr="00403C3C">
              <w:rPr>
                <w:rFonts w:ascii="GHEA Grapalat" w:hAnsi="GHEA Grapalat"/>
                <w:sz w:val="24"/>
                <w:szCs w:val="24"/>
                <w:shd w:val="clear" w:color="auto" w:fill="FFFFFF"/>
                <w:lang w:val="hy-AM"/>
              </w:rPr>
              <w:t>-հոկտեմբեր</w:t>
            </w:r>
            <w:r w:rsidR="005223B8" w:rsidRPr="00403C3C">
              <w:rPr>
                <w:rFonts w:ascii="GHEA Grapalat" w:hAnsi="GHEA Grapalat"/>
                <w:sz w:val="24"/>
                <w:szCs w:val="24"/>
                <w:shd w:val="clear" w:color="auto" w:fill="FFFFFF"/>
                <w:lang w:val="hy-AM"/>
              </w:rPr>
              <w:t xml:space="preserve"> ամսին, իսկ այս միջոցառման կատարման համար հ</w:t>
            </w:r>
            <w:r w:rsidR="00291C45" w:rsidRPr="00403C3C">
              <w:rPr>
                <w:rFonts w:ascii="GHEA Grapalat" w:eastAsia="Times New Roman" w:hAnsi="GHEA Grapalat" w:cs="GHEA Grapalat"/>
                <w:sz w:val="24"/>
                <w:szCs w:val="24"/>
                <w:lang w:val="hy-AM" w:eastAsia="ru-RU"/>
              </w:rPr>
              <w:t xml:space="preserve">իմք </w:t>
            </w:r>
            <w:r w:rsidR="005223B8" w:rsidRPr="00403C3C">
              <w:rPr>
                <w:rFonts w:ascii="GHEA Grapalat" w:eastAsia="Times New Roman" w:hAnsi="GHEA Grapalat" w:cs="GHEA Grapalat"/>
                <w:sz w:val="24"/>
                <w:szCs w:val="24"/>
                <w:lang w:val="hy-AM" w:eastAsia="ru-RU"/>
              </w:rPr>
              <w:t xml:space="preserve">են ընդունվում </w:t>
            </w:r>
            <w:r w:rsidR="00291C45" w:rsidRPr="00403C3C">
              <w:rPr>
                <w:rFonts w:ascii="GHEA Grapalat" w:eastAsia="Times New Roman" w:hAnsi="GHEA Grapalat" w:cs="GHEA Grapalat"/>
                <w:sz w:val="24"/>
                <w:szCs w:val="24"/>
                <w:lang w:val="hy-AM" w:eastAsia="ru-RU"/>
              </w:rPr>
              <w:t xml:space="preserve">յուրաքանչյուր տարի </w:t>
            </w:r>
            <w:r w:rsidR="005E40DE" w:rsidRPr="00403C3C">
              <w:rPr>
                <w:rFonts w:ascii="GHEA Grapalat" w:eastAsia="Times New Roman" w:hAnsi="GHEA Grapalat" w:cs="GHEA Grapalat"/>
                <w:sz w:val="24"/>
                <w:szCs w:val="24"/>
                <w:lang w:val="hy-AM" w:eastAsia="ru-RU"/>
              </w:rPr>
              <w:t xml:space="preserve">մինչև </w:t>
            </w:r>
            <w:r w:rsidR="005E40DE" w:rsidRPr="00403C3C">
              <w:rPr>
                <w:rFonts w:ascii="GHEA Grapalat" w:eastAsia="Times New Roman" w:hAnsi="GHEA Grapalat" w:cs="GHEA Grapalat"/>
                <w:sz w:val="24"/>
                <w:szCs w:val="24"/>
                <w:lang w:val="hy-AM" w:eastAsia="ru-RU"/>
              </w:rPr>
              <w:lastRenderedPageBreak/>
              <w:t>ապրիլ-մայիս</w:t>
            </w:r>
            <w:r w:rsidR="00FC478F">
              <w:rPr>
                <w:rFonts w:ascii="GHEA Grapalat" w:eastAsia="Times New Roman" w:hAnsi="GHEA Grapalat" w:cs="GHEA Grapalat"/>
                <w:sz w:val="24"/>
                <w:szCs w:val="24"/>
                <w:lang w:val="hy-AM" w:eastAsia="ru-RU"/>
              </w:rPr>
              <w:t xml:space="preserve"> </w:t>
            </w:r>
            <w:r w:rsidR="005E40DE" w:rsidRPr="00403C3C">
              <w:rPr>
                <w:rFonts w:ascii="GHEA Grapalat" w:eastAsia="Times New Roman" w:hAnsi="GHEA Grapalat" w:cs="GHEA Grapalat"/>
                <w:sz w:val="24"/>
                <w:szCs w:val="24"/>
                <w:lang w:val="hy-AM" w:eastAsia="ru-RU"/>
              </w:rPr>
              <w:t xml:space="preserve">ամիսներին </w:t>
            </w:r>
            <w:r w:rsidR="00291C45" w:rsidRPr="00403C3C">
              <w:rPr>
                <w:rFonts w:ascii="GHEA Grapalat" w:eastAsia="Times New Roman" w:hAnsi="GHEA Grapalat" w:cs="GHEA Grapalat"/>
                <w:sz w:val="24"/>
                <w:szCs w:val="24"/>
                <w:lang w:val="hy-AM" w:eastAsia="ru-RU"/>
              </w:rPr>
              <w:t>համապատասխան ջրօգտագործողների կողմից ներկայացված հայտերը</w:t>
            </w:r>
            <w:r w:rsidR="005E40DE" w:rsidRPr="00403C3C">
              <w:rPr>
                <w:rFonts w:ascii="GHEA Grapalat" w:eastAsia="Times New Roman" w:hAnsi="GHEA Grapalat" w:cs="GHEA Grapalat"/>
                <w:sz w:val="24"/>
                <w:szCs w:val="24"/>
                <w:lang w:val="hy-AM" w:eastAsia="ru-RU"/>
              </w:rPr>
              <w:t>։ Գ</w:t>
            </w:r>
            <w:r w:rsidR="00291C45" w:rsidRPr="00403C3C">
              <w:rPr>
                <w:rFonts w:ascii="GHEA Grapalat" w:eastAsia="Times New Roman" w:hAnsi="GHEA Grapalat" w:cs="GHEA Grapalat"/>
                <w:sz w:val="24"/>
                <w:szCs w:val="24"/>
                <w:lang w:val="hy-AM" w:eastAsia="ru-RU"/>
              </w:rPr>
              <w:t>յուղատնտեսական մշակաբույսերի ոռոգման համար գործող նորմատ</w:t>
            </w:r>
            <w:r w:rsidR="005E40DE" w:rsidRPr="00403C3C">
              <w:rPr>
                <w:rFonts w:ascii="GHEA Grapalat" w:eastAsia="Times New Roman" w:hAnsi="GHEA Grapalat" w:cs="GHEA Grapalat"/>
                <w:sz w:val="24"/>
                <w:szCs w:val="24"/>
                <w:lang w:val="hy-AM" w:eastAsia="ru-RU"/>
              </w:rPr>
              <w:t>իվային պահանջներին համապատասխան</w:t>
            </w:r>
            <w:r w:rsidR="00291C45" w:rsidRPr="00403C3C">
              <w:rPr>
                <w:rFonts w:ascii="GHEA Grapalat" w:eastAsia="Times New Roman" w:hAnsi="GHEA Grapalat" w:cs="GHEA Grapalat"/>
                <w:sz w:val="24"/>
                <w:szCs w:val="24"/>
                <w:lang w:val="hy-AM" w:eastAsia="ru-RU"/>
              </w:rPr>
              <w:t>, կազմվում է ջրթողումների և անվերադարձ ջրառի պլան-ժամանակացույց և ներկայացվում է շրջակա միջավայրի նախարարություն (ապրիլ-մայիս)</w:t>
            </w:r>
            <w:r w:rsidR="000B276D" w:rsidRPr="00403C3C">
              <w:rPr>
                <w:rFonts w:ascii="GHEA Grapalat" w:eastAsia="Times New Roman" w:hAnsi="GHEA Grapalat" w:cs="GHEA Grapalat"/>
                <w:sz w:val="24"/>
                <w:szCs w:val="24"/>
                <w:lang w:val="hy-AM" w:eastAsia="ru-RU"/>
              </w:rPr>
              <w:t xml:space="preserve">, ինչից հետո </w:t>
            </w:r>
            <w:r w:rsidR="005E40DE" w:rsidRPr="00403C3C">
              <w:rPr>
                <w:rFonts w:ascii="GHEA Grapalat" w:eastAsia="Times New Roman" w:hAnsi="GHEA Grapalat" w:cs="GHEA Grapalat"/>
                <w:sz w:val="24"/>
                <w:szCs w:val="24"/>
                <w:lang w:val="hy-AM" w:eastAsia="ru-RU"/>
              </w:rPr>
              <w:t>կատարվում է համապատասխան լրացում Տարեկան ծրագրում</w:t>
            </w:r>
            <w:r>
              <w:rPr>
                <w:rFonts w:ascii="GHEA Grapalat" w:eastAsia="Times New Roman" w:hAnsi="GHEA Grapalat" w:cs="GHEA Grapalat"/>
                <w:sz w:val="24"/>
                <w:szCs w:val="24"/>
                <w:lang w:val="hy-AM" w:eastAsia="ru-RU"/>
              </w:rPr>
              <w:t>՝ ապահովելով 2</w:t>
            </w:r>
            <w:r w:rsidRPr="00403C3C">
              <w:rPr>
                <w:rFonts w:ascii="GHEA Grapalat" w:eastAsia="Times New Roman" w:hAnsi="GHEA Grapalat" w:cs="GHEA Grapalat"/>
                <w:sz w:val="24"/>
                <w:szCs w:val="24"/>
                <w:lang w:val="hy-AM" w:eastAsia="ru-RU"/>
              </w:rPr>
              <w:t xml:space="preserve">.14 </w:t>
            </w:r>
            <w:r>
              <w:rPr>
                <w:rFonts w:ascii="GHEA Grapalat" w:eastAsia="Times New Roman" w:hAnsi="GHEA Grapalat" w:cs="GHEA Grapalat"/>
                <w:sz w:val="24"/>
                <w:szCs w:val="24"/>
                <w:lang w:val="hy-AM" w:eastAsia="ru-RU"/>
              </w:rPr>
              <w:t>կետի կատարումը</w:t>
            </w:r>
            <w:r w:rsidR="005E40DE" w:rsidRPr="00403C3C">
              <w:rPr>
                <w:rFonts w:ascii="GHEA Grapalat" w:eastAsia="Times New Roman" w:hAnsi="GHEA Grapalat" w:cs="GHEA Grapalat"/>
                <w:sz w:val="24"/>
                <w:szCs w:val="24"/>
                <w:lang w:val="hy-AM" w:eastAsia="ru-RU"/>
              </w:rPr>
              <w:t xml:space="preserve">։ </w:t>
            </w:r>
          </w:p>
          <w:p w:rsidR="002E48B0" w:rsidRPr="00403C3C" w:rsidRDefault="005E40DE" w:rsidP="00FC478F">
            <w:pPr>
              <w:spacing w:line="360" w:lineRule="auto"/>
              <w:ind w:left="99" w:right="53"/>
              <w:jc w:val="both"/>
              <w:rPr>
                <w:rFonts w:ascii="GHEA Grapalat" w:hAnsi="GHEA Grapalat"/>
                <w:sz w:val="24"/>
                <w:szCs w:val="24"/>
                <w:lang w:val="hy-AM"/>
              </w:rPr>
            </w:pPr>
            <w:r w:rsidRPr="00403C3C">
              <w:rPr>
                <w:rFonts w:ascii="GHEA Grapalat" w:hAnsi="GHEA Grapalat"/>
                <w:sz w:val="24"/>
                <w:szCs w:val="24"/>
                <w:shd w:val="clear" w:color="auto" w:fill="FFFFFF"/>
                <w:lang w:val="hy-AM"/>
              </w:rPr>
              <w:t xml:space="preserve">Նույն սկզբունքով է իրականացվում նաև </w:t>
            </w:r>
            <w:r w:rsidR="00784EEA" w:rsidRPr="00403C3C">
              <w:rPr>
                <w:rFonts w:ascii="GHEA Grapalat" w:hAnsi="GHEA Grapalat"/>
                <w:sz w:val="24"/>
                <w:szCs w:val="24"/>
                <w:shd w:val="clear" w:color="auto" w:fill="FFFFFF"/>
                <w:lang w:val="hy-AM"/>
              </w:rPr>
              <w:t xml:space="preserve">Սևանա լճի և </w:t>
            </w:r>
            <w:r w:rsidR="00F379F3" w:rsidRPr="00403C3C">
              <w:rPr>
                <w:rFonts w:ascii="GHEA Grapalat" w:hAnsi="GHEA Grapalat"/>
                <w:sz w:val="24"/>
                <w:szCs w:val="24"/>
                <w:shd w:val="clear" w:color="auto" w:fill="FFFFFF"/>
                <w:lang w:val="hy-AM"/>
              </w:rPr>
              <w:t>դ</w:t>
            </w:r>
            <w:r w:rsidR="00784EEA" w:rsidRPr="00403C3C">
              <w:rPr>
                <w:rFonts w:ascii="GHEA Grapalat" w:hAnsi="GHEA Grapalat"/>
                <w:sz w:val="24"/>
                <w:szCs w:val="24"/>
                <w:shd w:val="clear" w:color="auto" w:fill="FFFFFF"/>
                <w:lang w:val="hy-AM"/>
              </w:rPr>
              <w:t>րա ջրհավաք ավազանի կենսառեսուրսների (այդ թվում` ձկնային և խեցգետնային) արդյունահանման և արդյունագործական որսի տարեկան առավելագույն չափաքանակներ</w:t>
            </w:r>
            <w:r w:rsidR="00F379F3" w:rsidRPr="00403C3C">
              <w:rPr>
                <w:rFonts w:ascii="GHEA Grapalat" w:hAnsi="GHEA Grapalat"/>
                <w:sz w:val="24"/>
                <w:szCs w:val="24"/>
                <w:shd w:val="clear" w:color="auto" w:fill="FFFFFF"/>
                <w:lang w:val="hy-AM"/>
              </w:rPr>
              <w:t>ն,</w:t>
            </w:r>
            <w:r w:rsidR="00784EEA" w:rsidRPr="00403C3C">
              <w:rPr>
                <w:rFonts w:ascii="GHEA Grapalat" w:hAnsi="GHEA Grapalat"/>
                <w:sz w:val="24"/>
                <w:szCs w:val="24"/>
                <w:shd w:val="clear" w:color="auto" w:fill="FFFFFF"/>
                <w:lang w:val="hy-AM"/>
              </w:rPr>
              <w:t xml:space="preserve"> </w:t>
            </w:r>
            <w:r w:rsidR="00F379F3" w:rsidRPr="00403C3C">
              <w:rPr>
                <w:rFonts w:ascii="GHEA Grapalat" w:hAnsi="GHEA Grapalat"/>
                <w:sz w:val="24"/>
                <w:szCs w:val="24"/>
                <w:shd w:val="clear" w:color="auto" w:fill="FFFFFF"/>
                <w:lang w:val="hy-AM"/>
              </w:rPr>
              <w:t>արդյունագործական որսի ժամկետները հաստատելու</w:t>
            </w:r>
            <w:r w:rsidRPr="00403C3C">
              <w:rPr>
                <w:rFonts w:ascii="GHEA Grapalat" w:hAnsi="GHEA Grapalat"/>
                <w:sz w:val="24"/>
                <w:szCs w:val="24"/>
                <w:shd w:val="clear" w:color="auto" w:fill="FFFFFF"/>
                <w:lang w:val="hy-AM"/>
              </w:rPr>
              <w:t xml:space="preserve"> վերաբերյալ միջոցառումը, </w:t>
            </w:r>
            <w:r w:rsidRPr="00403C3C">
              <w:rPr>
                <w:rFonts w:ascii="GHEA Grapalat" w:hAnsi="GHEA Grapalat"/>
                <w:sz w:val="24"/>
                <w:szCs w:val="24"/>
                <w:shd w:val="clear" w:color="auto" w:fill="FFFFFF"/>
                <w:lang w:val="hy-AM"/>
              </w:rPr>
              <w:lastRenderedPageBreak/>
              <w:t>քանի որ այս միջոցառման</w:t>
            </w:r>
            <w:r w:rsidR="00403C3C">
              <w:rPr>
                <w:rFonts w:ascii="GHEA Grapalat" w:hAnsi="GHEA Grapalat"/>
                <w:sz w:val="24"/>
                <w:szCs w:val="24"/>
                <w:shd w:val="clear" w:color="auto" w:fill="FFFFFF"/>
                <w:lang w:val="hy-AM"/>
              </w:rPr>
              <w:t xml:space="preserve"> էլ</w:t>
            </w:r>
            <w:r w:rsidRPr="00403C3C">
              <w:rPr>
                <w:rFonts w:ascii="GHEA Grapalat" w:hAnsi="GHEA Grapalat"/>
                <w:sz w:val="24"/>
                <w:szCs w:val="24"/>
                <w:shd w:val="clear" w:color="auto" w:fill="FFFFFF"/>
                <w:lang w:val="hy-AM"/>
              </w:rPr>
              <w:t xml:space="preserve"> </w:t>
            </w:r>
            <w:r w:rsidR="00F379F3" w:rsidRPr="00403C3C">
              <w:rPr>
                <w:rFonts w:ascii="GHEA Grapalat" w:hAnsi="GHEA Grapalat"/>
                <w:sz w:val="24"/>
                <w:szCs w:val="24"/>
                <w:shd w:val="clear" w:color="auto" w:fill="FFFFFF"/>
                <w:lang w:val="hy-AM"/>
              </w:rPr>
              <w:t>համար</w:t>
            </w:r>
            <w:r w:rsidR="00F379F3" w:rsidRPr="00403C3C">
              <w:rPr>
                <w:rFonts w:ascii="GHEA Grapalat" w:hAnsi="GHEA Grapalat" w:cs="GHEA Grapalat"/>
                <w:sz w:val="24"/>
                <w:szCs w:val="24"/>
                <w:lang w:val="hy-AM"/>
              </w:rPr>
              <w:t xml:space="preserve"> հիմք </w:t>
            </w:r>
            <w:r w:rsidR="00403C3C">
              <w:rPr>
                <w:rFonts w:ascii="GHEA Grapalat" w:hAnsi="GHEA Grapalat" w:cs="GHEA Grapalat"/>
                <w:sz w:val="24"/>
                <w:szCs w:val="24"/>
                <w:lang w:val="hy-AM"/>
              </w:rPr>
              <w:t>են</w:t>
            </w:r>
            <w:r w:rsidR="00F379F3" w:rsidRPr="00403C3C">
              <w:rPr>
                <w:rFonts w:ascii="GHEA Grapalat" w:hAnsi="GHEA Grapalat" w:cs="GHEA Grapalat"/>
                <w:sz w:val="24"/>
                <w:szCs w:val="24"/>
                <w:lang w:val="hy-AM"/>
              </w:rPr>
              <w:t xml:space="preserve"> հանդիսանում </w:t>
            </w:r>
            <w:r w:rsidR="00403C3C">
              <w:rPr>
                <w:rFonts w:ascii="GHEA Grapalat" w:hAnsi="GHEA Grapalat" w:cs="GHEA Grapalat"/>
                <w:sz w:val="24"/>
                <w:szCs w:val="24"/>
                <w:lang w:val="hy-AM"/>
              </w:rPr>
              <w:t>ընթացիկ տարվա ավարտին ձեռք բերվող</w:t>
            </w:r>
            <w:r w:rsidR="00F379F3" w:rsidRPr="00403C3C">
              <w:rPr>
                <w:rFonts w:ascii="GHEA Grapalat" w:hAnsi="GHEA Grapalat" w:cs="GHEA Grapalat"/>
                <w:sz w:val="24"/>
                <w:szCs w:val="24"/>
                <w:lang w:val="hy-AM"/>
              </w:rPr>
              <w:t xml:space="preserve"> «Սևանա լճում և դրա ջրահավաք ավազանում ձկան և խեցգետնի պաշարների հաշվառում» միջոցառման</w:t>
            </w:r>
            <w:r w:rsidR="00F379F3" w:rsidRPr="00403C3C">
              <w:rPr>
                <w:rFonts w:ascii="GHEA Grapalat" w:hAnsi="GHEA Grapalat"/>
                <w:sz w:val="24"/>
                <w:szCs w:val="24"/>
                <w:lang w:val="hy-AM"/>
              </w:rPr>
              <w:t xml:space="preserve"> ամփոփ արդյունքները</w:t>
            </w:r>
            <w:r w:rsidRPr="00403C3C">
              <w:rPr>
                <w:rFonts w:ascii="GHEA Grapalat" w:hAnsi="GHEA Grapalat"/>
                <w:sz w:val="24"/>
                <w:szCs w:val="24"/>
                <w:lang w:val="hy-AM"/>
              </w:rPr>
              <w:t xml:space="preserve">։ Տվյալների ձեռքբերումից հետո իրականացվում է </w:t>
            </w:r>
            <w:r w:rsidR="00F379F3" w:rsidRPr="00403C3C">
              <w:rPr>
                <w:rFonts w:ascii="GHEA Grapalat" w:hAnsi="GHEA Grapalat"/>
                <w:sz w:val="24"/>
                <w:szCs w:val="24"/>
                <w:lang w:val="hy-AM"/>
              </w:rPr>
              <w:t xml:space="preserve">լրացում </w:t>
            </w:r>
            <w:r w:rsidRPr="00403C3C">
              <w:rPr>
                <w:rFonts w:ascii="GHEA Grapalat" w:hAnsi="GHEA Grapalat"/>
                <w:sz w:val="24"/>
                <w:szCs w:val="24"/>
                <w:lang w:val="hy-AM"/>
              </w:rPr>
              <w:t>Տարեկան ծրագրում</w:t>
            </w:r>
            <w:r w:rsidR="00403C3C">
              <w:rPr>
                <w:rFonts w:ascii="GHEA Grapalat" w:hAnsi="GHEA Grapalat"/>
                <w:sz w:val="24"/>
                <w:szCs w:val="24"/>
                <w:lang w:val="hy-AM"/>
              </w:rPr>
              <w:t xml:space="preserve"> նաև այս մասով</w:t>
            </w:r>
            <w:r w:rsidR="002E48B0" w:rsidRPr="00403C3C">
              <w:rPr>
                <w:rFonts w:ascii="GHEA Grapalat" w:hAnsi="GHEA Grapalat"/>
                <w:sz w:val="24"/>
                <w:szCs w:val="24"/>
                <w:lang w:val="hy-AM"/>
              </w:rPr>
              <w:t>:</w:t>
            </w:r>
            <w:r w:rsidR="00F379F3" w:rsidRPr="00403C3C">
              <w:rPr>
                <w:rFonts w:ascii="GHEA Grapalat" w:hAnsi="GHEA Grapalat"/>
                <w:sz w:val="24"/>
                <w:szCs w:val="24"/>
                <w:lang w:val="hy-AM"/>
              </w:rPr>
              <w:t xml:space="preserve">  </w:t>
            </w:r>
          </w:p>
          <w:p w:rsidR="00503BB0" w:rsidRPr="00403C3C" w:rsidRDefault="00403C3C" w:rsidP="00FC478F">
            <w:pPr>
              <w:spacing w:after="0" w:line="360" w:lineRule="auto"/>
              <w:ind w:left="99" w:right="53"/>
              <w:jc w:val="both"/>
              <w:rPr>
                <w:rFonts w:ascii="GHEA Grapalat" w:eastAsia="Times New Roman" w:hAnsi="GHEA Grapalat"/>
                <w:sz w:val="24"/>
                <w:szCs w:val="24"/>
                <w:lang w:val="hy-AM"/>
              </w:rPr>
            </w:pPr>
            <w:r w:rsidRPr="00403C3C">
              <w:rPr>
                <w:rFonts w:ascii="GHEA Grapalat" w:eastAsia="Times New Roman" w:hAnsi="GHEA Grapalat"/>
                <w:sz w:val="24"/>
                <w:szCs w:val="24"/>
                <w:lang w:val="hy-AM"/>
              </w:rPr>
              <w:t>Յուրաքանչյուր տարվա տարեկան ծրագիրը հաստատվում է սեպտեմբեր ամսին, մինչդեռ նշյալ միջոցառումների տվյալները ձեռք են բերվում ավելի ուշ։ Այս հանգամանքով պայմանավորված տարելան ծրագրում ներառվում է միջոցառումները և նախատեսվում տվյալները լրացնել համապատասխան տեղեկատվության առկայության պարագայում։</w:t>
            </w:r>
          </w:p>
        </w:tc>
      </w:tr>
    </w:tbl>
    <w:p w:rsidR="003358F2" w:rsidRPr="00813343" w:rsidRDefault="003358F2" w:rsidP="00813343">
      <w:pPr>
        <w:tabs>
          <w:tab w:val="left" w:pos="5430"/>
        </w:tabs>
        <w:spacing w:line="360" w:lineRule="auto"/>
        <w:ind w:firstLine="360"/>
        <w:rPr>
          <w:rFonts w:ascii="GHEA Grapalat" w:hAnsi="GHEA Grapalat"/>
          <w:sz w:val="24"/>
          <w:szCs w:val="24"/>
          <w:lang w:val="hy-AM"/>
        </w:rPr>
      </w:pPr>
    </w:p>
    <w:sectPr w:rsidR="003358F2" w:rsidRPr="00813343" w:rsidSect="00813343">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1DD" w:rsidRDefault="00D611DD" w:rsidP="00D30BA9">
      <w:pPr>
        <w:spacing w:after="0" w:line="240" w:lineRule="auto"/>
      </w:pPr>
      <w:r>
        <w:separator/>
      </w:r>
    </w:p>
  </w:endnote>
  <w:endnote w:type="continuationSeparator" w:id="0">
    <w:p w:rsidR="00D611DD" w:rsidRDefault="00D611DD"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1DD" w:rsidRDefault="00D611DD" w:rsidP="00D30BA9">
      <w:pPr>
        <w:spacing w:after="0" w:line="240" w:lineRule="auto"/>
      </w:pPr>
      <w:r>
        <w:separator/>
      </w:r>
    </w:p>
  </w:footnote>
  <w:footnote w:type="continuationSeparator" w:id="0">
    <w:p w:rsidR="00D611DD" w:rsidRDefault="00D611DD"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3F5596"/>
    <w:multiLevelType w:val="hybridMultilevel"/>
    <w:tmpl w:val="707CBFF6"/>
    <w:lvl w:ilvl="0" w:tplc="BEF8BF92">
      <w:start w:val="1"/>
      <w:numFmt w:val="decimal"/>
      <w:lvlText w:val="%1."/>
      <w:lvlJc w:val="left"/>
      <w:pPr>
        <w:ind w:left="1230" w:hanging="360"/>
      </w:pPr>
      <w:rPr>
        <w:rFonts w:hint="default"/>
        <w:color w:val="auto"/>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1"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675FB"/>
    <w:multiLevelType w:val="hybridMultilevel"/>
    <w:tmpl w:val="8A265218"/>
    <w:lvl w:ilvl="0" w:tplc="E0DC0E2E">
      <w:start w:val="1"/>
      <w:numFmt w:val="decimal"/>
      <w:lvlText w:val="%1."/>
      <w:lvlJc w:val="left"/>
      <w:pPr>
        <w:ind w:left="927" w:hanging="360"/>
      </w:pPr>
      <w:rPr>
        <w:rFonts w:hint="default"/>
        <w:b w:val="0"/>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29026851"/>
    <w:multiLevelType w:val="hybridMultilevel"/>
    <w:tmpl w:val="0D68C460"/>
    <w:lvl w:ilvl="0" w:tplc="CD420B70">
      <w:start w:val="1"/>
      <w:numFmt w:val="decimal"/>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9"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1"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4"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8"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0"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1"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842D44"/>
    <w:multiLevelType w:val="hybridMultilevel"/>
    <w:tmpl w:val="CB1C811C"/>
    <w:lvl w:ilvl="0" w:tplc="54DE6400">
      <w:start w:val="1"/>
      <w:numFmt w:val="decimal"/>
      <w:lvlText w:val="%1."/>
      <w:lvlJc w:val="left"/>
      <w:pPr>
        <w:ind w:left="882" w:hanging="360"/>
      </w:pPr>
      <w:rPr>
        <w:rFonts w:hint="default"/>
      </w:rPr>
    </w:lvl>
    <w:lvl w:ilvl="1" w:tplc="04190019" w:tentative="1">
      <w:start w:val="1"/>
      <w:numFmt w:val="lowerLetter"/>
      <w:lvlText w:val="%2."/>
      <w:lvlJc w:val="left"/>
      <w:pPr>
        <w:ind w:left="1602" w:hanging="360"/>
      </w:pPr>
    </w:lvl>
    <w:lvl w:ilvl="2" w:tplc="0419001B" w:tentative="1">
      <w:start w:val="1"/>
      <w:numFmt w:val="lowerRoman"/>
      <w:lvlText w:val="%3."/>
      <w:lvlJc w:val="right"/>
      <w:pPr>
        <w:ind w:left="2322" w:hanging="180"/>
      </w:pPr>
    </w:lvl>
    <w:lvl w:ilvl="3" w:tplc="0419000F" w:tentative="1">
      <w:start w:val="1"/>
      <w:numFmt w:val="decimal"/>
      <w:lvlText w:val="%4."/>
      <w:lvlJc w:val="left"/>
      <w:pPr>
        <w:ind w:left="3042" w:hanging="360"/>
      </w:pPr>
    </w:lvl>
    <w:lvl w:ilvl="4" w:tplc="04190019" w:tentative="1">
      <w:start w:val="1"/>
      <w:numFmt w:val="lowerLetter"/>
      <w:lvlText w:val="%5."/>
      <w:lvlJc w:val="left"/>
      <w:pPr>
        <w:ind w:left="3762" w:hanging="360"/>
      </w:pPr>
    </w:lvl>
    <w:lvl w:ilvl="5" w:tplc="0419001B" w:tentative="1">
      <w:start w:val="1"/>
      <w:numFmt w:val="lowerRoman"/>
      <w:lvlText w:val="%6."/>
      <w:lvlJc w:val="right"/>
      <w:pPr>
        <w:ind w:left="4482" w:hanging="180"/>
      </w:pPr>
    </w:lvl>
    <w:lvl w:ilvl="6" w:tplc="0419000F" w:tentative="1">
      <w:start w:val="1"/>
      <w:numFmt w:val="decimal"/>
      <w:lvlText w:val="%7."/>
      <w:lvlJc w:val="left"/>
      <w:pPr>
        <w:ind w:left="5202" w:hanging="360"/>
      </w:pPr>
    </w:lvl>
    <w:lvl w:ilvl="7" w:tplc="04190019" w:tentative="1">
      <w:start w:val="1"/>
      <w:numFmt w:val="lowerLetter"/>
      <w:lvlText w:val="%8."/>
      <w:lvlJc w:val="left"/>
      <w:pPr>
        <w:ind w:left="5922" w:hanging="360"/>
      </w:pPr>
    </w:lvl>
    <w:lvl w:ilvl="8" w:tplc="0419001B" w:tentative="1">
      <w:start w:val="1"/>
      <w:numFmt w:val="lowerRoman"/>
      <w:lvlText w:val="%9."/>
      <w:lvlJc w:val="right"/>
      <w:pPr>
        <w:ind w:left="6642" w:hanging="180"/>
      </w:pPr>
    </w:lvl>
  </w:abstractNum>
  <w:abstractNum w:abstractNumId="39"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4"/>
  </w:num>
  <w:num w:numId="4">
    <w:abstractNumId w:val="28"/>
  </w:num>
  <w:num w:numId="5">
    <w:abstractNumId w:val="22"/>
  </w:num>
  <w:num w:numId="6">
    <w:abstractNumId w:val="20"/>
  </w:num>
  <w:num w:numId="7">
    <w:abstractNumId w:val="21"/>
  </w:num>
  <w:num w:numId="8">
    <w:abstractNumId w:val="8"/>
  </w:num>
  <w:num w:numId="9">
    <w:abstractNumId w:val="34"/>
  </w:num>
  <w:num w:numId="10">
    <w:abstractNumId w:val="6"/>
  </w:num>
  <w:num w:numId="11">
    <w:abstractNumId w:val="40"/>
  </w:num>
  <w:num w:numId="12">
    <w:abstractNumId w:val="41"/>
  </w:num>
  <w:num w:numId="13">
    <w:abstractNumId w:val="33"/>
  </w:num>
  <w:num w:numId="14">
    <w:abstractNumId w:val="7"/>
  </w:num>
  <w:num w:numId="15">
    <w:abstractNumId w:val="25"/>
  </w:num>
  <w:num w:numId="16">
    <w:abstractNumId w:val="11"/>
  </w:num>
  <w:num w:numId="17">
    <w:abstractNumId w:val="43"/>
  </w:num>
  <w:num w:numId="18">
    <w:abstractNumId w:val="12"/>
  </w:num>
  <w:num w:numId="19">
    <w:abstractNumId w:val="31"/>
  </w:num>
  <w:num w:numId="20">
    <w:abstractNumId w:val="4"/>
  </w:num>
  <w:num w:numId="21">
    <w:abstractNumId w:val="26"/>
  </w:num>
  <w:num w:numId="22">
    <w:abstractNumId w:val="3"/>
  </w:num>
  <w:num w:numId="23">
    <w:abstractNumId w:val="23"/>
  </w:num>
  <w:num w:numId="24">
    <w:abstractNumId w:val="30"/>
  </w:num>
  <w:num w:numId="25">
    <w:abstractNumId w:val="5"/>
  </w:num>
  <w:num w:numId="26">
    <w:abstractNumId w:val="2"/>
  </w:num>
  <w:num w:numId="27">
    <w:abstractNumId w:val="37"/>
  </w:num>
  <w:num w:numId="28">
    <w:abstractNumId w:val="36"/>
  </w:num>
  <w:num w:numId="29">
    <w:abstractNumId w:val="46"/>
  </w:num>
  <w:num w:numId="30">
    <w:abstractNumId w:val="35"/>
  </w:num>
  <w:num w:numId="31">
    <w:abstractNumId w:val="45"/>
  </w:num>
  <w:num w:numId="32">
    <w:abstractNumId w:val="19"/>
  </w:num>
  <w:num w:numId="33">
    <w:abstractNumId w:val="32"/>
  </w:num>
  <w:num w:numId="34">
    <w:abstractNumId w:val="9"/>
  </w:num>
  <w:num w:numId="35">
    <w:abstractNumId w:val="16"/>
  </w:num>
  <w:num w:numId="36">
    <w:abstractNumId w:val="42"/>
  </w:num>
  <w:num w:numId="37">
    <w:abstractNumId w:val="44"/>
  </w:num>
  <w:num w:numId="38">
    <w:abstractNumId w:val="15"/>
  </w:num>
  <w:num w:numId="39">
    <w:abstractNumId w:val="27"/>
  </w:num>
  <w:num w:numId="40">
    <w:abstractNumId w:val="39"/>
  </w:num>
  <w:num w:numId="41">
    <w:abstractNumId w:val="29"/>
  </w:num>
  <w:num w:numId="42">
    <w:abstractNumId w:val="24"/>
  </w:num>
  <w:num w:numId="43">
    <w:abstractNumId w:val="13"/>
  </w:num>
  <w:num w:numId="44">
    <w:abstractNumId w:val="38"/>
  </w:num>
  <w:num w:numId="45">
    <w:abstractNumId w:val="17"/>
  </w:num>
  <w:num w:numId="46">
    <w:abstractNumId w:val="18"/>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923"/>
    <w:rsid w:val="000065BC"/>
    <w:rsid w:val="00015369"/>
    <w:rsid w:val="0002381F"/>
    <w:rsid w:val="00023F0E"/>
    <w:rsid w:val="00036BD9"/>
    <w:rsid w:val="00043F4F"/>
    <w:rsid w:val="00050E8E"/>
    <w:rsid w:val="000572E9"/>
    <w:rsid w:val="000618B7"/>
    <w:rsid w:val="00066DEB"/>
    <w:rsid w:val="000735A6"/>
    <w:rsid w:val="00077CC8"/>
    <w:rsid w:val="0008614A"/>
    <w:rsid w:val="00092253"/>
    <w:rsid w:val="000922AD"/>
    <w:rsid w:val="00092E51"/>
    <w:rsid w:val="00094B2C"/>
    <w:rsid w:val="000A0619"/>
    <w:rsid w:val="000A22B2"/>
    <w:rsid w:val="000A68EA"/>
    <w:rsid w:val="000B276D"/>
    <w:rsid w:val="000B3CCC"/>
    <w:rsid w:val="000B6061"/>
    <w:rsid w:val="000C0C2D"/>
    <w:rsid w:val="000C1A35"/>
    <w:rsid w:val="000C3EDA"/>
    <w:rsid w:val="000C4B3E"/>
    <w:rsid w:val="000C78D8"/>
    <w:rsid w:val="000D3CA2"/>
    <w:rsid w:val="000D4637"/>
    <w:rsid w:val="000D5C94"/>
    <w:rsid w:val="000D5E6B"/>
    <w:rsid w:val="000D617D"/>
    <w:rsid w:val="000E2D34"/>
    <w:rsid w:val="000E404A"/>
    <w:rsid w:val="000F0525"/>
    <w:rsid w:val="000F05E3"/>
    <w:rsid w:val="00101937"/>
    <w:rsid w:val="00104717"/>
    <w:rsid w:val="00105077"/>
    <w:rsid w:val="00105B12"/>
    <w:rsid w:val="00111E8F"/>
    <w:rsid w:val="00114D64"/>
    <w:rsid w:val="00122561"/>
    <w:rsid w:val="0012440B"/>
    <w:rsid w:val="001301AC"/>
    <w:rsid w:val="00135588"/>
    <w:rsid w:val="001361DF"/>
    <w:rsid w:val="00156113"/>
    <w:rsid w:val="00160D1C"/>
    <w:rsid w:val="00164E26"/>
    <w:rsid w:val="001728E6"/>
    <w:rsid w:val="001815B7"/>
    <w:rsid w:val="00184D00"/>
    <w:rsid w:val="00186784"/>
    <w:rsid w:val="001934A6"/>
    <w:rsid w:val="001B07E6"/>
    <w:rsid w:val="001B1563"/>
    <w:rsid w:val="001C47EA"/>
    <w:rsid w:val="001C65AD"/>
    <w:rsid w:val="001C7214"/>
    <w:rsid w:val="001D0C15"/>
    <w:rsid w:val="001D6F5E"/>
    <w:rsid w:val="001D75F5"/>
    <w:rsid w:val="001E16AA"/>
    <w:rsid w:val="00210DE0"/>
    <w:rsid w:val="00220884"/>
    <w:rsid w:val="00230098"/>
    <w:rsid w:val="002319B3"/>
    <w:rsid w:val="00233985"/>
    <w:rsid w:val="00241336"/>
    <w:rsid w:val="00241B89"/>
    <w:rsid w:val="00243F1A"/>
    <w:rsid w:val="00246AEE"/>
    <w:rsid w:val="00271D41"/>
    <w:rsid w:val="0027356A"/>
    <w:rsid w:val="00275BD6"/>
    <w:rsid w:val="002802F1"/>
    <w:rsid w:val="00291C45"/>
    <w:rsid w:val="00296215"/>
    <w:rsid w:val="00297E65"/>
    <w:rsid w:val="002A1961"/>
    <w:rsid w:val="002A2511"/>
    <w:rsid w:val="002B385E"/>
    <w:rsid w:val="002B7DCB"/>
    <w:rsid w:val="002C11BF"/>
    <w:rsid w:val="002C6DF4"/>
    <w:rsid w:val="002D3BDA"/>
    <w:rsid w:val="002D5B9B"/>
    <w:rsid w:val="002D6718"/>
    <w:rsid w:val="002E48B0"/>
    <w:rsid w:val="002E5ABA"/>
    <w:rsid w:val="002E6242"/>
    <w:rsid w:val="002F1A8C"/>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96087"/>
    <w:rsid w:val="003A68A6"/>
    <w:rsid w:val="003C6A1B"/>
    <w:rsid w:val="003D6B9A"/>
    <w:rsid w:val="003D7F66"/>
    <w:rsid w:val="003E5AAB"/>
    <w:rsid w:val="003E7C7C"/>
    <w:rsid w:val="003F0080"/>
    <w:rsid w:val="003F4109"/>
    <w:rsid w:val="00403C3C"/>
    <w:rsid w:val="00406E00"/>
    <w:rsid w:val="0042667D"/>
    <w:rsid w:val="00446601"/>
    <w:rsid w:val="00446AC8"/>
    <w:rsid w:val="00460995"/>
    <w:rsid w:val="00462DC6"/>
    <w:rsid w:val="00474CC2"/>
    <w:rsid w:val="00476C02"/>
    <w:rsid w:val="00482769"/>
    <w:rsid w:val="004934D1"/>
    <w:rsid w:val="004944C0"/>
    <w:rsid w:val="00497A16"/>
    <w:rsid w:val="004A2B1B"/>
    <w:rsid w:val="004A3DEE"/>
    <w:rsid w:val="004A5C22"/>
    <w:rsid w:val="004B0204"/>
    <w:rsid w:val="004B2842"/>
    <w:rsid w:val="004B343D"/>
    <w:rsid w:val="004B67D9"/>
    <w:rsid w:val="004C52F2"/>
    <w:rsid w:val="004C7738"/>
    <w:rsid w:val="004C7C8E"/>
    <w:rsid w:val="004E3F92"/>
    <w:rsid w:val="004F2D33"/>
    <w:rsid w:val="004F4AE8"/>
    <w:rsid w:val="00503BB0"/>
    <w:rsid w:val="00504816"/>
    <w:rsid w:val="00510546"/>
    <w:rsid w:val="00510B5E"/>
    <w:rsid w:val="005111FC"/>
    <w:rsid w:val="0051251D"/>
    <w:rsid w:val="00514AA0"/>
    <w:rsid w:val="0052168C"/>
    <w:rsid w:val="005223B8"/>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D3E3E"/>
    <w:rsid w:val="005E119A"/>
    <w:rsid w:val="005E40DE"/>
    <w:rsid w:val="006146DF"/>
    <w:rsid w:val="00622055"/>
    <w:rsid w:val="006224EC"/>
    <w:rsid w:val="00642F21"/>
    <w:rsid w:val="006509FE"/>
    <w:rsid w:val="00651810"/>
    <w:rsid w:val="00672C32"/>
    <w:rsid w:val="00673461"/>
    <w:rsid w:val="00692E61"/>
    <w:rsid w:val="00695964"/>
    <w:rsid w:val="00695BA2"/>
    <w:rsid w:val="006A3984"/>
    <w:rsid w:val="006B4ABF"/>
    <w:rsid w:val="006B4F67"/>
    <w:rsid w:val="006B7ECA"/>
    <w:rsid w:val="006C54C1"/>
    <w:rsid w:val="006C6CAA"/>
    <w:rsid w:val="006D4A81"/>
    <w:rsid w:val="006E1AB8"/>
    <w:rsid w:val="00703A12"/>
    <w:rsid w:val="00722FD9"/>
    <w:rsid w:val="00730A7C"/>
    <w:rsid w:val="0073129E"/>
    <w:rsid w:val="007364AF"/>
    <w:rsid w:val="00741253"/>
    <w:rsid w:val="007419D5"/>
    <w:rsid w:val="00765473"/>
    <w:rsid w:val="00783746"/>
    <w:rsid w:val="00784EEA"/>
    <w:rsid w:val="007A581C"/>
    <w:rsid w:val="007A62B0"/>
    <w:rsid w:val="007B3F57"/>
    <w:rsid w:val="007B3FD2"/>
    <w:rsid w:val="007C0676"/>
    <w:rsid w:val="007C0B32"/>
    <w:rsid w:val="007C711C"/>
    <w:rsid w:val="007C796A"/>
    <w:rsid w:val="007D113C"/>
    <w:rsid w:val="007D3201"/>
    <w:rsid w:val="007D5BB1"/>
    <w:rsid w:val="007E6899"/>
    <w:rsid w:val="007F10D3"/>
    <w:rsid w:val="00806374"/>
    <w:rsid w:val="008066F7"/>
    <w:rsid w:val="00807558"/>
    <w:rsid w:val="00813343"/>
    <w:rsid w:val="00820A3A"/>
    <w:rsid w:val="00820D8A"/>
    <w:rsid w:val="008229C2"/>
    <w:rsid w:val="008242BE"/>
    <w:rsid w:val="0082430B"/>
    <w:rsid w:val="008330E6"/>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A432B"/>
    <w:rsid w:val="008C77E1"/>
    <w:rsid w:val="008F006D"/>
    <w:rsid w:val="008F3066"/>
    <w:rsid w:val="009247D2"/>
    <w:rsid w:val="00927A43"/>
    <w:rsid w:val="009375DE"/>
    <w:rsid w:val="0094402D"/>
    <w:rsid w:val="00946FC6"/>
    <w:rsid w:val="00950155"/>
    <w:rsid w:val="00962A6C"/>
    <w:rsid w:val="00965ABD"/>
    <w:rsid w:val="00967F7A"/>
    <w:rsid w:val="00977026"/>
    <w:rsid w:val="00983280"/>
    <w:rsid w:val="00984FDC"/>
    <w:rsid w:val="00987E74"/>
    <w:rsid w:val="00990CEE"/>
    <w:rsid w:val="009B13D2"/>
    <w:rsid w:val="009C5EC8"/>
    <w:rsid w:val="009D3B84"/>
    <w:rsid w:val="009D42CD"/>
    <w:rsid w:val="009E0397"/>
    <w:rsid w:val="009E388B"/>
    <w:rsid w:val="009E7CCF"/>
    <w:rsid w:val="009F64F6"/>
    <w:rsid w:val="00A104BF"/>
    <w:rsid w:val="00A16BD9"/>
    <w:rsid w:val="00A25186"/>
    <w:rsid w:val="00A30ACA"/>
    <w:rsid w:val="00A5330F"/>
    <w:rsid w:val="00A562ED"/>
    <w:rsid w:val="00A63245"/>
    <w:rsid w:val="00A66706"/>
    <w:rsid w:val="00A747D5"/>
    <w:rsid w:val="00A77A3D"/>
    <w:rsid w:val="00A8707C"/>
    <w:rsid w:val="00A90B5F"/>
    <w:rsid w:val="00AA0938"/>
    <w:rsid w:val="00AA7719"/>
    <w:rsid w:val="00AB1632"/>
    <w:rsid w:val="00AC1973"/>
    <w:rsid w:val="00AC1CAA"/>
    <w:rsid w:val="00AC4D54"/>
    <w:rsid w:val="00AC55F7"/>
    <w:rsid w:val="00AC62EA"/>
    <w:rsid w:val="00AD6124"/>
    <w:rsid w:val="00AE35AC"/>
    <w:rsid w:val="00B139A3"/>
    <w:rsid w:val="00B17B2E"/>
    <w:rsid w:val="00B3227D"/>
    <w:rsid w:val="00B50518"/>
    <w:rsid w:val="00B509FB"/>
    <w:rsid w:val="00B6111F"/>
    <w:rsid w:val="00B73695"/>
    <w:rsid w:val="00B8555E"/>
    <w:rsid w:val="00B86E6D"/>
    <w:rsid w:val="00B9275E"/>
    <w:rsid w:val="00B9298B"/>
    <w:rsid w:val="00B94CA4"/>
    <w:rsid w:val="00B953E7"/>
    <w:rsid w:val="00B95988"/>
    <w:rsid w:val="00BA0877"/>
    <w:rsid w:val="00BA0DB2"/>
    <w:rsid w:val="00BA2162"/>
    <w:rsid w:val="00BA41DA"/>
    <w:rsid w:val="00BA519B"/>
    <w:rsid w:val="00BA70EF"/>
    <w:rsid w:val="00BB0962"/>
    <w:rsid w:val="00BB112B"/>
    <w:rsid w:val="00BB1BD3"/>
    <w:rsid w:val="00BC6B50"/>
    <w:rsid w:val="00BE68DE"/>
    <w:rsid w:val="00C00276"/>
    <w:rsid w:val="00C00732"/>
    <w:rsid w:val="00C20701"/>
    <w:rsid w:val="00C215BB"/>
    <w:rsid w:val="00C25C1A"/>
    <w:rsid w:val="00C43EC6"/>
    <w:rsid w:val="00C4660A"/>
    <w:rsid w:val="00C627C0"/>
    <w:rsid w:val="00C73A18"/>
    <w:rsid w:val="00C77315"/>
    <w:rsid w:val="00C962B2"/>
    <w:rsid w:val="00CA1635"/>
    <w:rsid w:val="00CA2E66"/>
    <w:rsid w:val="00CA3525"/>
    <w:rsid w:val="00CB007F"/>
    <w:rsid w:val="00CB05DB"/>
    <w:rsid w:val="00CB6FCC"/>
    <w:rsid w:val="00CC00C3"/>
    <w:rsid w:val="00CC2637"/>
    <w:rsid w:val="00CC34FB"/>
    <w:rsid w:val="00CC5642"/>
    <w:rsid w:val="00CD5DAD"/>
    <w:rsid w:val="00CE259D"/>
    <w:rsid w:val="00CF273E"/>
    <w:rsid w:val="00D033CD"/>
    <w:rsid w:val="00D100E8"/>
    <w:rsid w:val="00D14CA8"/>
    <w:rsid w:val="00D229F3"/>
    <w:rsid w:val="00D24EC6"/>
    <w:rsid w:val="00D30BA9"/>
    <w:rsid w:val="00D31501"/>
    <w:rsid w:val="00D32D50"/>
    <w:rsid w:val="00D511C1"/>
    <w:rsid w:val="00D52F38"/>
    <w:rsid w:val="00D611DD"/>
    <w:rsid w:val="00D66AD6"/>
    <w:rsid w:val="00D67C78"/>
    <w:rsid w:val="00D73739"/>
    <w:rsid w:val="00D752FE"/>
    <w:rsid w:val="00D76AA9"/>
    <w:rsid w:val="00D80B65"/>
    <w:rsid w:val="00D84685"/>
    <w:rsid w:val="00D94111"/>
    <w:rsid w:val="00D94167"/>
    <w:rsid w:val="00D96664"/>
    <w:rsid w:val="00D96A04"/>
    <w:rsid w:val="00D97054"/>
    <w:rsid w:val="00DB18BE"/>
    <w:rsid w:val="00DC0C03"/>
    <w:rsid w:val="00DC4F98"/>
    <w:rsid w:val="00DD3585"/>
    <w:rsid w:val="00DD4AA8"/>
    <w:rsid w:val="00DE42AC"/>
    <w:rsid w:val="00DE6104"/>
    <w:rsid w:val="00DF2F64"/>
    <w:rsid w:val="00DF3010"/>
    <w:rsid w:val="00DF6923"/>
    <w:rsid w:val="00E13118"/>
    <w:rsid w:val="00E140DB"/>
    <w:rsid w:val="00E22EEE"/>
    <w:rsid w:val="00E23632"/>
    <w:rsid w:val="00E27290"/>
    <w:rsid w:val="00E33558"/>
    <w:rsid w:val="00E35CDF"/>
    <w:rsid w:val="00E43348"/>
    <w:rsid w:val="00E51B54"/>
    <w:rsid w:val="00E539A2"/>
    <w:rsid w:val="00E53F6F"/>
    <w:rsid w:val="00E55188"/>
    <w:rsid w:val="00E62869"/>
    <w:rsid w:val="00E62F39"/>
    <w:rsid w:val="00E634E0"/>
    <w:rsid w:val="00E6566D"/>
    <w:rsid w:val="00E676C6"/>
    <w:rsid w:val="00E70C0F"/>
    <w:rsid w:val="00E72E2B"/>
    <w:rsid w:val="00E746F1"/>
    <w:rsid w:val="00E75486"/>
    <w:rsid w:val="00E76252"/>
    <w:rsid w:val="00E82D22"/>
    <w:rsid w:val="00E9492E"/>
    <w:rsid w:val="00E952C9"/>
    <w:rsid w:val="00E97EFB"/>
    <w:rsid w:val="00EA0A0C"/>
    <w:rsid w:val="00EA3429"/>
    <w:rsid w:val="00EA39FD"/>
    <w:rsid w:val="00EA47A6"/>
    <w:rsid w:val="00EA6AAF"/>
    <w:rsid w:val="00EB4EB4"/>
    <w:rsid w:val="00EB60FF"/>
    <w:rsid w:val="00EC6C43"/>
    <w:rsid w:val="00EC6DAC"/>
    <w:rsid w:val="00ED14D2"/>
    <w:rsid w:val="00ED3F8D"/>
    <w:rsid w:val="00ED5EB6"/>
    <w:rsid w:val="00EE1610"/>
    <w:rsid w:val="00EE1D21"/>
    <w:rsid w:val="00EE4512"/>
    <w:rsid w:val="00EE6B2B"/>
    <w:rsid w:val="00EF37F4"/>
    <w:rsid w:val="00EF3F5B"/>
    <w:rsid w:val="00EF5688"/>
    <w:rsid w:val="00EF5F20"/>
    <w:rsid w:val="00F02C91"/>
    <w:rsid w:val="00F10584"/>
    <w:rsid w:val="00F134E3"/>
    <w:rsid w:val="00F25509"/>
    <w:rsid w:val="00F27167"/>
    <w:rsid w:val="00F2735F"/>
    <w:rsid w:val="00F27A76"/>
    <w:rsid w:val="00F309F1"/>
    <w:rsid w:val="00F379F3"/>
    <w:rsid w:val="00F37E36"/>
    <w:rsid w:val="00F41D9C"/>
    <w:rsid w:val="00F55B35"/>
    <w:rsid w:val="00F72A78"/>
    <w:rsid w:val="00F80D7F"/>
    <w:rsid w:val="00F8532A"/>
    <w:rsid w:val="00F85F37"/>
    <w:rsid w:val="00F86342"/>
    <w:rsid w:val="00FA219B"/>
    <w:rsid w:val="00FA2D4D"/>
    <w:rsid w:val="00FA540B"/>
    <w:rsid w:val="00FB375E"/>
    <w:rsid w:val="00FB41FD"/>
    <w:rsid w:val="00FB783D"/>
    <w:rsid w:val="00FC478F"/>
    <w:rsid w:val="00FD4326"/>
    <w:rsid w:val="00FE5F01"/>
    <w:rsid w:val="00FE6918"/>
    <w:rsid w:val="00FF10AA"/>
    <w:rsid w:val="00FF7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5E359"/>
  <w15:docId w15:val="{5802D095-26A6-4DE3-BA27-0914C8F25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Web)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61D50-F753-4B19-9D12-161CF684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1928</Words>
  <Characters>10992</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12895</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https:/mul2-mnp.gov.am/tasks/419569/oneclick/4Ampopatert.docx?token=b168ef55ed2f872b2ed769c38f6b6932</cp:keywords>
  <cp:lastModifiedBy>Ruzanna Khachatryan</cp:lastModifiedBy>
  <cp:revision>5</cp:revision>
  <dcterms:created xsi:type="dcterms:W3CDTF">2023-09-25T13:44:00Z</dcterms:created>
  <dcterms:modified xsi:type="dcterms:W3CDTF">2023-09-26T06:10:00Z</dcterms:modified>
</cp:coreProperties>
</file>