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E2E" w:rsidRPr="009D476A" w:rsidRDefault="00205E2E" w:rsidP="009D476A">
      <w:pPr>
        <w:tabs>
          <w:tab w:val="left" w:pos="360"/>
        </w:tabs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9D476A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:rsidR="00205E2E" w:rsidRPr="009D476A" w:rsidRDefault="00205E2E" w:rsidP="009D476A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205E2E" w:rsidRPr="009D476A" w:rsidRDefault="00205E2E" w:rsidP="009D476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05E2E" w:rsidRPr="009D476A" w:rsidRDefault="00205E2E" w:rsidP="009D476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b/>
          <w:bCs/>
          <w:sz w:val="24"/>
          <w:szCs w:val="24"/>
          <w:lang w:val="hy-AM"/>
        </w:rPr>
        <w:t>Ո Ր Ո Շ Ո Ւ Մ</w:t>
      </w:r>
    </w:p>
    <w:p w:rsidR="00205E2E" w:rsidRPr="009D476A" w:rsidRDefault="00205E2E" w:rsidP="009D476A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05E2E" w:rsidRPr="009D476A" w:rsidRDefault="00205E2E" w:rsidP="009D476A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sz w:val="24"/>
          <w:szCs w:val="24"/>
          <w:lang w:val="hy-AM"/>
        </w:rPr>
        <w:t>«______» ____________ 202</w:t>
      </w:r>
      <w:r w:rsidR="00CF1C71" w:rsidRPr="009D476A">
        <w:rPr>
          <w:rFonts w:ascii="GHEA Grapalat" w:hAnsi="GHEA Grapalat" w:cs="GHEA Grapalat"/>
          <w:sz w:val="24"/>
          <w:szCs w:val="24"/>
          <w:lang w:val="hy-AM"/>
        </w:rPr>
        <w:t>3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թվականի  N _____ Ն</w:t>
      </w:r>
    </w:p>
    <w:p w:rsidR="00205E2E" w:rsidRDefault="00205E2E" w:rsidP="009D476A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sz w:val="24"/>
          <w:szCs w:val="24"/>
          <w:lang w:val="hy-AM"/>
        </w:rPr>
        <w:t>ՍԵՎԱՆԱ ԼՃԻ ԷԿՈՀԱՄԱԿԱՐԳԻ ՎԵՐԱԿԱՆԳՆՄԱՆ, ՊԱՀՊԱՆՄԱՆ</w:t>
      </w:r>
      <w:r w:rsidR="00DB2633" w:rsidRPr="009D476A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ՎԵՐԱՐՏԱԴՐՄԱՆ ԵՎ ՕԳՏԱԳՈՐԾՄԱՆ ՄԻՋՈՑԱՌՈՒՄՆԵՐԻ 202</w:t>
      </w:r>
      <w:r w:rsidR="00DB2633" w:rsidRPr="009D476A">
        <w:rPr>
          <w:rFonts w:ascii="GHEA Grapalat" w:hAnsi="GHEA Grapalat" w:cs="GHEA Grapalat"/>
          <w:sz w:val="24"/>
          <w:szCs w:val="24"/>
          <w:lang w:val="hy-AM"/>
        </w:rPr>
        <w:t>4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ՀԱՍՏԱՏԵԼՈՒ ՄԱՍԻՆ</w:t>
      </w:r>
    </w:p>
    <w:p w:rsidR="009D476A" w:rsidRPr="009D476A" w:rsidRDefault="009D476A" w:rsidP="009D476A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205E2E" w:rsidRPr="009D476A" w:rsidRDefault="00205E2E" w:rsidP="009D476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Ղեկավարվելով «Սևանա լճի մասին» օրենքի </w:t>
      </w:r>
      <w:r w:rsidRPr="009D476A">
        <w:rPr>
          <w:rFonts w:ascii="GHEA Grapalat" w:hAnsi="GHEA Grapalat"/>
          <w:sz w:val="24"/>
          <w:szCs w:val="24"/>
          <w:lang w:val="hy-AM"/>
        </w:rPr>
        <w:t>12-րդ հոդվածի 4-րդ մասով,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13-րդ հոդվածի </w:t>
      </w:r>
      <w:r w:rsidRPr="009D476A"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4.1</w:t>
      </w:r>
      <w:r w:rsidR="00D37A59" w:rsidRPr="009D476A">
        <w:rPr>
          <w:rFonts w:ascii="GHEA Grapalat" w:hAnsi="GHEA Grapalat" w:cs="GHEA Grapalat"/>
          <w:sz w:val="24"/>
          <w:szCs w:val="24"/>
          <w:lang w:val="hy-AM"/>
        </w:rPr>
        <w:t>-ի</w:t>
      </w:r>
      <w:r w:rsidR="00704E63" w:rsidRPr="009D476A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lang w:val="hy-AM"/>
        </w:rPr>
        <w:t>մասերով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, 1</w:t>
      </w:r>
      <w:r w:rsidRPr="009D476A">
        <w:rPr>
          <w:rFonts w:ascii="GHEA Grapalat" w:hAnsi="GHEA Grapalat" w:cs="GHEA Grapalat"/>
          <w:sz w:val="24"/>
          <w:szCs w:val="24"/>
          <w:lang w:val="af-ZA"/>
        </w:rPr>
        <w:t>5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-րդ հոդվածի </w:t>
      </w:r>
      <w:r w:rsidRPr="009D476A">
        <w:rPr>
          <w:rFonts w:ascii="GHEA Grapalat" w:hAnsi="GHEA Grapalat" w:cs="GHEA Grapalat"/>
          <w:sz w:val="24"/>
          <w:szCs w:val="24"/>
          <w:lang w:val="af-ZA"/>
        </w:rPr>
        <w:t>1-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9D476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9D476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D476A">
        <w:rPr>
          <w:rFonts w:ascii="GHEA Grapalat" w:hAnsi="GHEA Grapalat"/>
          <w:sz w:val="24"/>
          <w:szCs w:val="24"/>
          <w:lang w:val="hy-AM"/>
        </w:rPr>
        <w:t>«ա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» ենթակետով</w:t>
      </w:r>
      <w:r w:rsidRPr="009D476A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="00884972" w:rsidRPr="009D476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D476A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205E2E" w:rsidRPr="009D476A" w:rsidRDefault="00205E2E" w:rsidP="009D476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sz w:val="24"/>
          <w:szCs w:val="24"/>
          <w:lang w:val="hy-AM"/>
        </w:rPr>
        <w:t>1. Հաստատել Սևանա լճի էկոհամակարգի վերականգնման, պահպանման, վերարտադրման և օգտագործման միջոցառումների 202</w:t>
      </w:r>
      <w:r w:rsidR="00CF1C71" w:rsidRPr="009D476A">
        <w:rPr>
          <w:rFonts w:ascii="GHEA Grapalat" w:hAnsi="GHEA Grapalat" w:cs="GHEA Grapalat"/>
          <w:sz w:val="24"/>
          <w:szCs w:val="24"/>
          <w:lang w:val="hy-AM"/>
        </w:rPr>
        <w:t>4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(այսուհետ՝ Ծրագիր)` համաձայն հավելվածի:</w:t>
      </w:r>
    </w:p>
    <w:p w:rsidR="00205E2E" w:rsidRPr="009D476A" w:rsidRDefault="00205E2E" w:rsidP="009D476A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D476A">
        <w:rPr>
          <w:rFonts w:ascii="GHEA Grapalat" w:hAnsi="GHEA Grapalat" w:cs="GHEA Grapalat"/>
          <w:sz w:val="24"/>
          <w:szCs w:val="24"/>
          <w:lang w:val="hy-AM"/>
        </w:rPr>
        <w:t>2. Ծրագիրը սահմանված կարգով «Հայաստանի Հանրապետության 202</w:t>
      </w:r>
      <w:r w:rsidR="00CF1C71" w:rsidRPr="009D476A">
        <w:rPr>
          <w:rFonts w:ascii="GHEA Grapalat" w:hAnsi="GHEA Grapalat" w:cs="GHEA Grapalat"/>
          <w:sz w:val="24"/>
          <w:szCs w:val="24"/>
          <w:lang w:val="hy-AM"/>
        </w:rPr>
        <w:t>4</w:t>
      </w:r>
      <w:r w:rsidRPr="009D476A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օրենքի նախագծի կազմում ներկայացնել Հայաստանի Հանրապետության Ազգային ժողով:</w:t>
      </w:r>
    </w:p>
    <w:p w:rsidR="00DA1328" w:rsidRPr="009D476A" w:rsidRDefault="00205E2E" w:rsidP="009D476A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476A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մտնում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հրապարակմանը հաջորդող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օրվանից։</w:t>
      </w:r>
      <w:bookmarkStart w:id="0" w:name="_GoBack"/>
      <w:bookmarkEnd w:id="0"/>
    </w:p>
    <w:p w:rsidR="00DA1328" w:rsidRPr="009D476A" w:rsidRDefault="00DA1328" w:rsidP="009D476A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A1328" w:rsidRPr="009D476A" w:rsidRDefault="00DA1328" w:rsidP="009D476A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05E2E" w:rsidRPr="009D476A" w:rsidRDefault="00205E2E" w:rsidP="009D476A">
      <w:pPr>
        <w:suppressAutoHyphens/>
        <w:spacing w:line="360" w:lineRule="auto"/>
        <w:ind w:left="1069" w:right="-3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="006C7BE9" w:rsidRPr="009D476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D476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sectPr w:rsidR="00205E2E" w:rsidRPr="009D476A" w:rsidSect="009D476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05E2E"/>
    <w:rsid w:val="00044B14"/>
    <w:rsid w:val="000A791C"/>
    <w:rsid w:val="00205E2E"/>
    <w:rsid w:val="00280BA8"/>
    <w:rsid w:val="003C1AE0"/>
    <w:rsid w:val="003C5E46"/>
    <w:rsid w:val="003C67B5"/>
    <w:rsid w:val="0046473F"/>
    <w:rsid w:val="004F19CD"/>
    <w:rsid w:val="00516B93"/>
    <w:rsid w:val="00581B22"/>
    <w:rsid w:val="005E49C6"/>
    <w:rsid w:val="005F7B49"/>
    <w:rsid w:val="00621377"/>
    <w:rsid w:val="006C7BE9"/>
    <w:rsid w:val="006E5029"/>
    <w:rsid w:val="00704E63"/>
    <w:rsid w:val="00726A19"/>
    <w:rsid w:val="0076233E"/>
    <w:rsid w:val="007D7E0B"/>
    <w:rsid w:val="00884972"/>
    <w:rsid w:val="008B5CC7"/>
    <w:rsid w:val="008C7AB9"/>
    <w:rsid w:val="00923DC2"/>
    <w:rsid w:val="009367E0"/>
    <w:rsid w:val="00976D50"/>
    <w:rsid w:val="0099403D"/>
    <w:rsid w:val="009D476A"/>
    <w:rsid w:val="00AF0DC1"/>
    <w:rsid w:val="00B3360A"/>
    <w:rsid w:val="00B47DD3"/>
    <w:rsid w:val="00CF1C71"/>
    <w:rsid w:val="00D37A59"/>
    <w:rsid w:val="00DA1328"/>
    <w:rsid w:val="00DA3FE5"/>
    <w:rsid w:val="00DB2633"/>
    <w:rsid w:val="00F86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60471"/>
  <w15:docId w15:val="{3ECA04B8-214D-422F-B645-14F0E78C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E2E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lastModifiedBy>Ruzanna Khachatryan</cp:lastModifiedBy>
  <cp:revision>6</cp:revision>
  <dcterms:created xsi:type="dcterms:W3CDTF">2023-05-26T12:33:00Z</dcterms:created>
  <dcterms:modified xsi:type="dcterms:W3CDTF">2023-09-26T04:55:00Z</dcterms:modified>
</cp:coreProperties>
</file>