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29C360" w14:textId="77777777" w:rsidR="002E7715" w:rsidRPr="00DD659C" w:rsidRDefault="002E7715" w:rsidP="00DD659C">
      <w:pPr>
        <w:spacing w:after="0" w:line="360" w:lineRule="auto"/>
        <w:ind w:left="-284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D659C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14:paraId="7438DAFE" w14:textId="3EE48A89" w:rsidR="006E4ACA" w:rsidRDefault="00F1219D" w:rsidP="00DD659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iCs/>
          <w:noProof/>
          <w:lang w:val="hy-AM"/>
        </w:rPr>
      </w:pPr>
      <w:r w:rsidRPr="00DD659C">
        <w:rPr>
          <w:rFonts w:ascii="GHEA Grapalat" w:hAnsi="GHEA Grapalat"/>
          <w:b/>
          <w:bCs/>
          <w:lang w:val="hy-AM"/>
        </w:rPr>
        <w:t>«</w:t>
      </w:r>
      <w:r w:rsidR="00DD659C" w:rsidRPr="00DD659C">
        <w:rPr>
          <w:rStyle w:val="Strong"/>
          <w:rFonts w:ascii="GHEA Grapalat" w:hAnsi="GHEA Grapalat"/>
          <w:color w:val="000000"/>
        </w:rPr>
        <w:t>ՀԱՅԱՍՏԱՆԻ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ՀԱՆՐԱՊԵՏՈՒԹՅԱՆ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ԿԱՌԱՎԱՐՈՒԹՅԱՆ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2023 </w:t>
      </w:r>
      <w:r w:rsidR="00DD659C" w:rsidRPr="00DD659C">
        <w:rPr>
          <w:rStyle w:val="Strong"/>
          <w:rFonts w:ascii="GHEA Grapalat" w:hAnsi="GHEA Grapalat"/>
          <w:color w:val="000000"/>
        </w:rPr>
        <w:t>ԹՎԱԿԱՆԻ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ՄԱՐՏԻ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30-</w:t>
      </w:r>
      <w:r w:rsidR="00DD659C" w:rsidRPr="00DD659C">
        <w:rPr>
          <w:rStyle w:val="Strong"/>
          <w:rFonts w:ascii="GHEA Grapalat" w:hAnsi="GHEA Grapalat"/>
          <w:color w:val="000000"/>
        </w:rPr>
        <w:t>Ի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N 429-</w:t>
      </w:r>
      <w:r w:rsidR="00DD659C" w:rsidRPr="00DD659C">
        <w:rPr>
          <w:rStyle w:val="Strong"/>
          <w:rFonts w:ascii="GHEA Grapalat" w:hAnsi="GHEA Grapalat"/>
          <w:color w:val="000000"/>
        </w:rPr>
        <w:t>Ն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ՈՐՈՇՄԱՆ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ՄԵՋ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ՓՈՓՈԽՈՒԹՅՈՒՆՆԵՐ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ԵՎ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ԼՐԱՑՈՒՄՆԵՐ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ԿԱՏԱՐԵԼՈՒ</w:t>
      </w:r>
      <w:r w:rsidR="00DD659C" w:rsidRPr="00DD659C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="00DD659C" w:rsidRPr="00DD659C">
        <w:rPr>
          <w:rStyle w:val="Strong"/>
          <w:rFonts w:ascii="GHEA Grapalat" w:hAnsi="GHEA Grapalat"/>
          <w:color w:val="000000"/>
        </w:rPr>
        <w:t>ՄԱՍԻՆ</w:t>
      </w:r>
      <w:r w:rsidRPr="00DD659C">
        <w:rPr>
          <w:rFonts w:ascii="GHEA Grapalat" w:hAnsi="GHEA Grapalat"/>
          <w:b/>
          <w:bCs/>
          <w:lang w:val="hy-AM"/>
        </w:rPr>
        <w:t xml:space="preserve">» </w:t>
      </w:r>
      <w:r w:rsidR="00DD659C" w:rsidRPr="00DD659C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ՈՐՈՇՄԱՆ </w:t>
      </w:r>
      <w:r w:rsidRPr="00DD659C">
        <w:rPr>
          <w:rFonts w:ascii="GHEA Grapalat" w:hAnsi="GHEA Grapalat"/>
          <w:b/>
          <w:bCs/>
          <w:iCs/>
          <w:noProof/>
          <w:lang w:val="hy-AM"/>
        </w:rPr>
        <w:t>ԸՆԴՈՒՆՄԱՆ ԱՆՀՐԱԺԵՇՏՈՒԹՅԱՆ ՎԵՐԱԲԵՐՅԱԼ</w:t>
      </w:r>
    </w:p>
    <w:p w14:paraId="60A37DC3" w14:textId="77777777" w:rsidR="00DD659C" w:rsidRPr="00DD659C" w:rsidRDefault="00DD659C" w:rsidP="00DD659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en-US"/>
        </w:rPr>
      </w:pPr>
    </w:p>
    <w:p w14:paraId="4436270E" w14:textId="77777777" w:rsidR="002E7715" w:rsidRPr="002A4302" w:rsidRDefault="002E7715" w:rsidP="00BF7A44">
      <w:pPr>
        <w:spacing w:after="120" w:line="360" w:lineRule="auto"/>
        <w:ind w:left="-284" w:firstLine="992"/>
        <w:rPr>
          <w:rFonts w:ascii="GHEA Grapalat" w:hAnsi="GHEA Grapalat"/>
          <w:b/>
          <w:bCs/>
          <w:sz w:val="24"/>
          <w:szCs w:val="24"/>
          <w:lang w:val="en-US"/>
        </w:rPr>
      </w:pPr>
      <w:r w:rsidRPr="00DD659C">
        <w:rPr>
          <w:rFonts w:ascii="GHEA Grapalat" w:hAnsi="GHEA Grapalat"/>
          <w:b/>
          <w:bCs/>
          <w:sz w:val="24"/>
          <w:szCs w:val="24"/>
          <w:lang w:val="hy-AM"/>
        </w:rPr>
        <w:t xml:space="preserve">1. </w:t>
      </w:r>
      <w:r w:rsidR="00645960" w:rsidRPr="00DD659C">
        <w:rPr>
          <w:rFonts w:ascii="GHEA Grapalat" w:hAnsi="GHEA Grapalat"/>
          <w:b/>
          <w:bCs/>
          <w:sz w:val="24"/>
          <w:szCs w:val="24"/>
          <w:lang w:val="hy-AM"/>
        </w:rPr>
        <w:t>Նախագծի ընդունման ա</w:t>
      </w:r>
      <w:r w:rsidR="0084228B" w:rsidRPr="00DD659C">
        <w:rPr>
          <w:rFonts w:ascii="GHEA Grapalat" w:hAnsi="GHEA Grapalat"/>
          <w:b/>
          <w:bCs/>
          <w:sz w:val="24"/>
          <w:szCs w:val="24"/>
          <w:lang w:val="hy-AM"/>
        </w:rPr>
        <w:t>նհրաժեշտությունը</w:t>
      </w:r>
      <w:r w:rsidR="005C4474" w:rsidRPr="00DD659C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45960" w:rsidRPr="00DD659C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</w:t>
      </w:r>
    </w:p>
    <w:p w14:paraId="6C851A53" w14:textId="07CF4EA8" w:rsidR="00904E0C" w:rsidRPr="00BF7A44" w:rsidRDefault="00F1219D" w:rsidP="0032304E">
      <w:pPr>
        <w:spacing w:after="120" w:line="360" w:lineRule="auto"/>
        <w:ind w:right="-1" w:firstLine="708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37037883"/>
      <w:bookmarkStart w:id="1" w:name="_Hlk141093316"/>
      <w:r w:rsidRPr="00BF7A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«</w:t>
      </w:r>
      <w:bookmarkEnd w:id="0"/>
      <w:r w:rsidR="00DD659C" w:rsidRPr="00BF7A4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կառավարության 2023 թվականի մարտի 30-ի N 429-Ն որոշման մեջ փոփոխություններ և լրացումներ կատարելու մասին</w:t>
      </w:r>
      <w:r w:rsidR="00CB6D4C" w:rsidRPr="00BF7A44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F7A44">
        <w:rPr>
          <w:rFonts w:ascii="GHEA Grapalat" w:hAnsi="GHEA Grapalat"/>
          <w:sz w:val="24"/>
          <w:szCs w:val="24"/>
          <w:lang w:val="hy-AM"/>
        </w:rPr>
        <w:t xml:space="preserve"> </w:t>
      </w:r>
      <w:r w:rsidR="0001697A" w:rsidRPr="00BF7A44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</w:t>
      </w:r>
      <w:r w:rsidRPr="00BF7A4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01697A" w:rsidRPr="00BF7A44">
        <w:rPr>
          <w:rFonts w:ascii="GHEA Grapalat" w:hAnsi="GHEA Grapalat"/>
          <w:bCs/>
          <w:color w:val="000000"/>
          <w:sz w:val="24"/>
          <w:szCs w:val="24"/>
          <w:lang w:val="hy-AM"/>
        </w:rPr>
        <w:t>Հ</w:t>
      </w:r>
      <w:r w:rsidRPr="00BF7A44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անրապետության </w:t>
      </w:r>
      <w:r w:rsidR="00DD659C" w:rsidRPr="00BF7A44">
        <w:rPr>
          <w:rFonts w:ascii="GHEA Grapalat" w:hAnsi="GHEA Grapalat"/>
          <w:color w:val="000000"/>
          <w:sz w:val="24"/>
          <w:szCs w:val="24"/>
          <w:lang w:val="hy-AM"/>
        </w:rPr>
        <w:t>կառավարության որոշման</w:t>
      </w:r>
      <w:r w:rsidRPr="00BF7A44"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1"/>
      <w:r w:rsidRPr="00BF7A44">
        <w:rPr>
          <w:rFonts w:ascii="GHEA Grapalat" w:hAnsi="GHEA Grapalat"/>
          <w:bCs/>
          <w:sz w:val="24"/>
          <w:szCs w:val="24"/>
          <w:lang w:val="hy-AM"/>
        </w:rPr>
        <w:t xml:space="preserve">ընդունումը </w:t>
      </w:r>
      <w:r w:rsidRPr="0098230E">
        <w:rPr>
          <w:rFonts w:ascii="GHEA Grapalat" w:hAnsi="GHEA Grapalat"/>
          <w:bCs/>
          <w:sz w:val="24"/>
          <w:szCs w:val="24"/>
          <w:lang w:val="hy-AM"/>
        </w:rPr>
        <w:t xml:space="preserve">պայմանավորված </w:t>
      </w:r>
      <w:r w:rsidR="00DD659C" w:rsidRPr="0098230E">
        <w:rPr>
          <w:rFonts w:ascii="GHEA Grapalat" w:hAnsi="GHEA Grapalat"/>
          <w:bCs/>
          <w:sz w:val="24"/>
          <w:szCs w:val="24"/>
          <w:lang w:val="hy-AM"/>
        </w:rPr>
        <w:t xml:space="preserve">է </w:t>
      </w:r>
      <w:r w:rsidR="0032304E" w:rsidRPr="0098230E">
        <w:rPr>
          <w:rFonts w:ascii="GHEA Grapalat" w:hAnsi="GHEA Grapalat"/>
          <w:bCs/>
          <w:color w:val="000000"/>
          <w:sz w:val="24"/>
          <w:szCs w:val="24"/>
          <w:lang w:val="hy-AM"/>
        </w:rPr>
        <w:t>«</w:t>
      </w:r>
      <w:r w:rsidR="0032304E" w:rsidRPr="0098230E">
        <w:rPr>
          <w:rFonts w:ascii="GHEA Grapalat" w:hAnsi="GHEA Grapalat" w:cs="Sylfaen"/>
          <w:sz w:val="24"/>
          <w:szCs w:val="24"/>
          <w:lang w:val="hy-AM"/>
        </w:rPr>
        <w:t>Բնակչության բժշկական օգնության և սպասարկման մասին</w:t>
      </w:r>
      <w:r w:rsidR="0032304E" w:rsidRPr="0098230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»</w:t>
      </w:r>
      <w:r w:rsidR="0032304E" w:rsidRPr="0098230E">
        <w:rPr>
          <w:rFonts w:ascii="Courier New" w:hAnsi="Courier New" w:cs="Courier New"/>
          <w:bCs/>
          <w:color w:val="000000"/>
          <w:sz w:val="24"/>
          <w:szCs w:val="24"/>
          <w:lang w:val="hy-AM"/>
        </w:rPr>
        <w:t> </w:t>
      </w:r>
      <w:r w:rsidR="0032304E" w:rsidRPr="0098230E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="0032304E" w:rsidRPr="0098230E">
        <w:rPr>
          <w:rFonts w:ascii="GHEA Grapalat" w:hAnsi="GHEA Grapalat" w:cs="Courier New"/>
          <w:bCs/>
          <w:color w:val="000000"/>
          <w:sz w:val="24"/>
          <w:szCs w:val="24"/>
          <w:lang w:val="hy-AM"/>
        </w:rPr>
        <w:t>Հ</w:t>
      </w:r>
      <w:r w:rsidR="0032304E" w:rsidRPr="0098230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Հ օրենքի 47.2 հոդվածի պահանջների կատարման </w:t>
      </w:r>
      <w:r w:rsidR="0032304E" w:rsidRPr="0098230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և </w:t>
      </w:r>
      <w:r w:rsidR="0032304E" w:rsidRPr="0098230E">
        <w:rPr>
          <w:rFonts w:ascii="GHEA Grapalat" w:hAnsi="GHEA Grapalat" w:cs="GHEA Grapalat"/>
          <w:sz w:val="24"/>
          <w:szCs w:val="24"/>
          <w:lang w:val="hy-AM"/>
        </w:rPr>
        <w:t xml:space="preserve">Պետական եկամուտների կոմիտեի կողմից </w:t>
      </w:r>
      <w:proofErr w:type="spellStart"/>
      <w:r w:rsidR="00BF7A44" w:rsidRPr="0098230E">
        <w:rPr>
          <w:rFonts w:ascii="GHEA Grapalat" w:hAnsi="GHEA Grapalat" w:cs="GHEA Grapalat"/>
          <w:sz w:val="24"/>
          <w:szCs w:val="24"/>
          <w:lang w:val="en-US"/>
        </w:rPr>
        <w:t>դրսևորած</w:t>
      </w:r>
      <w:proofErr w:type="spellEnd"/>
      <w:r w:rsidR="00BF7A44" w:rsidRPr="0098230E">
        <w:rPr>
          <w:rFonts w:ascii="GHEA Grapalat" w:hAnsi="GHEA Grapalat" w:cs="GHEA Grapalat"/>
          <w:sz w:val="24"/>
          <w:szCs w:val="24"/>
          <w:lang w:val="en-US"/>
        </w:rPr>
        <w:t xml:space="preserve"> </w:t>
      </w:r>
      <w:proofErr w:type="spellStart"/>
      <w:r w:rsidR="00BF7A44" w:rsidRPr="0098230E">
        <w:rPr>
          <w:rFonts w:ascii="GHEA Grapalat" w:hAnsi="GHEA Grapalat" w:cs="GHEA Grapalat"/>
          <w:sz w:val="24"/>
          <w:szCs w:val="24"/>
          <w:lang w:val="en-US"/>
        </w:rPr>
        <w:t>նոր</w:t>
      </w:r>
      <w:proofErr w:type="spellEnd"/>
      <w:r w:rsidR="0032304E" w:rsidRPr="0098230E">
        <w:rPr>
          <w:rFonts w:ascii="GHEA Grapalat" w:hAnsi="GHEA Grapalat" w:cs="GHEA Grapalat"/>
          <w:sz w:val="24"/>
          <w:szCs w:val="24"/>
          <w:lang w:val="hy-AM"/>
        </w:rPr>
        <w:t xml:space="preserve"> դիրքորոշ</w:t>
      </w:r>
      <w:proofErr w:type="spellStart"/>
      <w:r w:rsidR="00BF7A44" w:rsidRPr="0098230E">
        <w:rPr>
          <w:rFonts w:ascii="GHEA Grapalat" w:hAnsi="GHEA Grapalat" w:cs="GHEA Grapalat"/>
          <w:sz w:val="24"/>
          <w:szCs w:val="24"/>
          <w:lang w:val="en-US"/>
        </w:rPr>
        <w:t>մա</w:t>
      </w:r>
      <w:r w:rsidR="00C3585E" w:rsidRPr="0098230E">
        <w:rPr>
          <w:rFonts w:ascii="GHEA Grapalat" w:hAnsi="GHEA Grapalat" w:cs="GHEA Grapalat"/>
          <w:sz w:val="24"/>
          <w:szCs w:val="24"/>
          <w:lang w:val="en-US"/>
        </w:rPr>
        <w:t>ն</w:t>
      </w:r>
      <w:proofErr w:type="spellEnd"/>
      <w:r w:rsidR="00C3585E" w:rsidRPr="00C3585E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 xml:space="preserve"> </w:t>
      </w:r>
      <w:proofErr w:type="spellStart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հետ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կապված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լրացումների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ու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փոփոխությունների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proofErr w:type="spellStart"/>
      <w:r w:rsidR="003F0689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>կատարման</w:t>
      </w:r>
      <w:proofErr w:type="spellEnd"/>
      <w:r w:rsidR="00C3585E">
        <w:rPr>
          <w:rFonts w:ascii="GHEA Grapalat" w:hAnsi="GHEA Grapalat" w:cs="Calibri"/>
          <w:bCs/>
          <w:color w:val="000000"/>
          <w:sz w:val="24"/>
          <w:szCs w:val="24"/>
          <w:lang w:val="en-US"/>
        </w:rPr>
        <w:t xml:space="preserve"> </w:t>
      </w:r>
      <w:r w:rsidR="003F0689">
        <w:rPr>
          <w:rFonts w:ascii="GHEA Grapalat" w:hAnsi="GHEA Grapalat" w:cs="Calibri"/>
          <w:bCs/>
          <w:color w:val="000000"/>
          <w:sz w:val="24"/>
          <w:szCs w:val="24"/>
          <w:lang w:val="hy-AM"/>
        </w:rPr>
        <w:t>անհրաժեշտությամբ</w:t>
      </w:r>
      <w:r w:rsidR="00904E0C" w:rsidRPr="00BF7A44">
        <w:rPr>
          <w:rFonts w:ascii="GHEA Grapalat" w:hAnsi="GHEA Grapalat"/>
          <w:sz w:val="24"/>
          <w:szCs w:val="24"/>
          <w:lang w:val="hy-AM"/>
        </w:rPr>
        <w:t>:</w:t>
      </w:r>
    </w:p>
    <w:p w14:paraId="0BD59BFA" w14:textId="25BE50BE" w:rsidR="0032304E" w:rsidRPr="00BF7A44" w:rsidRDefault="00BF7A44" w:rsidP="00BF7A44">
      <w:pPr>
        <w:pStyle w:val="NormalWeb"/>
        <w:shd w:val="clear" w:color="auto" w:fill="FFFFFF"/>
        <w:tabs>
          <w:tab w:val="left" w:pos="709"/>
        </w:tabs>
        <w:spacing w:before="0" w:beforeAutospacing="0" w:after="120" w:afterAutospacing="0" w:line="360" w:lineRule="auto"/>
        <w:ind w:left="-284" w:firstLine="567"/>
        <w:jc w:val="both"/>
        <w:rPr>
          <w:rFonts w:ascii="GHEA Grapalat" w:eastAsiaTheme="minorHAnsi" w:hAnsi="GHEA Grapalat" w:cstheme="minorBidi"/>
          <w:b/>
          <w:bCs/>
          <w:lang w:val="en-US" w:eastAsia="en-US"/>
        </w:rPr>
      </w:pPr>
      <w:r>
        <w:rPr>
          <w:rFonts w:ascii="GHEA Grapalat" w:eastAsiaTheme="minorHAnsi" w:hAnsi="GHEA Grapalat" w:cstheme="minorBidi"/>
          <w:b/>
          <w:bCs/>
          <w:lang w:val="en-US" w:eastAsia="en-US"/>
        </w:rPr>
        <w:tab/>
      </w:r>
      <w:r w:rsidR="00904E0C" w:rsidRPr="00DD659C">
        <w:rPr>
          <w:rFonts w:ascii="GHEA Grapalat" w:eastAsiaTheme="minorHAnsi" w:hAnsi="GHEA Grapalat" w:cstheme="minorBidi"/>
          <w:b/>
          <w:bCs/>
          <w:lang w:val="hy-AM" w:eastAsia="en-US"/>
        </w:rPr>
        <w:t>2. Ընթացիկ իրավիճակը և խնդիրները</w:t>
      </w:r>
    </w:p>
    <w:p w14:paraId="4E09B9C6" w14:textId="35A88F58" w:rsidR="00A5710B" w:rsidRDefault="0032304E" w:rsidP="00A5710B">
      <w:pPr>
        <w:tabs>
          <w:tab w:val="left" w:pos="720"/>
        </w:tabs>
        <w:spacing w:line="360" w:lineRule="auto"/>
        <w:ind w:right="-83"/>
        <w:jc w:val="both"/>
        <w:rPr>
          <w:rFonts w:ascii="GHEA Grapalat" w:hAnsi="GHEA Grapalat" w:cs="GHEAMariam-Italic"/>
          <w:iCs/>
          <w:noProof/>
          <w:lang w:val="hy-AM"/>
        </w:rPr>
      </w:pPr>
      <w:r w:rsidRPr="0032304E">
        <w:rPr>
          <w:rFonts w:ascii="Sylfaen" w:hAnsi="Sylfaen"/>
          <w:b/>
          <w:lang w:val="hy-AM"/>
        </w:rPr>
        <w:tab/>
      </w:r>
      <w:r w:rsidR="00BF7A44" w:rsidRPr="006D0BB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773A" w:rsidRPr="006D0BB6">
        <w:rPr>
          <w:rFonts w:ascii="GHEA Grapalat" w:hAnsi="GHEA Grapalat" w:cs="GHEA Grapalat"/>
          <w:sz w:val="24"/>
          <w:szCs w:val="24"/>
          <w:lang w:val="hy-AM"/>
        </w:rPr>
        <w:t>«Հայաստանի Հանրապետության տարածք բժշկական արտադրատեսակների ներմուծման կարգը և բժշկական արտադրատեսակների ներմուծման նպատակով իրականացվող փորձաքննության համար անհրաժեշտ փաստաթղթերի ցանկը սահմանելու մասին» Հայաստանի Հանրապետության կառավարության որոշման</w:t>
      </w:r>
      <w:r w:rsidR="00A777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>նախագիծը սահմանված</w:t>
      </w:r>
      <w:r w:rsidR="00A777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կարգով շրջանառվել է շահագրգիռ գերատեսչություններում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, ստացվել են գերատեսչությունների, այդ թվում՝ </w:t>
      </w:r>
      <w:r w:rsidR="00A7773A" w:rsidRPr="003A7D24">
        <w:rPr>
          <w:rFonts w:ascii="GHEA Grapalat" w:hAnsi="GHEA Grapalat" w:cs="GHEA Grapalat"/>
          <w:sz w:val="24"/>
          <w:szCs w:val="24"/>
          <w:lang w:val="hy-AM"/>
        </w:rPr>
        <w:t>Պետական եկամուտների կոմիտե</w:t>
      </w:r>
      <w:r w:rsidR="00A7773A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դիտողություններն ու առաջարկությունները, որոնք հաշվի են առնվել և </w:t>
      </w:r>
      <w:r w:rsidR="00BF7A44" w:rsidRPr="006D0BB6">
        <w:rPr>
          <w:rFonts w:ascii="GHEA Grapalat" w:hAnsi="GHEA Grapalat" w:cs="GHEA Grapalat"/>
          <w:sz w:val="24"/>
          <w:szCs w:val="24"/>
          <w:lang w:val="hy-AM"/>
        </w:rPr>
        <w:t>2023թ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.</w:t>
      </w:r>
      <w:r w:rsidR="00BF7A44" w:rsidRPr="00BF7A44">
        <w:rPr>
          <w:rFonts w:ascii="GHEA Grapalat" w:hAnsi="GHEA Grapalat" w:cs="GHEA Grapalat"/>
          <w:sz w:val="24"/>
          <w:szCs w:val="24"/>
          <w:lang w:val="hy-AM"/>
        </w:rPr>
        <w:t>մարտի 30-ին</w:t>
      </w:r>
      <w:r w:rsidR="00BF7A44" w:rsidRPr="006D0BB6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ընդունվ</w:t>
      </w:r>
      <w:r w:rsidR="00BF7A44" w:rsidRPr="00BF7A44">
        <w:rPr>
          <w:rFonts w:ascii="GHEA Grapalat" w:hAnsi="GHEA Grapalat" w:cs="GHEA Grapalat"/>
          <w:sz w:val="24"/>
          <w:szCs w:val="24"/>
          <w:lang w:val="hy-AM"/>
        </w:rPr>
        <w:t>ել է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7A44" w:rsidRPr="00BF7A44">
        <w:rPr>
          <w:rFonts w:ascii="GHEA Grapalat" w:hAnsi="GHEA Grapalat" w:cs="GHEA Grapalat"/>
          <w:sz w:val="24"/>
          <w:szCs w:val="24"/>
          <w:lang w:val="hy-AM"/>
        </w:rPr>
        <w:t>Կ</w:t>
      </w:r>
      <w:r w:rsidR="00BF7A44" w:rsidRPr="006D0BB6">
        <w:rPr>
          <w:rFonts w:ascii="GHEA Grapalat" w:hAnsi="GHEA Grapalat" w:cs="GHEA Grapalat"/>
          <w:sz w:val="24"/>
          <w:szCs w:val="24"/>
          <w:lang w:val="hy-AM"/>
        </w:rPr>
        <w:t>առավարության թիվ 429-Ն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BF7A44" w:rsidRPr="00BF7A44">
        <w:rPr>
          <w:rFonts w:ascii="GHEA Grapalat" w:hAnsi="GHEA Grapalat" w:cs="GHEA Grapalat"/>
          <w:sz w:val="24"/>
          <w:szCs w:val="24"/>
          <w:lang w:val="hy-AM"/>
        </w:rPr>
        <w:t xml:space="preserve">որոշումը </w:t>
      </w:r>
      <w:r w:rsidR="00BF7A44" w:rsidRPr="007E7359">
        <w:rPr>
          <w:rFonts w:ascii="GHEA Grapalat" w:hAnsi="GHEA Grapalat" w:cs="GHEA Grapalat"/>
          <w:sz w:val="24"/>
          <w:szCs w:val="24"/>
          <w:lang w:val="hy-AM"/>
        </w:rPr>
        <w:t>(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այսուհետ` Որոշում</w:t>
      </w:r>
      <w:r w:rsidR="00BF7A44" w:rsidRPr="007E7359">
        <w:rPr>
          <w:rFonts w:ascii="GHEA Grapalat" w:hAnsi="GHEA Grapalat" w:cs="GHEA Grapalat"/>
          <w:sz w:val="24"/>
          <w:szCs w:val="24"/>
          <w:lang w:val="hy-AM"/>
        </w:rPr>
        <w:t>)</w:t>
      </w:r>
      <w:r w:rsidR="00BF7A44" w:rsidRPr="00BF7A44">
        <w:rPr>
          <w:rFonts w:ascii="GHEA Grapalat" w:hAnsi="GHEA Grapalat" w:cs="GHEA Grapalat"/>
          <w:sz w:val="24"/>
          <w:szCs w:val="24"/>
          <w:lang w:val="hy-AM"/>
        </w:rPr>
        <w:t xml:space="preserve">: 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Որոշումը կիրարկելուց առաջ </w:t>
      </w:r>
      <w:r w:rsidR="00BF7A44" w:rsidRPr="003A7D24">
        <w:rPr>
          <w:rFonts w:ascii="GHEA Grapalat" w:hAnsi="GHEA Grapalat" w:cs="GHEA Grapalat"/>
          <w:sz w:val="24"/>
          <w:szCs w:val="24"/>
          <w:lang w:val="hy-AM"/>
        </w:rPr>
        <w:t>Պետական եկամուտների կոմիտե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ի կողմից </w:t>
      </w:r>
      <w:r w:rsidR="00C3585E" w:rsidRPr="00C3585E">
        <w:rPr>
          <w:rFonts w:ascii="GHEA Grapalat" w:hAnsi="GHEA Grapalat" w:cs="GHEA Grapalat"/>
          <w:sz w:val="24"/>
          <w:szCs w:val="24"/>
          <w:lang w:val="hy-AM"/>
        </w:rPr>
        <w:t xml:space="preserve">նկատվել են կիրառման տեսանկյունից որոշ խնդիրներ և 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30.11.2022թ. թիվ </w:t>
      </w:r>
      <w:r w:rsidR="00BF7A44" w:rsidRPr="003A7D24">
        <w:rPr>
          <w:rFonts w:ascii="GHEA Grapalat" w:hAnsi="GHEA Grapalat" w:cs="GHEA Grapalat"/>
          <w:sz w:val="24"/>
          <w:szCs w:val="24"/>
          <w:lang w:val="hy-AM"/>
        </w:rPr>
        <w:t>01/3-2/86643-2022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 գրությամբ </w:t>
      </w:r>
      <w:r w:rsidR="00C3585E" w:rsidRPr="00C3585E">
        <w:rPr>
          <w:rFonts w:ascii="GHEA Grapalat" w:hAnsi="GHEA Grapalat" w:cs="GHEA Grapalat"/>
          <w:sz w:val="24"/>
          <w:szCs w:val="24"/>
          <w:lang w:val="hy-AM"/>
        </w:rPr>
        <w:t xml:space="preserve">ՀՀ Վարչապետի աշխատակազմ է </w:t>
      </w:r>
      <w:r w:rsidR="003F0689">
        <w:rPr>
          <w:rFonts w:ascii="GHEA Grapalat" w:hAnsi="GHEA Grapalat" w:cs="GHEA Grapalat"/>
          <w:sz w:val="24"/>
          <w:szCs w:val="24"/>
          <w:lang w:val="hy-AM"/>
        </w:rPr>
        <w:t>ներկայացվել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նոր 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դիրքորոշում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="00C3585E" w:rsidRPr="00C3585E">
        <w:rPr>
          <w:rFonts w:ascii="GHEA Grapalat" w:hAnsi="GHEA Grapalat" w:cs="GHEA Grapalat"/>
          <w:sz w:val="24"/>
          <w:szCs w:val="24"/>
          <w:lang w:val="hy-AM"/>
        </w:rPr>
        <w:t>որոշ</w:t>
      </w:r>
      <w:r w:rsidR="00A7773A" w:rsidRPr="00A7773A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C3585E" w:rsidRPr="00C3585E">
        <w:rPr>
          <w:rFonts w:ascii="GHEA Grapalat" w:hAnsi="GHEA Grapalat" w:cs="GHEA Grapalat"/>
          <w:sz w:val="24"/>
          <w:szCs w:val="24"/>
          <w:lang w:val="hy-AM"/>
        </w:rPr>
        <w:t xml:space="preserve">դրույթների հստակեցման </w:t>
      </w:r>
      <w:r w:rsidR="00C3585E" w:rsidRPr="00C3585E">
        <w:rPr>
          <w:rFonts w:ascii="GHEA Grapalat" w:hAnsi="GHEA Grapalat" w:cs="GHEA Grapalat"/>
          <w:sz w:val="24"/>
          <w:szCs w:val="24"/>
          <w:lang w:val="hy-AM"/>
        </w:rPr>
        <w:lastRenderedPageBreak/>
        <w:t>անհրաժեշտության վերաբերյալ: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A5710B" w:rsidRPr="00FB5244">
        <w:rPr>
          <w:rFonts w:ascii="GHEA Grapalat" w:hAnsi="GHEA Grapalat" w:cs="GHEA Grapalat"/>
          <w:sz w:val="24"/>
          <w:szCs w:val="24"/>
          <w:lang w:val="hy-AM"/>
        </w:rPr>
        <w:t>Պետական եկամուտների կոմիտեի կողմից</w:t>
      </w:r>
      <w:r w:rsidR="00A5710B" w:rsidRPr="00FB5244">
        <w:rPr>
          <w:rFonts w:ascii="GHEA Grapalat" w:hAnsi="GHEA Grapalat" w:cs="GHEAMariam-Italic"/>
          <w:iCs/>
          <w:noProof/>
          <w:sz w:val="24"/>
          <w:szCs w:val="24"/>
          <w:lang w:val="hy-AM"/>
        </w:rPr>
        <w:t xml:space="preserve"> </w:t>
      </w:r>
      <w:r w:rsidR="00100358">
        <w:rPr>
          <w:rFonts w:ascii="GHEA Grapalat" w:hAnsi="GHEA Grapalat" w:cs="GHEAMariam-Italic"/>
          <w:iCs/>
          <w:noProof/>
          <w:sz w:val="24"/>
          <w:szCs w:val="24"/>
          <w:lang w:val="hy-AM"/>
        </w:rPr>
        <w:t>վեր</w:t>
      </w:r>
      <w:r w:rsidR="003C1674">
        <w:rPr>
          <w:rFonts w:ascii="GHEA Grapalat" w:hAnsi="GHEA Grapalat" w:cs="GHEAMariam-Italic"/>
          <w:iCs/>
          <w:noProof/>
          <w:sz w:val="24"/>
          <w:szCs w:val="24"/>
          <w:lang w:val="hy-AM"/>
        </w:rPr>
        <w:t xml:space="preserve"> են </w:t>
      </w:r>
      <w:r w:rsidR="00100358">
        <w:rPr>
          <w:rFonts w:ascii="GHEA Grapalat" w:hAnsi="GHEA Grapalat" w:cs="GHEAMariam-Italic"/>
          <w:iCs/>
          <w:noProof/>
          <w:sz w:val="24"/>
          <w:szCs w:val="24"/>
          <w:lang w:val="hy-AM"/>
        </w:rPr>
        <w:t>հանվել</w:t>
      </w:r>
      <w:r w:rsidR="00A5710B" w:rsidRPr="00FB5244">
        <w:rPr>
          <w:rFonts w:ascii="GHEA Grapalat" w:hAnsi="GHEA Grapalat" w:cs="GHEAMariam-Italic"/>
          <w:iCs/>
          <w:noProof/>
          <w:sz w:val="24"/>
          <w:szCs w:val="24"/>
          <w:lang w:val="hy-AM"/>
        </w:rPr>
        <w:t xml:space="preserve"> </w:t>
      </w:r>
      <w:r w:rsidR="00FB5244">
        <w:rPr>
          <w:rFonts w:ascii="GHEA Grapalat" w:hAnsi="GHEA Grapalat" w:cs="GHEAMariam-Italic"/>
          <w:iCs/>
          <w:noProof/>
          <w:sz w:val="24"/>
          <w:szCs w:val="24"/>
          <w:lang w:val="hy-AM"/>
        </w:rPr>
        <w:t>հետևյալ խնդրահարույց կետերը՝</w:t>
      </w:r>
    </w:p>
    <w:p w14:paraId="460A4CC9" w14:textId="1F02DBE5" w:rsidR="00A5710B" w:rsidRPr="00FB5244" w:rsidRDefault="00A5710B" w:rsidP="00A5710B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right="-8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B5244">
        <w:rPr>
          <w:rFonts w:ascii="GHEA Grapalat" w:hAnsi="GHEA Grapalat" w:cs="GHEA Grapalat"/>
          <w:sz w:val="24"/>
          <w:szCs w:val="24"/>
          <w:lang w:val="hy-AM"/>
        </w:rPr>
        <w:t xml:space="preserve">Որոշմամբ սահմանված կարգի 1-ին կետի համաձայն՝ բժշկական արտադրատեսակների ներմուծման հավաստագիրը պահանջվելու է այդ ապրանքների՝ Հայաստանի Հանրապետության պետական սահմանը հատելու ժամանակ </w:t>
      </w:r>
      <w:r w:rsidR="008A7D41" w:rsidRPr="008A7D41">
        <w:rPr>
          <w:rFonts w:ascii="GHEA Grapalat" w:hAnsi="GHEA Grapalat" w:cs="GHEA Grapalat"/>
          <w:sz w:val="24"/>
          <w:szCs w:val="24"/>
          <w:lang w:val="hy-AM"/>
        </w:rPr>
        <w:t>(</w:t>
      </w:r>
      <w:r w:rsidRPr="00FB5244">
        <w:rPr>
          <w:rFonts w:ascii="GHEA Grapalat" w:hAnsi="GHEA Grapalat" w:cs="GHEA Grapalat"/>
          <w:sz w:val="24"/>
          <w:szCs w:val="24"/>
          <w:lang w:val="hy-AM"/>
        </w:rPr>
        <w:t xml:space="preserve">նշված չեն </w:t>
      </w:r>
      <w:r w:rsidR="008A7D41">
        <w:rPr>
          <w:rFonts w:ascii="GHEA Grapalat" w:hAnsi="GHEA Grapalat" w:cs="GHEA Grapalat"/>
          <w:sz w:val="24"/>
          <w:szCs w:val="24"/>
          <w:lang w:val="hy-AM"/>
        </w:rPr>
        <w:t>համապատասխան</w:t>
      </w:r>
      <w:r w:rsidR="008A7D41" w:rsidRPr="008A7D4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1463AB" w:rsidRPr="001225D4">
        <w:rPr>
          <w:rFonts w:ascii="GHEA Grapalat" w:hAnsi="GHEA Grapalat" w:cs="GHEA Grapalat"/>
          <w:sz w:val="24"/>
          <w:szCs w:val="24"/>
          <w:lang w:val="hy-AM"/>
        </w:rPr>
        <w:t>մաքսային ընթացակարգեր</w:t>
      </w:r>
      <w:r w:rsidR="001463AB" w:rsidRPr="001225D4">
        <w:rPr>
          <w:rFonts w:ascii="GHEA Grapalat" w:hAnsi="GHEA Grapalat" w:cs="GHEA Grapalat"/>
          <w:sz w:val="24"/>
          <w:szCs w:val="24"/>
          <w:lang w:val="hy-AM"/>
        </w:rPr>
        <w:t>ը</w:t>
      </w:r>
      <w:r w:rsidR="001225D4" w:rsidRPr="001225D4">
        <w:rPr>
          <w:rFonts w:ascii="GHEA Grapalat" w:hAnsi="GHEA Grapalat" w:cs="GHEA Grapalat"/>
          <w:sz w:val="24"/>
          <w:szCs w:val="24"/>
          <w:lang w:val="hy-AM"/>
        </w:rPr>
        <w:t>)</w:t>
      </w:r>
      <w:r w:rsidR="001463AB" w:rsidRPr="001225D4">
        <w:rPr>
          <w:rFonts w:ascii="GHEA Grapalat" w:hAnsi="GHEA Grapalat" w:cs="GHEA Grapalat"/>
          <w:sz w:val="24"/>
          <w:szCs w:val="24"/>
          <w:lang w:val="hy-AM"/>
        </w:rPr>
        <w:t xml:space="preserve">, </w:t>
      </w:r>
      <w:r w:rsidRPr="00FB5244">
        <w:rPr>
          <w:rFonts w:ascii="GHEA Grapalat" w:hAnsi="GHEA Grapalat" w:cs="GHEA Grapalat"/>
          <w:sz w:val="24"/>
          <w:szCs w:val="24"/>
          <w:lang w:val="hy-AM"/>
        </w:rPr>
        <w:t>ինչը կառաջացնի սահմանային կուտակումներ և լուրջ խոչընդոտներ տնտեսավարողների մոտ։</w:t>
      </w:r>
    </w:p>
    <w:p w14:paraId="242D903B" w14:textId="1430A280" w:rsidR="00A5710B" w:rsidRPr="00FB5244" w:rsidRDefault="00A5710B" w:rsidP="00A5710B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right="-8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B5244">
        <w:rPr>
          <w:rFonts w:ascii="GHEA Grapalat" w:hAnsi="GHEA Grapalat" w:cs="GHEA Grapalat"/>
          <w:sz w:val="24"/>
          <w:szCs w:val="24"/>
          <w:lang w:val="hy-AM"/>
        </w:rPr>
        <w:t>Որոշմամբ սահմանված կարգի 3-րդ կետում բժշկական արտադրատեսակների ԱՏԳ ԱԱ ծածկագրերի մասով դրույթը ընդհանրական է և կրում է ոչ հստակ բնույթ, այսինքն՝ տվյալ դրույթի կիրառման ապահովումը ինքնին խնդրահարույց է, քանի որ ապրանքները բժշկականի կամ ոչ բժշկականի դասակարգելու նպատակով մաքսային ծառայողներից պահանջվում է ունենալ բժշկական արտադրատեսակների մասով նեղ մասնագիտական գիտելիքներ և կիրառել դրանք:</w:t>
      </w:r>
    </w:p>
    <w:p w14:paraId="0302FAAF" w14:textId="2DD82901" w:rsidR="00A5710B" w:rsidRPr="00FB5244" w:rsidRDefault="00A5710B" w:rsidP="00A5710B">
      <w:pPr>
        <w:pStyle w:val="ListParagraph"/>
        <w:numPr>
          <w:ilvl w:val="0"/>
          <w:numId w:val="3"/>
        </w:numPr>
        <w:tabs>
          <w:tab w:val="left" w:pos="720"/>
        </w:tabs>
        <w:spacing w:line="360" w:lineRule="auto"/>
        <w:ind w:right="-83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B5244">
        <w:rPr>
          <w:rFonts w:ascii="GHEA Grapalat" w:hAnsi="GHEA Grapalat" w:cs="GHEA Grapalat"/>
          <w:sz w:val="24"/>
          <w:szCs w:val="24"/>
          <w:lang w:val="hy-AM"/>
        </w:rPr>
        <w:t xml:space="preserve">Որոշմամբ տարանջատված չեն Եվրասիական տնտեսական միության անդամ երկրներից (այսուհետ՝ Անդամ երկիր) և երրորդ երկրներից ներմուծումների դեպքերը, քանի որ, որպես օրինակ, Անդամ </w:t>
      </w:r>
      <w:r w:rsidR="003C1674">
        <w:rPr>
          <w:rFonts w:ascii="GHEA Grapalat" w:hAnsi="GHEA Grapalat" w:cs="GHEA Grapalat"/>
          <w:sz w:val="24"/>
          <w:szCs w:val="24"/>
          <w:lang w:val="hy-AM"/>
        </w:rPr>
        <w:t>երկրներից</w:t>
      </w:r>
      <w:r w:rsidRPr="00FB5244">
        <w:rPr>
          <w:rFonts w:ascii="GHEA Grapalat" w:hAnsi="GHEA Grapalat" w:cs="GHEA Grapalat"/>
          <w:sz w:val="24"/>
          <w:szCs w:val="24"/>
          <w:lang w:val="hy-AM"/>
        </w:rPr>
        <w:t xml:space="preserve"> օդային ճանապարհով Հայաստանի Հանրապետություն ապրանքների ներմուծումը ենթակա չէ որևիցե մաքսային հայտարարագրման և հսկողության: Հետևաբար՝ նման պարագայում նույնպես, մաքսային մարմինների իրավասությունների շրջանակներում, հնարավոր չէ ապահովել ներմուծման հավաստագիր ունենալու՝ Որոշմամբ սահմանված պահանջի կիրառումը:</w:t>
      </w:r>
    </w:p>
    <w:p w14:paraId="1DD23F91" w14:textId="06D983F1" w:rsidR="00100358" w:rsidRPr="003A685D" w:rsidRDefault="00FB5244" w:rsidP="00BF7A44">
      <w:pPr>
        <w:tabs>
          <w:tab w:val="left" w:pos="567"/>
          <w:tab w:val="left" w:pos="851"/>
        </w:tabs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 xml:space="preserve">Վարչապետի </w:t>
      </w:r>
      <w:r w:rsidR="0098230E">
        <w:rPr>
          <w:rFonts w:ascii="GHEA Grapalat" w:hAnsi="GHEA Grapalat" w:cs="GHEA Grapalat"/>
          <w:sz w:val="24"/>
          <w:szCs w:val="24"/>
          <w:lang w:val="hy-AM"/>
        </w:rPr>
        <w:t>2023 թվականի հուլիսի 12-ի թիվ 02/11.2/23928-2023 հանձնարարականի</w:t>
      </w:r>
      <w:r w:rsidR="0098230E" w:rsidRPr="0098230E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8230E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 xml:space="preserve">Առողջապահության </w:t>
      </w:r>
      <w:r w:rsidR="00BF7A44">
        <w:rPr>
          <w:rFonts w:ascii="GHEA Grapalat" w:hAnsi="GHEA Grapalat" w:cs="GHEA Grapalat"/>
          <w:sz w:val="24"/>
          <w:szCs w:val="24"/>
          <w:lang w:val="hy-AM"/>
        </w:rPr>
        <w:t>նախարարությ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 xml:space="preserve">ունում կազմակերպվել է Պետական եկամուտների կոմիտեի և Առողջապահության </w:t>
      </w:r>
      <w:r w:rsidR="003A685D">
        <w:rPr>
          <w:rFonts w:ascii="GHEA Grapalat" w:hAnsi="GHEA Grapalat" w:cs="GHEA Grapalat"/>
          <w:sz w:val="24"/>
          <w:szCs w:val="24"/>
          <w:lang w:val="hy-AM"/>
        </w:rPr>
        <w:t>նախարարությ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>ան համապատասխան աշխատակիցների համատեղ քննարկում</w:t>
      </w:r>
      <w:r w:rsidR="003A685D">
        <w:rPr>
          <w:rFonts w:ascii="GHEA Grapalat" w:hAnsi="GHEA Grapalat" w:cs="GHEA Grapalat"/>
          <w:sz w:val="24"/>
          <w:szCs w:val="24"/>
          <w:lang w:val="hy-AM"/>
        </w:rPr>
        <w:t>, որի արդյունքում է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>լ</w:t>
      </w:r>
      <w:r w:rsidR="003A685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>իրականացվել</w:t>
      </w:r>
      <w:r w:rsidR="00100358">
        <w:rPr>
          <w:rFonts w:ascii="GHEA Grapalat" w:hAnsi="GHEA Grapalat" w:cs="GHEA Grapalat"/>
          <w:sz w:val="24"/>
          <w:szCs w:val="24"/>
          <w:lang w:val="hy-AM"/>
        </w:rPr>
        <w:t xml:space="preserve"> է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3A685D">
        <w:rPr>
          <w:rFonts w:ascii="GHEA Grapalat" w:hAnsi="GHEA Grapalat" w:cs="GHEA Grapalat"/>
          <w:sz w:val="24"/>
          <w:szCs w:val="24"/>
          <w:lang w:val="hy-AM"/>
        </w:rPr>
        <w:t xml:space="preserve">Որոշման մեջ փոփոխությունների և լրացումների </w:t>
      </w:r>
      <w:r w:rsidR="003A685D">
        <w:rPr>
          <w:rFonts w:ascii="GHEA Grapalat" w:hAnsi="GHEA Grapalat" w:cs="GHEA Grapalat"/>
          <w:sz w:val="24"/>
          <w:szCs w:val="24"/>
          <w:lang w:val="hy-AM"/>
        </w:rPr>
        <w:lastRenderedPageBreak/>
        <w:t>նախագծի մշակում</w:t>
      </w:r>
      <w:r w:rsidR="00100358">
        <w:rPr>
          <w:rFonts w:ascii="GHEA Grapalat" w:hAnsi="GHEA Grapalat" w:cs="GHEA Grapalat"/>
          <w:sz w:val="24"/>
          <w:szCs w:val="24"/>
          <w:lang w:val="hy-AM"/>
        </w:rPr>
        <w:t>ը</w:t>
      </w:r>
      <w:r w:rsidR="003A685D" w:rsidRPr="003A685D">
        <w:rPr>
          <w:rFonts w:ascii="GHEA Grapalat" w:hAnsi="GHEA Grapalat" w:cs="GHEA Grapalat"/>
          <w:sz w:val="24"/>
          <w:szCs w:val="24"/>
          <w:lang w:val="hy-AM"/>
        </w:rPr>
        <w:t>:</w:t>
      </w:r>
      <w:r w:rsidR="00100358">
        <w:rPr>
          <w:rFonts w:ascii="GHEA Grapalat" w:hAnsi="GHEA Grapalat" w:cs="GHEA Grapalat"/>
          <w:sz w:val="24"/>
          <w:szCs w:val="24"/>
          <w:lang w:val="hy-AM"/>
        </w:rPr>
        <w:t xml:space="preserve"> Առաջարկվող փոփոխությունները թույլ կտան լուծել վերհանված </w:t>
      </w:r>
      <w:r w:rsidR="003C1674">
        <w:rPr>
          <w:rFonts w:ascii="GHEA Grapalat" w:hAnsi="GHEA Grapalat" w:cs="GHEA Grapalat"/>
          <w:sz w:val="24"/>
          <w:szCs w:val="24"/>
          <w:lang w:val="hy-AM"/>
        </w:rPr>
        <w:t>խնդիրները</w:t>
      </w:r>
      <w:r w:rsidR="00100358">
        <w:rPr>
          <w:rFonts w:ascii="GHEA Grapalat" w:hAnsi="GHEA Grapalat" w:cs="GHEA Grapalat"/>
          <w:sz w:val="24"/>
          <w:szCs w:val="24"/>
          <w:lang w:val="hy-AM"/>
        </w:rPr>
        <w:t xml:space="preserve"> և կապահովեն Որոշման </w:t>
      </w:r>
      <w:r w:rsidR="00100358" w:rsidRPr="00FF75F2">
        <w:rPr>
          <w:rFonts w:ascii="GHEA Grapalat" w:hAnsi="GHEA Grapalat" w:cs="GHEAMariam-Italic"/>
          <w:iCs/>
          <w:noProof/>
          <w:lang w:val="hy-AM"/>
        </w:rPr>
        <w:t>կիրառ</w:t>
      </w:r>
      <w:r w:rsidR="00100358">
        <w:rPr>
          <w:rFonts w:ascii="GHEA Grapalat" w:hAnsi="GHEA Grapalat" w:cs="GHEAMariam-Italic"/>
          <w:iCs/>
          <w:noProof/>
          <w:lang w:val="hy-AM"/>
        </w:rPr>
        <w:t>ու</w:t>
      </w:r>
      <w:r w:rsidR="00100358" w:rsidRPr="00FF75F2">
        <w:rPr>
          <w:rFonts w:ascii="GHEA Grapalat" w:hAnsi="GHEA Grapalat" w:cs="GHEAMariam-Italic"/>
          <w:iCs/>
          <w:noProof/>
          <w:lang w:val="hy-AM"/>
        </w:rPr>
        <w:t>մ</w:t>
      </w:r>
      <w:r w:rsidR="00100358">
        <w:rPr>
          <w:rFonts w:ascii="GHEA Grapalat" w:hAnsi="GHEA Grapalat" w:cs="GHEAMariam-Italic"/>
          <w:iCs/>
          <w:noProof/>
          <w:lang w:val="hy-AM"/>
        </w:rPr>
        <w:t>ը:</w:t>
      </w:r>
    </w:p>
    <w:p w14:paraId="0E14CA51" w14:textId="1100F1D3" w:rsidR="007326D4" w:rsidRPr="00DD659C" w:rsidRDefault="00694203" w:rsidP="00B20212">
      <w:pPr>
        <w:tabs>
          <w:tab w:val="left" w:pos="426"/>
        </w:tabs>
        <w:spacing w:after="120" w:line="276" w:lineRule="auto"/>
        <w:ind w:left="-284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DD659C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7326D4" w:rsidRPr="00DD659C">
        <w:rPr>
          <w:rFonts w:ascii="GHEA Grapalat" w:hAnsi="GHEA Grapalat"/>
          <w:b/>
          <w:bCs/>
          <w:sz w:val="24"/>
          <w:szCs w:val="24"/>
          <w:lang w:val="hy-AM"/>
        </w:rPr>
        <w:t>. Նախագծի մշակման գործընթացում ներգրավված ինստիտուտները և անձինք</w:t>
      </w:r>
    </w:p>
    <w:p w14:paraId="4EA22BB7" w14:textId="47CDED85" w:rsidR="007326D4" w:rsidRPr="00DD659C" w:rsidRDefault="0001697A" w:rsidP="00B20212">
      <w:pPr>
        <w:spacing w:after="120" w:line="360" w:lineRule="auto"/>
        <w:ind w:left="-28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D659C">
        <w:rPr>
          <w:rFonts w:ascii="GHEA Grapalat" w:hAnsi="GHEA Grapalat"/>
          <w:sz w:val="24"/>
          <w:szCs w:val="24"/>
          <w:lang w:val="hy-AM"/>
        </w:rPr>
        <w:t>Ն</w:t>
      </w:r>
      <w:r w:rsidR="007326D4" w:rsidRPr="00DD659C">
        <w:rPr>
          <w:rFonts w:ascii="GHEA Grapalat" w:hAnsi="GHEA Grapalat"/>
          <w:sz w:val="24"/>
          <w:szCs w:val="24"/>
          <w:lang w:val="hy-AM"/>
        </w:rPr>
        <w:t>ախագծի մշակումն իրականացվել է Հայաստանի Հանրապետության առողջապահության նախարարության «Ակադեմիկոս Էմիլ Գաբրիելյանի անվան դեղերի և բժշկական տեխնոլոգիաների փորձագիտական կենտրոն» փակ բաժնետիրական ընկերության կողմից:</w:t>
      </w:r>
    </w:p>
    <w:p w14:paraId="21640C93" w14:textId="01232682" w:rsidR="002101AD" w:rsidRPr="00DD659C" w:rsidRDefault="002B334D" w:rsidP="00B20212">
      <w:pPr>
        <w:pStyle w:val="NormalWeb"/>
        <w:shd w:val="clear" w:color="auto" w:fill="FFFFFF"/>
        <w:tabs>
          <w:tab w:val="left" w:pos="426"/>
        </w:tabs>
        <w:spacing w:before="0" w:beforeAutospacing="0" w:after="120" w:afterAutospacing="0" w:line="276" w:lineRule="auto"/>
        <w:ind w:left="-284" w:hanging="142"/>
        <w:textAlignment w:val="baseline"/>
        <w:rPr>
          <w:rFonts w:ascii="GHEA Grapalat" w:eastAsiaTheme="minorHAnsi" w:hAnsi="GHEA Grapalat" w:cstheme="minorBidi"/>
          <w:b/>
          <w:bCs/>
          <w:lang w:val="hy-AM" w:eastAsia="en-US"/>
        </w:rPr>
      </w:pPr>
      <w:r w:rsidRPr="00DD659C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</w:t>
      </w:r>
      <w:r w:rsidRPr="00DD659C">
        <w:rPr>
          <w:rFonts w:ascii="GHEA Grapalat" w:eastAsiaTheme="minorHAnsi" w:hAnsi="GHEA Grapalat" w:cstheme="minorBidi"/>
          <w:b/>
          <w:bCs/>
          <w:lang w:val="hy-AM" w:eastAsia="en-US"/>
        </w:rPr>
        <w:tab/>
      </w:r>
      <w:r w:rsidRPr="00DD659C">
        <w:rPr>
          <w:rFonts w:ascii="GHEA Grapalat" w:eastAsiaTheme="minorHAnsi" w:hAnsi="GHEA Grapalat" w:cstheme="minorBidi"/>
          <w:b/>
          <w:bCs/>
          <w:lang w:val="hy-AM" w:eastAsia="en-US"/>
        </w:rPr>
        <w:tab/>
        <w:t xml:space="preserve"> </w:t>
      </w:r>
      <w:r w:rsidR="00694203" w:rsidRPr="00DD659C">
        <w:rPr>
          <w:rFonts w:ascii="GHEA Grapalat" w:eastAsiaTheme="minorHAnsi" w:hAnsi="GHEA Grapalat" w:cstheme="minorBidi"/>
          <w:b/>
          <w:bCs/>
          <w:lang w:val="hy-AM" w:eastAsia="en-US"/>
        </w:rPr>
        <w:t>5. Լրացուցիչ</w:t>
      </w:r>
      <w:r w:rsidR="00694203" w:rsidRPr="00DD659C">
        <w:rPr>
          <w:rFonts w:ascii="Calibri" w:eastAsiaTheme="minorHAnsi" w:hAnsi="Calibri" w:cs="Calibri"/>
          <w:b/>
          <w:bCs/>
          <w:lang w:val="hy-AM" w:eastAsia="en-US"/>
        </w:rPr>
        <w:t> </w:t>
      </w:r>
      <w:r w:rsidR="00694203" w:rsidRPr="00DD659C">
        <w:rPr>
          <w:rFonts w:ascii="GHEA Grapalat" w:eastAsiaTheme="minorHAnsi" w:hAnsi="GHEA Grapalat" w:cstheme="minorBidi"/>
          <w:b/>
          <w:bCs/>
          <w:lang w:val="hy-AM" w:eastAsia="en-US"/>
        </w:rPr>
        <w:t>ֆինանսական</w:t>
      </w:r>
      <w:r w:rsidR="00694203" w:rsidRPr="00DD659C">
        <w:rPr>
          <w:rFonts w:ascii="Calibri" w:eastAsiaTheme="minorHAnsi" w:hAnsi="Calibri" w:cs="Calibri"/>
          <w:lang w:val="hy-AM" w:eastAsia="en-US"/>
        </w:rPr>
        <w:t> </w:t>
      </w:r>
      <w:r w:rsidR="00694203" w:rsidRPr="00DD659C">
        <w:rPr>
          <w:rFonts w:ascii="GHEA Grapalat" w:eastAsiaTheme="minorHAnsi" w:hAnsi="GHEA Grapalat" w:cstheme="minorBidi"/>
          <w:b/>
          <w:bCs/>
          <w:lang w:val="hy-AM" w:eastAsia="en-US"/>
        </w:rPr>
        <w:t>միջոցների անհրաժեշտության և պետական բյուջեի եկամուտներում և ծախսերում սպասվելիք փոփոխությունների մասին</w:t>
      </w:r>
    </w:p>
    <w:p w14:paraId="6FC3D6E3" w14:textId="1250CAE4" w:rsidR="00694203" w:rsidRPr="00DD659C" w:rsidRDefault="00694203" w:rsidP="00B20212">
      <w:pPr>
        <w:pStyle w:val="NormalWeb"/>
        <w:shd w:val="clear" w:color="auto" w:fill="FFFFFF"/>
        <w:spacing w:before="0" w:beforeAutospacing="0" w:after="120" w:afterAutospacing="0" w:line="360" w:lineRule="auto"/>
        <w:ind w:left="-284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DD659C">
        <w:rPr>
          <w:rFonts w:ascii="Calibri" w:eastAsiaTheme="minorHAnsi" w:hAnsi="Calibri" w:cs="Calibri"/>
          <w:lang w:val="hy-AM" w:eastAsia="en-US"/>
        </w:rPr>
        <w:t> </w:t>
      </w:r>
      <w:r w:rsidRPr="00DD659C">
        <w:rPr>
          <w:rFonts w:ascii="GHEA Grapalat" w:eastAsiaTheme="minorHAnsi" w:hAnsi="GHEA Grapalat" w:cstheme="minorBidi"/>
          <w:lang w:val="hy-AM" w:eastAsia="en-US"/>
        </w:rPr>
        <w:t xml:space="preserve"> </w:t>
      </w:r>
      <w:r w:rsidRPr="00DD659C">
        <w:rPr>
          <w:rFonts w:ascii="GHEA Grapalat" w:eastAsiaTheme="minorHAnsi" w:hAnsi="GHEA Grapalat" w:cstheme="minorBidi"/>
          <w:lang w:val="hy-AM" w:eastAsia="en-US"/>
        </w:rPr>
        <w:tab/>
        <w:t>Նախագծի ընդունմամբ 202</w:t>
      </w:r>
      <w:r w:rsidR="00DD659C">
        <w:rPr>
          <w:rFonts w:ascii="GHEA Grapalat" w:eastAsiaTheme="minorHAnsi" w:hAnsi="GHEA Grapalat" w:cstheme="minorBidi"/>
          <w:lang w:val="hy-AM" w:eastAsia="en-US"/>
        </w:rPr>
        <w:t>3</w:t>
      </w:r>
      <w:r w:rsidRPr="00DD659C">
        <w:rPr>
          <w:rFonts w:ascii="GHEA Grapalat" w:eastAsiaTheme="minorHAnsi" w:hAnsi="GHEA Grapalat" w:cstheme="minorBidi"/>
          <w:lang w:val="hy-AM" w:eastAsia="en-US"/>
        </w:rPr>
        <w:t xml:space="preserve"> թվականի պետական բյուջեում կամ տեղական ինքնակառավարման մարմնի բյուջեներում եկամուտների և ծախսերի ավելացում կամ նվազեցում չի նախատեսվում: </w:t>
      </w:r>
    </w:p>
    <w:p w14:paraId="4717BF99" w14:textId="0323801D" w:rsidR="00694203" w:rsidRPr="00DD659C" w:rsidRDefault="002B334D" w:rsidP="00B20212">
      <w:pPr>
        <w:pStyle w:val="NormalWeb"/>
        <w:shd w:val="clear" w:color="auto" w:fill="FFFFFF"/>
        <w:tabs>
          <w:tab w:val="left" w:pos="8931"/>
        </w:tabs>
        <w:spacing w:before="0" w:beforeAutospacing="0" w:after="120" w:afterAutospacing="0" w:line="276" w:lineRule="auto"/>
        <w:ind w:left="-284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DD659C">
        <w:rPr>
          <w:rFonts w:ascii="GHEA Grapalat" w:eastAsiaTheme="minorHAnsi" w:hAnsi="GHEA Grapalat" w:cstheme="minorBidi"/>
          <w:b/>
          <w:bCs/>
          <w:lang w:val="hy-AM" w:eastAsia="en-US"/>
        </w:rPr>
        <w:t xml:space="preserve">       </w:t>
      </w:r>
      <w:r w:rsidR="00694203" w:rsidRPr="00DD659C">
        <w:rPr>
          <w:rFonts w:ascii="GHEA Grapalat" w:eastAsiaTheme="minorHAnsi" w:hAnsi="GHEA Grapalat" w:cstheme="minorBidi"/>
          <w:b/>
          <w:bCs/>
          <w:lang w:val="hy-AM" w:eastAsia="en-US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751E282C" w14:textId="77777777" w:rsidR="00694203" w:rsidRPr="00DD659C" w:rsidRDefault="00694203" w:rsidP="00B20212">
      <w:pPr>
        <w:pStyle w:val="NormalWeb"/>
        <w:shd w:val="clear" w:color="auto" w:fill="FFFFFF"/>
        <w:spacing w:before="0" w:beforeAutospacing="0" w:after="0" w:afterAutospacing="0" w:line="360" w:lineRule="auto"/>
        <w:ind w:left="-284" w:firstLine="567"/>
        <w:jc w:val="both"/>
        <w:textAlignment w:val="baseline"/>
        <w:rPr>
          <w:rFonts w:ascii="GHEA Grapalat" w:eastAsiaTheme="minorHAnsi" w:hAnsi="GHEA Grapalat" w:cstheme="minorBidi"/>
          <w:lang w:val="hy-AM" w:eastAsia="en-US"/>
        </w:rPr>
      </w:pPr>
      <w:r w:rsidRPr="00DD659C">
        <w:rPr>
          <w:rFonts w:ascii="GHEA Grapalat" w:eastAsiaTheme="minorHAnsi" w:hAnsi="GHEA Grapalat" w:cstheme="minorBidi"/>
          <w:lang w:val="hy-AM" w:eastAsia="en-US"/>
        </w:rPr>
        <w:t>Սույն նախագիծը չի բխում ռազմավարական կամ ծրագրային որևէ փաստաթղթից:</w:t>
      </w:r>
    </w:p>
    <w:p w14:paraId="2DA52B9F" w14:textId="77777777" w:rsidR="0084095D" w:rsidRPr="00DD659C" w:rsidRDefault="0084095D" w:rsidP="00B20212">
      <w:pPr>
        <w:spacing w:after="0" w:line="360" w:lineRule="auto"/>
        <w:ind w:left="-284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84095D" w:rsidRPr="00DD659C" w:rsidSect="00BB5C5A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20B7200000000000000"/>
    <w:charset w:val="00"/>
    <w:family w:val="swiss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GHEAMariam-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0007BB"/>
    <w:multiLevelType w:val="hybridMultilevel"/>
    <w:tmpl w:val="035C18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284619"/>
    <w:multiLevelType w:val="hybridMultilevel"/>
    <w:tmpl w:val="6D722A74"/>
    <w:lvl w:ilvl="0" w:tplc="F83821F2">
      <w:start w:val="1"/>
      <w:numFmt w:val="decimal"/>
      <w:lvlText w:val="%1."/>
      <w:lvlJc w:val="left"/>
      <w:pPr>
        <w:ind w:left="360" w:hanging="360"/>
      </w:pPr>
      <w:rPr>
        <w:rFonts w:eastAsia="Calibri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79655CAA"/>
    <w:multiLevelType w:val="hybridMultilevel"/>
    <w:tmpl w:val="49C8F592"/>
    <w:lvl w:ilvl="0" w:tplc="0409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3NTQ2NjM0Nzc1tzBV0lEKTi0uzszPAykwrQUAkBNIZywAAAA="/>
  </w:docVars>
  <w:rsids>
    <w:rsidRoot w:val="00A10BA4"/>
    <w:rsid w:val="000064C2"/>
    <w:rsid w:val="0001697A"/>
    <w:rsid w:val="00021A15"/>
    <w:rsid w:val="00030905"/>
    <w:rsid w:val="000379F3"/>
    <w:rsid w:val="00043556"/>
    <w:rsid w:val="00055549"/>
    <w:rsid w:val="000D2822"/>
    <w:rsid w:val="00100358"/>
    <w:rsid w:val="001062A2"/>
    <w:rsid w:val="001225D4"/>
    <w:rsid w:val="001303C4"/>
    <w:rsid w:val="001463AB"/>
    <w:rsid w:val="00153210"/>
    <w:rsid w:val="001A1EB9"/>
    <w:rsid w:val="001A4C2D"/>
    <w:rsid w:val="001C413A"/>
    <w:rsid w:val="001C6AF5"/>
    <w:rsid w:val="001F4E81"/>
    <w:rsid w:val="002101AD"/>
    <w:rsid w:val="0021070F"/>
    <w:rsid w:val="00212D68"/>
    <w:rsid w:val="00225416"/>
    <w:rsid w:val="00241B2B"/>
    <w:rsid w:val="00276132"/>
    <w:rsid w:val="002A4302"/>
    <w:rsid w:val="002B334D"/>
    <w:rsid w:val="002D234F"/>
    <w:rsid w:val="002E7715"/>
    <w:rsid w:val="0032304E"/>
    <w:rsid w:val="00327371"/>
    <w:rsid w:val="00372A30"/>
    <w:rsid w:val="003A685D"/>
    <w:rsid w:val="003C1674"/>
    <w:rsid w:val="003C5DD9"/>
    <w:rsid w:val="003E5FE3"/>
    <w:rsid w:val="003F0689"/>
    <w:rsid w:val="004655CC"/>
    <w:rsid w:val="00591CD7"/>
    <w:rsid w:val="005B3093"/>
    <w:rsid w:val="005C4474"/>
    <w:rsid w:val="005F7297"/>
    <w:rsid w:val="00645960"/>
    <w:rsid w:val="00694203"/>
    <w:rsid w:val="006C0F2E"/>
    <w:rsid w:val="007326D4"/>
    <w:rsid w:val="00772E02"/>
    <w:rsid w:val="007837C6"/>
    <w:rsid w:val="00793120"/>
    <w:rsid w:val="008329A1"/>
    <w:rsid w:val="0083410E"/>
    <w:rsid w:val="0084095D"/>
    <w:rsid w:val="0084228B"/>
    <w:rsid w:val="008A7D41"/>
    <w:rsid w:val="008C1089"/>
    <w:rsid w:val="008D5F0E"/>
    <w:rsid w:val="00904E0C"/>
    <w:rsid w:val="00956ACA"/>
    <w:rsid w:val="00966367"/>
    <w:rsid w:val="00972161"/>
    <w:rsid w:val="0098230E"/>
    <w:rsid w:val="00984DE9"/>
    <w:rsid w:val="009975E0"/>
    <w:rsid w:val="009C427D"/>
    <w:rsid w:val="00A10BA4"/>
    <w:rsid w:val="00A16EE1"/>
    <w:rsid w:val="00A27B8C"/>
    <w:rsid w:val="00A31BF1"/>
    <w:rsid w:val="00A52FF4"/>
    <w:rsid w:val="00A5710B"/>
    <w:rsid w:val="00A7773A"/>
    <w:rsid w:val="00AA3343"/>
    <w:rsid w:val="00AA6B82"/>
    <w:rsid w:val="00AE248E"/>
    <w:rsid w:val="00B20212"/>
    <w:rsid w:val="00B700C0"/>
    <w:rsid w:val="00B71006"/>
    <w:rsid w:val="00BB5C5A"/>
    <w:rsid w:val="00BE2226"/>
    <w:rsid w:val="00BE243F"/>
    <w:rsid w:val="00BF7A44"/>
    <w:rsid w:val="00C11DDF"/>
    <w:rsid w:val="00C3585E"/>
    <w:rsid w:val="00C455D7"/>
    <w:rsid w:val="00C74A2E"/>
    <w:rsid w:val="00C77369"/>
    <w:rsid w:val="00CB6D4C"/>
    <w:rsid w:val="00CC35F7"/>
    <w:rsid w:val="00D0120D"/>
    <w:rsid w:val="00D05B5C"/>
    <w:rsid w:val="00D56D85"/>
    <w:rsid w:val="00D743E1"/>
    <w:rsid w:val="00D825EE"/>
    <w:rsid w:val="00D84797"/>
    <w:rsid w:val="00D93229"/>
    <w:rsid w:val="00DC228B"/>
    <w:rsid w:val="00DD030A"/>
    <w:rsid w:val="00DD659C"/>
    <w:rsid w:val="00DF6181"/>
    <w:rsid w:val="00E604F2"/>
    <w:rsid w:val="00EA78F3"/>
    <w:rsid w:val="00EC7FF5"/>
    <w:rsid w:val="00F1219D"/>
    <w:rsid w:val="00F57647"/>
    <w:rsid w:val="00F90B55"/>
    <w:rsid w:val="00FB4035"/>
    <w:rsid w:val="00FB5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47949"/>
  <w15:docId w15:val="{66F5DDC2-B00D-4A70-8A0F-2AB6E0F43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45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4596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694203"/>
    <w:rPr>
      <w:b/>
      <w:bCs/>
    </w:rPr>
  </w:style>
  <w:style w:type="paragraph" w:styleId="ListParagraph">
    <w:name w:val="List Paragraph"/>
    <w:basedOn w:val="Normal"/>
    <w:uiPriority w:val="34"/>
    <w:qFormat/>
    <w:rsid w:val="00B71006"/>
    <w:pPr>
      <w:ind w:left="720"/>
      <w:contextualSpacing/>
    </w:pPr>
  </w:style>
  <w:style w:type="paragraph" w:styleId="BalloonText">
    <w:name w:val="Balloon Text"/>
    <w:basedOn w:val="Normal"/>
    <w:link w:val="BalloonTextChar"/>
    <w:semiHidden/>
    <w:rsid w:val="00BF7A44"/>
    <w:pPr>
      <w:spacing w:after="200" w:line="276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BF7A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8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D81568-5ED7-4D2F-873A-FE4A32240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604</Words>
  <Characters>3445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https:/mul2-moh.gov.am/tasks/465973/oneclick/HimnavorumImport.docx?token=887ca4af629811aa2d6727af29f6eca4</cp:keywords>
  <dc:description/>
  <cp:lastModifiedBy>Karamyan</cp:lastModifiedBy>
  <cp:revision>14</cp:revision>
  <cp:lastPrinted>2023-09-20T08:04:00Z</cp:lastPrinted>
  <dcterms:created xsi:type="dcterms:W3CDTF">2023-07-24T07:52:00Z</dcterms:created>
  <dcterms:modified xsi:type="dcterms:W3CDTF">2023-09-20T08:29:00Z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f8cea98c5f674fdf3655cb529927c908f5a443c6407133095ee041e780987f6d</vt:lpwstr>
  </property>
</Properties>
</file>