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EB3" w:rsidRPr="00E60A43" w:rsidRDefault="00CD3EB3" w:rsidP="00932807">
      <w:pPr>
        <w:tabs>
          <w:tab w:val="left" w:pos="5040"/>
        </w:tabs>
        <w:spacing w:line="360" w:lineRule="auto"/>
        <w:ind w:left="180" w:right="-55" w:firstLine="540"/>
        <w:rPr>
          <w:rFonts w:ascii="GHEA Grapalat" w:hAnsi="GHEA Grapalat"/>
          <w:szCs w:val="24"/>
        </w:rPr>
      </w:pPr>
    </w:p>
    <w:p w:rsidR="00475663" w:rsidRPr="00E60A43" w:rsidRDefault="00475663" w:rsidP="006131D3">
      <w:pPr>
        <w:spacing w:line="360" w:lineRule="auto"/>
        <w:ind w:left="180" w:right="-55" w:firstLine="540"/>
        <w:jc w:val="center"/>
        <w:rPr>
          <w:rFonts w:ascii="GHEA Grapalat" w:hAnsi="GHEA Grapalat" w:cs="GHEA Grapalat"/>
          <w:szCs w:val="24"/>
          <w:lang w:val="fr-FR"/>
        </w:rPr>
      </w:pPr>
      <w:r w:rsidRPr="00E60A43">
        <w:rPr>
          <w:rFonts w:ascii="GHEA Grapalat" w:hAnsi="GHEA Grapalat" w:cs="GHEA Grapalat"/>
          <w:szCs w:val="24"/>
          <w:lang w:val="fr-FR"/>
        </w:rPr>
        <w:t>ՀԻՄՆԱՎՈՐՈՒՄ</w:t>
      </w:r>
    </w:p>
    <w:p w:rsidR="00475663" w:rsidRDefault="0082681F" w:rsidP="006C474E">
      <w:pPr>
        <w:pStyle w:val="NormalWeb"/>
        <w:tabs>
          <w:tab w:val="left" w:pos="1440"/>
        </w:tabs>
        <w:spacing w:before="0" w:beforeAutospacing="0" w:after="0" w:afterAutospacing="0" w:line="360" w:lineRule="auto"/>
        <w:ind w:left="90" w:hanging="900"/>
        <w:jc w:val="center"/>
        <w:rPr>
          <w:rFonts w:ascii="GHEA Grapalat" w:hAnsi="GHEA Grapalat" w:cs="GHEA Grapalat"/>
        </w:rPr>
      </w:pPr>
      <w:r>
        <w:rPr>
          <w:rFonts w:ascii="GHEA Grapalat" w:hAnsi="GHEA Grapalat"/>
          <w:color w:val="000000" w:themeColor="text1"/>
        </w:rPr>
        <w:tab/>
      </w:r>
      <w:r w:rsidR="006C474E">
        <w:rPr>
          <w:rFonts w:ascii="GHEA Grapalat" w:hAnsi="GHEA Grapalat"/>
          <w:color w:val="000000" w:themeColor="text1"/>
        </w:rPr>
        <w:t>«</w:t>
      </w:r>
      <w:r w:rsidR="006C474E">
        <w:rPr>
          <w:rFonts w:ascii="GHEA Grapalat" w:hAnsi="GHEA Grapalat" w:cs="GHEA Grapalat"/>
        </w:rPr>
        <w:t>Բ</w:t>
      </w:r>
      <w:r w:rsidR="006C474E" w:rsidRPr="000531AD">
        <w:rPr>
          <w:rFonts w:ascii="GHEA Grapalat" w:hAnsi="GHEA Grapalat"/>
          <w:color w:val="000000"/>
          <w:shd w:val="clear" w:color="auto" w:fill="FFFFFF"/>
        </w:rPr>
        <w:t xml:space="preserve">ազմաբնակարան շենքերի կառավարման գործառույթներ իրականացնող անձանց մասնագիտական որակավորմանը ներկայացվող պահանջները, այդ պահանջների հիման վրա անձանց վերապատրաստման </w:t>
      </w:r>
      <w:r w:rsidR="006C474E">
        <w:rPr>
          <w:rFonts w:ascii="GHEA Grapalat" w:hAnsi="GHEA Grapalat"/>
          <w:color w:val="000000"/>
          <w:shd w:val="clear" w:color="auto" w:fill="FFFFFF"/>
        </w:rPr>
        <w:t xml:space="preserve">և </w:t>
      </w:r>
      <w:r w:rsidR="006C474E" w:rsidRPr="000531AD">
        <w:rPr>
          <w:rFonts w:ascii="GHEA Grapalat" w:hAnsi="GHEA Grapalat"/>
          <w:color w:val="000000"/>
          <w:shd w:val="clear" w:color="auto" w:fill="FFFFFF"/>
        </w:rPr>
        <w:t>բազմաբնակարան շենքերի կառավարմանը նրանց ներգրավման կարգը սահմանելու մասին</w:t>
      </w:r>
      <w:r w:rsidR="006C474E" w:rsidRPr="00D852A3">
        <w:rPr>
          <w:rFonts w:ascii="GHEA Grapalat" w:hAnsi="GHEA Grapalat" w:cs="GHEA Grapalat"/>
        </w:rPr>
        <w:t>»</w:t>
      </w:r>
      <w:r w:rsidR="006C474E">
        <w:rPr>
          <w:rFonts w:ascii="GHEA Grapalat" w:hAnsi="GHEA Grapalat" w:cs="GHEA Grapalat"/>
        </w:rPr>
        <w:t xml:space="preserve"> ՀՀ կառավարության որոշման նախագծի ընդունման</w:t>
      </w:r>
    </w:p>
    <w:p w:rsidR="006C474E" w:rsidRPr="00E60A43" w:rsidRDefault="006C474E" w:rsidP="006C474E">
      <w:pPr>
        <w:pStyle w:val="NormalWeb"/>
        <w:tabs>
          <w:tab w:val="left" w:pos="1440"/>
        </w:tabs>
        <w:spacing w:before="0" w:beforeAutospacing="0" w:after="0" w:afterAutospacing="0" w:line="360" w:lineRule="auto"/>
        <w:ind w:left="90" w:hanging="900"/>
        <w:jc w:val="center"/>
        <w:rPr>
          <w:rFonts w:ascii="GHEA Grapalat" w:hAnsi="GHEA Grapalat" w:cs="GHEA Grapalat"/>
          <w:lang w:val="fr-FR"/>
        </w:rPr>
      </w:pPr>
    </w:p>
    <w:p w:rsidR="00475663" w:rsidRPr="00E60A43" w:rsidRDefault="00475663" w:rsidP="00932807">
      <w:pPr>
        <w:pStyle w:val="ListParagraph"/>
        <w:numPr>
          <w:ilvl w:val="0"/>
          <w:numId w:val="14"/>
        </w:numPr>
        <w:tabs>
          <w:tab w:val="left" w:pos="1080"/>
        </w:tabs>
        <w:spacing w:line="360" w:lineRule="auto"/>
        <w:ind w:left="180" w:right="-55" w:firstLine="540"/>
        <w:jc w:val="both"/>
        <w:rPr>
          <w:rFonts w:ascii="GHEA Grapalat" w:hAnsi="GHEA Grapalat" w:cs="GHEA Grapalat"/>
          <w:b/>
          <w:szCs w:val="24"/>
          <w:lang w:val="fr-FR"/>
        </w:rPr>
      </w:pPr>
      <w:r w:rsidRPr="00E60A43">
        <w:rPr>
          <w:rFonts w:ascii="GHEA Grapalat" w:hAnsi="GHEA Grapalat" w:cs="GHEA Grapalat"/>
          <w:b/>
          <w:szCs w:val="24"/>
          <w:lang w:val="fr-FR"/>
        </w:rPr>
        <w:t>Կարգավորման ենթակա ոլորտի կամ խնդրի սահմանումը</w:t>
      </w:r>
    </w:p>
    <w:p w:rsidR="006C474E" w:rsidRDefault="0082681F" w:rsidP="0070269F">
      <w:pPr>
        <w:pStyle w:val="BodyText"/>
        <w:spacing w:after="0" w:line="360" w:lineRule="auto"/>
        <w:ind w:right="-55" w:firstLine="450"/>
        <w:jc w:val="both"/>
        <w:rPr>
          <w:rFonts w:ascii="GHEA Grapalat" w:hAnsi="GHEA Grapalat"/>
        </w:rPr>
      </w:pPr>
      <w:r w:rsidRPr="0082681F">
        <w:rPr>
          <w:rFonts w:ascii="GHEA Grapalat" w:hAnsi="GHEA Grapalat"/>
        </w:rPr>
        <w:t xml:space="preserve">Միջոցառման իրականացման անհրաժեշտությունը բխում է </w:t>
      </w:r>
      <w:r w:rsidR="0070269F" w:rsidRPr="00AA32AC">
        <w:rPr>
          <w:rFonts w:ascii="GHEA Grapalat" w:hAnsi="GHEA Grapalat" w:cs="GHEA Grapalat"/>
          <w:szCs w:val="24"/>
        </w:rPr>
        <w:t xml:space="preserve">ՀՀ Ագգային </w:t>
      </w:r>
      <w:r w:rsidR="0070269F">
        <w:rPr>
          <w:rFonts w:ascii="GHEA Grapalat" w:hAnsi="GHEA Grapalat" w:cs="GHEA Grapalat"/>
          <w:szCs w:val="24"/>
        </w:rPr>
        <w:t>ժ</w:t>
      </w:r>
      <w:r w:rsidR="0070269F" w:rsidRPr="00AA32AC">
        <w:rPr>
          <w:rFonts w:ascii="GHEA Grapalat" w:hAnsi="GHEA Grapalat" w:cs="GHEA Grapalat"/>
          <w:szCs w:val="24"/>
        </w:rPr>
        <w:t xml:space="preserve">ողովի </w:t>
      </w:r>
      <w:r w:rsidR="0070269F">
        <w:rPr>
          <w:rFonts w:ascii="GHEA Grapalat" w:hAnsi="GHEA Grapalat" w:cs="GHEA Grapalat"/>
          <w:szCs w:val="24"/>
        </w:rPr>
        <w:t xml:space="preserve">                    </w:t>
      </w:r>
      <w:r w:rsidR="0070269F" w:rsidRPr="00AA32AC">
        <w:rPr>
          <w:rFonts w:ascii="GHEA Grapalat" w:hAnsi="GHEA Grapalat" w:cs="GHEA Grapalat"/>
          <w:szCs w:val="24"/>
        </w:rPr>
        <w:t xml:space="preserve">2021 թվականի օգոստոսի 26-ի N ԱԺՈ-002-Ն որոշմամբ հանավության արժանացած </w:t>
      </w:r>
      <w:r w:rsidR="0070269F">
        <w:rPr>
          <w:rFonts w:ascii="GHEA Grapalat" w:hAnsi="GHEA Grapalat" w:cs="GHEA Grapalat"/>
          <w:szCs w:val="24"/>
        </w:rPr>
        <w:t xml:space="preserve">                       </w:t>
      </w:r>
      <w:r w:rsidR="0070269F" w:rsidRPr="00AA32AC">
        <w:rPr>
          <w:rFonts w:ascii="GHEA Grapalat" w:hAnsi="GHEA Grapalat" w:cs="GHEA Grapalat"/>
          <w:szCs w:val="24"/>
        </w:rPr>
        <w:t>ՀՀ կառավարության ծրագրի «2.7 Քաղաքաշինություն» բաժնի  2-րդ պարբերության 8-րդ կետի 1-ին ենթակետ</w:t>
      </w:r>
      <w:r w:rsidR="0070269F">
        <w:rPr>
          <w:rFonts w:ascii="GHEA Grapalat" w:hAnsi="GHEA Grapalat" w:cs="GHEA Grapalat"/>
          <w:szCs w:val="24"/>
        </w:rPr>
        <w:t xml:space="preserve">ից, </w:t>
      </w:r>
      <w:r w:rsidR="0070269F" w:rsidRPr="00AA32AC">
        <w:rPr>
          <w:rFonts w:ascii="GHEA Grapalat" w:hAnsi="GHEA Grapalat" w:cs="GHEA Grapalat"/>
          <w:color w:val="000000" w:themeColor="text1"/>
          <w:szCs w:val="24"/>
          <w:lang w:val="en-US"/>
        </w:rPr>
        <w:t>ՀՀ կառավարության 2021 թվականի նոյեմբերի 18-ի N 1902-Լ որոշմամբ հաստատված</w:t>
      </w:r>
      <w:r w:rsidR="0070269F">
        <w:rPr>
          <w:rFonts w:ascii="GHEA Grapalat" w:hAnsi="GHEA Grapalat" w:cs="GHEA Grapalat"/>
          <w:color w:val="000000" w:themeColor="text1"/>
          <w:szCs w:val="24"/>
          <w:lang w:val="en-US"/>
        </w:rPr>
        <w:t xml:space="preserve"> </w:t>
      </w:r>
      <w:r w:rsidR="0070269F" w:rsidRPr="00AA32AC">
        <w:rPr>
          <w:rFonts w:ascii="GHEA Grapalat" w:hAnsi="GHEA Grapalat" w:cs="GHEA Grapalat"/>
          <w:color w:val="000000" w:themeColor="text1"/>
          <w:szCs w:val="24"/>
          <w:lang w:val="en-US"/>
        </w:rPr>
        <w:t xml:space="preserve">ՀՀ կառավարության 2021-2026 թվականների գործունեության միջոցառումների ծրագրի </w:t>
      </w:r>
      <w:r w:rsidR="0070269F" w:rsidRPr="00AA32AC">
        <w:rPr>
          <w:rFonts w:ascii="GHEA Grapalat" w:hAnsi="GHEA Grapalat" w:cs="GHEA Grapalat"/>
          <w:color w:val="000000" w:themeColor="text1"/>
          <w:szCs w:val="24"/>
        </w:rPr>
        <w:t>«Քաղաքաշինության կոմիտե» բաժնի</w:t>
      </w:r>
      <w:r w:rsidR="0070269F" w:rsidRPr="00AA32AC">
        <w:rPr>
          <w:rFonts w:ascii="GHEA Grapalat" w:hAnsi="GHEA Grapalat" w:cs="GHEA Grapalat"/>
          <w:color w:val="000000" w:themeColor="text1"/>
          <w:szCs w:val="24"/>
          <w:lang w:val="en-US"/>
        </w:rPr>
        <w:t xml:space="preserve"> 1</w:t>
      </w:r>
      <w:r w:rsidR="0070269F">
        <w:rPr>
          <w:rFonts w:ascii="GHEA Grapalat" w:hAnsi="GHEA Grapalat" w:cs="GHEA Grapalat"/>
          <w:color w:val="000000" w:themeColor="text1"/>
          <w:szCs w:val="24"/>
          <w:lang w:val="en-US"/>
        </w:rPr>
        <w:t>4.2</w:t>
      </w:r>
      <w:r w:rsidR="0070269F" w:rsidRPr="00AA32AC">
        <w:rPr>
          <w:rFonts w:ascii="GHEA Grapalat" w:hAnsi="GHEA Grapalat" w:cs="GHEA Grapalat"/>
          <w:color w:val="000000" w:themeColor="text1"/>
          <w:szCs w:val="24"/>
          <w:lang w:val="en-US"/>
        </w:rPr>
        <w:t xml:space="preserve"> կետ</w:t>
      </w:r>
      <w:r w:rsidR="0070269F">
        <w:rPr>
          <w:rFonts w:ascii="GHEA Grapalat" w:hAnsi="GHEA Grapalat" w:cs="GHEA Grapalat"/>
          <w:color w:val="000000" w:themeColor="text1"/>
          <w:szCs w:val="24"/>
          <w:lang w:val="en-US"/>
        </w:rPr>
        <w:t xml:space="preserve">ից,                                          </w:t>
      </w:r>
      <w:r w:rsidR="0070269F" w:rsidRPr="00AA32AC">
        <w:rPr>
          <w:rFonts w:ascii="GHEA Grapalat" w:hAnsi="GHEA Grapalat" w:cs="GHEA Grapalat"/>
          <w:szCs w:val="24"/>
        </w:rPr>
        <w:t xml:space="preserve">ՀՀ կառավարության 2021 թվականի ապրիլի 8-ի N 531-Լ որոշման </w:t>
      </w:r>
      <w:r w:rsidR="0070269F" w:rsidRPr="00AA32AC">
        <w:rPr>
          <w:rFonts w:ascii="GHEA Grapalat" w:hAnsi="GHEA Grapalat"/>
          <w:szCs w:val="24"/>
        </w:rPr>
        <w:t xml:space="preserve">N 1 հավելվածի </w:t>
      </w:r>
      <w:r w:rsidR="0070269F">
        <w:rPr>
          <w:rFonts w:ascii="GHEA Grapalat" w:hAnsi="GHEA Grapalat"/>
          <w:szCs w:val="24"/>
        </w:rPr>
        <w:t xml:space="preserve"> </w:t>
      </w:r>
      <w:r w:rsidR="0070269F" w:rsidRPr="00AA32AC">
        <w:rPr>
          <w:rFonts w:ascii="GHEA Grapalat" w:hAnsi="GHEA Grapalat"/>
          <w:szCs w:val="24"/>
        </w:rPr>
        <w:t>95-րդ կետ</w:t>
      </w:r>
      <w:r w:rsidR="0070269F">
        <w:rPr>
          <w:rFonts w:ascii="GHEA Grapalat" w:hAnsi="GHEA Grapalat"/>
          <w:szCs w:val="24"/>
        </w:rPr>
        <w:t xml:space="preserve">ից, </w:t>
      </w:r>
      <w:r w:rsidR="006C474E" w:rsidRPr="0033306E">
        <w:rPr>
          <w:rFonts w:ascii="GHEA Grapalat" w:hAnsi="GHEA Grapalat"/>
        </w:rPr>
        <w:t>«</w:t>
      </w:r>
      <w:r w:rsidR="006C474E" w:rsidRPr="000531AD">
        <w:rPr>
          <w:rFonts w:ascii="GHEA Grapalat" w:hAnsi="GHEA Grapalat"/>
          <w:color w:val="000000"/>
          <w:szCs w:val="24"/>
          <w:shd w:val="clear" w:color="auto" w:fill="FFFFFF"/>
        </w:rPr>
        <w:t>Բազմաբնակարան շենքի կառավարման մասին» 2002 թվականի մայիսի 7-ի ՀՕ-334 օրենքի 17.1-ին հոդվածի 2-րդ մաս</w:t>
      </w:r>
      <w:r w:rsidR="006C474E">
        <w:rPr>
          <w:rFonts w:ascii="GHEA Grapalat" w:hAnsi="GHEA Grapalat"/>
          <w:color w:val="000000"/>
          <w:szCs w:val="24"/>
          <w:shd w:val="clear" w:color="auto" w:fill="FFFFFF"/>
        </w:rPr>
        <w:t>ի</w:t>
      </w:r>
      <w:r w:rsidR="0070269F">
        <w:rPr>
          <w:rFonts w:ascii="GHEA Grapalat" w:hAnsi="GHEA Grapalat"/>
          <w:color w:val="000000"/>
          <w:szCs w:val="24"/>
          <w:shd w:val="clear" w:color="auto" w:fill="FFFFFF"/>
        </w:rPr>
        <w:t xml:space="preserve"> դրույթներ</w:t>
      </w:r>
      <w:r w:rsidR="006C474E">
        <w:rPr>
          <w:rFonts w:ascii="GHEA Grapalat" w:hAnsi="GHEA Grapalat"/>
          <w:color w:val="000000"/>
          <w:szCs w:val="24"/>
          <w:shd w:val="clear" w:color="auto" w:fill="FFFFFF"/>
        </w:rPr>
        <w:t>րից</w:t>
      </w:r>
      <w:r w:rsidR="006C474E" w:rsidRPr="0033306E">
        <w:rPr>
          <w:rFonts w:ascii="GHEA Grapalat" w:hAnsi="GHEA Grapalat"/>
        </w:rPr>
        <w:t>:</w:t>
      </w:r>
    </w:p>
    <w:p w:rsidR="0082681F" w:rsidRPr="0082681F" w:rsidRDefault="0082681F" w:rsidP="006C474E">
      <w:pPr>
        <w:spacing w:line="360" w:lineRule="auto"/>
        <w:ind w:firstLine="360"/>
        <w:jc w:val="both"/>
        <w:rPr>
          <w:rFonts w:ascii="GHEA Grapalat" w:hAnsi="GHEA Grapalat"/>
        </w:rPr>
      </w:pPr>
      <w:r w:rsidRPr="0082681F">
        <w:rPr>
          <w:rFonts w:ascii="GHEA Grapalat" w:hAnsi="GHEA Grapalat"/>
        </w:rPr>
        <w:t>Միջոցառման նպատակը</w:t>
      </w:r>
      <w:r>
        <w:rPr>
          <w:rFonts w:ascii="GHEA Grapalat" w:hAnsi="GHEA Grapalat"/>
        </w:rPr>
        <w:t xml:space="preserve">՝ </w:t>
      </w:r>
      <w:r w:rsidR="006C474E">
        <w:rPr>
          <w:rFonts w:ascii="GHEA Grapalat" w:hAnsi="GHEA Grapalat" w:cs="GHEA Grapalat"/>
          <w:szCs w:val="24"/>
          <w:lang w:val="en-US"/>
        </w:rPr>
        <w:t>բ</w:t>
      </w:r>
      <w:r w:rsidR="006C474E" w:rsidRPr="000531AD">
        <w:rPr>
          <w:rFonts w:ascii="GHEA Grapalat" w:hAnsi="GHEA Grapalat"/>
          <w:color w:val="000000"/>
          <w:szCs w:val="24"/>
          <w:shd w:val="clear" w:color="auto" w:fill="FFFFFF"/>
        </w:rPr>
        <w:t>ազմաբնակարան շենքերի կառավարման գործառույթներ իրականացնող անձանց մասնագիտական որակավորմանը ներկայացվող պահանջներ</w:t>
      </w:r>
      <w:r w:rsidR="006C474E">
        <w:rPr>
          <w:rFonts w:ascii="GHEA Grapalat" w:hAnsi="GHEA Grapalat"/>
          <w:color w:val="000000"/>
          <w:szCs w:val="24"/>
          <w:shd w:val="clear" w:color="auto" w:fill="FFFFFF"/>
        </w:rPr>
        <w:t xml:space="preserve">ի, ինչպես նաև </w:t>
      </w:r>
      <w:r w:rsidR="006C474E" w:rsidRPr="000531AD">
        <w:rPr>
          <w:rFonts w:ascii="GHEA Grapalat" w:hAnsi="GHEA Grapalat"/>
          <w:color w:val="000000"/>
          <w:szCs w:val="24"/>
          <w:shd w:val="clear" w:color="auto" w:fill="FFFFFF"/>
        </w:rPr>
        <w:t xml:space="preserve">այդ պահանջների հիման վրա անձանց վերապատրաստման </w:t>
      </w:r>
      <w:r w:rsidR="006C474E">
        <w:rPr>
          <w:rFonts w:ascii="GHEA Grapalat" w:hAnsi="GHEA Grapalat"/>
          <w:color w:val="000000"/>
          <w:szCs w:val="24"/>
          <w:shd w:val="clear" w:color="auto" w:fill="FFFFFF"/>
        </w:rPr>
        <w:t xml:space="preserve">և </w:t>
      </w:r>
      <w:r w:rsidR="006C474E" w:rsidRPr="000531AD">
        <w:rPr>
          <w:rFonts w:ascii="GHEA Grapalat" w:hAnsi="GHEA Grapalat"/>
          <w:color w:val="000000"/>
          <w:szCs w:val="24"/>
          <w:shd w:val="clear" w:color="auto" w:fill="FFFFFF"/>
        </w:rPr>
        <w:t>բազմաբնակարան շենքերի կառավարմանը նրանց ներգրավման կարգ</w:t>
      </w:r>
      <w:r w:rsidR="006C474E">
        <w:rPr>
          <w:rFonts w:ascii="GHEA Grapalat" w:hAnsi="GHEA Grapalat"/>
          <w:color w:val="000000"/>
          <w:szCs w:val="24"/>
          <w:shd w:val="clear" w:color="auto" w:fill="FFFFFF"/>
        </w:rPr>
        <w:t>ի սահամնումն է</w:t>
      </w:r>
      <w:r w:rsidRPr="0082681F">
        <w:rPr>
          <w:rFonts w:ascii="GHEA Grapalat" w:hAnsi="GHEA Grapalat"/>
        </w:rPr>
        <w:t>:</w:t>
      </w:r>
    </w:p>
    <w:p w:rsidR="00475663" w:rsidRPr="00D90AE8" w:rsidRDefault="000E2052" w:rsidP="000E2052">
      <w:pPr>
        <w:pStyle w:val="ListParagraph"/>
        <w:spacing w:line="360" w:lineRule="auto"/>
        <w:ind w:left="1080" w:right="-55"/>
        <w:jc w:val="both"/>
        <w:rPr>
          <w:rFonts w:ascii="GHEA Grapalat" w:hAnsi="GHEA Grapalat" w:cs="GHEA Grapalat"/>
          <w:b/>
          <w:szCs w:val="24"/>
          <w:lang w:val="fr-FR"/>
        </w:rPr>
      </w:pPr>
      <w:r>
        <w:rPr>
          <w:rFonts w:ascii="GHEA Grapalat" w:hAnsi="GHEA Grapalat" w:cs="GHEA Grapalat"/>
          <w:b/>
          <w:szCs w:val="24"/>
          <w:lang w:val="fr-FR"/>
        </w:rPr>
        <w:t>2</w:t>
      </w:r>
      <w:r w:rsidR="00923CA6" w:rsidRPr="00D90AE8">
        <w:rPr>
          <w:rFonts w:ascii="GHEA Grapalat" w:hAnsi="GHEA Grapalat" w:cs="GHEA Grapalat"/>
          <w:b/>
          <w:szCs w:val="24"/>
          <w:lang w:val="fr-FR"/>
        </w:rPr>
        <w:t xml:space="preserve">. </w:t>
      </w:r>
      <w:r w:rsidR="00475663" w:rsidRPr="00D90AE8">
        <w:rPr>
          <w:rFonts w:ascii="GHEA Grapalat" w:hAnsi="GHEA Grapalat" w:cs="GHEA Grapalat"/>
          <w:b/>
          <w:szCs w:val="24"/>
          <w:lang w:val="fr-FR"/>
        </w:rPr>
        <w:t>Առկա իրավիճակը</w:t>
      </w:r>
    </w:p>
    <w:p w:rsidR="006C474E" w:rsidRPr="006C474E" w:rsidRDefault="006C474E" w:rsidP="006C474E">
      <w:pPr>
        <w:pStyle w:val="NormalWeb"/>
        <w:shd w:val="clear" w:color="auto" w:fill="FFFFFF"/>
        <w:spacing w:before="0" w:beforeAutospacing="0" w:after="0" w:afterAutospacing="0" w:line="360" w:lineRule="auto"/>
        <w:ind w:firstLine="540"/>
        <w:jc w:val="both"/>
        <w:textAlignment w:val="baseline"/>
        <w:rPr>
          <w:rFonts w:ascii="GHEA Grapalat" w:hAnsi="GHEA Grapalat"/>
          <w:color w:val="000000"/>
        </w:rPr>
      </w:pPr>
      <w:r w:rsidRPr="006C474E">
        <w:rPr>
          <w:rFonts w:ascii="GHEA Grapalat" w:hAnsi="GHEA Grapalat"/>
        </w:rPr>
        <w:t xml:space="preserve">Հանրապետությանում շուրջ 19 հազար </w:t>
      </w:r>
      <w:r w:rsidRPr="006C474E">
        <w:rPr>
          <w:rFonts w:ascii="GHEA Grapalat" w:hAnsi="GHEA Grapalat"/>
          <w:color w:val="000000"/>
        </w:rPr>
        <w:t>բազմաբնակարան շենքերից կառավարման մարմիններ են ձևավորված միայն 42%-ում (շուրջ 8000 շենք):</w:t>
      </w:r>
      <w:r w:rsidR="0070269F">
        <w:rPr>
          <w:rFonts w:ascii="GHEA Grapalat" w:hAnsi="GHEA Grapalat"/>
          <w:color w:val="000000"/>
        </w:rPr>
        <w:t xml:space="preserve"> </w:t>
      </w:r>
      <w:r w:rsidRPr="006C474E">
        <w:rPr>
          <w:rFonts w:ascii="GHEA Grapalat" w:hAnsi="GHEA Grapalat"/>
          <w:color w:val="000000"/>
        </w:rPr>
        <w:t xml:space="preserve">Մնացած 58%-ում (շուրջ 11000 շենք) կառավարման մարմիններ ձևավորված չեն և կառավարումը՝ «Բազմաբնակարան շենքի կառավարման մասին» օրենքի համաձայն, պետք է իրականացնեն համայնքները:  </w:t>
      </w:r>
    </w:p>
    <w:p w:rsidR="006C474E" w:rsidRPr="006C474E" w:rsidRDefault="006C474E" w:rsidP="006C474E">
      <w:pPr>
        <w:pStyle w:val="NormalWeb"/>
        <w:shd w:val="clear" w:color="auto" w:fill="FFFFFF"/>
        <w:spacing w:before="0" w:beforeAutospacing="0" w:after="0" w:afterAutospacing="0" w:line="360" w:lineRule="auto"/>
        <w:ind w:firstLine="540"/>
        <w:jc w:val="both"/>
        <w:textAlignment w:val="baseline"/>
        <w:rPr>
          <w:rFonts w:ascii="GHEA Grapalat" w:hAnsi="GHEA Grapalat" w:cs="Calibri"/>
          <w:color w:val="000000"/>
        </w:rPr>
      </w:pPr>
      <w:r w:rsidRPr="006C474E">
        <w:rPr>
          <w:rFonts w:ascii="GHEA Grapalat" w:hAnsi="GHEA Grapalat"/>
          <w:color w:val="000000"/>
        </w:rPr>
        <w:t xml:space="preserve">Ընդ որում, </w:t>
      </w:r>
      <w:r w:rsidRPr="006C474E">
        <w:rPr>
          <w:rFonts w:ascii="GHEA Grapalat" w:hAnsi="GHEA Grapalat" w:cs="Calibri"/>
          <w:color w:val="000000"/>
        </w:rPr>
        <w:t xml:space="preserve">հետխորհրդային տարիներին՝ բնակարանային ֆոնդի սեփականաշնորհումից հետո, բազմաբնակարան շենքերի կառավարման մարմինները ձևավորվել են հիմնականում իներցիոն, առանց ընթացակարգերի պահպանման կամ մտայնությունների վերանայման և նրանց մասով սահմանված չէ որևէ գիտելիքի, փորձառության կամ այլ պահանջ: </w:t>
      </w:r>
    </w:p>
    <w:p w:rsidR="006C474E" w:rsidRPr="006C474E" w:rsidRDefault="006C474E" w:rsidP="006C474E">
      <w:pPr>
        <w:pStyle w:val="NormalWeb"/>
        <w:shd w:val="clear" w:color="auto" w:fill="FFFFFF"/>
        <w:spacing w:before="0" w:beforeAutospacing="0" w:after="0" w:afterAutospacing="0" w:line="360" w:lineRule="auto"/>
        <w:ind w:firstLine="540"/>
        <w:jc w:val="both"/>
        <w:textAlignment w:val="baseline"/>
        <w:rPr>
          <w:rFonts w:ascii="GHEA Grapalat" w:hAnsi="GHEA Grapalat" w:cs="Calibri"/>
          <w:color w:val="000000"/>
        </w:rPr>
      </w:pPr>
      <w:r w:rsidRPr="006C474E">
        <w:rPr>
          <w:rFonts w:ascii="GHEA Grapalat" w:hAnsi="GHEA Grapalat" w:cs="Calibri"/>
          <w:color w:val="000000"/>
        </w:rPr>
        <w:lastRenderedPageBreak/>
        <w:t>Միանշանակ է, որ բազմաբնակարան շենքի կառավարմանն առնչվող գիտելիքների (տեխնիկական, իրավական, վարչարարական, ֆինանսական և այլն) բացակայության պարագայում անհնար է ապահովել արդյունավետ կառավարում:</w:t>
      </w:r>
    </w:p>
    <w:p w:rsidR="006C474E" w:rsidRPr="006C474E" w:rsidRDefault="006C474E" w:rsidP="006C474E">
      <w:pPr>
        <w:spacing w:line="360" w:lineRule="auto"/>
        <w:ind w:firstLine="540"/>
        <w:jc w:val="both"/>
        <w:rPr>
          <w:rFonts w:ascii="GHEA Grapalat" w:hAnsi="GHEA Grapalat" w:cs="Calibri"/>
          <w:color w:val="000000"/>
          <w:szCs w:val="24"/>
        </w:rPr>
      </w:pPr>
      <w:r w:rsidRPr="006C474E">
        <w:rPr>
          <w:rFonts w:ascii="GHEA Grapalat" w:hAnsi="GHEA Grapalat" w:cs="Calibri"/>
          <w:color w:val="000000"/>
          <w:szCs w:val="24"/>
        </w:rPr>
        <w:t>Անարդյունավետ և ոչ պատշաճ իրականացումն էլ իր հերթին բերում է բազմաբնակարան շենքերի մաշվածության գործընթացի արագացման և հանգեցնում վնասվածության մնացորդային կուտակումների՝ վատթարացնելով շենքի տեխնիկական վիճակը՝ վտանգելով ոչ միայն շենքի ֆիզիկական գոյատևումը, այլ նաև մարդկանց կյանքը, առողջությունը, գույքը, անվտանգությունը:</w:t>
      </w:r>
    </w:p>
    <w:p w:rsidR="006C474E" w:rsidRDefault="006C474E" w:rsidP="006C474E">
      <w:pPr>
        <w:spacing w:line="360" w:lineRule="auto"/>
        <w:ind w:firstLine="540"/>
        <w:jc w:val="both"/>
        <w:rPr>
          <w:rFonts w:ascii="GHEA Grapalat" w:hAnsi="GHEA Grapalat"/>
        </w:rPr>
      </w:pPr>
      <w:r w:rsidRPr="0033306E">
        <w:rPr>
          <w:rFonts w:ascii="GHEA Grapalat" w:hAnsi="GHEA Grapalat"/>
        </w:rPr>
        <w:t xml:space="preserve">Այդ իսկ պատճառով անհրաժեշտություն է առաջանում հիմնովին բարեփոխել </w:t>
      </w:r>
      <w:r>
        <w:rPr>
          <w:rFonts w:ascii="GHEA Grapalat" w:hAnsi="GHEA Grapalat"/>
        </w:rPr>
        <w:t>բ</w:t>
      </w:r>
      <w:r w:rsidRPr="0033306E">
        <w:rPr>
          <w:rFonts w:ascii="GHEA Grapalat" w:hAnsi="GHEA Grapalat"/>
        </w:rPr>
        <w:t>ազմաբնակարան շենքերի կառավարման համակարգը՝ վերանայելով բազմաբնակարան շենքի կառավարման բնագավառում առկա կանոնակարգումները, կարգավորել բնագավառում առկա խնդիրները և իրավահարաբերությունները` տարանջատելով շենքի կառավարման և պահպանման գործառույթները և ամրագրելով բնագավառում գործող բոլոր սուբյեկտների իրավասություններն ու պարտականությունները, պարզեցնել կառավարման մեխանիզը, ներդնել բազմաբնակարան շենքերի մասնագիտացված կառավարման համակարգ և այլն:</w:t>
      </w:r>
      <w:r>
        <w:rPr>
          <w:rFonts w:ascii="GHEA Grapalat" w:hAnsi="GHEA Grapalat"/>
        </w:rPr>
        <w:t xml:space="preserve"> </w:t>
      </w:r>
    </w:p>
    <w:p w:rsidR="00DD4F42" w:rsidRDefault="00DD4F42" w:rsidP="00DD4F42">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rPr>
      </w:pPr>
      <w:r>
        <w:rPr>
          <w:rFonts w:ascii="GHEA Grapalat" w:hAnsi="GHEA Grapalat"/>
          <w:bCs/>
        </w:rPr>
        <w:t xml:space="preserve">Հարկ է նշել, որ </w:t>
      </w:r>
      <w:r w:rsidRPr="003074D4">
        <w:rPr>
          <w:rFonts w:ascii="GHEA Grapalat" w:hAnsi="GHEA Grapalat"/>
          <w:lang w:val="hy-AM"/>
        </w:rPr>
        <w:t xml:space="preserve">ՄԱԿ </w:t>
      </w:r>
      <w:r>
        <w:rPr>
          <w:rFonts w:ascii="GHEA Grapalat" w:hAnsi="GHEA Grapalat"/>
        </w:rPr>
        <w:t xml:space="preserve">Եվրոպական տնտեսական հանձնաժողովի, ՄԱԶԾ Հայաստանյան Գրասենյակի, ՄԱԿ-Հաբիթաթի աջակցությամբ, միջազգային փորձագետների (այդ թվում՝ Միացյալ Թագավորության հողային ռեգիստրի,  Համայնքների և տեղական ինքնակառավարման մարմինների վարչութան, Ռուսաստանի Դաշնության քաղաքային տնտեսության ինստիտուտի, բնակարանային տնտեսության և հիփոթեքային վարկավորման գործակալության ներկայացուցիչներ), Հայաստանի ազգային փորձագետների կողմից մշակվել և Հայաստանի համար կազմվել է «Երկրի նկարագիր» փաստաթուղթը՝ բնակարանային տնտեսության և հողային ռեսուրսների կառավարման բնագավառում: </w:t>
      </w:r>
    </w:p>
    <w:p w:rsidR="00DD4F42" w:rsidRDefault="00DD4F42" w:rsidP="00DD4F42">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bCs/>
        </w:rPr>
      </w:pPr>
      <w:r>
        <w:rPr>
          <w:rFonts w:ascii="GHEA Grapalat" w:hAnsi="GHEA Grapalat"/>
        </w:rPr>
        <w:t xml:space="preserve">Նշված փաստաթղթով, վերլուծելով միջազգային փորձը և բազմաբնակարան շենքերի կառավարման բնագավառում Հայաստանի Հանրապետությունում առկա իրավիճակը՝ </w:t>
      </w:r>
      <w:r w:rsidR="0011443E">
        <w:rPr>
          <w:rFonts w:ascii="GHEA Grapalat" w:hAnsi="GHEA Grapalat"/>
        </w:rPr>
        <w:t xml:space="preserve">կարևորվել է նման պահանջների սահմանումը և դրանց հիման վրա վերապատրաստման և ուսուցման համակարգի ներդրումը: </w:t>
      </w:r>
    </w:p>
    <w:p w:rsidR="006C474E" w:rsidRPr="00B8509D" w:rsidRDefault="006C474E" w:rsidP="00B8509D">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rPr>
      </w:pPr>
      <w:r w:rsidRPr="006C474E">
        <w:rPr>
          <w:rFonts w:ascii="GHEA Grapalat" w:hAnsi="GHEA Grapalat" w:cs="Calibri"/>
          <w:color w:val="000000"/>
        </w:rPr>
        <w:t>Հաշվի առնելով վերոգրյալը, ինչպես նաև հանրապետության բնակֆոնդի կառավարման համակարգի բարելավման մասով մեր ազգային և միջազգային գործընկերների հետ քննարկումները՝ նախագծով նախատեսվում է</w:t>
      </w:r>
      <w:r>
        <w:rPr>
          <w:rFonts w:ascii="GHEA Grapalat" w:hAnsi="GHEA Grapalat" w:cs="Calibri"/>
          <w:color w:val="000000"/>
        </w:rPr>
        <w:t xml:space="preserve"> բ</w:t>
      </w:r>
      <w:r w:rsidRPr="006C474E">
        <w:rPr>
          <w:rFonts w:ascii="GHEA Grapalat" w:hAnsi="GHEA Grapalat" w:cs="Calibri"/>
          <w:color w:val="000000"/>
        </w:rPr>
        <w:t xml:space="preserve">ազմաբնակարան շենքի կառավարումը </w:t>
      </w:r>
      <w:r w:rsidRPr="00B8509D">
        <w:rPr>
          <w:rFonts w:ascii="GHEA Grapalat" w:hAnsi="GHEA Grapalat"/>
        </w:rPr>
        <w:t>դիտարկել որպես մասնագիտացված գործունեության տեսակ և սույն նախագծով սահմանել՝</w:t>
      </w:r>
    </w:p>
    <w:p w:rsidR="006C474E" w:rsidRPr="00B8509D" w:rsidRDefault="006C474E" w:rsidP="00B8509D">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rPr>
      </w:pPr>
      <w:r w:rsidRPr="00B8509D">
        <w:rPr>
          <w:rFonts w:ascii="GHEA Grapalat" w:hAnsi="GHEA Grapalat"/>
        </w:rPr>
        <w:lastRenderedPageBreak/>
        <w:t xml:space="preserve">-  բազմաբնակարան շենքերի կառավարման գործառույթներ իրականացնող անձանց մասնագիտական որակավորմանը ներկայացվող պահանջները, </w:t>
      </w:r>
    </w:p>
    <w:p w:rsidR="00405669" w:rsidRPr="00B8509D" w:rsidRDefault="006C474E" w:rsidP="00B8509D">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rPr>
      </w:pPr>
      <w:r w:rsidRPr="00B8509D">
        <w:rPr>
          <w:rFonts w:ascii="GHEA Grapalat" w:hAnsi="GHEA Grapalat"/>
        </w:rPr>
        <w:t>- այդ պահանջների հիման վրա անձանց վերապատրաստման և բազմաբնակարան շենքերի կառավարմանը նրանց ներգրավելու կարգը:</w:t>
      </w:r>
    </w:p>
    <w:p w:rsidR="00405669" w:rsidRPr="00405669" w:rsidRDefault="00405669" w:rsidP="00B8509D">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s="Calibri"/>
          <w:color w:val="000000"/>
        </w:rPr>
      </w:pPr>
      <w:r w:rsidRPr="00405669">
        <w:rPr>
          <w:rFonts w:ascii="GHEA Grapalat" w:hAnsi="GHEA Grapalat"/>
        </w:rPr>
        <w:t>Պահանջները մշակվել են՝ հաշվի առնելով Օրենքով և «Համատիրության մասին» օրենքով կառավարիչների գործունեության առանձնահատկությունները և բնույթը, համաձայն որոնց՝ սույն որոշմամբ կառավարիչների կողմից իրականացվող աշխատանքները բաժանվել են 4 հիմնական խմբի՝</w:t>
      </w:r>
    </w:p>
    <w:p w:rsidR="00405669" w:rsidRPr="00405669" w:rsidRDefault="00405669" w:rsidP="00405669">
      <w:pPr>
        <w:pStyle w:val="NormalWeb"/>
        <w:numPr>
          <w:ilvl w:val="0"/>
          <w:numId w:val="23"/>
        </w:numPr>
        <w:shd w:val="clear" w:color="auto" w:fill="FFFFFF"/>
        <w:tabs>
          <w:tab w:val="left" w:pos="900"/>
        </w:tabs>
        <w:spacing w:before="0" w:beforeAutospacing="0" w:after="0" w:afterAutospacing="0" w:line="360" w:lineRule="auto"/>
        <w:ind w:left="0" w:right="-55" w:firstLine="540"/>
        <w:jc w:val="both"/>
        <w:rPr>
          <w:rFonts w:ascii="GHEA Grapalat" w:hAnsi="GHEA Grapalat"/>
          <w:color w:val="000000"/>
        </w:rPr>
      </w:pPr>
      <w:r w:rsidRPr="00405669">
        <w:rPr>
          <w:rFonts w:ascii="GHEA Grapalat" w:hAnsi="GHEA Grapalat"/>
          <w:color w:val="000000"/>
        </w:rPr>
        <w:t>բազմաբնակարան շենքի պահպանման, անվտանգ շահագործման և սպասարկման աշխատանքների կազմակերպում,</w:t>
      </w:r>
    </w:p>
    <w:p w:rsidR="00405669" w:rsidRPr="00405669" w:rsidRDefault="00405669" w:rsidP="00405669">
      <w:pPr>
        <w:pStyle w:val="NormalWeb"/>
        <w:numPr>
          <w:ilvl w:val="0"/>
          <w:numId w:val="23"/>
        </w:numPr>
        <w:shd w:val="clear" w:color="auto" w:fill="FFFFFF"/>
        <w:tabs>
          <w:tab w:val="left" w:pos="900"/>
        </w:tabs>
        <w:spacing w:before="0" w:beforeAutospacing="0" w:after="0" w:afterAutospacing="0" w:line="360" w:lineRule="auto"/>
        <w:ind w:left="0" w:right="-55" w:firstLine="540"/>
        <w:jc w:val="both"/>
        <w:rPr>
          <w:rFonts w:ascii="GHEA Grapalat" w:hAnsi="GHEA Grapalat"/>
          <w:color w:val="000000"/>
        </w:rPr>
      </w:pPr>
      <w:r w:rsidRPr="00405669">
        <w:rPr>
          <w:rFonts w:ascii="GHEA Grapalat" w:hAnsi="GHEA Grapalat"/>
          <w:color w:val="000000"/>
        </w:rPr>
        <w:t xml:space="preserve">բազմաբնակարան շենքի ընդհանուր բաժնային սեփականության կառավարման </w:t>
      </w:r>
      <w:r w:rsidRPr="00405669">
        <w:rPr>
          <w:rFonts w:ascii="GHEA Grapalat" w:hAnsi="GHEA Grapalat"/>
          <w:color w:val="000000"/>
          <w:shd w:val="clear" w:color="auto" w:fill="FFFFFF"/>
        </w:rPr>
        <w:t>տարեկան բյուջեի կազմում, սեփականատերերի կողմից պարտադիր և այլ վճարների կատարման նպատակով շենքի կառավարման մարմնի անվամբ բանկային հաշվի բացում,</w:t>
      </w:r>
    </w:p>
    <w:p w:rsidR="00405669" w:rsidRPr="00405669" w:rsidRDefault="00405669" w:rsidP="00405669">
      <w:pPr>
        <w:pStyle w:val="NormalWeb"/>
        <w:numPr>
          <w:ilvl w:val="0"/>
          <w:numId w:val="23"/>
        </w:numPr>
        <w:shd w:val="clear" w:color="auto" w:fill="FFFFFF"/>
        <w:tabs>
          <w:tab w:val="left" w:pos="900"/>
        </w:tabs>
        <w:spacing w:before="0" w:beforeAutospacing="0" w:after="0" w:afterAutospacing="0" w:line="360" w:lineRule="auto"/>
        <w:ind w:left="0" w:right="-55" w:firstLine="540"/>
        <w:jc w:val="both"/>
        <w:rPr>
          <w:rFonts w:ascii="GHEA Grapalat" w:hAnsi="GHEA Grapalat"/>
          <w:color w:val="000000"/>
        </w:rPr>
      </w:pPr>
      <w:r w:rsidRPr="00405669">
        <w:rPr>
          <w:rFonts w:ascii="GHEA Grapalat" w:hAnsi="GHEA Grapalat"/>
          <w:color w:val="000000"/>
          <w:shd w:val="clear" w:color="auto" w:fill="FFFFFF"/>
        </w:rPr>
        <w:t>բազմաբնակարան շենքի սեփականատերերի ընդհանուր ժողովի հրավիրում, սեփականատերերի ժողովի կամ բազմաբնակարան շենքերի կառավարմանն առնչվող հարցերի վերաբերյալ որոշումների մասին ծանուցումներ, փաստաթղթավորում,</w:t>
      </w:r>
    </w:p>
    <w:p w:rsidR="00D75869" w:rsidRDefault="00405669" w:rsidP="00D75869">
      <w:pPr>
        <w:pStyle w:val="NormalWeb"/>
        <w:numPr>
          <w:ilvl w:val="0"/>
          <w:numId w:val="23"/>
        </w:numPr>
        <w:shd w:val="clear" w:color="auto" w:fill="FFFFFF"/>
        <w:tabs>
          <w:tab w:val="left" w:pos="900"/>
        </w:tabs>
        <w:spacing w:before="0" w:beforeAutospacing="0" w:after="0" w:afterAutospacing="0" w:line="360" w:lineRule="auto"/>
        <w:ind w:left="0" w:right="-55" w:firstLine="540"/>
        <w:jc w:val="both"/>
        <w:rPr>
          <w:rFonts w:ascii="GHEA Grapalat" w:hAnsi="GHEA Grapalat"/>
          <w:color w:val="000000"/>
        </w:rPr>
      </w:pPr>
      <w:r w:rsidRPr="00405669">
        <w:rPr>
          <w:rFonts w:ascii="GHEA Grapalat" w:hAnsi="GHEA Grapalat"/>
          <w:color w:val="000000"/>
          <w:shd w:val="clear" w:color="auto" w:fill="FFFFFF"/>
        </w:rPr>
        <w:t>բազմաբնակարան շենքերի կառավարման բնագավառում պետական, տարածքային, տեղական ինքնակառավարման մարմինների և այլ կազմակերպությունների հետ իրավահարաբերութուններ:</w:t>
      </w:r>
    </w:p>
    <w:p w:rsidR="00D75869" w:rsidRDefault="00D75869" w:rsidP="00D75869">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sidRPr="00D75869">
        <w:rPr>
          <w:rFonts w:ascii="GHEA Grapalat" w:hAnsi="GHEA Grapalat"/>
          <w:color w:val="000000"/>
          <w:shd w:val="clear" w:color="auto" w:fill="FFFFFF"/>
        </w:rPr>
        <w:t xml:space="preserve">Միաժամանակ, որպես նշված գիտելիքների ստուգման ստուգման համար հիմք են ընդունվել հետևյալ բազմաբնակարան շենքերի կառավարման հետ կապված հարցերը կարգավորող հետևյալ </w:t>
      </w:r>
      <w:r w:rsidR="00786F03">
        <w:rPr>
          <w:rFonts w:ascii="GHEA Grapalat" w:hAnsi="GHEA Grapalat"/>
          <w:color w:val="000000"/>
          <w:shd w:val="clear" w:color="auto" w:fill="FFFFFF"/>
        </w:rPr>
        <w:t>օրենքների</w:t>
      </w:r>
      <w:r>
        <w:rPr>
          <w:rFonts w:ascii="GHEA Grapalat" w:hAnsi="GHEA Grapalat"/>
          <w:color w:val="000000"/>
          <w:shd w:val="clear" w:color="auto" w:fill="FFFFFF"/>
        </w:rPr>
        <w:t xml:space="preserve"> պահանջները.</w:t>
      </w:r>
    </w:p>
    <w:p w:rsidR="00D75869" w:rsidRPr="00D75869" w:rsidRDefault="00D75869" w:rsidP="00D75869">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color w:val="000000"/>
          <w:shd w:val="clear" w:color="auto" w:fill="FFFFFF"/>
        </w:rPr>
        <w:t xml:space="preserve">- </w:t>
      </w:r>
      <w:r w:rsidRPr="00D75869">
        <w:rPr>
          <w:rFonts w:ascii="GHEA Grapalat" w:hAnsi="GHEA Grapalat"/>
          <w:color w:val="000000"/>
          <w:shd w:val="clear" w:color="auto" w:fill="FFFFFF"/>
        </w:rPr>
        <w:t xml:space="preserve">Հայաստանի Հանրապետության քաղաքացիական օրենսգիրք, որի 191-րդ հոդվածի 3-րդ մասով, 192-րդ հոդվածի 3-րդ մասով, 222-րդ և 224-րդ հոդվածներով </w:t>
      </w:r>
      <w:r w:rsidRPr="00D75869">
        <w:rPr>
          <w:rFonts w:ascii="GHEA Grapalat" w:hAnsi="GHEA Grapalat"/>
          <w:color w:val="000000"/>
          <w:shd w:val="clear" w:color="auto" w:fill="FFFFFF"/>
        </w:rPr>
        <w:br/>
        <w:t>բազմաբնակարան շենքի շինությունների սեփականատերերին ընդհանուր բաժնային սեփականության իրավունքով պատկանող գույքը և դրա նկատմամբ</w:t>
      </w:r>
      <w:r w:rsidRPr="00D75869">
        <w:rPr>
          <w:rFonts w:ascii="Calibri" w:hAnsi="Calibri" w:cs="Calibri"/>
          <w:color w:val="000000"/>
          <w:shd w:val="clear" w:color="auto" w:fill="FFFFFF"/>
        </w:rPr>
        <w:t> </w:t>
      </w:r>
      <w:r w:rsidRPr="00D75869">
        <w:rPr>
          <w:rFonts w:ascii="GHEA Grapalat" w:hAnsi="GHEA Grapalat" w:cs="GHEA Grapalat"/>
          <w:color w:val="000000"/>
          <w:shd w:val="clear" w:color="auto" w:fill="FFFFFF"/>
        </w:rPr>
        <w:t>սեփականության</w:t>
      </w:r>
      <w:r w:rsidRPr="00D75869">
        <w:rPr>
          <w:rFonts w:ascii="GHEA Grapalat" w:hAnsi="GHEA Grapalat"/>
          <w:color w:val="000000"/>
          <w:shd w:val="clear" w:color="auto" w:fill="FFFFFF"/>
        </w:rPr>
        <w:br/>
        <w:t>իրավունքի առանձնահատկությունները,</w:t>
      </w:r>
    </w:p>
    <w:p w:rsidR="00D75869" w:rsidRDefault="00D75869" w:rsidP="00D75869">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sidRPr="00D75869">
        <w:rPr>
          <w:rFonts w:ascii="GHEA Grapalat" w:hAnsi="GHEA Grapalat"/>
          <w:color w:val="000000"/>
          <w:shd w:val="clear" w:color="auto" w:fill="FFFFFF"/>
        </w:rPr>
        <w:t xml:space="preserve">- </w:t>
      </w:r>
      <w:r>
        <w:rPr>
          <w:rFonts w:ascii="GHEA Grapalat" w:hAnsi="GHEA Grapalat"/>
          <w:color w:val="000000"/>
          <w:shd w:val="clear" w:color="auto" w:fill="FFFFFF"/>
        </w:rPr>
        <w:t>«Վարչական իրավախախտումների մասին» օրենսգիրք, որի 11-րդ գլխով սահմանված են ք</w:t>
      </w:r>
      <w:r w:rsidRPr="00D75869">
        <w:rPr>
          <w:rFonts w:ascii="GHEA Grapalat" w:hAnsi="GHEA Grapalat"/>
          <w:color w:val="000000"/>
          <w:shd w:val="clear" w:color="auto" w:fill="FFFFFF"/>
        </w:rPr>
        <w:t xml:space="preserve">աղաքաշինության և բնակարանային-կոմունալ տնտեսության բնագավառում </w:t>
      </w:r>
      <w:r>
        <w:rPr>
          <w:rFonts w:ascii="GHEA Grapalat" w:hAnsi="GHEA Grapalat"/>
          <w:color w:val="000000"/>
          <w:shd w:val="clear" w:color="auto" w:fill="FFFFFF"/>
        </w:rPr>
        <w:t>իրավախախտումների և դրանց պատասխանատվության հետ կապված հարցերը,</w:t>
      </w:r>
    </w:p>
    <w:p w:rsidR="00D75869" w:rsidRDefault="00D75869" w:rsidP="00D75869">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color w:val="000000"/>
          <w:shd w:val="clear" w:color="auto" w:fill="FFFFFF"/>
        </w:rPr>
        <w:t xml:space="preserve">- «Բազմաբնակարան շենքի կառավարման մասին» և «Համատիրության մասին» օրենքներ, որոնցով ամբողջությամբ կարգավորվում են բազմաբնակարան շենքի </w:t>
      </w:r>
      <w:r>
        <w:rPr>
          <w:rFonts w:ascii="GHEA Grapalat" w:hAnsi="GHEA Grapalat"/>
          <w:color w:val="000000"/>
          <w:shd w:val="clear" w:color="auto" w:fill="FFFFFF"/>
        </w:rPr>
        <w:lastRenderedPageBreak/>
        <w:t>կառավարման հետ կապված (այդ թվում՝ ժողովների հրավիրման, փաստաթղթերի նախագծերի կազմման, որոշումների կայացման, պայմանագրերի կնքման, ծանուցումների, հաշվետվությունների ներկայացման, բյուջեի կազմման և այլ) հարցերը</w:t>
      </w:r>
      <w:r w:rsidR="00786F03">
        <w:rPr>
          <w:rFonts w:ascii="GHEA Grapalat" w:hAnsi="GHEA Grapalat"/>
          <w:color w:val="000000"/>
          <w:shd w:val="clear" w:color="auto" w:fill="FFFFFF"/>
        </w:rPr>
        <w:t>,</w:t>
      </w:r>
    </w:p>
    <w:p w:rsidR="00D75869" w:rsidRPr="00786F03" w:rsidRDefault="00D75869" w:rsidP="00D75869">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color w:val="000000"/>
          <w:shd w:val="clear" w:color="auto" w:fill="FFFFFF"/>
        </w:rPr>
        <w:t xml:space="preserve">- «Գույքի նկատմամբ իրավունքների պետական գրանցման մասին» օրենք, որի 42-րդ հոդվածով սահմանված են </w:t>
      </w:r>
      <w:r w:rsidR="00786F03">
        <w:rPr>
          <w:rFonts w:ascii="GHEA Grapalat" w:hAnsi="GHEA Grapalat"/>
          <w:color w:val="000000"/>
          <w:shd w:val="clear" w:color="auto" w:fill="FFFFFF"/>
        </w:rPr>
        <w:t>բ</w:t>
      </w:r>
      <w:r w:rsidRPr="00D75869">
        <w:rPr>
          <w:rFonts w:ascii="GHEA Grapalat" w:hAnsi="GHEA Grapalat"/>
          <w:color w:val="000000"/>
          <w:shd w:val="clear" w:color="auto" w:fill="FFFFFF"/>
        </w:rPr>
        <w:t xml:space="preserve">ազմաբնակարան շենքերի սեփականատերերի ընդհանուր գույքի նկատմամբ իրավունքների պետական գրանցման առանձնահատկությունները, 36-րդ հոդվածով սահմանված են </w:t>
      </w:r>
      <w:r w:rsidRPr="00786F03">
        <w:rPr>
          <w:rFonts w:ascii="GHEA Grapalat" w:hAnsi="GHEA Grapalat"/>
          <w:color w:val="000000"/>
          <w:shd w:val="clear" w:color="auto" w:fill="FFFFFF"/>
        </w:rPr>
        <w:t>կ</w:t>
      </w:r>
      <w:r w:rsidRPr="00786F03">
        <w:rPr>
          <w:rFonts w:ascii="GHEA Grapalat" w:hAnsi="GHEA Grapalat"/>
          <w:bCs/>
        </w:rPr>
        <w:t>առուցվող շինությունների նկատմամբ իրավունքների պետական գրանցման առանձնահատկությունները</w:t>
      </w:r>
      <w:r w:rsidR="00786F03">
        <w:rPr>
          <w:rFonts w:ascii="GHEA Grapalat" w:hAnsi="GHEA Grapalat"/>
          <w:bCs/>
        </w:rPr>
        <w:t>,</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color w:val="000000"/>
          <w:shd w:val="clear" w:color="auto" w:fill="FFFFFF"/>
        </w:rPr>
        <w:t xml:space="preserve">- </w:t>
      </w:r>
      <w:r w:rsidRPr="00786F03">
        <w:rPr>
          <w:rFonts w:ascii="GHEA Grapalat" w:hAnsi="GHEA Grapalat"/>
          <w:color w:val="000000"/>
          <w:shd w:val="clear" w:color="auto" w:fill="FFFFFF"/>
        </w:rPr>
        <w:t>«Տեղական ինքնակառավարման մասին» օրենք, որով սահմանված են տեղեկություններ ստանալու կարգը, ձևերը և պայմանները</w:t>
      </w:r>
      <w:r>
        <w:rPr>
          <w:rFonts w:ascii="GHEA Grapalat" w:hAnsi="GHEA Grapalat"/>
          <w:color w:val="000000"/>
          <w:shd w:val="clear" w:color="auto" w:fill="FFFFFF"/>
        </w:rPr>
        <w:t xml:space="preserve"> և կառավարիչները, ինչպես տեղակատվության տնօրինող, այնպես էլ տեղեկատվության հայցող, պետք է իմանան այս պահանջները,</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color w:val="000000"/>
          <w:shd w:val="clear" w:color="auto" w:fill="FFFFFF"/>
        </w:rPr>
        <w:t>- «Վարչարարության հիմունքների և վարչական վարույթի մասին» օրենք, որի պահանջները ևս պետք է հաշվի առնեն կառավարիչներն՝ իրենց գործունեության ընթացքում՝ որպես բազմաբնակարան շենքերի կառավարման բնագավառում իրականացվող վարույթի մասնակիցներ,</w:t>
      </w:r>
    </w:p>
    <w:p w:rsidR="00D75869"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rPr>
      </w:pPr>
      <w:r>
        <w:rPr>
          <w:rFonts w:ascii="GHEA Grapalat" w:hAnsi="GHEA Grapalat"/>
          <w:color w:val="000000"/>
          <w:shd w:val="clear" w:color="auto" w:fill="FFFFFF"/>
        </w:rPr>
        <w:t xml:space="preserve">- </w:t>
      </w:r>
      <w:r w:rsidR="00D75869" w:rsidRPr="00074FF2">
        <w:rPr>
          <w:rFonts w:ascii="GHEA Grapalat" w:hAnsi="GHEA Grapalat"/>
          <w:lang w:val="hy-AM"/>
        </w:rPr>
        <w:t>«Պատմության և մշակույթի անշարժ հուշարձանների ու պատմական միջավայրի պահպանության և օգտագործման մասին» օրենք</w:t>
      </w:r>
      <w:r w:rsidR="00D75869">
        <w:rPr>
          <w:rFonts w:ascii="GHEA Grapalat" w:hAnsi="GHEA Grapalat"/>
        </w:rPr>
        <w:t>,</w:t>
      </w:r>
      <w:r>
        <w:rPr>
          <w:rFonts w:ascii="GHEA Grapalat" w:hAnsi="GHEA Grapalat"/>
        </w:rPr>
        <w:t xml:space="preserve"> որի պահանջներին կառավարիչները պետք է տիրապետեն, քանի որ շենքը կարող է հանդիսանալ պետական կամ տեղական նշանակության հուշարձան և դրանց պահպանման, շահագործման, վերանորոգման կամ վերակառուցման հետ կապված գործընթացները պետք է իրականացվեն այս օրենքի համաձայն:</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rPr>
      </w:pPr>
      <w:r>
        <w:rPr>
          <w:rFonts w:ascii="GHEA Grapalat" w:hAnsi="GHEA Grapalat"/>
        </w:rPr>
        <w:t xml:space="preserve">Միաժամանակ, հաշվի առնելով </w:t>
      </w:r>
      <w:r>
        <w:rPr>
          <w:rFonts w:ascii="GHEA Grapalat" w:hAnsi="GHEA Grapalat"/>
          <w:color w:val="000000"/>
          <w:shd w:val="clear" w:color="auto" w:fill="FFFFFF"/>
        </w:rPr>
        <w:t>«Բազմաբնակարան շենքի կառավարման մասին» և «Համատիրության մասին» օրենքներով կառավարիչներին վերապահված գործառույթների շրջանակը՝ ն</w:t>
      </w:r>
      <w:r>
        <w:rPr>
          <w:rFonts w:ascii="GHEA Grapalat" w:hAnsi="GHEA Grapalat"/>
        </w:rPr>
        <w:t>ախատեսվել են նաև մի շարք ենթաօրենսդրական ակտերի իմացություն, որոնցով սահմանված են՝</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bCs/>
        </w:rPr>
      </w:pPr>
      <w:r>
        <w:rPr>
          <w:rFonts w:ascii="GHEA Grapalat" w:hAnsi="GHEA Grapalat"/>
          <w:bCs/>
        </w:rPr>
        <w:t>- բ</w:t>
      </w:r>
      <w:r w:rsidR="00D75869" w:rsidRPr="0039740F">
        <w:rPr>
          <w:rFonts w:ascii="GHEA Grapalat" w:hAnsi="GHEA Grapalat"/>
          <w:bCs/>
        </w:rPr>
        <w:t>ազմաբնակարան շենքի ընդհանուր բաժնային սեփականության պահպանման պարտադիր նորմերը</w:t>
      </w:r>
      <w:r>
        <w:rPr>
          <w:rFonts w:ascii="GHEA Grapalat" w:hAnsi="GHEA Grapalat"/>
          <w:bCs/>
        </w:rPr>
        <w:t>,</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bCs/>
        </w:rPr>
        <w:t xml:space="preserve">- </w:t>
      </w:r>
      <w:r>
        <w:rPr>
          <w:rFonts w:ascii="GHEA Grapalat" w:hAnsi="GHEA Grapalat"/>
          <w:color w:val="000000"/>
          <w:shd w:val="clear" w:color="auto" w:fill="FFFFFF"/>
        </w:rPr>
        <w:t>բ</w:t>
      </w:r>
      <w:r w:rsidRPr="00435ECA">
        <w:rPr>
          <w:rFonts w:ascii="GHEA Grapalat" w:hAnsi="GHEA Grapalat"/>
          <w:color w:val="000000"/>
          <w:shd w:val="clear" w:color="auto" w:fill="FFFFFF"/>
        </w:rPr>
        <w:t>ազմաբնակարան շենքերի պահպանման, շահագործման, արդիականացման (այդ թվում՝ էներգաարդյունավետության և էներգախնայողության բարձրացման) կանոնները</w:t>
      </w:r>
      <w:r>
        <w:rPr>
          <w:rFonts w:ascii="GHEA Grapalat" w:hAnsi="GHEA Grapalat"/>
          <w:color w:val="000000"/>
          <w:shd w:val="clear" w:color="auto" w:fill="FFFFFF"/>
        </w:rPr>
        <w:t>,</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bCs/>
        </w:rPr>
      </w:pPr>
      <w:r>
        <w:rPr>
          <w:rFonts w:ascii="GHEA Grapalat" w:hAnsi="GHEA Grapalat"/>
          <w:bCs/>
        </w:rPr>
        <w:t>- ե</w:t>
      </w:r>
      <w:r w:rsidRPr="00435ECA">
        <w:rPr>
          <w:rFonts w:ascii="GHEA Grapalat" w:hAnsi="GHEA Grapalat"/>
          <w:bCs/>
        </w:rPr>
        <w:t>րկրաշարժադիմացկուն շինարարություն. նախագծման նորմեր» շինարարական նորմեր</w:t>
      </w:r>
      <w:r>
        <w:rPr>
          <w:rFonts w:ascii="GHEA Grapalat" w:hAnsi="GHEA Grapalat"/>
          <w:bCs/>
        </w:rPr>
        <w:t>ը,</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bCs/>
        </w:rPr>
      </w:pPr>
      <w:r w:rsidRPr="00443AC0">
        <w:rPr>
          <w:rFonts w:ascii="GHEA Grapalat" w:hAnsi="GHEA Grapalat"/>
        </w:rPr>
        <w:lastRenderedPageBreak/>
        <w:t>«Բ</w:t>
      </w:r>
      <w:r w:rsidRPr="00443AC0">
        <w:rPr>
          <w:rFonts w:ascii="GHEA Grapalat" w:hAnsi="GHEA Grapalat"/>
          <w:bCs/>
        </w:rPr>
        <w:t xml:space="preserve">ազմաբնակարան շենքի կառավարման մասին» </w:t>
      </w:r>
      <w:r>
        <w:rPr>
          <w:rFonts w:ascii="GHEA Grapalat" w:hAnsi="GHEA Grapalat"/>
          <w:bCs/>
        </w:rPr>
        <w:t>Հ</w:t>
      </w:r>
      <w:r w:rsidRPr="00443AC0">
        <w:rPr>
          <w:rFonts w:ascii="GHEA Grapalat" w:hAnsi="GHEA Grapalat"/>
          <w:bCs/>
        </w:rPr>
        <w:t xml:space="preserve">այաստանի </w:t>
      </w:r>
      <w:r>
        <w:rPr>
          <w:rFonts w:ascii="GHEA Grapalat" w:hAnsi="GHEA Grapalat"/>
          <w:bCs/>
        </w:rPr>
        <w:t>Հ</w:t>
      </w:r>
      <w:r w:rsidRPr="00443AC0">
        <w:rPr>
          <w:rFonts w:ascii="GHEA Grapalat" w:hAnsi="GHEA Grapalat"/>
          <w:bCs/>
        </w:rPr>
        <w:t xml:space="preserve">անրապետության օրենքով սահմանված պարտադիր վճարների </w:t>
      </w:r>
      <w:r>
        <w:rPr>
          <w:rFonts w:ascii="GHEA Grapalat" w:hAnsi="GHEA Grapalat"/>
          <w:bCs/>
        </w:rPr>
        <w:t>և</w:t>
      </w:r>
      <w:r w:rsidRPr="00443AC0">
        <w:rPr>
          <w:rFonts w:ascii="GHEA Grapalat" w:hAnsi="GHEA Grapalat"/>
          <w:bCs/>
        </w:rPr>
        <w:t xml:space="preserve"> այլ վճարների կատարման նպատակով բացվող բանկային հաշվի վարման կարգը</w:t>
      </w:r>
      <w:r>
        <w:rPr>
          <w:rFonts w:ascii="GHEA Grapalat" w:hAnsi="GHEA Grapalat"/>
          <w:bCs/>
        </w:rPr>
        <w:t>,</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bCs/>
        </w:rPr>
      </w:pPr>
      <w:r w:rsidRPr="00F648B9">
        <w:rPr>
          <w:rFonts w:ascii="GHEA Grapalat" w:hAnsi="GHEA Grapalat"/>
          <w:bCs/>
        </w:rPr>
        <w:t>Բ</w:t>
      </w:r>
      <w:r w:rsidRPr="00F648B9">
        <w:rPr>
          <w:rFonts w:ascii="GHEA Grapalat" w:hAnsi="GHEA Grapalat"/>
          <w:bCs/>
          <w:shd w:val="clear" w:color="auto" w:fill="FFFFFF"/>
        </w:rPr>
        <w:t xml:space="preserve">ազմաբնակարան շենքի կառավարման և պահպանման բնագավառում պետական նպատակային ծրագրերի իրականացման պայմանները, առանձնահատկությունները, կարգը, այդ ծրագրերի ֆինանսավորմանը պետության, ինչպես նաև շենքի շինությունների սեփականատերերի մասնակցության չափը </w:t>
      </w:r>
      <w:r>
        <w:rPr>
          <w:rFonts w:ascii="GHEA Grapalat" w:hAnsi="GHEA Grapalat"/>
          <w:bCs/>
          <w:shd w:val="clear" w:color="auto" w:fill="FFFFFF"/>
        </w:rPr>
        <w:t>և</w:t>
      </w:r>
      <w:r w:rsidRPr="00F648B9">
        <w:rPr>
          <w:rFonts w:ascii="GHEA Grapalat" w:hAnsi="GHEA Grapalat"/>
          <w:bCs/>
          <w:shd w:val="clear" w:color="auto" w:fill="FFFFFF"/>
        </w:rPr>
        <w:t xml:space="preserve"> եղանակը</w:t>
      </w:r>
      <w:r>
        <w:rPr>
          <w:rFonts w:ascii="GHEA Grapalat" w:hAnsi="GHEA Grapalat"/>
          <w:bCs/>
          <w:shd w:val="clear" w:color="auto" w:fill="FFFFFF"/>
        </w:rPr>
        <w:t>,</w:t>
      </w:r>
    </w:p>
    <w:p w:rsidR="00786F03" w:rsidRDefault="00786F03" w:rsidP="00786F03">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color w:val="000000"/>
          <w:shd w:val="clear" w:color="auto" w:fill="FFFFFF"/>
        </w:rPr>
      </w:pPr>
      <w:r>
        <w:rPr>
          <w:rFonts w:ascii="GHEA Grapalat" w:hAnsi="GHEA Grapalat"/>
          <w:bCs/>
        </w:rPr>
        <w:t xml:space="preserve">- </w:t>
      </w:r>
      <w:r w:rsidRPr="00F648B9">
        <w:rPr>
          <w:rFonts w:ascii="GHEA Grapalat" w:hAnsi="GHEA Grapalat"/>
          <w:bCs/>
        </w:rPr>
        <w:t>Հ</w:t>
      </w:r>
      <w:r w:rsidRPr="00F648B9">
        <w:rPr>
          <w:rFonts w:ascii="GHEA Grapalat" w:hAnsi="GHEA Grapalat"/>
        </w:rPr>
        <w:t>այաստանի հանրապետության պետական բյուջեից համայնքներին սուբվենցիաների տրամադրման կարգը</w:t>
      </w:r>
    </w:p>
    <w:p w:rsidR="00DD4F42" w:rsidRDefault="00786F03" w:rsidP="00DD4F42">
      <w:pPr>
        <w:pStyle w:val="NormalWeb"/>
        <w:shd w:val="clear" w:color="auto" w:fill="FFFFFF"/>
        <w:tabs>
          <w:tab w:val="left" w:pos="900"/>
        </w:tabs>
        <w:spacing w:before="0" w:beforeAutospacing="0" w:after="0" w:afterAutospacing="0" w:line="360" w:lineRule="auto"/>
        <w:ind w:right="-55" w:firstLine="540"/>
        <w:jc w:val="both"/>
        <w:rPr>
          <w:rFonts w:ascii="GHEA Grapalat" w:hAnsi="GHEA Grapalat"/>
          <w:bCs/>
        </w:rPr>
      </w:pPr>
      <w:r>
        <w:rPr>
          <w:rFonts w:ascii="GHEA Grapalat" w:hAnsi="GHEA Grapalat"/>
          <w:color w:val="000000"/>
          <w:shd w:val="clear" w:color="auto" w:fill="FFFFFF"/>
        </w:rPr>
        <w:t xml:space="preserve">- </w:t>
      </w:r>
      <w:r w:rsidRPr="00435ECA">
        <w:rPr>
          <w:rFonts w:ascii="GHEA Grapalat" w:hAnsi="GHEA Grapalat"/>
          <w:color w:val="000000"/>
          <w:shd w:val="clear" w:color="auto" w:fill="FFFFFF"/>
        </w:rPr>
        <w:t xml:space="preserve"> </w:t>
      </w:r>
      <w:r w:rsidR="00D75869" w:rsidRPr="00435ECA">
        <w:rPr>
          <w:rFonts w:ascii="GHEA Grapalat" w:hAnsi="GHEA Grapalat"/>
          <w:bCs/>
        </w:rPr>
        <w:t>շենքերի ու շինությունների տեխնիկական վիճակի հետազննություններ ու անձնագրավորում (վկայագրավորում) իրականացնելու</w:t>
      </w:r>
      <w:r>
        <w:rPr>
          <w:rFonts w:ascii="GHEA Grapalat" w:hAnsi="GHEA Grapalat"/>
          <w:bCs/>
        </w:rPr>
        <w:t xml:space="preserve"> կարգը: </w:t>
      </w:r>
    </w:p>
    <w:p w:rsidR="00475663" w:rsidRPr="00E60A43" w:rsidRDefault="0082681F" w:rsidP="006C474E">
      <w:pPr>
        <w:pStyle w:val="ListParagraph"/>
        <w:shd w:val="clear" w:color="auto" w:fill="FFFFFF"/>
        <w:tabs>
          <w:tab w:val="left" w:pos="630"/>
        </w:tabs>
        <w:spacing w:line="360" w:lineRule="auto"/>
        <w:ind w:left="0"/>
        <w:jc w:val="both"/>
        <w:rPr>
          <w:rFonts w:ascii="GHEA Grapalat" w:hAnsi="GHEA Grapalat"/>
          <w:b/>
          <w:color w:val="000000"/>
        </w:rPr>
      </w:pPr>
      <w:r>
        <w:rPr>
          <w:rFonts w:ascii="GHEA Grapalat" w:hAnsi="GHEA Grapalat"/>
        </w:rPr>
        <w:tab/>
      </w:r>
      <w:r w:rsidR="00475663" w:rsidRPr="00E60A43">
        <w:rPr>
          <w:rFonts w:ascii="GHEA Grapalat" w:hAnsi="GHEA Grapalat"/>
          <w:b/>
          <w:color w:val="000000"/>
        </w:rPr>
        <w:t>Կարգավորման նպատակները, ակնկալվող արդյունքը</w:t>
      </w:r>
    </w:p>
    <w:p w:rsidR="0082681F" w:rsidRDefault="006C474E" w:rsidP="006C474E">
      <w:pPr>
        <w:spacing w:line="360" w:lineRule="auto"/>
        <w:ind w:firstLine="720"/>
        <w:jc w:val="both"/>
        <w:rPr>
          <w:rFonts w:ascii="GHEA Grapalat" w:hAnsi="GHEA Grapalat"/>
        </w:rPr>
      </w:pPr>
      <w:r w:rsidRPr="0033306E">
        <w:rPr>
          <w:rFonts w:ascii="GHEA Grapalat" w:hAnsi="GHEA Grapalat"/>
        </w:rPr>
        <w:t>Բազմաբնակարան շենքերի կառավարման գործառույթներ իրականացնող անձանց մասնագիտական որակավորման</w:t>
      </w:r>
      <w:r>
        <w:rPr>
          <w:rFonts w:ascii="GHEA Grapalat" w:hAnsi="GHEA Grapalat"/>
        </w:rPr>
        <w:t>ը ներկայացվող պահանջներ, դրա հիման վրա վերապատրաստված և կառավարման գործընթացում ներգրավված կառավարիչներ:</w:t>
      </w:r>
      <w:r w:rsidR="0011443E">
        <w:rPr>
          <w:rFonts w:ascii="GHEA Grapalat" w:hAnsi="GHEA Grapalat"/>
        </w:rPr>
        <w:t xml:space="preserve"> Արդյունքում՝ բազմաբնակարան շենքերի կառավարման որակի և արդյունավետության բարելավում:</w:t>
      </w:r>
    </w:p>
    <w:p w:rsidR="00E953D8" w:rsidRDefault="00E953D8" w:rsidP="006C474E">
      <w:pPr>
        <w:spacing w:line="360" w:lineRule="auto"/>
        <w:ind w:firstLine="720"/>
        <w:jc w:val="both"/>
        <w:rPr>
          <w:rFonts w:ascii="GHEA Grapalat" w:hAnsi="GHEA Grapalat"/>
        </w:rPr>
      </w:pPr>
      <w:r>
        <w:rPr>
          <w:rFonts w:ascii="GHEA Grapalat" w:hAnsi="GHEA Grapalat"/>
        </w:rPr>
        <w:t>Իհարկե պարզ է, որ միայն կառավարիչների մասնագիտական գիտելիքների բարելավումը չի կարող բերել ցանկալի արդյունքների, սակայն ՀՀ կառավարության 2021-2026 թվականների միջոցառումների ծրագրով նախատեսված է բնագավառի բարեփոխմանն ուղղված մի շարք միջոցառումների համախումբ, որոնց հետևողականորեն իրականացման արդյունքում միայն հնարավոր կլինի արձանագրել կառավարման որակի էական առաջընթաց:</w:t>
      </w:r>
    </w:p>
    <w:p w:rsidR="00475663" w:rsidRPr="00E60A43" w:rsidRDefault="00E30D29" w:rsidP="006C474E">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b/>
          <w:color w:val="000000"/>
          <w:lang w:val="nb-NO"/>
        </w:rPr>
      </w:pPr>
      <w:r>
        <w:rPr>
          <w:rFonts w:ascii="GHEA Grapalat" w:hAnsi="GHEA Grapalat"/>
          <w:b/>
          <w:color w:val="000000"/>
          <w:lang w:val="nb-NO"/>
        </w:rPr>
        <w:t>4.</w:t>
      </w:r>
      <w:r w:rsidR="00475663" w:rsidRPr="00E60A43">
        <w:rPr>
          <w:rFonts w:ascii="GHEA Grapalat" w:hAnsi="GHEA Grapalat"/>
          <w:b/>
          <w:color w:val="000000"/>
          <w:lang w:val="nb-NO"/>
        </w:rPr>
        <w:t xml:space="preserve"> </w:t>
      </w:r>
      <w:r w:rsidR="00475663" w:rsidRPr="00E60A43">
        <w:rPr>
          <w:rFonts w:ascii="GHEA Grapalat" w:hAnsi="GHEA Grapalat"/>
          <w:b/>
          <w:color w:val="000000"/>
        </w:rPr>
        <w:t>Իրավական</w:t>
      </w:r>
      <w:r w:rsidR="00475663" w:rsidRPr="00E60A43">
        <w:rPr>
          <w:rFonts w:ascii="GHEA Grapalat" w:hAnsi="GHEA Grapalat"/>
          <w:b/>
          <w:color w:val="000000"/>
          <w:lang w:val="nb-NO"/>
        </w:rPr>
        <w:t xml:space="preserve"> </w:t>
      </w:r>
      <w:r w:rsidR="00475663" w:rsidRPr="00E60A43">
        <w:rPr>
          <w:rFonts w:ascii="GHEA Grapalat" w:hAnsi="GHEA Grapalat"/>
          <w:b/>
          <w:color w:val="000000"/>
        </w:rPr>
        <w:t>ակտի</w:t>
      </w:r>
      <w:r w:rsidR="00475663" w:rsidRPr="00E60A43">
        <w:rPr>
          <w:rFonts w:ascii="GHEA Grapalat" w:hAnsi="GHEA Grapalat"/>
          <w:b/>
          <w:color w:val="000000"/>
          <w:lang w:val="nb-NO"/>
        </w:rPr>
        <w:t xml:space="preserve"> </w:t>
      </w:r>
      <w:r w:rsidR="00475663" w:rsidRPr="00E60A43">
        <w:rPr>
          <w:rFonts w:ascii="GHEA Grapalat" w:hAnsi="GHEA Grapalat"/>
          <w:b/>
          <w:color w:val="000000"/>
        </w:rPr>
        <w:t>նախագիծը</w:t>
      </w:r>
      <w:r w:rsidR="00475663" w:rsidRPr="00E60A43">
        <w:rPr>
          <w:rFonts w:ascii="GHEA Grapalat" w:hAnsi="GHEA Grapalat"/>
          <w:b/>
          <w:color w:val="000000"/>
          <w:lang w:val="nb-NO"/>
        </w:rPr>
        <w:t xml:space="preserve"> </w:t>
      </w:r>
      <w:r w:rsidR="00475663" w:rsidRPr="00E60A43">
        <w:rPr>
          <w:rFonts w:ascii="GHEA Grapalat" w:hAnsi="GHEA Grapalat"/>
          <w:b/>
          <w:color w:val="000000"/>
        </w:rPr>
        <w:t>մշակող</w:t>
      </w:r>
      <w:r w:rsidR="00475663" w:rsidRPr="00E60A43">
        <w:rPr>
          <w:rFonts w:ascii="GHEA Grapalat" w:hAnsi="GHEA Grapalat"/>
          <w:b/>
          <w:color w:val="000000"/>
          <w:lang w:val="nb-NO"/>
        </w:rPr>
        <w:t xml:space="preserve"> </w:t>
      </w:r>
      <w:r w:rsidR="00475663" w:rsidRPr="00E60A43">
        <w:rPr>
          <w:rFonts w:ascii="GHEA Grapalat" w:hAnsi="GHEA Grapalat"/>
          <w:b/>
          <w:color w:val="000000"/>
        </w:rPr>
        <w:t>պատասխանատու</w:t>
      </w:r>
      <w:r w:rsidR="00475663" w:rsidRPr="00E60A43">
        <w:rPr>
          <w:rFonts w:ascii="GHEA Grapalat" w:hAnsi="GHEA Grapalat"/>
          <w:b/>
          <w:color w:val="000000"/>
          <w:lang w:val="nb-NO"/>
        </w:rPr>
        <w:t xml:space="preserve"> </w:t>
      </w:r>
      <w:r w:rsidR="00475663" w:rsidRPr="00E60A43">
        <w:rPr>
          <w:rFonts w:ascii="GHEA Grapalat" w:hAnsi="GHEA Grapalat"/>
          <w:b/>
          <w:color w:val="000000"/>
        </w:rPr>
        <w:t>մարմինը</w:t>
      </w:r>
      <w:r w:rsidR="00475663" w:rsidRPr="00E60A43">
        <w:rPr>
          <w:rFonts w:ascii="GHEA Grapalat" w:hAnsi="GHEA Grapalat"/>
          <w:b/>
          <w:color w:val="000000"/>
          <w:lang w:val="nb-NO"/>
        </w:rPr>
        <w:t xml:space="preserve">, </w:t>
      </w:r>
      <w:r w:rsidR="00475663" w:rsidRPr="00E60A43">
        <w:rPr>
          <w:rFonts w:ascii="GHEA Grapalat" w:hAnsi="GHEA Grapalat"/>
          <w:b/>
          <w:color w:val="000000"/>
        </w:rPr>
        <w:t>ինչպես</w:t>
      </w:r>
      <w:r w:rsidR="00475663" w:rsidRPr="00E60A43">
        <w:rPr>
          <w:rFonts w:ascii="GHEA Grapalat" w:hAnsi="GHEA Grapalat"/>
          <w:b/>
          <w:color w:val="000000"/>
          <w:lang w:val="nb-NO"/>
        </w:rPr>
        <w:t xml:space="preserve"> </w:t>
      </w:r>
      <w:r w:rsidR="00475663" w:rsidRPr="00E60A43">
        <w:rPr>
          <w:rFonts w:ascii="GHEA Grapalat" w:hAnsi="GHEA Grapalat"/>
          <w:b/>
          <w:color w:val="000000"/>
        </w:rPr>
        <w:t>նաև</w:t>
      </w:r>
      <w:r w:rsidR="00475663" w:rsidRPr="00E60A43">
        <w:rPr>
          <w:rFonts w:ascii="GHEA Grapalat" w:hAnsi="GHEA Grapalat"/>
          <w:b/>
          <w:color w:val="000000"/>
          <w:lang w:val="nb-NO"/>
        </w:rPr>
        <w:t xml:space="preserve">, </w:t>
      </w:r>
      <w:r w:rsidR="00475663" w:rsidRPr="00E60A43">
        <w:rPr>
          <w:rFonts w:ascii="GHEA Grapalat" w:hAnsi="GHEA Grapalat"/>
          <w:b/>
          <w:color w:val="000000"/>
        </w:rPr>
        <w:t>անհրաժեշտության</w:t>
      </w:r>
      <w:r w:rsidR="00475663" w:rsidRPr="00E60A43">
        <w:rPr>
          <w:rFonts w:ascii="GHEA Grapalat" w:hAnsi="GHEA Grapalat"/>
          <w:b/>
          <w:color w:val="000000"/>
          <w:lang w:val="nb-NO"/>
        </w:rPr>
        <w:t xml:space="preserve"> </w:t>
      </w:r>
      <w:r w:rsidR="00475663" w:rsidRPr="00E60A43">
        <w:rPr>
          <w:rFonts w:ascii="GHEA Grapalat" w:hAnsi="GHEA Grapalat"/>
          <w:b/>
          <w:color w:val="000000"/>
        </w:rPr>
        <w:t>դեպքում</w:t>
      </w:r>
      <w:r w:rsidR="00475663" w:rsidRPr="00E60A43">
        <w:rPr>
          <w:rFonts w:ascii="GHEA Grapalat" w:hAnsi="GHEA Grapalat"/>
          <w:b/>
          <w:color w:val="000000"/>
          <w:lang w:val="nb-NO"/>
        </w:rPr>
        <w:t xml:space="preserve">, </w:t>
      </w:r>
      <w:r w:rsidR="00475663" w:rsidRPr="00E60A43">
        <w:rPr>
          <w:rFonts w:ascii="GHEA Grapalat" w:hAnsi="GHEA Grapalat"/>
          <w:b/>
          <w:color w:val="000000"/>
        </w:rPr>
        <w:t>նախաձեռնողի</w:t>
      </w:r>
      <w:r w:rsidR="00475663" w:rsidRPr="00E60A43">
        <w:rPr>
          <w:rFonts w:ascii="GHEA Grapalat" w:hAnsi="GHEA Grapalat"/>
          <w:b/>
          <w:color w:val="000000"/>
          <w:lang w:val="nb-NO"/>
        </w:rPr>
        <w:t xml:space="preserve">, </w:t>
      </w:r>
      <w:r w:rsidR="00475663" w:rsidRPr="00E60A43">
        <w:rPr>
          <w:rFonts w:ascii="GHEA Grapalat" w:hAnsi="GHEA Grapalat"/>
          <w:b/>
          <w:color w:val="000000"/>
        </w:rPr>
        <w:t>հեղինակների</w:t>
      </w:r>
      <w:r w:rsidR="00475663" w:rsidRPr="00E60A43">
        <w:rPr>
          <w:rFonts w:ascii="GHEA Grapalat" w:hAnsi="GHEA Grapalat"/>
          <w:b/>
          <w:color w:val="000000"/>
          <w:lang w:val="nb-NO"/>
        </w:rPr>
        <w:t xml:space="preserve"> </w:t>
      </w:r>
      <w:r w:rsidR="00475663" w:rsidRPr="00E60A43">
        <w:rPr>
          <w:rFonts w:ascii="GHEA Grapalat" w:hAnsi="GHEA Grapalat"/>
          <w:b/>
          <w:color w:val="000000"/>
        </w:rPr>
        <w:t>և</w:t>
      </w:r>
      <w:r w:rsidR="00475663" w:rsidRPr="00E60A43">
        <w:rPr>
          <w:rFonts w:ascii="GHEA Grapalat" w:hAnsi="GHEA Grapalat"/>
          <w:b/>
          <w:color w:val="000000"/>
          <w:lang w:val="nb-NO"/>
        </w:rPr>
        <w:t xml:space="preserve"> </w:t>
      </w:r>
      <w:r w:rsidR="00475663" w:rsidRPr="00E60A43">
        <w:rPr>
          <w:rFonts w:ascii="GHEA Grapalat" w:hAnsi="GHEA Grapalat"/>
          <w:b/>
          <w:color w:val="000000"/>
        </w:rPr>
        <w:t>մշակմանը</w:t>
      </w:r>
      <w:r w:rsidR="00475663" w:rsidRPr="00E60A43">
        <w:rPr>
          <w:rFonts w:ascii="GHEA Grapalat" w:hAnsi="GHEA Grapalat"/>
          <w:b/>
          <w:color w:val="000000"/>
          <w:lang w:val="nb-NO"/>
        </w:rPr>
        <w:t xml:space="preserve"> </w:t>
      </w:r>
      <w:r w:rsidR="00475663" w:rsidRPr="00E60A43">
        <w:rPr>
          <w:rFonts w:ascii="GHEA Grapalat" w:hAnsi="GHEA Grapalat"/>
          <w:b/>
          <w:color w:val="000000"/>
        </w:rPr>
        <w:t>մասնակցող</w:t>
      </w:r>
      <w:r w:rsidR="00475663" w:rsidRPr="00E60A43">
        <w:rPr>
          <w:rFonts w:ascii="GHEA Grapalat" w:hAnsi="GHEA Grapalat"/>
          <w:b/>
          <w:color w:val="000000"/>
          <w:lang w:val="nb-NO"/>
        </w:rPr>
        <w:t xml:space="preserve"> </w:t>
      </w:r>
      <w:r w:rsidR="00475663" w:rsidRPr="00E60A43">
        <w:rPr>
          <w:rFonts w:ascii="GHEA Grapalat" w:hAnsi="GHEA Grapalat"/>
          <w:b/>
          <w:color w:val="000000"/>
        </w:rPr>
        <w:t>անձանց</w:t>
      </w:r>
      <w:r w:rsidR="00475663" w:rsidRPr="00E60A43">
        <w:rPr>
          <w:rFonts w:ascii="GHEA Grapalat" w:hAnsi="GHEA Grapalat"/>
          <w:b/>
          <w:color w:val="000000"/>
          <w:lang w:val="nb-NO"/>
        </w:rPr>
        <w:t xml:space="preserve"> </w:t>
      </w:r>
      <w:r w:rsidR="00475663" w:rsidRPr="00E60A43">
        <w:rPr>
          <w:rFonts w:ascii="GHEA Grapalat" w:hAnsi="GHEA Grapalat"/>
          <w:b/>
          <w:color w:val="000000"/>
        </w:rPr>
        <w:t>մասին</w:t>
      </w:r>
      <w:r w:rsidR="00475663" w:rsidRPr="00E60A43">
        <w:rPr>
          <w:rFonts w:ascii="GHEA Grapalat" w:hAnsi="GHEA Grapalat"/>
          <w:b/>
          <w:color w:val="000000"/>
          <w:lang w:val="nb-NO"/>
        </w:rPr>
        <w:t xml:space="preserve"> </w:t>
      </w:r>
      <w:r w:rsidR="00475663" w:rsidRPr="00E60A43">
        <w:rPr>
          <w:rFonts w:ascii="GHEA Grapalat" w:hAnsi="GHEA Grapalat"/>
          <w:b/>
          <w:color w:val="000000"/>
        </w:rPr>
        <w:t>տեղեկություններ</w:t>
      </w:r>
    </w:p>
    <w:p w:rsidR="00475663" w:rsidRPr="00E60A43" w:rsidRDefault="00E12CEA" w:rsidP="00932807">
      <w:pPr>
        <w:pStyle w:val="NormalWeb"/>
        <w:shd w:val="clear" w:color="auto" w:fill="FFFFFF"/>
        <w:tabs>
          <w:tab w:val="left" w:pos="630"/>
        </w:tabs>
        <w:spacing w:before="0" w:beforeAutospacing="0" w:after="0" w:afterAutospacing="0" w:line="360" w:lineRule="auto"/>
        <w:ind w:left="180" w:right="-55" w:firstLine="540"/>
        <w:jc w:val="both"/>
        <w:rPr>
          <w:rFonts w:ascii="GHEA Grapalat" w:hAnsi="GHEA Grapalat"/>
          <w:color w:val="000000"/>
          <w:shd w:val="clear" w:color="auto" w:fill="FFFFFF"/>
        </w:rPr>
      </w:pPr>
      <w:r w:rsidRPr="00E60A43">
        <w:rPr>
          <w:rFonts w:ascii="GHEA Grapalat" w:hAnsi="GHEA Grapalat"/>
          <w:color w:val="000000"/>
        </w:rPr>
        <w:t>Նախագիծը</w:t>
      </w:r>
      <w:r w:rsidR="00475663" w:rsidRPr="00E60A43">
        <w:rPr>
          <w:rFonts w:ascii="GHEA Grapalat" w:hAnsi="GHEA Grapalat"/>
          <w:color w:val="000000"/>
          <w:lang w:val="nb-NO"/>
        </w:rPr>
        <w:t xml:space="preserve"> </w:t>
      </w:r>
      <w:r w:rsidR="00475663" w:rsidRPr="00E60A43">
        <w:rPr>
          <w:rFonts w:ascii="GHEA Grapalat" w:hAnsi="GHEA Grapalat"/>
          <w:color w:val="000000"/>
        </w:rPr>
        <w:t>մշակվել</w:t>
      </w:r>
      <w:r w:rsidR="00475663" w:rsidRPr="00E60A43">
        <w:rPr>
          <w:rFonts w:ascii="GHEA Grapalat" w:hAnsi="GHEA Grapalat"/>
          <w:color w:val="000000"/>
          <w:lang w:val="nb-NO"/>
        </w:rPr>
        <w:t xml:space="preserve"> </w:t>
      </w:r>
      <w:r w:rsidR="00475663" w:rsidRPr="00E60A43">
        <w:rPr>
          <w:rFonts w:ascii="GHEA Grapalat" w:hAnsi="GHEA Grapalat"/>
          <w:color w:val="000000"/>
        </w:rPr>
        <w:t>է</w:t>
      </w:r>
      <w:r w:rsidR="00475663" w:rsidRPr="00E60A43">
        <w:rPr>
          <w:rFonts w:ascii="GHEA Grapalat" w:hAnsi="GHEA Grapalat"/>
          <w:color w:val="000000"/>
          <w:lang w:val="nb-NO"/>
        </w:rPr>
        <w:t xml:space="preserve"> </w:t>
      </w:r>
      <w:r w:rsidR="00C6762E" w:rsidRPr="00E60A43">
        <w:rPr>
          <w:rFonts w:ascii="GHEA Grapalat" w:hAnsi="GHEA Grapalat"/>
          <w:color w:val="000000"/>
          <w:lang w:val="nb-NO"/>
        </w:rPr>
        <w:t>ՀՀ քաղաքաշինության կ</w:t>
      </w:r>
      <w:r w:rsidR="00475663" w:rsidRPr="00E60A43">
        <w:rPr>
          <w:rFonts w:ascii="GHEA Grapalat" w:hAnsi="GHEA Grapalat"/>
          <w:color w:val="000000"/>
        </w:rPr>
        <w:t>ոմիտեի</w:t>
      </w:r>
      <w:r w:rsidR="00475663" w:rsidRPr="00E60A43">
        <w:rPr>
          <w:rFonts w:ascii="GHEA Grapalat" w:hAnsi="GHEA Grapalat"/>
          <w:color w:val="000000"/>
          <w:lang w:val="nb-NO"/>
        </w:rPr>
        <w:t xml:space="preserve"> </w:t>
      </w:r>
      <w:r w:rsidR="00475663" w:rsidRPr="00E60A43">
        <w:rPr>
          <w:rFonts w:ascii="GHEA Grapalat" w:hAnsi="GHEA Grapalat"/>
          <w:color w:val="000000"/>
        </w:rPr>
        <w:t>կողմից</w:t>
      </w:r>
      <w:r w:rsidR="004B2351" w:rsidRPr="00E60A43">
        <w:rPr>
          <w:rFonts w:ascii="GHEA Grapalat" w:hAnsi="GHEA Grapalat" w:cs="Arial"/>
          <w:bCs/>
          <w:lang w:val="fr-FR"/>
        </w:rPr>
        <w:t>:</w:t>
      </w:r>
    </w:p>
    <w:p w:rsidR="00475663" w:rsidRPr="00E60A43" w:rsidRDefault="00487DF4" w:rsidP="00932807">
      <w:pPr>
        <w:pStyle w:val="NormalWeb"/>
        <w:shd w:val="clear" w:color="auto" w:fill="FFFFFF"/>
        <w:spacing w:before="0" w:beforeAutospacing="0" w:after="0" w:afterAutospacing="0" w:line="360" w:lineRule="auto"/>
        <w:ind w:left="180" w:right="-55" w:firstLine="540"/>
        <w:jc w:val="both"/>
        <w:rPr>
          <w:rFonts w:ascii="GHEA Grapalat" w:hAnsi="GHEA Grapalat"/>
          <w:b/>
          <w:color w:val="000000"/>
          <w:lang w:val="nb-NO"/>
        </w:rPr>
      </w:pPr>
      <w:r w:rsidRPr="00E60A43">
        <w:rPr>
          <w:rFonts w:ascii="GHEA Grapalat" w:hAnsi="GHEA Grapalat"/>
          <w:b/>
          <w:color w:val="000000"/>
          <w:lang w:val="nb-NO"/>
        </w:rPr>
        <w:t>5</w:t>
      </w:r>
      <w:r w:rsidR="00475663" w:rsidRPr="00E60A43">
        <w:rPr>
          <w:rFonts w:ascii="GHEA Grapalat" w:hAnsi="GHEA Grapalat"/>
          <w:b/>
          <w:color w:val="000000"/>
          <w:lang w:val="nb-NO"/>
        </w:rPr>
        <w:t xml:space="preserve">. </w:t>
      </w:r>
      <w:r w:rsidR="00475663" w:rsidRPr="00E60A43">
        <w:rPr>
          <w:rFonts w:ascii="GHEA Grapalat" w:hAnsi="GHEA Grapalat"/>
          <w:b/>
          <w:color w:val="000000"/>
        </w:rPr>
        <w:t>Իրավական</w:t>
      </w:r>
      <w:r w:rsidR="00475663" w:rsidRPr="00E60A43">
        <w:rPr>
          <w:rFonts w:ascii="GHEA Grapalat" w:hAnsi="GHEA Grapalat"/>
          <w:b/>
          <w:color w:val="000000"/>
          <w:lang w:val="nb-NO"/>
        </w:rPr>
        <w:t xml:space="preserve"> </w:t>
      </w:r>
      <w:r w:rsidR="00475663" w:rsidRPr="00E60A43">
        <w:rPr>
          <w:rFonts w:ascii="GHEA Grapalat" w:hAnsi="GHEA Grapalat"/>
          <w:b/>
          <w:color w:val="000000"/>
        </w:rPr>
        <w:t>ակտի՝</w:t>
      </w:r>
      <w:r w:rsidR="00475663" w:rsidRPr="00E60A43">
        <w:rPr>
          <w:rFonts w:ascii="GHEA Grapalat" w:hAnsi="GHEA Grapalat"/>
          <w:b/>
          <w:color w:val="000000"/>
          <w:lang w:val="nb-NO"/>
        </w:rPr>
        <w:t xml:space="preserve"> </w:t>
      </w:r>
      <w:r w:rsidR="00475663" w:rsidRPr="00E60A43">
        <w:rPr>
          <w:rFonts w:ascii="GHEA Grapalat" w:hAnsi="GHEA Grapalat"/>
          <w:b/>
          <w:color w:val="000000"/>
        </w:rPr>
        <w:t>նորմատիվ</w:t>
      </w:r>
      <w:r w:rsidR="00475663" w:rsidRPr="00E60A43">
        <w:rPr>
          <w:rFonts w:ascii="GHEA Grapalat" w:hAnsi="GHEA Grapalat"/>
          <w:b/>
          <w:color w:val="000000"/>
          <w:lang w:val="nb-NO"/>
        </w:rPr>
        <w:t xml:space="preserve"> </w:t>
      </w:r>
      <w:r w:rsidR="00475663" w:rsidRPr="00E60A43">
        <w:rPr>
          <w:rFonts w:ascii="GHEA Grapalat" w:hAnsi="GHEA Grapalat"/>
          <w:b/>
          <w:color w:val="000000"/>
        </w:rPr>
        <w:t>բնույթի</w:t>
      </w:r>
      <w:r w:rsidR="00475663" w:rsidRPr="00E60A43">
        <w:rPr>
          <w:rFonts w:ascii="GHEA Grapalat" w:hAnsi="GHEA Grapalat"/>
          <w:b/>
          <w:color w:val="000000"/>
          <w:lang w:val="nb-NO"/>
        </w:rPr>
        <w:t xml:space="preserve"> </w:t>
      </w:r>
      <w:r w:rsidR="00475663" w:rsidRPr="00E60A43">
        <w:rPr>
          <w:rFonts w:ascii="GHEA Grapalat" w:hAnsi="GHEA Grapalat"/>
          <w:b/>
          <w:color w:val="000000"/>
        </w:rPr>
        <w:t>հիմնավորվածությունը</w:t>
      </w:r>
    </w:p>
    <w:p w:rsidR="006C474E" w:rsidRDefault="006C474E" w:rsidP="006C474E">
      <w:pPr>
        <w:spacing w:line="360" w:lineRule="auto"/>
        <w:ind w:left="180" w:right="-55" w:firstLine="540"/>
        <w:jc w:val="both"/>
        <w:rPr>
          <w:rFonts w:ascii="GHEA Grapalat" w:hAnsi="GHEA Grapalat"/>
          <w:color w:val="000000"/>
          <w:szCs w:val="24"/>
          <w:lang w:val="nb-NO"/>
        </w:rPr>
      </w:pPr>
      <w:r w:rsidRPr="00BE54B7">
        <w:rPr>
          <w:rFonts w:ascii="GHEA Grapalat" w:hAnsi="GHEA Grapalat"/>
          <w:color w:val="000000"/>
          <w:szCs w:val="24"/>
          <w:lang w:val="nb-NO"/>
        </w:rPr>
        <w:t>Իրավական ակտի նորմատիվ բնույթը հիմնավորվում է «Նորմատիվ իրավական ակտերի մասին» օրենքի 2-րդ հոդվածի 1-ին մասի 1-ին կետով:</w:t>
      </w:r>
    </w:p>
    <w:p w:rsidR="00475663" w:rsidRPr="00E60A43" w:rsidRDefault="00487DF4" w:rsidP="00932807">
      <w:pPr>
        <w:spacing w:line="360" w:lineRule="auto"/>
        <w:ind w:left="180" w:right="-55" w:firstLine="540"/>
        <w:jc w:val="both"/>
        <w:rPr>
          <w:rFonts w:ascii="GHEA Grapalat" w:hAnsi="GHEA Grapalat"/>
          <w:b/>
          <w:color w:val="000000"/>
          <w:szCs w:val="24"/>
          <w:lang w:val="nb-NO"/>
        </w:rPr>
      </w:pPr>
      <w:r w:rsidRPr="00E60A43">
        <w:rPr>
          <w:rFonts w:ascii="GHEA Grapalat" w:hAnsi="GHEA Grapalat"/>
          <w:b/>
          <w:color w:val="000000"/>
          <w:szCs w:val="24"/>
          <w:lang w:val="nb-NO"/>
        </w:rPr>
        <w:t>6</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Ներկայացվող</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հարցի</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կապակցությամբ</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լրացուցիչ</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ֆինանսական</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միջոցների</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պահանջի</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անհրաժեշտությունը</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ինչպես</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նաև</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Հայաստանի</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Հանրապետության</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lastRenderedPageBreak/>
        <w:t>պետական</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բյուջեի</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եկամուտներում</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և</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ծախսերում</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սպասվելիք</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փոփոխությունների</w:t>
      </w:r>
      <w:r w:rsidR="00475663" w:rsidRPr="00E60A43">
        <w:rPr>
          <w:rFonts w:ascii="GHEA Grapalat" w:hAnsi="GHEA Grapalat"/>
          <w:b/>
          <w:color w:val="000000"/>
          <w:szCs w:val="24"/>
          <w:lang w:val="nb-NO"/>
        </w:rPr>
        <w:t xml:space="preserve"> </w:t>
      </w:r>
      <w:r w:rsidR="00475663" w:rsidRPr="00E60A43">
        <w:rPr>
          <w:rFonts w:ascii="GHEA Grapalat" w:hAnsi="GHEA Grapalat"/>
          <w:b/>
          <w:color w:val="000000"/>
          <w:szCs w:val="24"/>
          <w:lang w:val="en-US"/>
        </w:rPr>
        <w:t>մասին</w:t>
      </w:r>
    </w:p>
    <w:p w:rsidR="008C4779" w:rsidRDefault="00A10959" w:rsidP="00B8509D">
      <w:pPr>
        <w:spacing w:line="360" w:lineRule="auto"/>
        <w:ind w:left="180" w:right="-55" w:firstLine="540"/>
        <w:jc w:val="both"/>
        <w:rPr>
          <w:rFonts w:ascii="GHEA Grapalat" w:hAnsi="GHEA Grapalat"/>
          <w:color w:val="000000"/>
          <w:szCs w:val="24"/>
        </w:rPr>
      </w:pPr>
      <w:r>
        <w:rPr>
          <w:rFonts w:ascii="GHEA Grapalat" w:hAnsi="GHEA Grapalat"/>
          <w:color w:val="000000"/>
          <w:szCs w:val="24"/>
        </w:rPr>
        <w:t xml:space="preserve">Բուն նախագծի </w:t>
      </w:r>
      <w:r w:rsidR="00475663" w:rsidRPr="00E60A43">
        <w:rPr>
          <w:rFonts w:ascii="GHEA Grapalat" w:hAnsi="GHEA Grapalat"/>
          <w:color w:val="000000"/>
          <w:szCs w:val="24"/>
        </w:rPr>
        <w:t xml:space="preserve">ընդունման դեպքում </w:t>
      </w:r>
      <w:r w:rsidRPr="00A10959">
        <w:rPr>
          <w:rFonts w:ascii="GHEA Grapalat" w:hAnsi="GHEA Grapalat"/>
          <w:color w:val="000000"/>
          <w:szCs w:val="24"/>
          <w:lang w:val="en-US"/>
        </w:rPr>
        <w:t>Հայաստանի</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Հանրապետության</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պետական</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բյուջեի</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եկամուտներում</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և</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ծախսերում</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սպասվելիք</w:t>
      </w:r>
      <w:r w:rsidRPr="00A10959">
        <w:rPr>
          <w:rFonts w:ascii="GHEA Grapalat" w:hAnsi="GHEA Grapalat"/>
          <w:color w:val="000000"/>
          <w:szCs w:val="24"/>
          <w:lang w:val="nb-NO"/>
        </w:rPr>
        <w:t xml:space="preserve"> </w:t>
      </w:r>
      <w:r w:rsidRPr="00A10959">
        <w:rPr>
          <w:rFonts w:ascii="GHEA Grapalat" w:hAnsi="GHEA Grapalat"/>
          <w:color w:val="000000"/>
          <w:szCs w:val="24"/>
          <w:lang w:val="en-US"/>
        </w:rPr>
        <w:t>փոփոխություններ չեն նախատեսվում, սակայն</w:t>
      </w:r>
      <w:r>
        <w:rPr>
          <w:rFonts w:ascii="GHEA Grapalat" w:hAnsi="GHEA Grapalat"/>
          <w:b/>
          <w:color w:val="000000"/>
          <w:szCs w:val="24"/>
          <w:lang w:val="en-US"/>
        </w:rPr>
        <w:t xml:space="preserve"> </w:t>
      </w:r>
      <w:r>
        <w:rPr>
          <w:rFonts w:ascii="GHEA Grapalat" w:hAnsi="GHEA Grapalat"/>
          <w:color w:val="000000"/>
          <w:szCs w:val="24"/>
        </w:rPr>
        <w:t xml:space="preserve">դրա ընդունումից հետո </w:t>
      </w:r>
      <w:r w:rsidR="008C4779">
        <w:rPr>
          <w:rFonts w:ascii="GHEA Grapalat" w:hAnsi="GHEA Grapalat"/>
          <w:color w:val="000000"/>
          <w:szCs w:val="24"/>
        </w:rPr>
        <w:t xml:space="preserve">պետք է </w:t>
      </w:r>
      <w:r>
        <w:rPr>
          <w:rFonts w:ascii="GHEA Grapalat" w:hAnsi="GHEA Grapalat"/>
          <w:color w:val="000000"/>
          <w:szCs w:val="24"/>
        </w:rPr>
        <w:t xml:space="preserve">մշակվեն վերապատրաստման դասընթացներ, որոնց կազմակերպման համար </w:t>
      </w:r>
      <w:r w:rsidR="008C4779">
        <w:rPr>
          <w:rFonts w:ascii="GHEA Grapalat" w:hAnsi="GHEA Grapalat"/>
          <w:color w:val="000000"/>
          <w:szCs w:val="24"/>
        </w:rPr>
        <w:t xml:space="preserve">անհրաժեշտ ֆինանսական միջոցների </w:t>
      </w:r>
      <w:r w:rsidR="008C4779">
        <w:rPr>
          <w:rFonts w:ascii="GHEA Grapalat" w:hAnsi="GHEA Grapalat"/>
          <w:color w:val="000000"/>
          <w:szCs w:val="24"/>
        </w:rPr>
        <w:t>չափը և աղբյուրները հնարավոր կլինի գնահատել վերապատրաստման դասընթացի մշակումից հետո՝ դրա համաձայն</w:t>
      </w:r>
      <w:r w:rsidR="008C4779">
        <w:rPr>
          <w:rFonts w:ascii="GHEA Grapalat" w:hAnsi="GHEA Grapalat"/>
          <w:color w:val="000000"/>
          <w:szCs w:val="24"/>
        </w:rPr>
        <w:t>:</w:t>
      </w:r>
    </w:p>
    <w:p w:rsidR="00B8509D" w:rsidRPr="00B8509D" w:rsidRDefault="008C4779" w:rsidP="00B8509D">
      <w:pPr>
        <w:spacing w:line="360" w:lineRule="auto"/>
        <w:ind w:left="180" w:right="-55" w:firstLine="540"/>
        <w:jc w:val="both"/>
        <w:rPr>
          <w:rFonts w:ascii="GHEA Grapalat" w:hAnsi="GHEA Grapalat"/>
          <w:szCs w:val="24"/>
        </w:rPr>
      </w:pPr>
      <w:r>
        <w:rPr>
          <w:rFonts w:ascii="GHEA Grapalat" w:hAnsi="GHEA Grapalat"/>
          <w:color w:val="000000"/>
          <w:szCs w:val="24"/>
        </w:rPr>
        <w:t xml:space="preserve">Միաժամանակ, դասընթացների կազմակերպման ժամանակ </w:t>
      </w:r>
      <w:r w:rsidR="00A10959">
        <w:rPr>
          <w:rFonts w:ascii="GHEA Grapalat" w:hAnsi="GHEA Grapalat"/>
          <w:color w:val="000000"/>
          <w:szCs w:val="24"/>
        </w:rPr>
        <w:t xml:space="preserve">ՀՀ պետական բյուջեից </w:t>
      </w:r>
      <w:r w:rsidR="00487DF4" w:rsidRPr="00E60A43">
        <w:rPr>
          <w:rFonts w:ascii="GHEA Grapalat" w:hAnsi="GHEA Grapalat"/>
          <w:color w:val="000000"/>
          <w:szCs w:val="24"/>
        </w:rPr>
        <w:t xml:space="preserve">ֆինանսական միջոցների պահանջի անհրաժեշտություն </w:t>
      </w:r>
      <w:r w:rsidR="0082681F">
        <w:rPr>
          <w:rFonts w:ascii="GHEA Grapalat" w:hAnsi="GHEA Grapalat"/>
          <w:color w:val="000000"/>
          <w:szCs w:val="24"/>
        </w:rPr>
        <w:t>կարող է առաջանալ</w:t>
      </w:r>
      <w:r w:rsidR="00B8509D">
        <w:rPr>
          <w:rFonts w:ascii="GHEA Grapalat" w:hAnsi="GHEA Grapalat"/>
          <w:color w:val="000000"/>
          <w:szCs w:val="24"/>
        </w:rPr>
        <w:t xml:space="preserve">, հաշվի առնելով, որ </w:t>
      </w:r>
      <w:r w:rsidR="00B8509D" w:rsidRPr="00B8509D">
        <w:rPr>
          <w:rFonts w:ascii="GHEA Grapalat" w:hAnsi="GHEA Grapalat"/>
          <w:szCs w:val="24"/>
        </w:rPr>
        <w:t>«Բազմաբնակարան շենքիկառավարման մասին» օրենքի 31-րդ հոդվածով սահմանվել են բազմաբնակարան շենքի կառավարման և պահպանման բնագավառում պետական (համայնքային) աջակցության հիմնական ուղղություններն, ի թիվս որոնց ամրագրված է կադրերի պատրաստման և վերապատրաստմա</w:t>
      </w:r>
      <w:r>
        <w:rPr>
          <w:rFonts w:ascii="GHEA Grapalat" w:hAnsi="GHEA Grapalat"/>
          <w:szCs w:val="24"/>
        </w:rPr>
        <w:t>ն համակարգի ձևավորմանը նպաստելը:</w:t>
      </w:r>
      <w:bookmarkStart w:id="0" w:name="_GoBack"/>
      <w:bookmarkEnd w:id="0"/>
    </w:p>
    <w:p w:rsidR="007D6910" w:rsidRPr="00E60A43" w:rsidRDefault="007D6910" w:rsidP="00932807">
      <w:pPr>
        <w:spacing w:line="360" w:lineRule="auto"/>
        <w:ind w:left="180" w:right="-55" w:firstLine="540"/>
        <w:jc w:val="both"/>
        <w:rPr>
          <w:rFonts w:ascii="GHEA Grapalat" w:hAnsi="GHEA Grapalat"/>
          <w:b/>
          <w:color w:val="000000"/>
          <w:szCs w:val="24"/>
          <w:lang w:val="nb-NO"/>
        </w:rPr>
      </w:pPr>
      <w:r w:rsidRPr="00E60A43">
        <w:rPr>
          <w:rFonts w:ascii="GHEA Grapalat" w:hAnsi="GHEA Grapalat"/>
          <w:b/>
          <w:color w:val="000000"/>
          <w:szCs w:val="24"/>
          <w:lang w:val="nb-NO"/>
        </w:rPr>
        <w:t xml:space="preserve">7. </w:t>
      </w:r>
      <w:r w:rsidRPr="00E60A43">
        <w:rPr>
          <w:rFonts w:ascii="GHEA Grapalat" w:hAnsi="GHEA Grapalat"/>
          <w:b/>
          <w:color w:val="000000"/>
          <w:szCs w:val="24"/>
        </w:rPr>
        <w:t>Իրավական</w:t>
      </w:r>
      <w:r w:rsidRPr="00E60A43">
        <w:rPr>
          <w:rFonts w:ascii="GHEA Grapalat" w:hAnsi="GHEA Grapalat"/>
          <w:b/>
          <w:color w:val="000000"/>
          <w:szCs w:val="24"/>
          <w:lang w:val="nb-NO"/>
        </w:rPr>
        <w:t xml:space="preserve"> </w:t>
      </w:r>
      <w:r w:rsidRPr="00E60A43">
        <w:rPr>
          <w:rFonts w:ascii="GHEA Grapalat" w:hAnsi="GHEA Grapalat"/>
          <w:b/>
          <w:color w:val="000000"/>
          <w:szCs w:val="24"/>
        </w:rPr>
        <w:t>ակտի</w:t>
      </w:r>
      <w:r w:rsidRPr="00E60A43">
        <w:rPr>
          <w:rFonts w:ascii="GHEA Grapalat" w:hAnsi="GHEA Grapalat"/>
          <w:b/>
          <w:color w:val="000000"/>
          <w:szCs w:val="24"/>
          <w:lang w:val="nb-NO"/>
        </w:rPr>
        <w:t xml:space="preserve"> </w:t>
      </w:r>
      <w:r w:rsidRPr="00E60A43">
        <w:rPr>
          <w:rFonts w:ascii="GHEA Grapalat" w:hAnsi="GHEA Grapalat"/>
          <w:b/>
          <w:color w:val="000000"/>
          <w:szCs w:val="24"/>
        </w:rPr>
        <w:t>նախագծի</w:t>
      </w:r>
      <w:r w:rsidRPr="00E60A43">
        <w:rPr>
          <w:rFonts w:ascii="GHEA Grapalat" w:hAnsi="GHEA Grapalat"/>
          <w:b/>
          <w:color w:val="000000"/>
          <w:szCs w:val="24"/>
          <w:lang w:val="nb-NO"/>
        </w:rPr>
        <w:t xml:space="preserve"> </w:t>
      </w:r>
      <w:r w:rsidRPr="00E60A43">
        <w:rPr>
          <w:rFonts w:ascii="GHEA Grapalat" w:hAnsi="GHEA Grapalat"/>
          <w:b/>
          <w:color w:val="000000"/>
          <w:szCs w:val="24"/>
        </w:rPr>
        <w:t>մշակման</w:t>
      </w:r>
      <w:r w:rsidRPr="00E60A43">
        <w:rPr>
          <w:rFonts w:ascii="GHEA Grapalat" w:hAnsi="GHEA Grapalat"/>
          <w:b/>
          <w:color w:val="000000"/>
          <w:szCs w:val="24"/>
          <w:lang w:val="nb-NO"/>
        </w:rPr>
        <w:t xml:space="preserve"> </w:t>
      </w:r>
      <w:r w:rsidRPr="00E60A43">
        <w:rPr>
          <w:rFonts w:ascii="GHEA Grapalat" w:hAnsi="GHEA Grapalat"/>
          <w:b/>
          <w:color w:val="000000"/>
          <w:szCs w:val="24"/>
        </w:rPr>
        <w:t>համար</w:t>
      </w:r>
      <w:r w:rsidRPr="00E60A43">
        <w:rPr>
          <w:rFonts w:ascii="GHEA Grapalat" w:hAnsi="GHEA Grapalat"/>
          <w:b/>
          <w:color w:val="000000"/>
          <w:szCs w:val="24"/>
          <w:lang w:val="nb-NO"/>
        </w:rPr>
        <w:t xml:space="preserve"> </w:t>
      </w:r>
      <w:r w:rsidRPr="00E60A43">
        <w:rPr>
          <w:rFonts w:ascii="GHEA Grapalat" w:hAnsi="GHEA Grapalat"/>
          <w:b/>
          <w:color w:val="000000"/>
          <w:szCs w:val="24"/>
        </w:rPr>
        <w:t>հիմք</w:t>
      </w:r>
      <w:r w:rsidRPr="00E60A43">
        <w:rPr>
          <w:rFonts w:ascii="GHEA Grapalat" w:hAnsi="GHEA Grapalat"/>
          <w:b/>
          <w:color w:val="000000"/>
          <w:szCs w:val="24"/>
          <w:lang w:val="nb-NO"/>
        </w:rPr>
        <w:t xml:space="preserve"> </w:t>
      </w:r>
      <w:r w:rsidRPr="00E60A43">
        <w:rPr>
          <w:rFonts w:ascii="GHEA Grapalat" w:hAnsi="GHEA Grapalat"/>
          <w:b/>
          <w:color w:val="000000"/>
          <w:szCs w:val="24"/>
        </w:rPr>
        <w:t>դարձած</w:t>
      </w:r>
      <w:r w:rsidRPr="00E60A43">
        <w:rPr>
          <w:rFonts w:ascii="GHEA Grapalat" w:hAnsi="GHEA Grapalat"/>
          <w:b/>
          <w:color w:val="000000"/>
          <w:szCs w:val="24"/>
          <w:lang w:val="nb-NO"/>
        </w:rPr>
        <w:t xml:space="preserve"> </w:t>
      </w:r>
      <w:r w:rsidRPr="00E60A43">
        <w:rPr>
          <w:rFonts w:ascii="GHEA Grapalat" w:hAnsi="GHEA Grapalat"/>
          <w:b/>
          <w:color w:val="000000"/>
          <w:szCs w:val="24"/>
        </w:rPr>
        <w:t>ֆինանսական</w:t>
      </w:r>
      <w:r w:rsidRPr="00E60A43">
        <w:rPr>
          <w:rFonts w:ascii="GHEA Grapalat" w:hAnsi="GHEA Grapalat"/>
          <w:b/>
          <w:color w:val="000000"/>
          <w:szCs w:val="24"/>
          <w:lang w:val="nb-NO"/>
        </w:rPr>
        <w:t xml:space="preserve">, </w:t>
      </w:r>
      <w:r w:rsidRPr="00E60A43">
        <w:rPr>
          <w:rFonts w:ascii="GHEA Grapalat" w:hAnsi="GHEA Grapalat"/>
          <w:b/>
          <w:color w:val="000000"/>
          <w:szCs w:val="24"/>
        </w:rPr>
        <w:t>տնտեսական</w:t>
      </w:r>
      <w:r w:rsidRPr="00E60A43">
        <w:rPr>
          <w:rFonts w:ascii="GHEA Grapalat" w:hAnsi="GHEA Grapalat"/>
          <w:b/>
          <w:color w:val="000000"/>
          <w:szCs w:val="24"/>
          <w:lang w:val="nb-NO"/>
        </w:rPr>
        <w:t xml:space="preserve"> </w:t>
      </w:r>
      <w:r w:rsidRPr="00E60A43">
        <w:rPr>
          <w:rFonts w:ascii="GHEA Grapalat" w:hAnsi="GHEA Grapalat"/>
          <w:b/>
          <w:color w:val="000000"/>
          <w:szCs w:val="24"/>
        </w:rPr>
        <w:t>հաշվարկները</w:t>
      </w:r>
      <w:r w:rsidRPr="00E60A43">
        <w:rPr>
          <w:rFonts w:ascii="GHEA Grapalat" w:hAnsi="GHEA Grapalat"/>
          <w:b/>
          <w:color w:val="000000"/>
          <w:szCs w:val="24"/>
          <w:lang w:val="nb-NO"/>
        </w:rPr>
        <w:t xml:space="preserve">, </w:t>
      </w:r>
      <w:r w:rsidRPr="00E60A43">
        <w:rPr>
          <w:rFonts w:ascii="GHEA Grapalat" w:hAnsi="GHEA Grapalat"/>
          <w:b/>
          <w:color w:val="000000"/>
          <w:szCs w:val="24"/>
        </w:rPr>
        <w:t>վիճակագրական</w:t>
      </w:r>
      <w:r w:rsidRPr="00E60A43">
        <w:rPr>
          <w:rFonts w:ascii="GHEA Grapalat" w:hAnsi="GHEA Grapalat"/>
          <w:b/>
          <w:color w:val="000000"/>
          <w:szCs w:val="24"/>
          <w:lang w:val="nb-NO"/>
        </w:rPr>
        <w:t xml:space="preserve"> </w:t>
      </w:r>
      <w:r w:rsidRPr="00E60A43">
        <w:rPr>
          <w:rFonts w:ascii="GHEA Grapalat" w:hAnsi="GHEA Grapalat"/>
          <w:b/>
          <w:color w:val="000000"/>
          <w:szCs w:val="24"/>
        </w:rPr>
        <w:t>տվյալները</w:t>
      </w:r>
      <w:r w:rsidRPr="00E60A43">
        <w:rPr>
          <w:rFonts w:ascii="GHEA Grapalat" w:hAnsi="GHEA Grapalat"/>
          <w:b/>
          <w:color w:val="000000"/>
          <w:szCs w:val="24"/>
          <w:lang w:val="nb-NO"/>
        </w:rPr>
        <w:t xml:space="preserve">, </w:t>
      </w:r>
      <w:r w:rsidRPr="00E60A43">
        <w:rPr>
          <w:rFonts w:ascii="GHEA Grapalat" w:hAnsi="GHEA Grapalat"/>
          <w:b/>
          <w:color w:val="000000"/>
          <w:szCs w:val="24"/>
        </w:rPr>
        <w:t>սոցիալական</w:t>
      </w:r>
      <w:r w:rsidRPr="00E60A43">
        <w:rPr>
          <w:rFonts w:ascii="GHEA Grapalat" w:hAnsi="GHEA Grapalat"/>
          <w:b/>
          <w:color w:val="000000"/>
          <w:szCs w:val="24"/>
          <w:lang w:val="nb-NO"/>
        </w:rPr>
        <w:t xml:space="preserve"> </w:t>
      </w:r>
      <w:r w:rsidRPr="00E60A43">
        <w:rPr>
          <w:rFonts w:ascii="GHEA Grapalat" w:hAnsi="GHEA Grapalat"/>
          <w:b/>
          <w:color w:val="000000"/>
          <w:szCs w:val="24"/>
        </w:rPr>
        <w:t>հարցման</w:t>
      </w:r>
      <w:r w:rsidRPr="00E60A43">
        <w:rPr>
          <w:rFonts w:ascii="GHEA Grapalat" w:hAnsi="GHEA Grapalat"/>
          <w:b/>
          <w:color w:val="000000"/>
          <w:szCs w:val="24"/>
          <w:lang w:val="nb-NO"/>
        </w:rPr>
        <w:t xml:space="preserve">, </w:t>
      </w:r>
      <w:r w:rsidRPr="00E60A43">
        <w:rPr>
          <w:rFonts w:ascii="GHEA Grapalat" w:hAnsi="GHEA Grapalat"/>
          <w:b/>
          <w:color w:val="000000"/>
          <w:szCs w:val="24"/>
        </w:rPr>
        <w:t>հետազոտությունների</w:t>
      </w:r>
      <w:r w:rsidRPr="00E60A43">
        <w:rPr>
          <w:rFonts w:ascii="GHEA Grapalat" w:hAnsi="GHEA Grapalat"/>
          <w:b/>
          <w:color w:val="000000"/>
          <w:szCs w:val="24"/>
          <w:lang w:val="nb-NO"/>
        </w:rPr>
        <w:t xml:space="preserve">, </w:t>
      </w:r>
      <w:r w:rsidRPr="00E60A43">
        <w:rPr>
          <w:rFonts w:ascii="GHEA Grapalat" w:hAnsi="GHEA Grapalat"/>
          <w:b/>
          <w:color w:val="000000"/>
          <w:szCs w:val="24"/>
        </w:rPr>
        <w:t>վերլուծությունների</w:t>
      </w:r>
      <w:r w:rsidRPr="00E60A43">
        <w:rPr>
          <w:rFonts w:ascii="GHEA Grapalat" w:hAnsi="GHEA Grapalat"/>
          <w:b/>
          <w:color w:val="000000"/>
          <w:szCs w:val="24"/>
          <w:lang w:val="nb-NO"/>
        </w:rPr>
        <w:t xml:space="preserve"> </w:t>
      </w:r>
      <w:r w:rsidRPr="00E60A43">
        <w:rPr>
          <w:rFonts w:ascii="GHEA Grapalat" w:hAnsi="GHEA Grapalat"/>
          <w:b/>
          <w:color w:val="000000"/>
          <w:szCs w:val="24"/>
        </w:rPr>
        <w:t>կամ</w:t>
      </w:r>
      <w:r w:rsidRPr="00E60A43">
        <w:rPr>
          <w:rFonts w:ascii="GHEA Grapalat" w:hAnsi="GHEA Grapalat"/>
          <w:b/>
          <w:color w:val="000000"/>
          <w:szCs w:val="24"/>
          <w:lang w:val="nb-NO"/>
        </w:rPr>
        <w:t xml:space="preserve"> </w:t>
      </w:r>
      <w:r w:rsidRPr="00E60A43">
        <w:rPr>
          <w:rFonts w:ascii="GHEA Grapalat" w:hAnsi="GHEA Grapalat"/>
          <w:b/>
          <w:color w:val="000000"/>
          <w:szCs w:val="24"/>
        </w:rPr>
        <w:t>դիտարկման</w:t>
      </w:r>
      <w:r w:rsidRPr="00E60A43">
        <w:rPr>
          <w:rFonts w:ascii="GHEA Grapalat" w:hAnsi="GHEA Grapalat"/>
          <w:b/>
          <w:color w:val="000000"/>
          <w:szCs w:val="24"/>
          <w:lang w:val="nb-NO"/>
        </w:rPr>
        <w:t xml:space="preserve"> </w:t>
      </w:r>
      <w:r w:rsidRPr="00E60A43">
        <w:rPr>
          <w:rFonts w:ascii="GHEA Grapalat" w:hAnsi="GHEA Grapalat"/>
          <w:b/>
          <w:color w:val="000000"/>
          <w:szCs w:val="24"/>
        </w:rPr>
        <w:t>արդյունքները</w:t>
      </w:r>
      <w:r w:rsidRPr="00E60A43">
        <w:rPr>
          <w:rFonts w:ascii="GHEA Grapalat" w:hAnsi="GHEA Grapalat"/>
          <w:b/>
          <w:color w:val="000000"/>
          <w:szCs w:val="24"/>
          <w:lang w:val="nb-NO"/>
        </w:rPr>
        <w:t xml:space="preserve">, </w:t>
      </w:r>
      <w:r w:rsidRPr="00E60A43">
        <w:rPr>
          <w:rFonts w:ascii="GHEA Grapalat" w:hAnsi="GHEA Grapalat"/>
          <w:b/>
          <w:color w:val="000000"/>
          <w:szCs w:val="24"/>
        </w:rPr>
        <w:t>ինչպես</w:t>
      </w:r>
      <w:r w:rsidRPr="00E60A43">
        <w:rPr>
          <w:rFonts w:ascii="GHEA Grapalat" w:hAnsi="GHEA Grapalat"/>
          <w:b/>
          <w:color w:val="000000"/>
          <w:szCs w:val="24"/>
          <w:lang w:val="nb-NO"/>
        </w:rPr>
        <w:t xml:space="preserve"> </w:t>
      </w:r>
      <w:r w:rsidRPr="00E60A43">
        <w:rPr>
          <w:rFonts w:ascii="GHEA Grapalat" w:hAnsi="GHEA Grapalat"/>
          <w:b/>
          <w:color w:val="000000"/>
          <w:szCs w:val="24"/>
        </w:rPr>
        <w:t>նաև</w:t>
      </w:r>
      <w:r w:rsidRPr="00E60A43">
        <w:rPr>
          <w:rFonts w:ascii="GHEA Grapalat" w:hAnsi="GHEA Grapalat"/>
          <w:b/>
          <w:color w:val="000000"/>
          <w:szCs w:val="24"/>
          <w:lang w:val="nb-NO"/>
        </w:rPr>
        <w:t xml:space="preserve"> </w:t>
      </w:r>
      <w:r w:rsidRPr="00E60A43">
        <w:rPr>
          <w:rFonts w:ascii="GHEA Grapalat" w:hAnsi="GHEA Grapalat"/>
          <w:b/>
          <w:color w:val="000000"/>
          <w:szCs w:val="24"/>
        </w:rPr>
        <w:t>իրավական</w:t>
      </w:r>
      <w:r w:rsidRPr="00E60A43">
        <w:rPr>
          <w:rFonts w:ascii="GHEA Grapalat" w:hAnsi="GHEA Grapalat"/>
          <w:b/>
          <w:color w:val="000000"/>
          <w:szCs w:val="24"/>
          <w:lang w:val="nb-NO"/>
        </w:rPr>
        <w:t xml:space="preserve"> </w:t>
      </w:r>
      <w:r w:rsidRPr="00E60A43">
        <w:rPr>
          <w:rFonts w:ascii="GHEA Grapalat" w:hAnsi="GHEA Grapalat"/>
          <w:b/>
          <w:color w:val="000000"/>
          <w:szCs w:val="24"/>
        </w:rPr>
        <w:t>ակտի</w:t>
      </w:r>
      <w:r w:rsidRPr="00E60A43">
        <w:rPr>
          <w:rFonts w:ascii="GHEA Grapalat" w:hAnsi="GHEA Grapalat"/>
          <w:b/>
          <w:color w:val="000000"/>
          <w:szCs w:val="24"/>
          <w:lang w:val="nb-NO"/>
        </w:rPr>
        <w:t xml:space="preserve"> </w:t>
      </w:r>
      <w:r w:rsidRPr="00E60A43">
        <w:rPr>
          <w:rFonts w:ascii="GHEA Grapalat" w:hAnsi="GHEA Grapalat"/>
          <w:b/>
          <w:color w:val="000000"/>
          <w:szCs w:val="24"/>
        </w:rPr>
        <w:t>նախագծի</w:t>
      </w:r>
      <w:r w:rsidRPr="00E60A43">
        <w:rPr>
          <w:rFonts w:ascii="GHEA Grapalat" w:hAnsi="GHEA Grapalat"/>
          <w:b/>
          <w:color w:val="000000"/>
          <w:szCs w:val="24"/>
          <w:lang w:val="nb-NO"/>
        </w:rPr>
        <w:t xml:space="preserve"> </w:t>
      </w:r>
      <w:r w:rsidRPr="00E60A43">
        <w:rPr>
          <w:rFonts w:ascii="GHEA Grapalat" w:hAnsi="GHEA Grapalat"/>
          <w:b/>
          <w:color w:val="000000"/>
          <w:szCs w:val="24"/>
        </w:rPr>
        <w:t>ընդունումը</w:t>
      </w:r>
      <w:r w:rsidRPr="00E60A43">
        <w:rPr>
          <w:rFonts w:ascii="GHEA Grapalat" w:hAnsi="GHEA Grapalat"/>
          <w:b/>
          <w:color w:val="000000"/>
          <w:szCs w:val="24"/>
          <w:lang w:val="nb-NO"/>
        </w:rPr>
        <w:t xml:space="preserve"> </w:t>
      </w:r>
      <w:r w:rsidRPr="00E60A43">
        <w:rPr>
          <w:rFonts w:ascii="GHEA Grapalat" w:hAnsi="GHEA Grapalat"/>
          <w:b/>
          <w:color w:val="000000"/>
          <w:szCs w:val="24"/>
        </w:rPr>
        <w:t>հիմնավորող</w:t>
      </w:r>
      <w:r w:rsidRPr="00E60A43">
        <w:rPr>
          <w:rFonts w:ascii="GHEA Grapalat" w:hAnsi="GHEA Grapalat"/>
          <w:b/>
          <w:color w:val="000000"/>
          <w:szCs w:val="24"/>
          <w:lang w:val="nb-NO"/>
        </w:rPr>
        <w:t xml:space="preserve"> </w:t>
      </w:r>
      <w:r w:rsidRPr="00E60A43">
        <w:rPr>
          <w:rFonts w:ascii="GHEA Grapalat" w:hAnsi="GHEA Grapalat"/>
          <w:b/>
          <w:color w:val="000000"/>
          <w:szCs w:val="24"/>
        </w:rPr>
        <w:t>այլ</w:t>
      </w:r>
      <w:r w:rsidRPr="00E60A43">
        <w:rPr>
          <w:rFonts w:ascii="GHEA Grapalat" w:hAnsi="GHEA Grapalat"/>
          <w:b/>
          <w:color w:val="000000"/>
          <w:szCs w:val="24"/>
          <w:lang w:val="nb-NO"/>
        </w:rPr>
        <w:t xml:space="preserve"> </w:t>
      </w:r>
      <w:r w:rsidRPr="00E60A43">
        <w:rPr>
          <w:rFonts w:ascii="GHEA Grapalat" w:hAnsi="GHEA Grapalat"/>
          <w:b/>
          <w:color w:val="000000"/>
          <w:szCs w:val="24"/>
        </w:rPr>
        <w:t>տվյալներ</w:t>
      </w:r>
    </w:p>
    <w:p w:rsidR="00E6467B" w:rsidRDefault="007D6910" w:rsidP="0082681F">
      <w:pPr>
        <w:pStyle w:val="Style1"/>
        <w:shd w:val="clear" w:color="auto" w:fill="FFFFFF"/>
        <w:spacing w:line="360" w:lineRule="auto"/>
        <w:ind w:left="180" w:right="-55" w:firstLine="540"/>
        <w:jc w:val="both"/>
        <w:rPr>
          <w:rFonts w:ascii="GHEA Grapalat" w:hAnsi="GHEA Grapalat"/>
        </w:rPr>
      </w:pPr>
      <w:r w:rsidRPr="00E60A43">
        <w:rPr>
          <w:rFonts w:ascii="GHEA Grapalat" w:hAnsi="GHEA Grapalat"/>
          <w:color w:val="000000"/>
        </w:rPr>
        <w:t>Նախագծի</w:t>
      </w:r>
      <w:r w:rsidRPr="00E60A43">
        <w:rPr>
          <w:rFonts w:ascii="GHEA Grapalat" w:hAnsi="GHEA Grapalat"/>
          <w:color w:val="000000"/>
          <w:lang w:val="nb-NO"/>
        </w:rPr>
        <w:t xml:space="preserve"> </w:t>
      </w:r>
      <w:r w:rsidRPr="00E60A43">
        <w:rPr>
          <w:rFonts w:ascii="GHEA Grapalat" w:hAnsi="GHEA Grapalat"/>
          <w:color w:val="000000"/>
        </w:rPr>
        <w:t>մշակման</w:t>
      </w:r>
      <w:r w:rsidRPr="00E60A43">
        <w:rPr>
          <w:rFonts w:ascii="GHEA Grapalat" w:hAnsi="GHEA Grapalat"/>
          <w:color w:val="000000"/>
          <w:lang w:val="nb-NO"/>
        </w:rPr>
        <w:t xml:space="preserve"> </w:t>
      </w:r>
      <w:r w:rsidRPr="00E60A43">
        <w:rPr>
          <w:rFonts w:ascii="GHEA Grapalat" w:hAnsi="GHEA Grapalat"/>
          <w:color w:val="000000"/>
        </w:rPr>
        <w:t>համար</w:t>
      </w:r>
      <w:r w:rsidRPr="00E60A43">
        <w:rPr>
          <w:rFonts w:ascii="GHEA Grapalat" w:hAnsi="GHEA Grapalat"/>
          <w:color w:val="000000"/>
          <w:lang w:val="nb-NO"/>
        </w:rPr>
        <w:t xml:space="preserve"> </w:t>
      </w:r>
      <w:r w:rsidRPr="00E60A43">
        <w:rPr>
          <w:rFonts w:ascii="GHEA Grapalat" w:hAnsi="GHEA Grapalat"/>
          <w:color w:val="000000"/>
        </w:rPr>
        <w:t>հիմք</w:t>
      </w:r>
      <w:r w:rsidRPr="00E60A43">
        <w:rPr>
          <w:rFonts w:ascii="GHEA Grapalat" w:hAnsi="GHEA Grapalat"/>
          <w:color w:val="000000"/>
          <w:lang w:val="nb-NO"/>
        </w:rPr>
        <w:t xml:space="preserve"> են հանդիսացել </w:t>
      </w:r>
      <w:r w:rsidR="0082681F" w:rsidRPr="003A38FD">
        <w:rPr>
          <w:rFonts w:ascii="GHEA Grapalat" w:hAnsi="GHEA Grapalat"/>
          <w:color w:val="000000"/>
        </w:rPr>
        <w:t xml:space="preserve">Հայաստանի Հանրապետության </w:t>
      </w:r>
      <w:r w:rsidR="0082681F" w:rsidRPr="003A38FD">
        <w:rPr>
          <w:rFonts w:ascii="GHEA Grapalat" w:hAnsi="GHEA Grapalat" w:cs="Arial"/>
        </w:rPr>
        <w:t>վարչապետի 2019 թվականի օգոստոսի 20-ի N1160-Ա որոշմամբ ստեղծված միջգերատեսչական աշխատանքային խմբի</w:t>
      </w:r>
      <w:r w:rsidR="0082681F">
        <w:rPr>
          <w:rFonts w:ascii="GHEA Grapalat" w:hAnsi="GHEA Grapalat" w:cs="Arial"/>
        </w:rPr>
        <w:t xml:space="preserve"> կողմից վերհանված՝ բազմաբնակարան շենքերի կառավարման բնագավառում առկա խնդիրները:</w:t>
      </w:r>
    </w:p>
    <w:p w:rsidR="007D6910" w:rsidRPr="00E60A43" w:rsidRDefault="007D6910" w:rsidP="00932807">
      <w:pPr>
        <w:pStyle w:val="NormalWeb"/>
        <w:shd w:val="clear" w:color="auto" w:fill="FFFFFF"/>
        <w:spacing w:before="0" w:beforeAutospacing="0" w:after="0" w:afterAutospacing="0" w:line="360" w:lineRule="auto"/>
        <w:ind w:left="180" w:right="-55" w:firstLine="540"/>
        <w:jc w:val="both"/>
        <w:rPr>
          <w:rFonts w:ascii="GHEA Grapalat" w:hAnsi="GHEA Grapalat"/>
          <w:b/>
          <w:color w:val="000000"/>
          <w:lang w:val="af-ZA"/>
        </w:rPr>
      </w:pPr>
      <w:r w:rsidRPr="00E60A43">
        <w:rPr>
          <w:rFonts w:ascii="GHEA Grapalat" w:hAnsi="GHEA Grapalat" w:cs="GHEA Grapalat"/>
          <w:b/>
          <w:lang w:val="nb-NO"/>
        </w:rPr>
        <w:t>8. Հասարակությանը նախագծի վերաբերյալ իրազեկումը</w:t>
      </w:r>
    </w:p>
    <w:p w:rsidR="00C22CD1" w:rsidRPr="00E60A43" w:rsidRDefault="0070269F" w:rsidP="0070269F">
      <w:pPr>
        <w:spacing w:line="360" w:lineRule="auto"/>
        <w:ind w:left="180" w:right="-55" w:firstLine="540"/>
        <w:jc w:val="both"/>
        <w:rPr>
          <w:rFonts w:ascii="GHEA Grapalat" w:hAnsi="GHEA Grapalat"/>
          <w:color w:val="000000"/>
          <w:szCs w:val="24"/>
        </w:rPr>
      </w:pPr>
      <w:r w:rsidRPr="00E60A43">
        <w:rPr>
          <w:rFonts w:ascii="GHEA Grapalat" w:hAnsi="GHEA Grapalat"/>
          <w:color w:val="000000"/>
          <w:szCs w:val="24"/>
        </w:rPr>
        <w:t xml:space="preserve">Նախագիծը և դրա ընդունման հիմնավորումը շահագրգիռ մարմիններ ներկայացնելու հետ միաժամանակ </w:t>
      </w:r>
      <w:r>
        <w:rPr>
          <w:rFonts w:ascii="GHEA Grapalat" w:hAnsi="GHEA Grapalat"/>
          <w:color w:val="000000"/>
          <w:szCs w:val="24"/>
        </w:rPr>
        <w:t>կ</w:t>
      </w:r>
      <w:r w:rsidRPr="00E60A43">
        <w:rPr>
          <w:rFonts w:ascii="GHEA Grapalat" w:hAnsi="GHEA Grapalat"/>
          <w:color w:val="000000"/>
          <w:szCs w:val="24"/>
        </w:rPr>
        <w:t>հրապարակվ</w:t>
      </w:r>
      <w:r>
        <w:rPr>
          <w:rFonts w:ascii="GHEA Grapalat" w:hAnsi="GHEA Grapalat"/>
          <w:color w:val="000000"/>
          <w:szCs w:val="24"/>
        </w:rPr>
        <w:t xml:space="preserve">ի </w:t>
      </w:r>
      <w:r w:rsidRPr="00E60A43">
        <w:rPr>
          <w:rFonts w:ascii="GHEA Grapalat" w:hAnsi="GHEA Grapalat"/>
          <w:color w:val="000000"/>
          <w:szCs w:val="24"/>
        </w:rPr>
        <w:t xml:space="preserve">իրավական ակտերի նախագծերի հրապարակման միասնական </w:t>
      </w:r>
      <w:hyperlink r:id="rId7" w:history="1">
        <w:r w:rsidRPr="00E60A43">
          <w:rPr>
            <w:rStyle w:val="Hyperlink"/>
            <w:rFonts w:ascii="GHEA Grapalat" w:hAnsi="GHEA Grapalat"/>
            <w:szCs w:val="24"/>
          </w:rPr>
          <w:t>www.e-draft.am</w:t>
        </w:r>
      </w:hyperlink>
      <w:r w:rsidRPr="00E60A43">
        <w:rPr>
          <w:rFonts w:ascii="GHEA Grapalat" w:hAnsi="GHEA Grapalat"/>
          <w:color w:val="000000"/>
          <w:szCs w:val="24"/>
        </w:rPr>
        <w:t xml:space="preserve">   կայքում և ՀՀ քաղաքաշինության կոմիտեի պաշտոնական </w:t>
      </w:r>
      <w:hyperlink r:id="rId8" w:history="1">
        <w:r w:rsidRPr="00E60A43">
          <w:rPr>
            <w:rStyle w:val="Hyperlink"/>
            <w:rFonts w:ascii="GHEA Grapalat" w:hAnsi="GHEA Grapalat"/>
            <w:szCs w:val="24"/>
          </w:rPr>
          <w:t>www.minurban.am</w:t>
        </w:r>
      </w:hyperlink>
      <w:r w:rsidRPr="00E60A43">
        <w:rPr>
          <w:rFonts w:ascii="GHEA Grapalat" w:hAnsi="GHEA Grapalat"/>
          <w:color w:val="000000"/>
          <w:szCs w:val="24"/>
        </w:rPr>
        <w:t xml:space="preserve"> կայքի Օրենսդրություն բաժնի Իրավական ակտերի նախագծեր ենթաբաժնում: </w:t>
      </w:r>
    </w:p>
    <w:p w:rsidR="007D6910" w:rsidRPr="00E60A43" w:rsidRDefault="007D6910" w:rsidP="00932807">
      <w:pPr>
        <w:spacing w:line="360" w:lineRule="auto"/>
        <w:ind w:left="180" w:right="-55" w:firstLine="540"/>
        <w:jc w:val="both"/>
        <w:rPr>
          <w:rFonts w:ascii="GHEA Grapalat" w:hAnsi="GHEA Grapalat"/>
          <w:b/>
          <w:szCs w:val="24"/>
          <w:lang w:val="hy-AM"/>
        </w:rPr>
      </w:pPr>
      <w:r w:rsidRPr="00E60A43">
        <w:rPr>
          <w:rFonts w:ascii="GHEA Grapalat" w:hAnsi="GHEA Grapalat"/>
          <w:b/>
          <w:szCs w:val="24"/>
        </w:rPr>
        <w:t>9</w:t>
      </w:r>
      <w:r w:rsidRPr="00E60A43">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D6910" w:rsidRPr="00E60A43" w:rsidRDefault="002D3DA5" w:rsidP="00932807">
      <w:pPr>
        <w:pStyle w:val="NormalWeb"/>
        <w:spacing w:before="0" w:beforeAutospacing="0" w:after="0" w:afterAutospacing="0" w:line="360" w:lineRule="auto"/>
        <w:ind w:left="180" w:right="-55" w:firstLine="540"/>
        <w:jc w:val="both"/>
        <w:rPr>
          <w:rFonts w:ascii="GHEA Grapalat" w:hAnsi="GHEA Grapalat" w:cs="GHEA Grapalat"/>
          <w:lang w:val="fr-FR"/>
        </w:rPr>
      </w:pPr>
      <w:r>
        <w:rPr>
          <w:rFonts w:ascii="GHEA Grapalat" w:hAnsi="GHEA Grapalat" w:cs="GHEA Grapalat"/>
          <w:lang w:val="fr-FR"/>
        </w:rPr>
        <w:lastRenderedPageBreak/>
        <w:t>Նախագիծը անհրաժեշտություն</w:t>
      </w:r>
      <w:r w:rsidR="0070269F">
        <w:rPr>
          <w:rFonts w:ascii="GHEA Grapalat" w:hAnsi="GHEA Grapalat" w:cs="GHEA Grapalat"/>
          <w:lang w:val="fr-FR"/>
        </w:rPr>
        <w:t xml:space="preserve">ն ուղղակիորեն </w:t>
      </w:r>
      <w:r>
        <w:rPr>
          <w:rFonts w:ascii="GHEA Grapalat" w:hAnsi="GHEA Grapalat" w:cs="GHEA Grapalat"/>
          <w:lang w:val="fr-FR"/>
        </w:rPr>
        <w:t>բխում է՝</w:t>
      </w:r>
    </w:p>
    <w:p w:rsidR="0070269F" w:rsidRPr="00AA32AC" w:rsidRDefault="0070269F" w:rsidP="0070269F">
      <w:pPr>
        <w:pStyle w:val="BodyText"/>
        <w:spacing w:after="0" w:line="360" w:lineRule="auto"/>
        <w:ind w:left="180" w:right="-55" w:firstLine="360"/>
        <w:jc w:val="both"/>
        <w:rPr>
          <w:rFonts w:ascii="GHEA Grapalat" w:hAnsi="GHEA Grapalat" w:cs="GHEA Grapalat"/>
          <w:szCs w:val="24"/>
        </w:rPr>
      </w:pPr>
      <w:r w:rsidRPr="00AA32AC">
        <w:rPr>
          <w:rFonts w:ascii="GHEA Grapalat" w:hAnsi="GHEA Grapalat" w:cs="GHEA Grapalat"/>
          <w:szCs w:val="24"/>
        </w:rPr>
        <w:t>- ՀՀ Ագգային Ժողովի 2021 թվականի օգոստոսի 26-ի N ԱԺՈ-002-Ն որոշմամբ հանավության արժանացած ՀՀ կառավարության ծրագրի «2.7 Քաղաքաշինություն» բաժնի                  2-րդ պարբերության 8-րդ կետի 1-ին ենթակետ</w:t>
      </w:r>
      <w:r>
        <w:rPr>
          <w:rFonts w:ascii="GHEA Grapalat" w:hAnsi="GHEA Grapalat" w:cs="GHEA Grapalat"/>
          <w:szCs w:val="24"/>
        </w:rPr>
        <w:t>ից</w:t>
      </w:r>
      <w:r w:rsidRPr="00AA32AC">
        <w:rPr>
          <w:rFonts w:ascii="GHEA Grapalat" w:hAnsi="GHEA Grapalat" w:cs="GHEA Grapalat"/>
          <w:szCs w:val="24"/>
        </w:rPr>
        <w:t>,</w:t>
      </w:r>
    </w:p>
    <w:p w:rsidR="0070269F" w:rsidRPr="00AA32AC" w:rsidRDefault="0070269F" w:rsidP="0070269F">
      <w:pPr>
        <w:pStyle w:val="BodyText"/>
        <w:spacing w:after="0" w:line="360" w:lineRule="auto"/>
        <w:ind w:left="180" w:right="-55" w:firstLine="360"/>
        <w:jc w:val="both"/>
        <w:rPr>
          <w:rFonts w:ascii="GHEA Grapalat" w:hAnsi="GHEA Grapalat" w:cs="GHEA Grapalat"/>
          <w:color w:val="000000" w:themeColor="text1"/>
          <w:szCs w:val="24"/>
        </w:rPr>
      </w:pPr>
      <w:r w:rsidRPr="00AA32AC">
        <w:rPr>
          <w:rFonts w:ascii="GHEA Grapalat" w:hAnsi="GHEA Grapalat" w:cs="GHEA Grapalat"/>
          <w:color w:val="000000" w:themeColor="text1"/>
          <w:szCs w:val="24"/>
          <w:lang w:val="en-US"/>
        </w:rPr>
        <w:t xml:space="preserve">- ՀՀ կառավարության 2021 թվականի նոյեմբերի 18-ի N 1902-Լ որոշմամբ հաստատված               ՀՀ կառավարության 2021-2026 թվականների գործունեության միջոցառումների ծրագրի </w:t>
      </w:r>
      <w:r w:rsidRPr="00AA32AC">
        <w:rPr>
          <w:rFonts w:ascii="GHEA Grapalat" w:hAnsi="GHEA Grapalat" w:cs="GHEA Grapalat"/>
          <w:color w:val="000000" w:themeColor="text1"/>
          <w:szCs w:val="24"/>
        </w:rPr>
        <w:t>«Քաղաքաշինության կոմիտե» բաժնի</w:t>
      </w:r>
      <w:r w:rsidRPr="00AA32AC">
        <w:rPr>
          <w:rFonts w:ascii="GHEA Grapalat" w:hAnsi="GHEA Grapalat" w:cs="GHEA Grapalat"/>
          <w:color w:val="000000" w:themeColor="text1"/>
          <w:szCs w:val="24"/>
          <w:lang w:val="en-US"/>
        </w:rPr>
        <w:t xml:space="preserve"> 1</w:t>
      </w:r>
      <w:r>
        <w:rPr>
          <w:rFonts w:ascii="GHEA Grapalat" w:hAnsi="GHEA Grapalat" w:cs="GHEA Grapalat"/>
          <w:color w:val="000000" w:themeColor="text1"/>
          <w:szCs w:val="24"/>
          <w:lang w:val="en-US"/>
        </w:rPr>
        <w:t>4.2</w:t>
      </w:r>
      <w:r w:rsidRPr="00AA32AC">
        <w:rPr>
          <w:rFonts w:ascii="GHEA Grapalat" w:hAnsi="GHEA Grapalat" w:cs="GHEA Grapalat"/>
          <w:color w:val="000000" w:themeColor="text1"/>
          <w:szCs w:val="24"/>
          <w:lang w:val="en-US"/>
        </w:rPr>
        <w:t xml:space="preserve"> կետ, </w:t>
      </w:r>
      <w:r w:rsidRPr="00AA32AC">
        <w:rPr>
          <w:rFonts w:ascii="GHEA Grapalat" w:hAnsi="GHEA Grapalat" w:cs="GHEA Grapalat"/>
          <w:color w:val="000000" w:themeColor="text1"/>
          <w:szCs w:val="24"/>
        </w:rPr>
        <w:t xml:space="preserve"> </w:t>
      </w:r>
    </w:p>
    <w:p w:rsidR="0070269F" w:rsidRPr="00AA32AC" w:rsidRDefault="0070269F" w:rsidP="0070269F">
      <w:pPr>
        <w:pStyle w:val="BodyText"/>
        <w:spacing w:after="0" w:line="360" w:lineRule="auto"/>
        <w:ind w:left="180" w:right="-55" w:firstLine="360"/>
        <w:jc w:val="both"/>
        <w:rPr>
          <w:rFonts w:ascii="GHEA Grapalat" w:hAnsi="GHEA Grapalat" w:cs="GHEA Grapalat"/>
          <w:szCs w:val="24"/>
        </w:rPr>
      </w:pPr>
      <w:r w:rsidRPr="00AA32AC">
        <w:rPr>
          <w:rFonts w:ascii="GHEA Grapalat" w:hAnsi="GHEA Grapalat" w:cs="GHEA Grapalat"/>
          <w:szCs w:val="24"/>
        </w:rPr>
        <w:t xml:space="preserve">- ՀՀ կառավարության 2021 թվականի ապրիլի 8-ի N 531-Լ որոշման </w:t>
      </w:r>
      <w:r w:rsidRPr="00AA32AC">
        <w:rPr>
          <w:rFonts w:ascii="GHEA Grapalat" w:hAnsi="GHEA Grapalat"/>
          <w:szCs w:val="24"/>
        </w:rPr>
        <w:t xml:space="preserve">N 1 հավելվածի </w:t>
      </w:r>
      <w:r>
        <w:rPr>
          <w:rFonts w:ascii="GHEA Grapalat" w:hAnsi="GHEA Grapalat"/>
          <w:szCs w:val="24"/>
        </w:rPr>
        <w:t xml:space="preserve">                </w:t>
      </w:r>
      <w:r w:rsidRPr="00AA32AC">
        <w:rPr>
          <w:rFonts w:ascii="GHEA Grapalat" w:hAnsi="GHEA Grapalat"/>
          <w:szCs w:val="24"/>
        </w:rPr>
        <w:t>95-րդ կետ</w:t>
      </w:r>
      <w:r>
        <w:rPr>
          <w:rFonts w:ascii="GHEA Grapalat" w:hAnsi="GHEA Grapalat"/>
          <w:szCs w:val="24"/>
        </w:rPr>
        <w:t>ից</w:t>
      </w:r>
      <w:r w:rsidRPr="00AA32AC">
        <w:rPr>
          <w:rFonts w:ascii="GHEA Grapalat" w:hAnsi="GHEA Grapalat" w:cs="GHEA Grapalat"/>
          <w:szCs w:val="24"/>
        </w:rPr>
        <w:t>:</w:t>
      </w:r>
    </w:p>
    <w:p w:rsidR="002E0B67" w:rsidRDefault="002E0B67" w:rsidP="00932807">
      <w:pPr>
        <w:pStyle w:val="NormalWeb"/>
        <w:shd w:val="clear" w:color="auto" w:fill="FFFFFF"/>
        <w:spacing w:before="0" w:beforeAutospacing="0" w:after="0" w:afterAutospacing="0" w:line="360" w:lineRule="auto"/>
        <w:ind w:left="180" w:right="-55" w:firstLine="540"/>
        <w:jc w:val="both"/>
        <w:rPr>
          <w:rFonts w:ascii="GHEA Grapalat" w:eastAsia="Tahoma" w:hAnsi="GHEA Grapalat" w:cs="Tahoma"/>
        </w:rPr>
      </w:pPr>
    </w:p>
    <w:sectPr w:rsidR="002E0B67" w:rsidSect="0038688E">
      <w:type w:val="continuous"/>
      <w:pgSz w:w="11907" w:h="16840" w:code="9"/>
      <w:pgMar w:top="567" w:right="851" w:bottom="567" w:left="851"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6EC" w:rsidRDefault="00BC76EC">
      <w:r>
        <w:separator/>
      </w:r>
    </w:p>
  </w:endnote>
  <w:endnote w:type="continuationSeparator" w:id="0">
    <w:p w:rsidR="00BC76EC" w:rsidRDefault="00BC7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6EC" w:rsidRDefault="00BC76EC">
      <w:r>
        <w:separator/>
      </w:r>
    </w:p>
  </w:footnote>
  <w:footnote w:type="continuationSeparator" w:id="0">
    <w:p w:rsidR="00BC76EC" w:rsidRDefault="00BC76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5"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7"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2"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7"/>
  </w:num>
  <w:num w:numId="5">
    <w:abstractNumId w:val="16"/>
  </w:num>
  <w:num w:numId="6">
    <w:abstractNumId w:val="20"/>
  </w:num>
  <w:num w:numId="7">
    <w:abstractNumId w:val="1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2"/>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9"/>
  </w:num>
  <w:num w:numId="16">
    <w:abstractNumId w:val="14"/>
  </w:num>
  <w:num w:numId="17">
    <w:abstractNumId w:val="4"/>
  </w:num>
  <w:num w:numId="18">
    <w:abstractNumId w:val="0"/>
  </w:num>
  <w:num w:numId="19">
    <w:abstractNumId w:val="8"/>
  </w:num>
  <w:num w:numId="20">
    <w:abstractNumId w:val="21"/>
  </w:num>
  <w:num w:numId="21">
    <w:abstractNumId w:val="3"/>
  </w:num>
  <w:num w:numId="22">
    <w:abstractNumId w:val="1"/>
  </w:num>
  <w:num w:numId="23">
    <w:abstractNumId w:val="5"/>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077E"/>
    <w:rsid w:val="0000479D"/>
    <w:rsid w:val="00024ADF"/>
    <w:rsid w:val="00042A56"/>
    <w:rsid w:val="000558DE"/>
    <w:rsid w:val="0005691A"/>
    <w:rsid w:val="00061A21"/>
    <w:rsid w:val="00062E24"/>
    <w:rsid w:val="00064CBC"/>
    <w:rsid w:val="000C1076"/>
    <w:rsid w:val="000C17FF"/>
    <w:rsid w:val="000D153D"/>
    <w:rsid w:val="000E2052"/>
    <w:rsid w:val="000E3EE0"/>
    <w:rsid w:val="001043B3"/>
    <w:rsid w:val="00106480"/>
    <w:rsid w:val="0011443E"/>
    <w:rsid w:val="001149E1"/>
    <w:rsid w:val="00132A74"/>
    <w:rsid w:val="00135385"/>
    <w:rsid w:val="001476C4"/>
    <w:rsid w:val="0016210B"/>
    <w:rsid w:val="00170510"/>
    <w:rsid w:val="00171B50"/>
    <w:rsid w:val="00171EBD"/>
    <w:rsid w:val="0017260E"/>
    <w:rsid w:val="00174CA3"/>
    <w:rsid w:val="0018701E"/>
    <w:rsid w:val="00190C0A"/>
    <w:rsid w:val="0019614B"/>
    <w:rsid w:val="001A2080"/>
    <w:rsid w:val="001A5679"/>
    <w:rsid w:val="001C21F7"/>
    <w:rsid w:val="001C5DFC"/>
    <w:rsid w:val="001D480B"/>
    <w:rsid w:val="001D69D1"/>
    <w:rsid w:val="001D7B30"/>
    <w:rsid w:val="001E1AEE"/>
    <w:rsid w:val="001E2DF5"/>
    <w:rsid w:val="001E5453"/>
    <w:rsid w:val="002044FA"/>
    <w:rsid w:val="00211A0A"/>
    <w:rsid w:val="00211AC9"/>
    <w:rsid w:val="002157D3"/>
    <w:rsid w:val="002265CD"/>
    <w:rsid w:val="00242E83"/>
    <w:rsid w:val="00247660"/>
    <w:rsid w:val="00253918"/>
    <w:rsid w:val="002676D1"/>
    <w:rsid w:val="00280026"/>
    <w:rsid w:val="00283AFD"/>
    <w:rsid w:val="002A0318"/>
    <w:rsid w:val="002A2435"/>
    <w:rsid w:val="002A609A"/>
    <w:rsid w:val="002A745B"/>
    <w:rsid w:val="002A75C1"/>
    <w:rsid w:val="002C523E"/>
    <w:rsid w:val="002D2AD5"/>
    <w:rsid w:val="002D3DA5"/>
    <w:rsid w:val="002E0B67"/>
    <w:rsid w:val="002E0F30"/>
    <w:rsid w:val="0030791B"/>
    <w:rsid w:val="003126A1"/>
    <w:rsid w:val="00317E1B"/>
    <w:rsid w:val="00325AF4"/>
    <w:rsid w:val="00326E75"/>
    <w:rsid w:val="00331EE3"/>
    <w:rsid w:val="00354545"/>
    <w:rsid w:val="00381666"/>
    <w:rsid w:val="0038242D"/>
    <w:rsid w:val="0038294F"/>
    <w:rsid w:val="003835E0"/>
    <w:rsid w:val="0038688E"/>
    <w:rsid w:val="00387BDD"/>
    <w:rsid w:val="003A08FE"/>
    <w:rsid w:val="003B5C5D"/>
    <w:rsid w:val="003B600B"/>
    <w:rsid w:val="003B79A0"/>
    <w:rsid w:val="003C1C6E"/>
    <w:rsid w:val="003C1F80"/>
    <w:rsid w:val="003C5DBC"/>
    <w:rsid w:val="003C7DA4"/>
    <w:rsid w:val="003D7C2B"/>
    <w:rsid w:val="003E1EC2"/>
    <w:rsid w:val="003F09EC"/>
    <w:rsid w:val="003F283D"/>
    <w:rsid w:val="003F3850"/>
    <w:rsid w:val="004010E8"/>
    <w:rsid w:val="004036C6"/>
    <w:rsid w:val="00403C31"/>
    <w:rsid w:val="00405669"/>
    <w:rsid w:val="004075FC"/>
    <w:rsid w:val="004326BC"/>
    <w:rsid w:val="004335F4"/>
    <w:rsid w:val="00441B27"/>
    <w:rsid w:val="00442CC8"/>
    <w:rsid w:val="00443470"/>
    <w:rsid w:val="004512A0"/>
    <w:rsid w:val="00455B75"/>
    <w:rsid w:val="004621FF"/>
    <w:rsid w:val="00475663"/>
    <w:rsid w:val="00480558"/>
    <w:rsid w:val="00487DF4"/>
    <w:rsid w:val="00494B97"/>
    <w:rsid w:val="004A1061"/>
    <w:rsid w:val="004A59FB"/>
    <w:rsid w:val="004B1B05"/>
    <w:rsid w:val="004B2351"/>
    <w:rsid w:val="004B4A5A"/>
    <w:rsid w:val="004B70AD"/>
    <w:rsid w:val="004C0F5D"/>
    <w:rsid w:val="004D71B5"/>
    <w:rsid w:val="004D76CF"/>
    <w:rsid w:val="004E0CFD"/>
    <w:rsid w:val="004E7621"/>
    <w:rsid w:val="00510BC3"/>
    <w:rsid w:val="00522065"/>
    <w:rsid w:val="005242C8"/>
    <w:rsid w:val="005254D7"/>
    <w:rsid w:val="005260B3"/>
    <w:rsid w:val="00542E21"/>
    <w:rsid w:val="00551EDD"/>
    <w:rsid w:val="00565EE2"/>
    <w:rsid w:val="0057049F"/>
    <w:rsid w:val="0058292C"/>
    <w:rsid w:val="00584E79"/>
    <w:rsid w:val="0059220E"/>
    <w:rsid w:val="005B0EC9"/>
    <w:rsid w:val="005B299A"/>
    <w:rsid w:val="005B37B4"/>
    <w:rsid w:val="005C5BA3"/>
    <w:rsid w:val="005C7DC1"/>
    <w:rsid w:val="005D2FBA"/>
    <w:rsid w:val="005E064B"/>
    <w:rsid w:val="005E5A02"/>
    <w:rsid w:val="005F6CB4"/>
    <w:rsid w:val="0060245F"/>
    <w:rsid w:val="006025D1"/>
    <w:rsid w:val="0060762D"/>
    <w:rsid w:val="006131D3"/>
    <w:rsid w:val="006331D6"/>
    <w:rsid w:val="006759F0"/>
    <w:rsid w:val="006801D5"/>
    <w:rsid w:val="00683005"/>
    <w:rsid w:val="006B0942"/>
    <w:rsid w:val="006C474E"/>
    <w:rsid w:val="006D03C6"/>
    <w:rsid w:val="006D1418"/>
    <w:rsid w:val="006D2784"/>
    <w:rsid w:val="0070269F"/>
    <w:rsid w:val="0070373B"/>
    <w:rsid w:val="0071350B"/>
    <w:rsid w:val="007161A1"/>
    <w:rsid w:val="00720557"/>
    <w:rsid w:val="007221EE"/>
    <w:rsid w:val="00722719"/>
    <w:rsid w:val="00724B13"/>
    <w:rsid w:val="00725B32"/>
    <w:rsid w:val="00732356"/>
    <w:rsid w:val="00734026"/>
    <w:rsid w:val="00736E21"/>
    <w:rsid w:val="007406D6"/>
    <w:rsid w:val="007602B3"/>
    <w:rsid w:val="00775304"/>
    <w:rsid w:val="007804D5"/>
    <w:rsid w:val="00784DDA"/>
    <w:rsid w:val="00786F03"/>
    <w:rsid w:val="00792942"/>
    <w:rsid w:val="007D0D8A"/>
    <w:rsid w:val="007D6910"/>
    <w:rsid w:val="007E064F"/>
    <w:rsid w:val="007F0DD8"/>
    <w:rsid w:val="007F5756"/>
    <w:rsid w:val="00803651"/>
    <w:rsid w:val="00816A9D"/>
    <w:rsid w:val="008221CA"/>
    <w:rsid w:val="00823687"/>
    <w:rsid w:val="0082681F"/>
    <w:rsid w:val="00833102"/>
    <w:rsid w:val="008409D4"/>
    <w:rsid w:val="008412BB"/>
    <w:rsid w:val="00845A0E"/>
    <w:rsid w:val="0086084B"/>
    <w:rsid w:val="00861D84"/>
    <w:rsid w:val="00870621"/>
    <w:rsid w:val="00883C71"/>
    <w:rsid w:val="00890F4D"/>
    <w:rsid w:val="008953CB"/>
    <w:rsid w:val="008A4CA6"/>
    <w:rsid w:val="008A6817"/>
    <w:rsid w:val="008B3B9D"/>
    <w:rsid w:val="008C4779"/>
    <w:rsid w:val="008C4A93"/>
    <w:rsid w:val="008C77D6"/>
    <w:rsid w:val="008E0E6A"/>
    <w:rsid w:val="008E158C"/>
    <w:rsid w:val="008E1C1D"/>
    <w:rsid w:val="008F7D01"/>
    <w:rsid w:val="00903C48"/>
    <w:rsid w:val="00903CE6"/>
    <w:rsid w:val="0091736A"/>
    <w:rsid w:val="00923CA6"/>
    <w:rsid w:val="00925A82"/>
    <w:rsid w:val="00927553"/>
    <w:rsid w:val="00927C1E"/>
    <w:rsid w:val="009322D4"/>
    <w:rsid w:val="00932807"/>
    <w:rsid w:val="00936F3E"/>
    <w:rsid w:val="009430CB"/>
    <w:rsid w:val="00946FE6"/>
    <w:rsid w:val="00954C06"/>
    <w:rsid w:val="00956BF9"/>
    <w:rsid w:val="00956C29"/>
    <w:rsid w:val="009673FC"/>
    <w:rsid w:val="00974B26"/>
    <w:rsid w:val="0098602A"/>
    <w:rsid w:val="00993CEA"/>
    <w:rsid w:val="009A2BAC"/>
    <w:rsid w:val="009B28B1"/>
    <w:rsid w:val="009C3405"/>
    <w:rsid w:val="009C4FE5"/>
    <w:rsid w:val="009C7C13"/>
    <w:rsid w:val="009D516D"/>
    <w:rsid w:val="009E17F6"/>
    <w:rsid w:val="009E1D9F"/>
    <w:rsid w:val="009E4E18"/>
    <w:rsid w:val="009F4727"/>
    <w:rsid w:val="00A0241B"/>
    <w:rsid w:val="00A10959"/>
    <w:rsid w:val="00A112E4"/>
    <w:rsid w:val="00A11B5F"/>
    <w:rsid w:val="00A128F0"/>
    <w:rsid w:val="00A20E5F"/>
    <w:rsid w:val="00A30B80"/>
    <w:rsid w:val="00A50186"/>
    <w:rsid w:val="00A5082C"/>
    <w:rsid w:val="00A54DC0"/>
    <w:rsid w:val="00A56D96"/>
    <w:rsid w:val="00A70F10"/>
    <w:rsid w:val="00A74F27"/>
    <w:rsid w:val="00A776D4"/>
    <w:rsid w:val="00A8166B"/>
    <w:rsid w:val="00A86280"/>
    <w:rsid w:val="00A92BA4"/>
    <w:rsid w:val="00A92FAB"/>
    <w:rsid w:val="00A9309C"/>
    <w:rsid w:val="00AA052F"/>
    <w:rsid w:val="00AA6410"/>
    <w:rsid w:val="00AB0C7E"/>
    <w:rsid w:val="00AB3CFC"/>
    <w:rsid w:val="00AB45C0"/>
    <w:rsid w:val="00AC5412"/>
    <w:rsid w:val="00AE6042"/>
    <w:rsid w:val="00AE6912"/>
    <w:rsid w:val="00AE6A88"/>
    <w:rsid w:val="00AF7527"/>
    <w:rsid w:val="00B12A6B"/>
    <w:rsid w:val="00B1767C"/>
    <w:rsid w:val="00B3613B"/>
    <w:rsid w:val="00B40C9C"/>
    <w:rsid w:val="00B4572A"/>
    <w:rsid w:val="00B507D5"/>
    <w:rsid w:val="00B56E95"/>
    <w:rsid w:val="00B600E2"/>
    <w:rsid w:val="00B65849"/>
    <w:rsid w:val="00B77E04"/>
    <w:rsid w:val="00B8509D"/>
    <w:rsid w:val="00B8562F"/>
    <w:rsid w:val="00B92728"/>
    <w:rsid w:val="00B9696D"/>
    <w:rsid w:val="00BB0A42"/>
    <w:rsid w:val="00BC1F78"/>
    <w:rsid w:val="00BC76EC"/>
    <w:rsid w:val="00BE7032"/>
    <w:rsid w:val="00C06CA7"/>
    <w:rsid w:val="00C13F90"/>
    <w:rsid w:val="00C15918"/>
    <w:rsid w:val="00C1596B"/>
    <w:rsid w:val="00C22CD1"/>
    <w:rsid w:val="00C23803"/>
    <w:rsid w:val="00C31E35"/>
    <w:rsid w:val="00C42EED"/>
    <w:rsid w:val="00C457FB"/>
    <w:rsid w:val="00C54B95"/>
    <w:rsid w:val="00C552FF"/>
    <w:rsid w:val="00C55491"/>
    <w:rsid w:val="00C57199"/>
    <w:rsid w:val="00C6291B"/>
    <w:rsid w:val="00C65490"/>
    <w:rsid w:val="00C66EF1"/>
    <w:rsid w:val="00C6762E"/>
    <w:rsid w:val="00C7186A"/>
    <w:rsid w:val="00C74484"/>
    <w:rsid w:val="00C94B8B"/>
    <w:rsid w:val="00C96234"/>
    <w:rsid w:val="00CA0FEC"/>
    <w:rsid w:val="00CC0189"/>
    <w:rsid w:val="00CC306E"/>
    <w:rsid w:val="00CC56C4"/>
    <w:rsid w:val="00CD3EB3"/>
    <w:rsid w:val="00CE5FFA"/>
    <w:rsid w:val="00D0334E"/>
    <w:rsid w:val="00D03EF8"/>
    <w:rsid w:val="00D16B1B"/>
    <w:rsid w:val="00D17BAD"/>
    <w:rsid w:val="00D205B9"/>
    <w:rsid w:val="00D32A29"/>
    <w:rsid w:val="00D32C5C"/>
    <w:rsid w:val="00D339A4"/>
    <w:rsid w:val="00D373F1"/>
    <w:rsid w:val="00D46149"/>
    <w:rsid w:val="00D5238D"/>
    <w:rsid w:val="00D62883"/>
    <w:rsid w:val="00D64649"/>
    <w:rsid w:val="00D65FC5"/>
    <w:rsid w:val="00D66A8A"/>
    <w:rsid w:val="00D67B24"/>
    <w:rsid w:val="00D74C14"/>
    <w:rsid w:val="00D75869"/>
    <w:rsid w:val="00D90AE8"/>
    <w:rsid w:val="00D91282"/>
    <w:rsid w:val="00DB21A4"/>
    <w:rsid w:val="00DB7ED2"/>
    <w:rsid w:val="00DD0533"/>
    <w:rsid w:val="00DD4F42"/>
    <w:rsid w:val="00DE059C"/>
    <w:rsid w:val="00DE2EF0"/>
    <w:rsid w:val="00E00183"/>
    <w:rsid w:val="00E03D12"/>
    <w:rsid w:val="00E0461E"/>
    <w:rsid w:val="00E12CEA"/>
    <w:rsid w:val="00E1379A"/>
    <w:rsid w:val="00E14D01"/>
    <w:rsid w:val="00E2580E"/>
    <w:rsid w:val="00E30D29"/>
    <w:rsid w:val="00E30FC2"/>
    <w:rsid w:val="00E34B11"/>
    <w:rsid w:val="00E34BE1"/>
    <w:rsid w:val="00E435F2"/>
    <w:rsid w:val="00E4515C"/>
    <w:rsid w:val="00E47A26"/>
    <w:rsid w:val="00E50BC8"/>
    <w:rsid w:val="00E60A43"/>
    <w:rsid w:val="00E6467B"/>
    <w:rsid w:val="00E65731"/>
    <w:rsid w:val="00E735B2"/>
    <w:rsid w:val="00E85555"/>
    <w:rsid w:val="00E947C2"/>
    <w:rsid w:val="00E953D8"/>
    <w:rsid w:val="00EA2EEB"/>
    <w:rsid w:val="00EA5E17"/>
    <w:rsid w:val="00EB7104"/>
    <w:rsid w:val="00EC0698"/>
    <w:rsid w:val="00EC4DC1"/>
    <w:rsid w:val="00EE7468"/>
    <w:rsid w:val="00EF0857"/>
    <w:rsid w:val="00EF523D"/>
    <w:rsid w:val="00EF7441"/>
    <w:rsid w:val="00F02209"/>
    <w:rsid w:val="00F063A9"/>
    <w:rsid w:val="00F22B0C"/>
    <w:rsid w:val="00F24446"/>
    <w:rsid w:val="00F2696E"/>
    <w:rsid w:val="00F347D8"/>
    <w:rsid w:val="00F35CDF"/>
    <w:rsid w:val="00F4449A"/>
    <w:rsid w:val="00F44E23"/>
    <w:rsid w:val="00F76E67"/>
    <w:rsid w:val="00F80910"/>
    <w:rsid w:val="00F83135"/>
    <w:rsid w:val="00F83ACC"/>
    <w:rsid w:val="00F9090A"/>
    <w:rsid w:val="00F94CA4"/>
    <w:rsid w:val="00FA53A6"/>
    <w:rsid w:val="00FB1B7E"/>
    <w:rsid w:val="00FB69A9"/>
    <w:rsid w:val="00FD103C"/>
    <w:rsid w:val="00FD77E0"/>
    <w:rsid w:val="00FF2637"/>
    <w:rsid w:val="00FF6003"/>
    <w:rsid w:val="00FF7ACA"/>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2FF58E"/>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lang w:val="en-GB"/>
    </w:rPr>
  </w:style>
  <w:style w:type="paragraph" w:styleId="Heading1">
    <w:name w:val="heading 1"/>
    <w:basedOn w:val="Normal"/>
    <w:next w:val="Normal"/>
    <w:link w:val="Heading1Char"/>
    <w:qFormat/>
    <w:rsid w:val="003B79A0"/>
    <w:pPr>
      <w:keepNext/>
      <w:spacing w:before="80"/>
      <w:jc w:val="center"/>
      <w:outlineLvl w:val="0"/>
    </w:pPr>
    <w:rPr>
      <w:rFonts w:ascii="Arial Armenian" w:hAnsi="Arial Armenian"/>
      <w:b/>
    </w:rPr>
  </w:style>
  <w:style w:type="paragraph" w:styleId="Heading2">
    <w:name w:val="heading 2"/>
    <w:basedOn w:val="Normal"/>
    <w:next w:val="Normal"/>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qFormat/>
    <w:rsid w:val="003B79A0"/>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B79A0"/>
    <w:pPr>
      <w:ind w:left="6804" w:hanging="6804"/>
    </w:pPr>
    <w:rPr>
      <w:rFonts w:ascii="Arial Armenian" w:hAnsi="Arial Armenian"/>
    </w:rPr>
  </w:style>
  <w:style w:type="paragraph" w:styleId="BodyTextIndent2">
    <w:name w:val="Body Text Indent 2"/>
    <w:basedOn w:val="Normal"/>
    <w:rsid w:val="003B79A0"/>
    <w:pPr>
      <w:ind w:left="1134" w:hanging="1134"/>
    </w:pPr>
    <w:rPr>
      <w:rFonts w:ascii="Arial Armenian" w:hAnsi="Arial Armenian"/>
    </w:rPr>
  </w:style>
  <w:style w:type="paragraph" w:styleId="BodyText2">
    <w:name w:val="Body Text 2"/>
    <w:basedOn w:val="Normal"/>
    <w:rsid w:val="00FD77E0"/>
    <w:pPr>
      <w:spacing w:after="120" w:line="480" w:lineRule="auto"/>
    </w:pPr>
  </w:style>
  <w:style w:type="paragraph" w:styleId="BalloonText">
    <w:name w:val="Balloon Text"/>
    <w:basedOn w:val="Normal"/>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rsid w:val="004B1B05"/>
    <w:pPr>
      <w:spacing w:after="160" w:line="240" w:lineRule="exact"/>
    </w:pPr>
    <w:rPr>
      <w:rFonts w:ascii="Arial" w:hAnsi="Arial" w:cs="Arial"/>
      <w:sz w:val="20"/>
      <w:lang w:val="en-US"/>
    </w:rPr>
  </w:style>
  <w:style w:type="paragraph" w:styleId="BodyText">
    <w:name w:val="Body Text"/>
    <w:basedOn w:val="Normal"/>
    <w:link w:val="BodyTextChar"/>
    <w:rsid w:val="005E5A02"/>
    <w:pPr>
      <w:spacing w:after="120"/>
    </w:pPr>
  </w:style>
  <w:style w:type="paragraph" w:customStyle="1" w:styleId="CharCharCharCharCharCharCharCharCharCharCharChar">
    <w:name w:val="Char Char Char Char Char Char Char Char Char Char Char Char"/>
    <w:basedOn w:val="Normal"/>
    <w:rsid w:val="005E5A02"/>
    <w:pPr>
      <w:spacing w:after="160" w:line="240" w:lineRule="exact"/>
    </w:pPr>
    <w:rPr>
      <w:rFonts w:ascii="Arial" w:hAnsi="Arial" w:cs="Arial"/>
      <w:sz w:val="20"/>
      <w:lang w:val="en-US"/>
    </w:rPr>
  </w:style>
  <w:style w:type="paragraph" w:customStyle="1" w:styleId="a">
    <w:name w:val="Знак Знак"/>
    <w:basedOn w:val="Normal"/>
    <w:rsid w:val="00C15918"/>
    <w:pPr>
      <w:spacing w:after="160" w:line="240" w:lineRule="exact"/>
    </w:pPr>
    <w:rPr>
      <w:rFonts w:ascii="Arial" w:hAnsi="Arial" w:cs="Arial"/>
      <w:sz w:val="20"/>
      <w:lang w:val="en-US"/>
    </w:rPr>
  </w:style>
  <w:style w:type="paragraph" w:customStyle="1" w:styleId="Char">
    <w:name w:val="Char"/>
    <w:basedOn w:val="Normal"/>
    <w:rsid w:val="00EC0698"/>
    <w:pPr>
      <w:spacing w:after="160" w:line="240" w:lineRule="exact"/>
    </w:pPr>
    <w:rPr>
      <w:rFonts w:ascii="Arial" w:hAnsi="Arial" w:cs="Arial"/>
      <w:sz w:val="20"/>
      <w:lang w:val="en-US"/>
    </w:rPr>
  </w:style>
  <w:style w:type="paragraph" w:customStyle="1" w:styleId="Style1">
    <w:name w:val="Style1"/>
    <w:basedOn w:val="Normal"/>
    <w:link w:val="Style1Char"/>
    <w:qFormat/>
    <w:rsid w:val="00CD3EB3"/>
    <w:pPr>
      <w:widowControl w:val="0"/>
      <w:autoSpaceDE w:val="0"/>
      <w:autoSpaceDN w:val="0"/>
      <w:adjustRightInd w:val="0"/>
    </w:pPr>
    <w:rPr>
      <w:rFonts w:ascii="Sylfaen" w:hAnsi="Sylfaen"/>
      <w:szCs w:val="24"/>
      <w:lang w:val="en-US"/>
    </w:rPr>
  </w:style>
  <w:style w:type="paragraph" w:customStyle="1" w:styleId="Style2">
    <w:name w:val="Style2"/>
    <w:basedOn w:val="Normal"/>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sid w:val="00CD3EB3"/>
    <w:rPr>
      <w:rFonts w:ascii="Sylfaen" w:hAnsi="Sylfaen" w:cs="Sylfaen"/>
      <w:b/>
      <w:bCs/>
      <w:sz w:val="26"/>
      <w:szCs w:val="26"/>
    </w:rPr>
  </w:style>
  <w:style w:type="character" w:customStyle="1" w:styleId="FontStyle12">
    <w:name w:val="Font Style12"/>
    <w:basedOn w:val="DefaultParagraphFont"/>
    <w:rsid w:val="00CD3EB3"/>
    <w:rPr>
      <w:rFonts w:ascii="Sylfaen" w:hAnsi="Sylfaen" w:cs="Sylfaen"/>
      <w:b/>
      <w:bCs/>
      <w:spacing w:val="10"/>
      <w:sz w:val="32"/>
      <w:szCs w:val="32"/>
    </w:rPr>
  </w:style>
  <w:style w:type="paragraph" w:customStyle="1" w:styleId="Style3">
    <w:name w:val="Style3"/>
    <w:basedOn w:val="Normal"/>
    <w:rsid w:val="00CD3EB3"/>
    <w:pPr>
      <w:widowControl w:val="0"/>
      <w:autoSpaceDE w:val="0"/>
      <w:autoSpaceDN w:val="0"/>
      <w:adjustRightInd w:val="0"/>
    </w:pPr>
    <w:rPr>
      <w:rFonts w:ascii="Sylfaen" w:hAnsi="Sylfaen"/>
      <w:szCs w:val="24"/>
      <w:lang w:val="en-US"/>
    </w:rPr>
  </w:style>
  <w:style w:type="paragraph" w:customStyle="1" w:styleId="Style4">
    <w:name w:val="Style4"/>
    <w:basedOn w:val="Normal"/>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sid w:val="00CD3EB3"/>
    <w:rPr>
      <w:rFonts w:ascii="Sylfaen" w:hAnsi="Sylfaen" w:cs="Sylfaen"/>
      <w:b/>
      <w:bCs/>
      <w:sz w:val="14"/>
      <w:szCs w:val="14"/>
    </w:rPr>
  </w:style>
  <w:style w:type="character" w:customStyle="1" w:styleId="FontStyle14">
    <w:name w:val="Font Style14"/>
    <w:basedOn w:val="DefaultParagraphFont"/>
    <w:rsid w:val="00CD3EB3"/>
    <w:rPr>
      <w:rFonts w:ascii="Sylfaen" w:hAnsi="Sylfaen" w:cs="Sylfaen"/>
      <w:b/>
      <w:bCs/>
      <w:sz w:val="16"/>
      <w:szCs w:val="16"/>
    </w:rPr>
  </w:style>
  <w:style w:type="table" w:styleId="TableGrid">
    <w:name w:val="Table Grid"/>
    <w:basedOn w:val="TableNormal"/>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qFormat/>
    <w:rsid w:val="00135385"/>
    <w:pPr>
      <w:spacing w:before="100" w:beforeAutospacing="1" w:after="100" w:afterAutospacing="1"/>
    </w:pPr>
    <w:rPr>
      <w:szCs w:val="24"/>
      <w:lang w:val="en-US"/>
    </w:rPr>
  </w:style>
  <w:style w:type="character" w:customStyle="1" w:styleId="FontStyle18">
    <w:name w:val="Font Style18"/>
    <w:basedOn w:val="DefaultParagraphFont"/>
    <w:rsid w:val="00903CE6"/>
    <w:rPr>
      <w:rFonts w:ascii="Sylfaen" w:hAnsi="Sylfaen" w:cs="Sylfaen"/>
      <w:b/>
      <w:bCs/>
      <w:spacing w:val="20"/>
      <w:sz w:val="20"/>
      <w:szCs w:val="20"/>
    </w:rPr>
  </w:style>
  <w:style w:type="character" w:styleId="Hyperlink">
    <w:name w:val="Hyperlink"/>
    <w:basedOn w:val="DefaultParagraphFont"/>
    <w:rsid w:val="00061A21"/>
    <w:rPr>
      <w:color w:val="0000FF"/>
      <w:u w:val="single"/>
    </w:rPr>
  </w:style>
  <w:style w:type="character" w:styleId="Strong">
    <w:name w:val="Strong"/>
    <w:basedOn w:val="DefaultParagraphFont"/>
    <w:uiPriority w:val="22"/>
    <w:qFormat/>
    <w:rsid w:val="00381666"/>
    <w:rPr>
      <w:b/>
      <w:bCs/>
    </w:rPr>
  </w:style>
  <w:style w:type="character" w:customStyle="1" w:styleId="FontStyle32">
    <w:name w:val="Font Style32"/>
    <w:basedOn w:val="DefaultParagraphFont"/>
    <w:rsid w:val="00381666"/>
    <w:rPr>
      <w:rFonts w:ascii="Sylfaen" w:hAnsi="Sylfaen" w:cs="Sylfaen"/>
      <w:b/>
      <w:bCs/>
      <w:i/>
      <w:iCs/>
      <w:sz w:val="22"/>
      <w:szCs w:val="22"/>
    </w:rPr>
  </w:style>
  <w:style w:type="paragraph" w:customStyle="1" w:styleId="Style11">
    <w:name w:val="Style11"/>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Normal"/>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Normal"/>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sid w:val="00381666"/>
    <w:rPr>
      <w:rFonts w:ascii="Sylfaen" w:hAnsi="Sylfaen" w:cs="Sylfaen" w:hint="default"/>
      <w:spacing w:val="20"/>
      <w:sz w:val="20"/>
      <w:szCs w:val="20"/>
    </w:rPr>
  </w:style>
  <w:style w:type="character" w:customStyle="1" w:styleId="FontStyle30">
    <w:name w:val="Font Style30"/>
    <w:basedOn w:val="DefaultParagraphFont"/>
    <w:rsid w:val="00381666"/>
    <w:rPr>
      <w:rFonts w:ascii="Sylfaen" w:hAnsi="Sylfaen" w:cs="Sylfaen" w:hint="default"/>
      <w:b/>
      <w:bCs/>
      <w:spacing w:val="10"/>
      <w:sz w:val="20"/>
      <w:szCs w:val="20"/>
    </w:rPr>
  </w:style>
  <w:style w:type="character" w:customStyle="1" w:styleId="Heading1Char">
    <w:name w:val="Heading 1 Char"/>
    <w:basedOn w:val="DefaultParagraphFont"/>
    <w:link w:val="Heading1"/>
    <w:rsid w:val="00381666"/>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1666"/>
    <w:pPr>
      <w:ind w:left="720"/>
      <w:contextualSpacing/>
    </w:pPr>
  </w:style>
  <w:style w:type="character" w:customStyle="1" w:styleId="mechtexChar">
    <w:name w:val="mechtex Char"/>
    <w:basedOn w:val="DefaultParagraphFont"/>
    <w:link w:val="mechtex"/>
    <w:locked/>
    <w:rsid w:val="00F76E67"/>
    <w:rPr>
      <w:rFonts w:ascii="Arial Armenian" w:hAnsi="Arial Armenian" w:cs="Arial Armenian"/>
      <w:sz w:val="22"/>
      <w:szCs w:val="22"/>
      <w:lang w:eastAsia="ru-RU"/>
    </w:rPr>
  </w:style>
  <w:style w:type="paragraph" w:customStyle="1" w:styleId="mechtex">
    <w:name w:val="mechtex"/>
    <w:basedOn w:val="Normal"/>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sid w:val="00F76E67"/>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510BC3"/>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510BC3"/>
    <w:rPr>
      <w:sz w:val="24"/>
      <w:szCs w:val="24"/>
    </w:rPr>
  </w:style>
  <w:style w:type="character" w:customStyle="1" w:styleId="Style1Char">
    <w:name w:val="Style1 Char"/>
    <w:basedOn w:val="DefaultParagraphFont"/>
    <w:link w:val="Style1"/>
    <w:rsid w:val="0082681F"/>
    <w:rPr>
      <w:rFonts w:ascii="Sylfaen" w:hAnsi="Sylfaen"/>
      <w:sz w:val="24"/>
      <w:szCs w:val="24"/>
    </w:rPr>
  </w:style>
  <w:style w:type="character" w:customStyle="1" w:styleId="BodyTextChar">
    <w:name w:val="Body Text Char"/>
    <w:basedOn w:val="DefaultParagraphFont"/>
    <w:link w:val="BodyText"/>
    <w:rsid w:val="0070269F"/>
    <w:rPr>
      <w:sz w:val="24"/>
      <w:lang w:val="en-GB"/>
    </w:rPr>
  </w:style>
  <w:style w:type="character" w:styleId="Emphasis">
    <w:name w:val="Emphasis"/>
    <w:basedOn w:val="DefaultParagraphFont"/>
    <w:uiPriority w:val="20"/>
    <w:qFormat/>
    <w:rsid w:val="00D758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urban.am" TargetMode="External"/><Relationship Id="rId3" Type="http://schemas.openxmlformats.org/officeDocument/2006/relationships/settings" Target="settings.xml"/><Relationship Id="rId7" Type="http://schemas.openxmlformats.org/officeDocument/2006/relationships/hyperlink" Target="http://www.e-draf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7</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12241</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
  <dc:description/>
  <cp:lastModifiedBy>Tanya Arzumanyan</cp:lastModifiedBy>
  <cp:revision>74</cp:revision>
  <cp:lastPrinted>2019-04-19T06:51:00Z</cp:lastPrinted>
  <dcterms:created xsi:type="dcterms:W3CDTF">2022-02-27T10:23:00Z</dcterms:created>
  <dcterms:modified xsi:type="dcterms:W3CDTF">2023-06-15T08:08:00Z</dcterms:modified>
</cp:coreProperties>
</file>