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E65" w:rsidRDefault="00A00E65" w:rsidP="009621D8">
      <w:pPr>
        <w:pStyle w:val="mechtex"/>
        <w:spacing w:line="360" w:lineRule="auto"/>
        <w:ind w:firstLine="284"/>
        <w:rPr>
          <w:rFonts w:ascii="GHEA Grapalat" w:hAnsi="GHEA Grapalat" w:cs="Arial"/>
          <w:b/>
          <w:sz w:val="24"/>
          <w:szCs w:val="24"/>
          <w:lang w:val="hy-AM"/>
        </w:rPr>
      </w:pPr>
      <w:r>
        <w:rPr>
          <w:rFonts w:ascii="GHEA Grapalat" w:hAnsi="GHEA Grapalat" w:cs="Arial"/>
          <w:b/>
          <w:sz w:val="24"/>
          <w:szCs w:val="24"/>
          <w:lang w:val="hy-AM"/>
        </w:rPr>
        <w:t>ՀԻՄՆԱՎՈՐՈՒՄ</w:t>
      </w:r>
      <w:bookmarkStart w:id="0" w:name="_GoBack"/>
      <w:bookmarkEnd w:id="0"/>
    </w:p>
    <w:p w:rsidR="009621D8" w:rsidRPr="00060873" w:rsidRDefault="009621D8" w:rsidP="009621D8">
      <w:pPr>
        <w:pStyle w:val="mechtex"/>
        <w:spacing w:line="360" w:lineRule="auto"/>
        <w:ind w:firstLine="284"/>
        <w:rPr>
          <w:rFonts w:ascii="GHEA Grapalat" w:hAnsi="GHEA Grapalat" w:cs="Arial"/>
          <w:b/>
          <w:sz w:val="24"/>
          <w:szCs w:val="24"/>
          <w:lang w:val="hy-AM"/>
        </w:rPr>
      </w:pPr>
      <w:r w:rsidRPr="00060873">
        <w:rPr>
          <w:rFonts w:ascii="GHEA Grapalat" w:hAnsi="GHEA Grapalat" w:cs="Arial"/>
          <w:b/>
          <w:sz w:val="24"/>
          <w:szCs w:val="24"/>
          <w:lang w:val="hy-AM"/>
        </w:rPr>
        <w:t>ՀԱՅԱՍՏԱՆԻ ՀԱՆՐԱՊԵՏՈՒԹՅԱՆ ԿԱՌԱՎԱՐՈՒԹՅԱՆ ««ՀԱՅԱՍՏԱՆԻ ՀԱՆՐԱՊԵՏՈՒԹՅԱՆ 2023 ԹՎԱԿԱՆԻ ՊԵՏԱԿԱՆ ԲՅՈՒՋԵԻ ՄԱՍԻՆ» ՕՐԵՆՔՈՒՄ ՎԵՐԱԲԱՇԽՈՒՄ, ՓՈՓՈԽՈՒԹՅՈՒՆՆԵՐ, ԻՆՉՊԵՍ ՆԱԵՎ ՀԱՅԱՍՏԱՆԻ ՀԱՆՐԱՊԵՏՈՒԹՅԱՆ ԿԱՌԱՎԱՐՈՒԹՅԱՆ 2022 ԹՎԱԿԱՆԻ ԴԵԿՏԵՄԲԵՐԻ 29-Ի N 2111-Ն ՈՐՈՇՄԱՆ ՄԵՋ ՓՈՓՈԽՈՒԹՅՈՒՆՆԵՐ ԿԱՏԱՐԵԼՈՒ ՄԱՍԻՆ» ՈՐՈՇՄԱՆ ՆԱԽԱԳԾԻ ԸՆԴՈՒՆՄԱՆ</w:t>
      </w:r>
    </w:p>
    <w:p w:rsidR="005A4DC6" w:rsidRPr="00A402FA" w:rsidRDefault="005A4DC6" w:rsidP="009621D8">
      <w:pPr>
        <w:spacing w:after="0" w:line="360" w:lineRule="auto"/>
        <w:ind w:firstLine="284"/>
        <w:jc w:val="center"/>
        <w:rPr>
          <w:rFonts w:ascii="GHEA Grapalat" w:hAnsi="GHEA Grapalat"/>
          <w:b/>
          <w:sz w:val="24"/>
          <w:szCs w:val="24"/>
          <w:lang w:val="hy-AM"/>
        </w:rPr>
      </w:pPr>
    </w:p>
    <w:p w:rsidR="000F5075" w:rsidRPr="000F5075" w:rsidRDefault="0094471D" w:rsidP="009621D8">
      <w:pPr>
        <w:numPr>
          <w:ilvl w:val="0"/>
          <w:numId w:val="2"/>
        </w:numPr>
        <w:spacing w:after="0" w:line="360" w:lineRule="auto"/>
        <w:ind w:left="0" w:firstLine="284"/>
        <w:jc w:val="both"/>
        <w:rPr>
          <w:rFonts w:ascii="GHEA Grapalat" w:eastAsia="Calibri" w:hAnsi="GHEA Grapalat" w:cs="Arial Unicode"/>
          <w:b/>
          <w:bCs/>
          <w:noProof/>
          <w:sz w:val="24"/>
          <w:lang w:val="fr-FR"/>
        </w:rPr>
      </w:pPr>
      <w:r w:rsidRPr="00A402FA">
        <w:rPr>
          <w:rFonts w:ascii="GHEA Grapalat" w:eastAsia="Calibri" w:hAnsi="GHEA Grapalat" w:cs="Arial Unicode"/>
          <w:b/>
          <w:bCs/>
          <w:noProof/>
          <w:sz w:val="24"/>
          <w:lang w:val="af-ZA"/>
        </w:rPr>
        <w:t>Կարգավորման ենթակա խնդիրը.</w:t>
      </w:r>
    </w:p>
    <w:p w:rsidR="006E0F52" w:rsidRPr="00753613" w:rsidRDefault="002676A6" w:rsidP="009621D8">
      <w:pPr>
        <w:spacing w:after="0" w:line="360" w:lineRule="auto"/>
        <w:ind w:firstLine="284"/>
        <w:jc w:val="both"/>
        <w:rPr>
          <w:rFonts w:ascii="GHEA Grapalat" w:eastAsia="Calibri" w:hAnsi="GHEA Grapalat" w:cs="Arial Unicode"/>
          <w:bCs/>
          <w:noProof/>
          <w:sz w:val="24"/>
          <w:lang w:val="fr-FR"/>
        </w:rPr>
      </w:pPr>
      <w:r w:rsidRPr="00101756">
        <w:rPr>
          <w:rFonts w:ascii="GHEA Grapalat" w:eastAsia="Calibri" w:hAnsi="GHEA Grapalat" w:cs="Arial Unicode"/>
          <w:bCs/>
          <w:noProof/>
          <w:sz w:val="24"/>
          <w:lang w:val="hy-AM"/>
        </w:rPr>
        <w:t>«</w:t>
      </w:r>
      <w:r w:rsidR="00754334" w:rsidRPr="00101756">
        <w:rPr>
          <w:rFonts w:ascii="GHEA Grapalat" w:eastAsia="Calibri" w:hAnsi="GHEA Grapalat" w:cs="Arial Unicode"/>
          <w:bCs/>
          <w:noProof/>
          <w:sz w:val="24"/>
          <w:lang w:val="hy-AM"/>
        </w:rPr>
        <w:t>Հայաստանի Հանրապետության 2023 թվականի պետական բյուջեի մասին» օրենքում վերաբաշխում, փոփոխություններ, ինչպես նա</w:t>
      </w:r>
      <w:r w:rsidR="00737182" w:rsidRPr="00101756">
        <w:rPr>
          <w:rFonts w:ascii="GHEA Grapalat" w:eastAsia="Calibri" w:hAnsi="GHEA Grapalat" w:cs="Arial Unicode"/>
          <w:bCs/>
          <w:noProof/>
          <w:sz w:val="24"/>
          <w:lang w:val="hy-AM"/>
        </w:rPr>
        <w:t>և</w:t>
      </w:r>
      <w:r w:rsidR="00754334" w:rsidRPr="00101756">
        <w:rPr>
          <w:rFonts w:ascii="GHEA Grapalat" w:eastAsia="Calibri" w:hAnsi="GHEA Grapalat" w:cs="Arial Unicode"/>
          <w:bCs/>
          <w:noProof/>
          <w:sz w:val="24"/>
          <w:lang w:val="hy-AM"/>
        </w:rPr>
        <w:t xml:space="preserve"> </w:t>
      </w:r>
      <w:r w:rsidR="00737182" w:rsidRPr="00101756">
        <w:rPr>
          <w:rFonts w:ascii="GHEA Grapalat" w:eastAsia="Calibri" w:hAnsi="GHEA Grapalat" w:cs="Arial Unicode"/>
          <w:bCs/>
          <w:noProof/>
          <w:sz w:val="24"/>
          <w:lang w:val="hy-AM"/>
        </w:rPr>
        <w:t>Հ</w:t>
      </w:r>
      <w:r w:rsidR="00754334" w:rsidRPr="00101756">
        <w:rPr>
          <w:rFonts w:ascii="GHEA Grapalat" w:eastAsia="Calibri" w:hAnsi="GHEA Grapalat" w:cs="Arial Unicode"/>
          <w:bCs/>
          <w:noProof/>
          <w:sz w:val="24"/>
          <w:lang w:val="hy-AM"/>
        </w:rPr>
        <w:t xml:space="preserve">այաստանի </w:t>
      </w:r>
      <w:r w:rsidR="00737182" w:rsidRPr="00101756">
        <w:rPr>
          <w:rFonts w:ascii="GHEA Grapalat" w:eastAsia="Calibri" w:hAnsi="GHEA Grapalat" w:cs="Arial Unicode"/>
          <w:bCs/>
          <w:noProof/>
          <w:sz w:val="24"/>
          <w:lang w:val="hy-AM"/>
        </w:rPr>
        <w:t>Հ</w:t>
      </w:r>
      <w:r w:rsidR="00754334" w:rsidRPr="00101756">
        <w:rPr>
          <w:rFonts w:ascii="GHEA Grapalat" w:eastAsia="Calibri" w:hAnsi="GHEA Grapalat" w:cs="Arial Unicode"/>
          <w:bCs/>
          <w:noProof/>
          <w:sz w:val="24"/>
          <w:lang w:val="hy-AM"/>
        </w:rPr>
        <w:t xml:space="preserve">անրապետության կառավարության 2022 թվականի դեկտեմբերի 29-ի </w:t>
      </w:r>
      <w:r w:rsidR="00737182" w:rsidRPr="00101756">
        <w:rPr>
          <w:rFonts w:ascii="GHEA Grapalat" w:eastAsia="Calibri" w:hAnsi="GHEA Grapalat" w:cs="Arial Unicode"/>
          <w:bCs/>
          <w:noProof/>
          <w:sz w:val="24"/>
          <w:lang w:val="hy-AM"/>
        </w:rPr>
        <w:t>N</w:t>
      </w:r>
      <w:r w:rsidR="00754334" w:rsidRPr="00101756">
        <w:rPr>
          <w:rFonts w:ascii="GHEA Grapalat" w:eastAsia="Calibri" w:hAnsi="GHEA Grapalat" w:cs="Arial Unicode"/>
          <w:bCs/>
          <w:noProof/>
          <w:sz w:val="24"/>
          <w:lang w:val="hy-AM"/>
        </w:rPr>
        <w:t xml:space="preserve"> 2111-</w:t>
      </w:r>
      <w:r w:rsidR="00737182" w:rsidRPr="00101756">
        <w:rPr>
          <w:rFonts w:ascii="GHEA Grapalat" w:eastAsia="Calibri" w:hAnsi="GHEA Grapalat" w:cs="Arial Unicode"/>
          <w:bCs/>
          <w:noProof/>
          <w:sz w:val="24"/>
          <w:lang w:val="hy-AM"/>
        </w:rPr>
        <w:t>Ն</w:t>
      </w:r>
      <w:r w:rsidR="00754334" w:rsidRPr="00101756">
        <w:rPr>
          <w:rFonts w:ascii="GHEA Grapalat" w:eastAsia="Calibri" w:hAnsi="GHEA Grapalat" w:cs="Arial Unicode"/>
          <w:bCs/>
          <w:noProof/>
          <w:sz w:val="24"/>
          <w:lang w:val="hy-AM"/>
        </w:rPr>
        <w:t xml:space="preserve"> որոշման մեջ փոփոխություններ կատարելու մասին</w:t>
      </w:r>
      <w:r w:rsidR="00B9122F" w:rsidRPr="00101756">
        <w:rPr>
          <w:rFonts w:ascii="GHEA Grapalat" w:eastAsia="Calibri" w:hAnsi="GHEA Grapalat" w:cs="Arial Unicode"/>
          <w:bCs/>
          <w:noProof/>
          <w:sz w:val="24"/>
          <w:lang w:val="hy-AM"/>
        </w:rPr>
        <w:t>»</w:t>
      </w:r>
      <w:r w:rsidR="00B9122F" w:rsidRPr="000F5075">
        <w:rPr>
          <w:rFonts w:ascii="GHEA Grapalat" w:eastAsia="Calibri" w:hAnsi="GHEA Grapalat" w:cs="Arial Unicode"/>
          <w:bCs/>
          <w:sz w:val="24"/>
          <w:szCs w:val="24"/>
          <w:lang w:val="hy-AM"/>
        </w:rPr>
        <w:t xml:space="preserve"> որոշման նախագծի (այսուհետ՝ Նախագիծ) ընդունումը </w:t>
      </w:r>
      <w:r w:rsidR="004856BE" w:rsidRPr="000F5075">
        <w:rPr>
          <w:rFonts w:ascii="GHEA Grapalat" w:eastAsia="Calibri" w:hAnsi="GHEA Grapalat" w:cs="Arial Unicode"/>
          <w:bCs/>
          <w:noProof/>
          <w:sz w:val="24"/>
          <w:lang w:val="hy-AM"/>
        </w:rPr>
        <w:t xml:space="preserve">պայմանավորված է </w:t>
      </w:r>
      <w:r w:rsidR="006E0F52">
        <w:rPr>
          <w:rFonts w:ascii="GHEA Grapalat" w:eastAsia="Calibri" w:hAnsi="GHEA Grapalat" w:cs="Arial Unicode"/>
          <w:bCs/>
          <w:noProof/>
          <w:sz w:val="24"/>
          <w:lang w:val="hy-AM"/>
        </w:rPr>
        <w:t>մ</w:t>
      </w:r>
      <w:r w:rsidR="006E0F52" w:rsidRPr="006E0F52">
        <w:rPr>
          <w:rFonts w:ascii="GHEA Grapalat" w:eastAsia="Calibri" w:hAnsi="GHEA Grapalat" w:cs="Arial Unicode"/>
          <w:bCs/>
          <w:noProof/>
          <w:sz w:val="24"/>
          <w:lang w:val="hy-AM"/>
        </w:rPr>
        <w:t>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 ֆիզիկական անձանց բանկային հաշվեհամարների ստացման գործընթացի ավտոմատաց</w:t>
      </w:r>
      <w:r w:rsidR="006E0F52">
        <w:rPr>
          <w:rFonts w:ascii="GHEA Grapalat" w:eastAsia="Calibri" w:hAnsi="GHEA Grapalat" w:cs="Arial Unicode"/>
          <w:bCs/>
          <w:noProof/>
          <w:sz w:val="24"/>
          <w:lang w:val="hy-AM"/>
        </w:rPr>
        <w:t>մամբ</w:t>
      </w:r>
      <w:r w:rsidR="00753613">
        <w:rPr>
          <w:rFonts w:ascii="GHEA Grapalat" w:eastAsia="Calibri" w:hAnsi="GHEA Grapalat" w:cs="Arial Unicode"/>
          <w:bCs/>
          <w:noProof/>
          <w:sz w:val="24"/>
          <w:lang w:val="hy-AM"/>
        </w:rPr>
        <w:t>։</w:t>
      </w:r>
    </w:p>
    <w:p w:rsidR="006E0F52" w:rsidRPr="006E0F52" w:rsidRDefault="006E0F52" w:rsidP="009621D8">
      <w:pPr>
        <w:spacing w:after="0" w:line="360" w:lineRule="auto"/>
        <w:ind w:firstLine="284"/>
        <w:jc w:val="both"/>
        <w:rPr>
          <w:rFonts w:ascii="GHEA Grapalat" w:eastAsia="Calibri" w:hAnsi="GHEA Grapalat" w:cs="Arial Unicode"/>
          <w:b/>
          <w:bCs/>
          <w:noProof/>
          <w:sz w:val="24"/>
          <w:lang w:val="hy-AM"/>
        </w:rPr>
      </w:pPr>
    </w:p>
    <w:p w:rsidR="0094471D" w:rsidRPr="009621D8" w:rsidRDefault="0094471D" w:rsidP="009621D8">
      <w:pPr>
        <w:numPr>
          <w:ilvl w:val="0"/>
          <w:numId w:val="2"/>
        </w:numPr>
        <w:spacing w:after="0" w:line="360" w:lineRule="auto"/>
        <w:ind w:left="0" w:firstLine="284"/>
        <w:jc w:val="both"/>
        <w:rPr>
          <w:rFonts w:ascii="GHEA Grapalat" w:eastAsia="Calibri" w:hAnsi="GHEA Grapalat" w:cs="Arial Unicode"/>
          <w:b/>
          <w:bCs/>
          <w:noProof/>
          <w:sz w:val="24"/>
          <w:lang w:val="af-ZA"/>
        </w:rPr>
      </w:pPr>
      <w:r w:rsidRPr="009621D8">
        <w:rPr>
          <w:rFonts w:ascii="GHEA Grapalat" w:eastAsia="Calibri" w:hAnsi="GHEA Grapalat" w:cs="Arial Unicode"/>
          <w:b/>
          <w:bCs/>
          <w:noProof/>
          <w:sz w:val="24"/>
          <w:lang w:val="af-ZA"/>
        </w:rPr>
        <w:t>Ընթացիկ իրավիճակը և իրավական ակտի ընդունման անհրաժեշտու</w:t>
      </w:r>
      <w:r w:rsidRPr="009621D8">
        <w:rPr>
          <w:rFonts w:ascii="GHEA Grapalat" w:eastAsia="Calibri" w:hAnsi="GHEA Grapalat" w:cs="Arial Unicode"/>
          <w:b/>
          <w:bCs/>
          <w:noProof/>
          <w:sz w:val="24"/>
          <w:lang w:val="af-ZA"/>
        </w:rPr>
        <w:softHyphen/>
        <w:t>թյունը</w:t>
      </w:r>
      <w:r w:rsidRPr="009621D8">
        <w:rPr>
          <w:rFonts w:ascii="Cambria Math" w:eastAsia="Calibri" w:hAnsi="Cambria Math" w:cs="Cambria Math"/>
          <w:b/>
          <w:bCs/>
          <w:noProof/>
          <w:sz w:val="24"/>
          <w:lang w:val="af-ZA"/>
        </w:rPr>
        <w:t>․</w:t>
      </w:r>
    </w:p>
    <w:p w:rsidR="00ED6399" w:rsidRDefault="00ED6399" w:rsidP="00ED6399">
      <w:pPr>
        <w:spacing w:line="360" w:lineRule="auto"/>
        <w:ind w:firstLine="708"/>
        <w:jc w:val="both"/>
        <w:rPr>
          <w:rFonts w:ascii="GHEA Grapalat" w:hAnsi="GHEA Grapalat" w:cs="Arial"/>
          <w:sz w:val="24"/>
          <w:szCs w:val="24"/>
          <w:lang w:val="hy-AM"/>
        </w:rPr>
      </w:pPr>
      <w:r>
        <w:rPr>
          <w:rFonts w:ascii="GHEA Grapalat" w:hAnsi="GHEA Grapalat"/>
          <w:noProof/>
          <w:sz w:val="24"/>
          <w:szCs w:val="24"/>
          <w:shd w:val="clear" w:color="auto" w:fill="FFFFFF"/>
          <w:lang w:val="hy-AM"/>
        </w:rPr>
        <w:t xml:space="preserve">Իրավական ակտի ընդունման անհրաժեշտությունը պայմանավորված է </w:t>
      </w:r>
      <w:r w:rsidRPr="00ED6399">
        <w:rPr>
          <w:rFonts w:ascii="GHEA Grapalat" w:hAnsi="GHEA Grapalat"/>
          <w:noProof/>
          <w:sz w:val="24"/>
          <w:szCs w:val="24"/>
          <w:shd w:val="clear" w:color="auto" w:fill="FFFFFF"/>
          <w:lang w:val="hy-AM"/>
        </w:rPr>
        <w:t xml:space="preserve">ՀՀ ՊԵԿ նախագահի 2023 թվականի ապրիլի 13-ի N354-Ն և ՀՀ ֆինանսների նախարարի 2023 թվականի ապրիլի 26-ի N190-Ն «Հայաստանի Հանրապետության կառավարությանն առընթեր պետական եկամուտների կոմիտեի նախագահի 2018 թվականի մարտի 20-ի N 181-Ն և Հայաստանի Հանրապետության ֆինանսների նախարարի 2018 թվականի մարտի 30-ի N126-Ն համատեղ հրամանում փոփոխություններ և լրացումներ կատարելու մասին» համատեղ </w:t>
      </w:r>
      <w:r>
        <w:rPr>
          <w:rFonts w:ascii="GHEA Grapalat" w:hAnsi="GHEA Grapalat"/>
          <w:noProof/>
          <w:sz w:val="24"/>
          <w:szCs w:val="24"/>
          <w:shd w:val="clear" w:color="auto" w:fill="FFFFFF"/>
          <w:lang w:val="hy-AM"/>
        </w:rPr>
        <w:t>հրամանի ընդունմամբ</w:t>
      </w:r>
      <w:r w:rsidRPr="00ED6399">
        <w:rPr>
          <w:rFonts w:ascii="GHEA Grapalat" w:hAnsi="GHEA Grapalat"/>
          <w:noProof/>
          <w:sz w:val="24"/>
          <w:szCs w:val="24"/>
          <w:shd w:val="clear" w:color="auto" w:fill="FFFFFF"/>
          <w:lang w:val="hy-AM"/>
        </w:rPr>
        <w:t xml:space="preserve">, </w:t>
      </w:r>
      <w:r>
        <w:rPr>
          <w:rFonts w:ascii="GHEA Grapalat" w:hAnsi="GHEA Grapalat"/>
          <w:noProof/>
          <w:sz w:val="24"/>
          <w:szCs w:val="24"/>
          <w:shd w:val="clear" w:color="auto" w:fill="FFFFFF"/>
          <w:lang w:val="hy-AM"/>
        </w:rPr>
        <w:t xml:space="preserve">ինչպես նաև </w:t>
      </w:r>
      <w:r w:rsidRPr="006A569C">
        <w:rPr>
          <w:rFonts w:ascii="GHEA Grapalat" w:hAnsi="GHEA Grapalat" w:cs="Arial"/>
          <w:sz w:val="24"/>
          <w:szCs w:val="24"/>
          <w:lang w:val="hy-AM"/>
        </w:rPr>
        <w:t xml:space="preserve">«Եկամտային հարկի, շահութահարկի և սոցիալական վճարի </w:t>
      </w:r>
      <w:proofErr w:type="spellStart"/>
      <w:r w:rsidRPr="006A569C">
        <w:rPr>
          <w:rFonts w:ascii="GHEA Grapalat" w:hAnsi="GHEA Grapalat" w:cs="Arial"/>
          <w:sz w:val="24"/>
          <w:szCs w:val="24"/>
          <w:lang w:val="hy-AM"/>
        </w:rPr>
        <w:t>անձնավորված</w:t>
      </w:r>
      <w:proofErr w:type="spellEnd"/>
      <w:r w:rsidRPr="006A569C">
        <w:rPr>
          <w:rFonts w:ascii="GHEA Grapalat" w:hAnsi="GHEA Grapalat" w:cs="Arial"/>
          <w:sz w:val="24"/>
          <w:szCs w:val="24"/>
          <w:lang w:val="hy-AM"/>
        </w:rPr>
        <w:t xml:space="preserve"> հաշվառման մասին» լրացումներ կատարելու մասին ՀՕ-598-Ն օրենքի 2-րդ հոդվածի 2-րդ մասով Կենտրոնական բանկի և </w:t>
      </w:r>
      <w:r w:rsidRPr="006A569C">
        <w:rPr>
          <w:rFonts w:ascii="GHEA Grapalat" w:hAnsi="GHEA Grapalat" w:cs="Arial"/>
          <w:sz w:val="24"/>
          <w:szCs w:val="24"/>
          <w:lang w:val="hy-AM"/>
        </w:rPr>
        <w:lastRenderedPageBreak/>
        <w:t xml:space="preserve">հարկային մարմնի </w:t>
      </w:r>
      <w:proofErr w:type="spellStart"/>
      <w:r w:rsidRPr="006A569C">
        <w:rPr>
          <w:rFonts w:ascii="GHEA Grapalat" w:hAnsi="GHEA Grapalat" w:cs="Arial"/>
          <w:sz w:val="24"/>
          <w:szCs w:val="24"/>
          <w:lang w:val="hy-AM"/>
        </w:rPr>
        <w:t>միջև</w:t>
      </w:r>
      <w:proofErr w:type="spellEnd"/>
      <w:r w:rsidRPr="006A569C">
        <w:rPr>
          <w:rFonts w:ascii="GHEA Grapalat" w:hAnsi="GHEA Grapalat" w:cs="Arial"/>
          <w:sz w:val="24"/>
          <w:szCs w:val="24"/>
          <w:lang w:val="hy-AM"/>
        </w:rPr>
        <w:t xml:space="preserve"> տեղեկատվության տրամադրման կարգը սահմանող ենթաօրենսդրական ակտի </w:t>
      </w:r>
      <w:r>
        <w:rPr>
          <w:rFonts w:ascii="GHEA Grapalat" w:hAnsi="GHEA Grapalat" w:cs="Arial"/>
          <w:sz w:val="24"/>
          <w:szCs w:val="24"/>
          <w:lang w:val="hy-AM"/>
        </w:rPr>
        <w:t>մշակմամբ</w:t>
      </w:r>
      <w:r w:rsidRPr="006A569C">
        <w:rPr>
          <w:rFonts w:ascii="GHEA Grapalat" w:hAnsi="GHEA Grapalat" w:cs="Arial"/>
          <w:sz w:val="24"/>
          <w:szCs w:val="24"/>
          <w:lang w:val="hy-AM"/>
        </w:rPr>
        <w:t xml:space="preserve"> և </w:t>
      </w:r>
      <w:r>
        <w:rPr>
          <w:rFonts w:ascii="GHEA Grapalat" w:hAnsi="GHEA Grapalat" w:cs="Arial"/>
          <w:sz w:val="24"/>
          <w:szCs w:val="24"/>
          <w:lang w:val="hy-AM"/>
        </w:rPr>
        <w:t>հաստատմամբ</w:t>
      </w:r>
      <w:r w:rsidRPr="006A569C">
        <w:rPr>
          <w:rFonts w:ascii="GHEA Grapalat" w:hAnsi="GHEA Grapalat" w:cs="Arial"/>
          <w:sz w:val="24"/>
          <w:szCs w:val="24"/>
          <w:lang w:val="hy-AM"/>
        </w:rPr>
        <w:t>։</w:t>
      </w:r>
    </w:p>
    <w:p w:rsidR="0094471D" w:rsidRDefault="0094471D" w:rsidP="009621D8">
      <w:pPr>
        <w:numPr>
          <w:ilvl w:val="0"/>
          <w:numId w:val="2"/>
        </w:numPr>
        <w:spacing w:after="0" w:line="360" w:lineRule="auto"/>
        <w:ind w:left="0" w:firstLine="284"/>
        <w:jc w:val="both"/>
        <w:rPr>
          <w:rFonts w:ascii="GHEA Grapalat" w:eastAsia="Calibri" w:hAnsi="GHEA Grapalat" w:cs="Arial Unicode"/>
          <w:b/>
          <w:bCs/>
          <w:noProof/>
          <w:sz w:val="24"/>
          <w:lang w:val="af-ZA"/>
        </w:rPr>
      </w:pPr>
      <w:r w:rsidRPr="002676A6">
        <w:rPr>
          <w:rFonts w:ascii="GHEA Grapalat" w:eastAsia="Calibri" w:hAnsi="GHEA Grapalat" w:cs="Arial Unicode"/>
          <w:b/>
          <w:bCs/>
          <w:noProof/>
          <w:sz w:val="24"/>
          <w:lang w:val="af-ZA"/>
        </w:rPr>
        <w:t>Կարգավորման ն</w:t>
      </w:r>
      <w:r w:rsidRPr="009621D8">
        <w:rPr>
          <w:rFonts w:ascii="GHEA Grapalat" w:eastAsia="Calibri" w:hAnsi="GHEA Grapalat" w:cs="Arial Unicode"/>
          <w:b/>
          <w:bCs/>
          <w:noProof/>
          <w:sz w:val="24"/>
          <w:lang w:val="af-ZA"/>
        </w:rPr>
        <w:t>պատակը և ակնկալվող արդյունքը</w:t>
      </w:r>
      <w:r w:rsidRPr="009621D8">
        <w:rPr>
          <w:rFonts w:ascii="Cambria Math" w:eastAsia="Calibri" w:hAnsi="Cambria Math" w:cs="Cambria Math"/>
          <w:b/>
          <w:bCs/>
          <w:noProof/>
          <w:sz w:val="24"/>
          <w:lang w:val="af-ZA"/>
        </w:rPr>
        <w:t>․</w:t>
      </w:r>
      <w:r w:rsidRPr="009621D8">
        <w:rPr>
          <w:rFonts w:ascii="GHEA Grapalat" w:eastAsia="Calibri" w:hAnsi="GHEA Grapalat" w:cs="Arial Unicode"/>
          <w:b/>
          <w:bCs/>
          <w:noProof/>
          <w:sz w:val="24"/>
          <w:lang w:val="af-ZA"/>
        </w:rPr>
        <w:t xml:space="preserve"> </w:t>
      </w:r>
    </w:p>
    <w:p w:rsidR="006A569C" w:rsidRDefault="00787878" w:rsidP="006A569C">
      <w:pPr>
        <w:spacing w:line="360" w:lineRule="auto"/>
        <w:ind w:firstLine="708"/>
        <w:jc w:val="both"/>
        <w:rPr>
          <w:rFonts w:ascii="GHEA Grapalat" w:hAnsi="GHEA Grapalat" w:cs="Arial"/>
          <w:sz w:val="24"/>
          <w:szCs w:val="24"/>
          <w:lang w:val="hy-AM"/>
        </w:rPr>
      </w:pPr>
      <w:r>
        <w:rPr>
          <w:rFonts w:ascii="GHEA Grapalat" w:eastAsia="Calibri" w:hAnsi="GHEA Grapalat" w:cs="Arial Unicode"/>
          <w:bCs/>
          <w:noProof/>
          <w:sz w:val="24"/>
          <w:lang w:val="hy-AM"/>
        </w:rPr>
        <w:t xml:space="preserve">Կարգավորման </w:t>
      </w:r>
      <w:r w:rsidRPr="00787878">
        <w:rPr>
          <w:rFonts w:ascii="GHEA Grapalat" w:eastAsia="Calibri" w:hAnsi="GHEA Grapalat" w:cs="Arial Unicode"/>
          <w:bCs/>
          <w:noProof/>
          <w:sz w:val="24"/>
          <w:lang w:val="af-ZA"/>
        </w:rPr>
        <w:t xml:space="preserve">նպատակն է պարզեցնել վերադարձման գործընթացը՝ բացառելով հարկային մարմնի կողմից ծանուցումների ուղարկումը և շահառուների կողմից </w:t>
      </w:r>
      <w:r w:rsidR="00731E77">
        <w:rPr>
          <w:rFonts w:ascii="GHEA Grapalat" w:eastAsia="Calibri" w:hAnsi="GHEA Grapalat" w:cs="Arial Unicode"/>
          <w:bCs/>
          <w:noProof/>
          <w:sz w:val="24"/>
          <w:lang w:val="hy-AM"/>
        </w:rPr>
        <w:t xml:space="preserve">ծանուցումների հիման վրա </w:t>
      </w:r>
      <w:r w:rsidRPr="00787878">
        <w:rPr>
          <w:rFonts w:ascii="GHEA Grapalat" w:eastAsia="Calibri" w:hAnsi="GHEA Grapalat" w:cs="Arial Unicode"/>
          <w:bCs/>
          <w:noProof/>
          <w:sz w:val="24"/>
          <w:lang w:val="af-ZA"/>
        </w:rPr>
        <w:t>դիմումների ներկայացումը</w:t>
      </w:r>
      <w:r w:rsidR="006A569C">
        <w:rPr>
          <w:rFonts w:ascii="GHEA Grapalat" w:eastAsia="Calibri" w:hAnsi="GHEA Grapalat" w:cs="Arial Unicode"/>
          <w:bCs/>
          <w:noProof/>
          <w:sz w:val="24"/>
          <w:lang w:val="hy-AM"/>
        </w:rPr>
        <w:t xml:space="preserve">, որի նպատակով </w:t>
      </w:r>
      <w:r w:rsidR="006A569C" w:rsidRPr="006A569C">
        <w:rPr>
          <w:rFonts w:ascii="GHEA Grapalat" w:eastAsia="Calibri" w:hAnsi="GHEA Grapalat" w:cs="Arial Unicode"/>
          <w:bCs/>
          <w:noProof/>
          <w:sz w:val="24"/>
          <w:lang w:val="hy-AM"/>
        </w:rPr>
        <w:t>ՀՀ կառավարության 2021 թվականի օգոստոսի 12-ի «ՀՀ կառավարության 2019 թվականի դեկտեմբերի 12-ի N1830-Լ որոշման մեջ փոփոխություններ կատարելու մասին» N1323-Լ որոշմամբ հաստատված ՀՀ պետական եկամուտների կոմիտեի զարգացման և վարչարարության բարելավման ռազմավարության N1 հավելվածի՝ «Կառավարման համակարգերի կատարելագործում, հարկ վճարողներին թվայնացված ծառայությունների մատուցում» զարգացման ռազմավարական նպատակի 1</w:t>
      </w:r>
      <w:r w:rsidR="006A569C" w:rsidRPr="006A569C">
        <w:rPr>
          <w:rFonts w:ascii="Cambria Math" w:eastAsia="Calibri" w:hAnsi="Cambria Math" w:cs="Cambria Math"/>
          <w:bCs/>
          <w:noProof/>
          <w:sz w:val="24"/>
          <w:lang w:val="hy-AM"/>
        </w:rPr>
        <w:t>․</w:t>
      </w:r>
      <w:r w:rsidR="006A569C" w:rsidRPr="006A569C">
        <w:rPr>
          <w:rFonts w:ascii="GHEA Grapalat" w:eastAsia="Calibri" w:hAnsi="GHEA Grapalat" w:cs="Arial Unicode"/>
          <w:bCs/>
          <w:noProof/>
          <w:sz w:val="24"/>
          <w:lang w:val="hy-AM"/>
        </w:rPr>
        <w:t>1</w:t>
      </w:r>
      <w:r w:rsidR="006A569C" w:rsidRPr="006A569C">
        <w:rPr>
          <w:rFonts w:ascii="Cambria Math" w:eastAsia="Calibri" w:hAnsi="Cambria Math" w:cs="Cambria Math"/>
          <w:bCs/>
          <w:noProof/>
          <w:sz w:val="24"/>
          <w:lang w:val="hy-AM"/>
        </w:rPr>
        <w:t>․</w:t>
      </w:r>
      <w:r w:rsidR="006A569C" w:rsidRPr="006A569C">
        <w:rPr>
          <w:rFonts w:ascii="GHEA Grapalat" w:eastAsia="Calibri" w:hAnsi="GHEA Grapalat" w:cs="Arial Unicode"/>
          <w:bCs/>
          <w:noProof/>
          <w:sz w:val="24"/>
          <w:lang w:val="hy-AM"/>
        </w:rPr>
        <w:t xml:space="preserve">20 կետով </w:t>
      </w:r>
      <w:r w:rsidR="006A569C">
        <w:rPr>
          <w:rFonts w:ascii="GHEA Grapalat" w:eastAsia="Calibri" w:hAnsi="GHEA Grapalat" w:cs="Arial Unicode"/>
          <w:bCs/>
          <w:noProof/>
          <w:sz w:val="24"/>
          <w:lang w:val="hy-AM"/>
        </w:rPr>
        <w:t>սահմանվել է</w:t>
      </w:r>
      <w:r w:rsidR="006A569C" w:rsidRPr="006A569C">
        <w:rPr>
          <w:rFonts w:ascii="GHEA Grapalat" w:eastAsia="Calibri" w:hAnsi="GHEA Grapalat" w:cs="Arial Unicode"/>
          <w:bCs/>
          <w:noProof/>
          <w:sz w:val="24"/>
          <w:lang w:val="hy-AM"/>
        </w:rPr>
        <w:t xml:space="preserve"> «Մի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 ֆիզիկական անձանց բանկային հաշվեհամարների ստացման գործընթացի ավտոմատացում» միջոցառումը</w:t>
      </w:r>
      <w:r w:rsidR="006A569C">
        <w:rPr>
          <w:rFonts w:ascii="GHEA Grapalat" w:eastAsia="Calibri" w:hAnsi="GHEA Grapalat" w:cs="Arial Unicode"/>
          <w:bCs/>
          <w:noProof/>
          <w:sz w:val="24"/>
          <w:lang w:val="hy-AM"/>
        </w:rPr>
        <w:t xml:space="preserve"> </w:t>
      </w:r>
      <w:r w:rsidR="006A569C" w:rsidRPr="006A569C">
        <w:rPr>
          <w:rFonts w:ascii="GHEA Grapalat" w:eastAsia="Calibri" w:hAnsi="GHEA Grapalat" w:cs="Arial Unicode"/>
          <w:bCs/>
          <w:noProof/>
          <w:sz w:val="24"/>
          <w:lang w:val="hy-AM"/>
        </w:rPr>
        <w:t xml:space="preserve">և </w:t>
      </w:r>
      <w:r w:rsidR="006A569C" w:rsidRPr="006A569C">
        <w:rPr>
          <w:rFonts w:ascii="GHEA Grapalat" w:hAnsi="GHEA Grapalat" w:cs="Arial"/>
          <w:sz w:val="24"/>
          <w:szCs w:val="24"/>
          <w:lang w:val="hy-AM"/>
        </w:rPr>
        <w:t xml:space="preserve">«Եկամտային հարկի, շահութահարկի և սոցիալական վճարի </w:t>
      </w:r>
      <w:proofErr w:type="spellStart"/>
      <w:r w:rsidR="006A569C" w:rsidRPr="006A569C">
        <w:rPr>
          <w:rFonts w:ascii="GHEA Grapalat" w:hAnsi="GHEA Grapalat" w:cs="Arial"/>
          <w:sz w:val="24"/>
          <w:szCs w:val="24"/>
          <w:lang w:val="hy-AM"/>
        </w:rPr>
        <w:t>անձնավորված</w:t>
      </w:r>
      <w:proofErr w:type="spellEnd"/>
      <w:r w:rsidR="006A569C" w:rsidRPr="006A569C">
        <w:rPr>
          <w:rFonts w:ascii="GHEA Grapalat" w:hAnsi="GHEA Grapalat" w:cs="Arial"/>
          <w:sz w:val="24"/>
          <w:szCs w:val="24"/>
          <w:lang w:val="hy-AM"/>
        </w:rPr>
        <w:t xml:space="preserve"> հաշվառման մասին» լրացումներ կատարելու մասին ՀՕ-598-Ն օրենքի 2-րդ հոդվածի 2-րդ մասով իրականացվում է Կենտրոնական բանկի և հարկային մարմնի </w:t>
      </w:r>
      <w:proofErr w:type="spellStart"/>
      <w:r w:rsidR="006A569C" w:rsidRPr="006A569C">
        <w:rPr>
          <w:rFonts w:ascii="GHEA Grapalat" w:hAnsi="GHEA Grapalat" w:cs="Arial"/>
          <w:sz w:val="24"/>
          <w:szCs w:val="24"/>
          <w:lang w:val="hy-AM"/>
        </w:rPr>
        <w:t>միջև</w:t>
      </w:r>
      <w:proofErr w:type="spellEnd"/>
      <w:r w:rsidR="006A569C" w:rsidRPr="006A569C">
        <w:rPr>
          <w:rFonts w:ascii="GHEA Grapalat" w:hAnsi="GHEA Grapalat" w:cs="Arial"/>
          <w:sz w:val="24"/>
          <w:szCs w:val="24"/>
          <w:lang w:val="hy-AM"/>
        </w:rPr>
        <w:t xml:space="preserve"> տեղեկատվության տրամադրման կարգը սահմանող ենթաօրենսդրական ակտի մշակումը և հաստատումը։</w:t>
      </w:r>
    </w:p>
    <w:p w:rsidR="00787878" w:rsidRDefault="00787878" w:rsidP="006A569C">
      <w:pPr>
        <w:spacing w:line="360" w:lineRule="auto"/>
        <w:ind w:firstLine="708"/>
        <w:jc w:val="both"/>
        <w:rPr>
          <w:rFonts w:ascii="GHEA Grapalat" w:eastAsia="Calibri" w:hAnsi="GHEA Grapalat" w:cs="Arial Unicode"/>
          <w:bCs/>
          <w:noProof/>
          <w:sz w:val="24"/>
          <w:lang w:val="af-ZA"/>
        </w:rPr>
      </w:pPr>
      <w:r w:rsidRPr="00787878">
        <w:rPr>
          <w:rFonts w:ascii="GHEA Grapalat" w:eastAsia="Calibri" w:hAnsi="GHEA Grapalat" w:cs="Arial Unicode"/>
          <w:bCs/>
          <w:noProof/>
          <w:sz w:val="24"/>
          <w:lang w:val="af-ZA"/>
        </w:rPr>
        <w:t xml:space="preserve">Գործընթացի ավտոմատացման արդյունքում կվերանա սոցիալական վճարների գումարների վերադարձից չօգտված մասնակիցների հարկային մարմին դիմելու անհրաժեշտությունը, էականորեն կկրճատվեն սոցիալական վճարների գումարների վերադարձման ժամկետները, և գործընթացն ամբողջությամբ կկատարվի ինքնաշխատ </w:t>
      </w:r>
      <w:r w:rsidR="001A4A86">
        <w:rPr>
          <w:rFonts w:ascii="GHEA Grapalat" w:eastAsia="Calibri" w:hAnsi="GHEA Grapalat" w:cs="Arial Unicode"/>
          <w:bCs/>
          <w:noProof/>
          <w:sz w:val="24"/>
          <w:lang w:val="af-ZA"/>
        </w:rPr>
        <w:t>եղանակով</w:t>
      </w:r>
      <w:r w:rsidR="001A4A86">
        <w:rPr>
          <w:rFonts w:ascii="GHEA Grapalat" w:eastAsia="Calibri" w:hAnsi="GHEA Grapalat" w:cs="Arial Unicode"/>
          <w:bCs/>
          <w:noProof/>
          <w:sz w:val="24"/>
          <w:lang w:val="hy-AM"/>
        </w:rPr>
        <w:t>։ Գործընթացի իրականացման նպատակով անհրաժեշտ է 7</w:t>
      </w:r>
      <w:r w:rsidR="001A4A86" w:rsidRPr="001A4A86">
        <w:rPr>
          <w:rFonts w:ascii="GHEA Grapalat" w:eastAsia="Calibri" w:hAnsi="GHEA Grapalat" w:cs="Arial Unicode"/>
          <w:bCs/>
          <w:noProof/>
          <w:sz w:val="24"/>
          <w:lang w:val="hy-AM"/>
        </w:rPr>
        <w:t>.</w:t>
      </w:r>
      <w:r w:rsidR="001A4A86">
        <w:rPr>
          <w:rFonts w:ascii="GHEA Grapalat" w:eastAsia="Calibri" w:hAnsi="GHEA Grapalat" w:cs="Arial Unicode"/>
          <w:bCs/>
          <w:noProof/>
          <w:sz w:val="24"/>
        </w:rPr>
        <w:t>0</w:t>
      </w:r>
      <w:r w:rsidR="001A4A86">
        <w:rPr>
          <w:rFonts w:ascii="GHEA Grapalat" w:eastAsia="Calibri" w:hAnsi="GHEA Grapalat" w:cs="Arial Unicode"/>
          <w:bCs/>
          <w:noProof/>
          <w:sz w:val="24"/>
          <w:lang w:val="hy-AM"/>
        </w:rPr>
        <w:t xml:space="preserve"> մլն․ դրամ։</w:t>
      </w:r>
      <w:r w:rsidR="001A4A86">
        <w:rPr>
          <w:rFonts w:ascii="GHEA Grapalat" w:eastAsia="Calibri" w:hAnsi="GHEA Grapalat" w:cs="Arial Unicode"/>
          <w:bCs/>
          <w:noProof/>
          <w:sz w:val="24"/>
          <w:lang w:val="af-ZA"/>
        </w:rPr>
        <w:t xml:space="preserve"> </w:t>
      </w:r>
    </w:p>
    <w:p w:rsidR="00217218" w:rsidRDefault="00BE1DFA" w:rsidP="009621D8">
      <w:pPr>
        <w:spacing w:line="360" w:lineRule="auto"/>
        <w:ind w:firstLine="284"/>
        <w:jc w:val="both"/>
        <w:rPr>
          <w:rFonts w:ascii="GHEA Grapalat" w:hAnsi="GHEA Grapalat"/>
          <w:sz w:val="24"/>
          <w:szCs w:val="24"/>
          <w:lang w:val="hy-AM"/>
        </w:rPr>
      </w:pPr>
      <w:r>
        <w:rPr>
          <w:rFonts w:ascii="GHEA Grapalat" w:hAnsi="GHEA Grapalat" w:cs="Sylfaen"/>
          <w:sz w:val="24"/>
          <w:szCs w:val="24"/>
          <w:lang w:val="hy-AM"/>
        </w:rPr>
        <w:t>Նախագծով առաջարկվում է ՀՀ 2023 թվականի պետական բյուջ</w:t>
      </w:r>
      <w:r w:rsidRPr="0079797A">
        <w:rPr>
          <w:rFonts w:ascii="GHEA Grapalat" w:hAnsi="GHEA Grapalat" w:cs="Sylfaen"/>
          <w:sz w:val="24"/>
          <w:szCs w:val="24"/>
          <w:lang w:val="hy-AM"/>
        </w:rPr>
        <w:t>ե</w:t>
      </w:r>
      <w:r>
        <w:rPr>
          <w:rFonts w:ascii="GHEA Grapalat" w:hAnsi="GHEA Grapalat" w:cs="Sylfaen"/>
          <w:sz w:val="24"/>
          <w:szCs w:val="24"/>
          <w:lang w:val="hy-AM"/>
        </w:rPr>
        <w:t>ով նա</w:t>
      </w:r>
      <w:r>
        <w:rPr>
          <w:rFonts w:ascii="GHEA Grapalat" w:hAnsi="GHEA Grapalat" w:cs="Sylfaen"/>
          <w:sz w:val="24"/>
          <w:szCs w:val="24"/>
          <w:lang w:val="hy-AM"/>
        </w:rPr>
        <w:softHyphen/>
        <w:t xml:space="preserve">խատեսված </w:t>
      </w:r>
      <w:r w:rsidRPr="00F87A6F">
        <w:rPr>
          <w:rFonts w:ascii="GHEA Grapalat" w:hAnsi="GHEA Grapalat" w:cs="Sylfaen"/>
          <w:sz w:val="24"/>
          <w:szCs w:val="24"/>
          <w:lang w:val="hy-AM"/>
        </w:rPr>
        <w:t>Կոմիտե</w:t>
      </w:r>
      <w:r>
        <w:rPr>
          <w:rFonts w:ascii="GHEA Grapalat" w:hAnsi="GHEA Grapalat" w:cs="Sylfaen"/>
          <w:sz w:val="24"/>
          <w:szCs w:val="24"/>
          <w:lang w:val="hy-AM"/>
        </w:rPr>
        <w:t>ի գծով «1023. Հարկային և մաքսային ծա</w:t>
      </w:r>
      <w:r>
        <w:rPr>
          <w:rFonts w:ascii="GHEA Grapalat" w:hAnsi="GHEA Grapalat" w:cs="Sylfaen"/>
          <w:sz w:val="24"/>
          <w:szCs w:val="24"/>
          <w:lang w:val="hy-AM"/>
        </w:rPr>
        <w:softHyphen/>
        <w:t>ռա</w:t>
      </w:r>
      <w:r>
        <w:rPr>
          <w:rFonts w:ascii="GHEA Grapalat" w:hAnsi="GHEA Grapalat" w:cs="Sylfaen"/>
          <w:sz w:val="24"/>
          <w:szCs w:val="24"/>
          <w:lang w:val="hy-AM"/>
        </w:rPr>
        <w:softHyphen/>
        <w:t>յու</w:t>
      </w:r>
      <w:r>
        <w:rPr>
          <w:rFonts w:ascii="GHEA Grapalat" w:hAnsi="GHEA Grapalat" w:cs="Sylfaen"/>
          <w:sz w:val="24"/>
          <w:szCs w:val="24"/>
          <w:lang w:val="hy-AM"/>
        </w:rPr>
        <w:softHyphen/>
        <w:t>թյուն</w:t>
      </w:r>
      <w:r>
        <w:rPr>
          <w:rFonts w:ascii="GHEA Grapalat" w:hAnsi="GHEA Grapalat" w:cs="Sylfaen"/>
          <w:sz w:val="24"/>
          <w:szCs w:val="24"/>
          <w:lang w:val="hy-AM"/>
        </w:rPr>
        <w:softHyphen/>
        <w:t xml:space="preserve">ներ» ծրագրի </w:t>
      </w:r>
      <w:r w:rsidR="00217218">
        <w:rPr>
          <w:rFonts w:ascii="GHEA Grapalat" w:hAnsi="GHEA Grapalat" w:cs="Sylfaen"/>
          <w:sz w:val="24"/>
          <w:szCs w:val="24"/>
          <w:lang w:val="hy-AM"/>
        </w:rPr>
        <w:t xml:space="preserve">միջոցառումների </w:t>
      </w:r>
      <w:r>
        <w:rPr>
          <w:rFonts w:ascii="GHEA Grapalat" w:hAnsi="GHEA Grapalat" w:cs="Sylfaen"/>
          <w:sz w:val="24"/>
          <w:szCs w:val="24"/>
          <w:lang w:val="hy-AM"/>
        </w:rPr>
        <w:t>շրջա</w:t>
      </w:r>
      <w:r>
        <w:rPr>
          <w:rFonts w:ascii="GHEA Grapalat" w:hAnsi="GHEA Grapalat" w:cs="Sylfaen"/>
          <w:sz w:val="24"/>
          <w:szCs w:val="24"/>
          <w:lang w:val="hy-AM"/>
        </w:rPr>
        <w:softHyphen/>
        <w:t>նակ</w:t>
      </w:r>
      <w:r>
        <w:rPr>
          <w:rFonts w:ascii="GHEA Grapalat" w:hAnsi="GHEA Grapalat" w:cs="Sylfaen"/>
          <w:sz w:val="24"/>
          <w:szCs w:val="24"/>
          <w:lang w:val="hy-AM"/>
        </w:rPr>
        <w:softHyphen/>
        <w:t xml:space="preserve">ներում կատարել </w:t>
      </w:r>
      <w:r w:rsidR="009621D8" w:rsidRPr="006E0F52">
        <w:rPr>
          <w:rFonts w:ascii="GHEA Grapalat" w:hAnsi="GHEA Grapalat" w:cs="Sylfaen"/>
          <w:sz w:val="24"/>
          <w:szCs w:val="24"/>
          <w:lang w:val="hy-AM"/>
        </w:rPr>
        <w:t xml:space="preserve">7.0 մլն դրամի </w:t>
      </w:r>
      <w:r w:rsidR="00217218">
        <w:rPr>
          <w:rFonts w:ascii="GHEA Grapalat" w:hAnsi="GHEA Grapalat" w:cs="Sylfaen"/>
          <w:sz w:val="24"/>
          <w:szCs w:val="24"/>
          <w:lang w:val="hy-AM"/>
        </w:rPr>
        <w:t>վերաբաշխում</w:t>
      </w:r>
      <w:r w:rsidR="00217218">
        <w:rPr>
          <w:rFonts w:ascii="GHEA Grapalat" w:hAnsi="GHEA Grapalat"/>
          <w:sz w:val="24"/>
          <w:szCs w:val="24"/>
          <w:lang w:val="hy-AM"/>
        </w:rPr>
        <w:t>:</w:t>
      </w:r>
    </w:p>
    <w:p w:rsidR="00BE1DFA" w:rsidRPr="00217218" w:rsidRDefault="00BE1DFA" w:rsidP="009621D8">
      <w:pPr>
        <w:spacing w:line="360" w:lineRule="auto"/>
        <w:ind w:firstLine="284"/>
        <w:jc w:val="both"/>
        <w:rPr>
          <w:rFonts w:ascii="GHEA Grapalat" w:hAnsi="GHEA Grapalat"/>
          <w:sz w:val="24"/>
          <w:szCs w:val="24"/>
          <w:lang w:val="hy-AM"/>
        </w:rPr>
      </w:pPr>
      <w:r>
        <w:rPr>
          <w:rFonts w:ascii="GHEA Grapalat" w:hAnsi="GHEA Grapalat" w:cs="Sylfaen"/>
          <w:sz w:val="24"/>
          <w:szCs w:val="24"/>
          <w:lang w:val="hy-AM"/>
        </w:rPr>
        <w:lastRenderedPageBreak/>
        <w:t xml:space="preserve">Նախագծի ընդունման դեպքում ՀՀ պետական բյուջեի </w:t>
      </w:r>
      <w:proofErr w:type="spellStart"/>
      <w:r>
        <w:rPr>
          <w:rFonts w:ascii="GHEA Grapalat" w:hAnsi="GHEA Grapalat" w:cs="Sylfaen"/>
          <w:sz w:val="24"/>
          <w:szCs w:val="24"/>
          <w:lang w:val="hy-AM"/>
        </w:rPr>
        <w:t>եկամուտներում</w:t>
      </w:r>
      <w:proofErr w:type="spellEnd"/>
      <w:r>
        <w:rPr>
          <w:rFonts w:ascii="GHEA Grapalat" w:hAnsi="GHEA Grapalat" w:cs="Sylfaen"/>
          <w:sz w:val="24"/>
          <w:szCs w:val="24"/>
          <w:lang w:val="hy-AM"/>
        </w:rPr>
        <w:t xml:space="preserve"> և ծախսերում </w:t>
      </w:r>
      <w:proofErr w:type="spellStart"/>
      <w:r>
        <w:rPr>
          <w:rFonts w:ascii="GHEA Grapalat" w:hAnsi="GHEA Grapalat" w:cs="Sylfaen"/>
          <w:sz w:val="24"/>
          <w:szCs w:val="24"/>
          <w:lang w:val="hy-AM"/>
        </w:rPr>
        <w:t>ավե</w:t>
      </w:r>
      <w:r>
        <w:rPr>
          <w:rFonts w:ascii="GHEA Grapalat" w:hAnsi="GHEA Grapalat" w:cs="Sylfaen"/>
          <w:sz w:val="24"/>
          <w:szCs w:val="24"/>
          <w:lang w:val="hy-AM"/>
        </w:rPr>
        <w:softHyphen/>
        <w:t>լա</w:t>
      </w:r>
      <w:r>
        <w:rPr>
          <w:rFonts w:ascii="GHEA Grapalat" w:hAnsi="GHEA Grapalat" w:cs="Sylfaen"/>
          <w:sz w:val="24"/>
          <w:szCs w:val="24"/>
          <w:lang w:val="hy-AM"/>
        </w:rPr>
        <w:softHyphen/>
        <w:t>ցու</w:t>
      </w:r>
      <w:r>
        <w:rPr>
          <w:rFonts w:ascii="GHEA Grapalat" w:hAnsi="GHEA Grapalat" w:cs="Sylfaen"/>
          <w:sz w:val="24"/>
          <w:szCs w:val="24"/>
          <w:lang w:val="hy-AM"/>
        </w:rPr>
        <w:softHyphen/>
        <w:t>մներ</w:t>
      </w:r>
      <w:proofErr w:type="spellEnd"/>
      <w:r>
        <w:rPr>
          <w:rFonts w:ascii="GHEA Grapalat" w:hAnsi="GHEA Grapalat" w:cs="Sylfaen"/>
          <w:sz w:val="24"/>
          <w:szCs w:val="24"/>
          <w:lang w:val="hy-AM"/>
        </w:rPr>
        <w:t xml:space="preserve"> կամ նվա</w:t>
      </w:r>
      <w:r>
        <w:rPr>
          <w:rFonts w:ascii="GHEA Grapalat" w:hAnsi="GHEA Grapalat" w:cs="Sylfaen"/>
          <w:sz w:val="24"/>
          <w:szCs w:val="24"/>
          <w:lang w:val="hy-AM"/>
        </w:rPr>
        <w:softHyphen/>
        <w:t>զե</w:t>
      </w:r>
      <w:r>
        <w:rPr>
          <w:rFonts w:ascii="GHEA Grapalat" w:hAnsi="GHEA Grapalat" w:cs="Sylfaen"/>
          <w:sz w:val="24"/>
          <w:szCs w:val="24"/>
          <w:lang w:val="hy-AM"/>
        </w:rPr>
        <w:softHyphen/>
        <w:t>ցում</w:t>
      </w:r>
      <w:r>
        <w:rPr>
          <w:rFonts w:ascii="GHEA Grapalat" w:hAnsi="GHEA Grapalat" w:cs="Sylfaen"/>
          <w:sz w:val="24"/>
          <w:szCs w:val="24"/>
          <w:lang w:val="hy-AM"/>
        </w:rPr>
        <w:softHyphen/>
        <w:t>ներ չեն նախա</w:t>
      </w:r>
      <w:r>
        <w:rPr>
          <w:rFonts w:ascii="GHEA Grapalat" w:hAnsi="GHEA Grapalat" w:cs="Sylfaen"/>
          <w:sz w:val="24"/>
          <w:szCs w:val="24"/>
          <w:lang w:val="hy-AM"/>
        </w:rPr>
        <w:softHyphen/>
        <w:t>տես</w:t>
      </w:r>
      <w:r>
        <w:rPr>
          <w:rFonts w:ascii="GHEA Grapalat" w:hAnsi="GHEA Grapalat" w:cs="Sylfaen"/>
          <w:sz w:val="24"/>
          <w:szCs w:val="24"/>
          <w:lang w:val="hy-AM"/>
        </w:rPr>
        <w:softHyphen/>
        <w:t>վում, ինչպես նաև Նախագծով առա</w:t>
      </w:r>
      <w:r w:rsidR="00B71AAD">
        <w:rPr>
          <w:rFonts w:ascii="GHEA Grapalat" w:hAnsi="GHEA Grapalat" w:cs="Sylfaen"/>
          <w:sz w:val="24"/>
          <w:szCs w:val="24"/>
          <w:lang w:val="hy-AM"/>
        </w:rPr>
        <w:softHyphen/>
      </w:r>
      <w:r>
        <w:rPr>
          <w:rFonts w:ascii="GHEA Grapalat" w:hAnsi="GHEA Grapalat" w:cs="Sylfaen"/>
          <w:sz w:val="24"/>
          <w:szCs w:val="24"/>
          <w:lang w:val="hy-AM"/>
        </w:rPr>
        <w:t>ջարկ</w:t>
      </w:r>
      <w:r>
        <w:rPr>
          <w:rFonts w:ascii="GHEA Grapalat" w:hAnsi="GHEA Grapalat" w:cs="Sylfaen"/>
          <w:sz w:val="24"/>
          <w:szCs w:val="24"/>
          <w:lang w:val="hy-AM"/>
        </w:rPr>
        <w:softHyphen/>
        <w:t>վող նվա</w:t>
      </w:r>
      <w:r>
        <w:rPr>
          <w:rFonts w:ascii="GHEA Grapalat" w:hAnsi="GHEA Grapalat" w:cs="Sylfaen"/>
          <w:sz w:val="24"/>
          <w:szCs w:val="24"/>
          <w:lang w:val="hy-AM"/>
        </w:rPr>
        <w:softHyphen/>
        <w:t>զեցումների արդյունքում հետագայում ՀՀ պետական բյու</w:t>
      </w:r>
      <w:r>
        <w:rPr>
          <w:rFonts w:ascii="GHEA Grapalat" w:hAnsi="GHEA Grapalat" w:cs="Sylfaen"/>
          <w:sz w:val="24"/>
          <w:szCs w:val="24"/>
          <w:lang w:val="hy-AM"/>
        </w:rPr>
        <w:softHyphen/>
        <w:t>ջեի հաշվին նշված գումարի չա</w:t>
      </w:r>
      <w:r>
        <w:rPr>
          <w:rFonts w:ascii="GHEA Grapalat" w:hAnsi="GHEA Grapalat" w:cs="Sylfaen"/>
          <w:sz w:val="24"/>
          <w:szCs w:val="24"/>
          <w:lang w:val="hy-AM"/>
        </w:rPr>
        <w:softHyphen/>
        <w:t>փով ֆինանսական միջոցների վերա</w:t>
      </w:r>
      <w:r>
        <w:rPr>
          <w:rFonts w:ascii="GHEA Grapalat" w:hAnsi="GHEA Grapalat" w:cs="Sylfaen"/>
          <w:sz w:val="24"/>
          <w:szCs w:val="24"/>
          <w:lang w:val="hy-AM"/>
        </w:rPr>
        <w:softHyphen/>
        <w:t xml:space="preserve">կանգնման անհրաժեշտություն </w:t>
      </w:r>
      <w:r w:rsidR="00D4408F" w:rsidRPr="00B642DA">
        <w:rPr>
          <w:rFonts w:ascii="GHEA Grapalat" w:hAnsi="GHEA Grapalat" w:cs="Sylfaen"/>
          <w:sz w:val="24"/>
          <w:szCs w:val="24"/>
          <w:lang w:val="hy-AM"/>
        </w:rPr>
        <w:t xml:space="preserve">չի </w:t>
      </w:r>
      <w:r w:rsidRPr="00B642DA">
        <w:rPr>
          <w:rFonts w:ascii="GHEA Grapalat" w:hAnsi="GHEA Grapalat" w:cs="Sylfaen"/>
          <w:sz w:val="24"/>
          <w:szCs w:val="24"/>
          <w:lang w:val="hy-AM"/>
        </w:rPr>
        <w:t>առա</w:t>
      </w:r>
      <w:r w:rsidR="00B71AAD">
        <w:rPr>
          <w:rFonts w:ascii="GHEA Grapalat" w:hAnsi="GHEA Grapalat" w:cs="Sylfaen"/>
          <w:sz w:val="24"/>
          <w:szCs w:val="24"/>
          <w:lang w:val="hy-AM"/>
        </w:rPr>
        <w:softHyphen/>
      </w:r>
      <w:r w:rsidRPr="00B642DA">
        <w:rPr>
          <w:rFonts w:ascii="GHEA Grapalat" w:hAnsi="GHEA Grapalat" w:cs="Sylfaen"/>
          <w:sz w:val="24"/>
          <w:szCs w:val="24"/>
          <w:lang w:val="hy-AM"/>
        </w:rPr>
        <w:t>ջանա:</w:t>
      </w:r>
      <w:r w:rsidRPr="00B642DA">
        <w:rPr>
          <w:rFonts w:ascii="GHEA Grapalat" w:hAnsi="GHEA Grapalat" w:cs="Sylfaen"/>
          <w:sz w:val="24"/>
          <w:szCs w:val="24"/>
          <w:lang w:val="hy-AM"/>
        </w:rPr>
        <w:tab/>
      </w:r>
    </w:p>
    <w:p w:rsidR="0094471D" w:rsidRPr="009621D8" w:rsidRDefault="0094471D" w:rsidP="009621D8">
      <w:pPr>
        <w:numPr>
          <w:ilvl w:val="0"/>
          <w:numId w:val="2"/>
        </w:numPr>
        <w:spacing w:after="0" w:line="360" w:lineRule="auto"/>
        <w:ind w:left="0" w:firstLine="284"/>
        <w:jc w:val="both"/>
        <w:rPr>
          <w:rFonts w:ascii="GHEA Grapalat" w:eastAsia="Calibri" w:hAnsi="GHEA Grapalat" w:cs="Arial Unicode"/>
          <w:b/>
          <w:bCs/>
          <w:noProof/>
          <w:sz w:val="24"/>
          <w:lang w:val="af-ZA"/>
        </w:rPr>
      </w:pPr>
      <w:r w:rsidRPr="009621D8">
        <w:rPr>
          <w:rFonts w:ascii="GHEA Grapalat" w:eastAsia="Calibri" w:hAnsi="GHEA Grapalat" w:cs="Arial Unicode"/>
          <w:b/>
          <w:bCs/>
          <w:noProof/>
          <w:sz w:val="24"/>
          <w:lang w:val="af-ZA"/>
        </w:rPr>
        <w:t>Նախագծի մշակման գործընթացում ներգրավված ինստիտուտները և անձինք.</w:t>
      </w:r>
    </w:p>
    <w:p w:rsidR="0094471D" w:rsidRDefault="0094471D" w:rsidP="009621D8">
      <w:pPr>
        <w:tabs>
          <w:tab w:val="left" w:pos="0"/>
        </w:tabs>
        <w:spacing w:after="0" w:line="360" w:lineRule="auto"/>
        <w:ind w:firstLine="284"/>
        <w:jc w:val="both"/>
        <w:rPr>
          <w:rFonts w:ascii="GHEA Grapalat" w:eastAsia="Calibri" w:hAnsi="GHEA Grapalat" w:cs="Sylfaen"/>
          <w:sz w:val="24"/>
          <w:lang w:val="af-ZA"/>
        </w:rPr>
      </w:pPr>
      <w:r w:rsidRPr="0094471D">
        <w:rPr>
          <w:rFonts w:ascii="GHEA Grapalat" w:eastAsia="Calibri" w:hAnsi="GHEA Grapalat" w:cs="Sylfaen"/>
          <w:sz w:val="24"/>
          <w:lang w:val="hy-AM"/>
        </w:rPr>
        <w:t>ՀՀ</w:t>
      </w:r>
      <w:r w:rsidRPr="0094471D">
        <w:rPr>
          <w:rFonts w:ascii="GHEA Grapalat" w:eastAsia="Calibri" w:hAnsi="GHEA Grapalat" w:cs="Sylfaen"/>
          <w:sz w:val="24"/>
          <w:lang w:val="af-ZA"/>
        </w:rPr>
        <w:t xml:space="preserve"> </w:t>
      </w:r>
      <w:proofErr w:type="spellStart"/>
      <w:r w:rsidRPr="0094471D">
        <w:rPr>
          <w:rFonts w:ascii="GHEA Grapalat" w:eastAsia="Calibri" w:hAnsi="GHEA Grapalat" w:cs="Sylfaen"/>
          <w:sz w:val="24"/>
        </w:rPr>
        <w:t>կառավարության</w:t>
      </w:r>
      <w:proofErr w:type="spellEnd"/>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որոշման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նախագիծը</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մշակվել</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է</w:t>
      </w:r>
      <w:r w:rsidRPr="0094471D">
        <w:rPr>
          <w:rFonts w:ascii="GHEA Grapalat" w:eastAsia="Calibri" w:hAnsi="GHEA Grapalat" w:cs="Sylfaen"/>
          <w:sz w:val="24"/>
          <w:lang w:val="af-ZA"/>
        </w:rPr>
        <w:t xml:space="preserve"> </w:t>
      </w:r>
      <w:r w:rsidR="00F535A3">
        <w:rPr>
          <w:rFonts w:ascii="GHEA Grapalat" w:eastAsia="Calibri" w:hAnsi="GHEA Grapalat" w:cs="Sylfaen"/>
          <w:sz w:val="24"/>
          <w:lang w:val="hy-AM"/>
        </w:rPr>
        <w:t>Կ</w:t>
      </w:r>
      <w:r w:rsidRPr="0094471D">
        <w:rPr>
          <w:rFonts w:ascii="GHEA Grapalat" w:eastAsia="Calibri" w:hAnsi="GHEA Grapalat" w:cs="Sylfaen"/>
          <w:sz w:val="24"/>
          <w:lang w:val="hy-AM"/>
        </w:rPr>
        <w:t>ոմիտեի</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կողմից</w:t>
      </w:r>
      <w:r w:rsidRPr="0094471D">
        <w:rPr>
          <w:rFonts w:ascii="GHEA Grapalat" w:eastAsia="Calibri" w:hAnsi="GHEA Grapalat" w:cs="Sylfaen"/>
          <w:sz w:val="24"/>
          <w:lang w:val="af-ZA"/>
        </w:rPr>
        <w:t>:</w:t>
      </w:r>
    </w:p>
    <w:p w:rsidR="008A6F80" w:rsidRPr="009621D8" w:rsidRDefault="00C0502C" w:rsidP="00753613">
      <w:pPr>
        <w:pStyle w:val="ListParagraph"/>
        <w:numPr>
          <w:ilvl w:val="0"/>
          <w:numId w:val="2"/>
        </w:numPr>
        <w:spacing w:after="0" w:line="360" w:lineRule="auto"/>
        <w:ind w:hanging="151"/>
        <w:jc w:val="both"/>
        <w:rPr>
          <w:rFonts w:ascii="GHEA Grapalat" w:hAnsi="GHEA Grapalat"/>
          <w:b/>
          <w:sz w:val="24"/>
          <w:szCs w:val="24"/>
          <w:lang w:val="hy-AM" w:eastAsia="ru-RU"/>
        </w:rPr>
      </w:pPr>
      <w:r w:rsidRPr="009621D8">
        <w:rPr>
          <w:rFonts w:ascii="GHEA Grapalat" w:eastAsia="Calibri" w:hAnsi="GHEA Grapalat" w:cs="Arial Unicode"/>
          <w:b/>
          <w:bCs/>
          <w:noProof/>
          <w:sz w:val="24"/>
          <w:lang w:val="af-ZA"/>
        </w:rPr>
        <w:t>«Կապը ռազմավարական փաստաթղթերի հետ. Հայաստանի վերափոխման</w:t>
      </w:r>
      <w:r w:rsidRPr="009621D8">
        <w:rPr>
          <w:rFonts w:ascii="GHEA Grapalat" w:hAnsi="GHEA Grapalat"/>
          <w:b/>
          <w:sz w:val="24"/>
          <w:szCs w:val="24"/>
          <w:lang w:val="pt-BR" w:eastAsia="ru-RU"/>
        </w:rPr>
        <w:t xml:space="preserve"> </w:t>
      </w:r>
      <w:r w:rsidRPr="009621D8">
        <w:rPr>
          <w:rFonts w:ascii="GHEA Grapalat" w:hAnsi="GHEA Grapalat"/>
          <w:b/>
          <w:sz w:val="24"/>
          <w:szCs w:val="24"/>
          <w:lang w:val="hy-AM" w:eastAsia="ru-RU"/>
        </w:rPr>
        <w:t>ռազմավարություն</w:t>
      </w:r>
      <w:r w:rsidRPr="009621D8">
        <w:rPr>
          <w:rFonts w:ascii="GHEA Grapalat" w:hAnsi="GHEA Grapalat"/>
          <w:b/>
          <w:sz w:val="24"/>
          <w:szCs w:val="24"/>
          <w:lang w:val="pt-BR" w:eastAsia="ru-RU"/>
        </w:rPr>
        <w:t xml:space="preserve"> 2050, </w:t>
      </w:r>
      <w:r w:rsidRPr="009621D8">
        <w:rPr>
          <w:rFonts w:ascii="GHEA Grapalat" w:hAnsi="GHEA Grapalat"/>
          <w:b/>
          <w:sz w:val="24"/>
          <w:szCs w:val="24"/>
          <w:lang w:val="hy-AM" w:eastAsia="ru-RU"/>
        </w:rPr>
        <w:t>Կառավարության</w:t>
      </w:r>
      <w:r w:rsidRPr="009621D8">
        <w:rPr>
          <w:rFonts w:ascii="GHEA Grapalat" w:hAnsi="GHEA Grapalat"/>
          <w:b/>
          <w:sz w:val="24"/>
          <w:szCs w:val="24"/>
          <w:lang w:val="pt-BR" w:eastAsia="ru-RU"/>
        </w:rPr>
        <w:t xml:space="preserve"> 2021-2026</w:t>
      </w:r>
      <w:r w:rsidRPr="009621D8">
        <w:rPr>
          <w:rFonts w:ascii="GHEA Grapalat" w:hAnsi="GHEA Grapalat"/>
          <w:b/>
          <w:sz w:val="24"/>
          <w:szCs w:val="24"/>
          <w:lang w:val="hy-AM" w:eastAsia="ru-RU"/>
        </w:rPr>
        <w:t>թթ</w:t>
      </w:r>
      <w:r w:rsidRPr="009621D8">
        <w:rPr>
          <w:rFonts w:ascii="GHEA Grapalat" w:hAnsi="GHEA Grapalat"/>
          <w:b/>
          <w:sz w:val="24"/>
          <w:szCs w:val="24"/>
          <w:lang w:val="pt-BR" w:eastAsia="ru-RU"/>
        </w:rPr>
        <w:t xml:space="preserve">. </w:t>
      </w:r>
      <w:r w:rsidRPr="009621D8">
        <w:rPr>
          <w:rFonts w:ascii="GHEA Grapalat" w:hAnsi="GHEA Grapalat"/>
          <w:b/>
          <w:sz w:val="24"/>
          <w:szCs w:val="24"/>
          <w:lang w:val="hy-AM" w:eastAsia="ru-RU"/>
        </w:rPr>
        <w:t>ծրագիր</w:t>
      </w:r>
      <w:r w:rsidRPr="009621D8">
        <w:rPr>
          <w:rFonts w:ascii="GHEA Grapalat" w:hAnsi="GHEA Grapalat"/>
          <w:b/>
          <w:sz w:val="24"/>
          <w:szCs w:val="24"/>
          <w:lang w:val="pt-BR" w:eastAsia="ru-RU"/>
        </w:rPr>
        <w:t xml:space="preserve">, </w:t>
      </w:r>
      <w:r w:rsidRPr="009621D8">
        <w:rPr>
          <w:rFonts w:ascii="GHEA Grapalat" w:hAnsi="GHEA Grapalat"/>
          <w:b/>
          <w:sz w:val="24"/>
          <w:szCs w:val="24"/>
          <w:lang w:val="hy-AM" w:eastAsia="ru-RU"/>
        </w:rPr>
        <w:t>ոլորտային</w:t>
      </w:r>
      <w:r w:rsidRPr="009621D8">
        <w:rPr>
          <w:rFonts w:ascii="GHEA Grapalat" w:hAnsi="GHEA Grapalat"/>
          <w:b/>
          <w:sz w:val="24"/>
          <w:szCs w:val="24"/>
          <w:lang w:val="pt-BR" w:eastAsia="ru-RU"/>
        </w:rPr>
        <w:t xml:space="preserve"> </w:t>
      </w:r>
      <w:r w:rsidRPr="009621D8">
        <w:rPr>
          <w:rFonts w:ascii="GHEA Grapalat" w:hAnsi="GHEA Grapalat"/>
          <w:b/>
          <w:sz w:val="24"/>
          <w:szCs w:val="24"/>
          <w:lang w:val="hy-AM" w:eastAsia="ru-RU"/>
        </w:rPr>
        <w:t>և</w:t>
      </w:r>
      <w:r w:rsidRPr="009621D8">
        <w:rPr>
          <w:rFonts w:ascii="GHEA Grapalat" w:hAnsi="GHEA Grapalat"/>
          <w:b/>
          <w:sz w:val="24"/>
          <w:szCs w:val="24"/>
          <w:lang w:val="pt-BR" w:eastAsia="ru-RU"/>
        </w:rPr>
        <w:t>/</w:t>
      </w:r>
      <w:r w:rsidRPr="009621D8">
        <w:rPr>
          <w:rFonts w:ascii="GHEA Grapalat" w:hAnsi="GHEA Grapalat"/>
          <w:b/>
          <w:sz w:val="24"/>
          <w:szCs w:val="24"/>
          <w:lang w:val="hy-AM" w:eastAsia="ru-RU"/>
        </w:rPr>
        <w:t>կամ</w:t>
      </w:r>
      <w:r w:rsidRPr="009621D8">
        <w:rPr>
          <w:rFonts w:ascii="GHEA Grapalat" w:hAnsi="GHEA Grapalat"/>
          <w:b/>
          <w:sz w:val="24"/>
          <w:szCs w:val="24"/>
          <w:lang w:val="pt-BR" w:eastAsia="ru-RU"/>
        </w:rPr>
        <w:t xml:space="preserve"> </w:t>
      </w:r>
      <w:r w:rsidRPr="009621D8">
        <w:rPr>
          <w:rFonts w:ascii="GHEA Grapalat" w:hAnsi="GHEA Grapalat"/>
          <w:b/>
          <w:sz w:val="24"/>
          <w:szCs w:val="24"/>
          <w:lang w:val="hy-AM" w:eastAsia="ru-RU"/>
        </w:rPr>
        <w:t>այլ</w:t>
      </w:r>
      <w:r w:rsidRPr="009621D8">
        <w:rPr>
          <w:rFonts w:ascii="GHEA Grapalat" w:hAnsi="GHEA Grapalat"/>
          <w:b/>
          <w:sz w:val="24"/>
          <w:szCs w:val="24"/>
          <w:lang w:val="pt-BR" w:eastAsia="ru-RU"/>
        </w:rPr>
        <w:t xml:space="preserve"> </w:t>
      </w:r>
      <w:proofErr w:type="spellStart"/>
      <w:r w:rsidRPr="009621D8">
        <w:rPr>
          <w:rFonts w:ascii="GHEA Grapalat" w:hAnsi="GHEA Grapalat"/>
          <w:b/>
          <w:sz w:val="24"/>
          <w:szCs w:val="24"/>
          <w:lang w:val="hy-AM" w:eastAsia="ru-RU"/>
        </w:rPr>
        <w:t>ռազմավարություններ</w:t>
      </w:r>
      <w:proofErr w:type="spellEnd"/>
      <w:r w:rsidRPr="009621D8">
        <w:rPr>
          <w:rFonts w:ascii="GHEA Grapalat" w:hAnsi="GHEA Grapalat"/>
          <w:b/>
          <w:sz w:val="24"/>
          <w:szCs w:val="24"/>
          <w:lang w:val="pt-BR" w:eastAsia="ru-RU"/>
        </w:rPr>
        <w:t>».</w:t>
      </w:r>
    </w:p>
    <w:p w:rsidR="00753613" w:rsidRPr="00753613" w:rsidRDefault="00753613" w:rsidP="00753613">
      <w:pPr>
        <w:pStyle w:val="ListParagraph"/>
        <w:spacing w:line="360" w:lineRule="auto"/>
        <w:ind w:left="0" w:firstLine="435"/>
        <w:jc w:val="both"/>
        <w:rPr>
          <w:rFonts w:ascii="GHEA Grapalat" w:hAnsi="GHEA Grapalat" w:cs="Arial"/>
          <w:sz w:val="24"/>
          <w:szCs w:val="24"/>
          <w:lang w:val="hy-AM"/>
        </w:rPr>
      </w:pPr>
      <w:r w:rsidRPr="00753613">
        <w:rPr>
          <w:rFonts w:ascii="GHEA Grapalat" w:hAnsi="GHEA Grapalat" w:cs="Arial"/>
          <w:sz w:val="24"/>
          <w:szCs w:val="24"/>
          <w:lang w:val="hy-AM"/>
        </w:rPr>
        <w:t>Նախագծով առաջարկվող փոփոխությունները բխում են Հայաստանի Հանրապետու</w:t>
      </w:r>
      <w:r w:rsidRPr="00753613">
        <w:rPr>
          <w:rFonts w:ascii="GHEA Grapalat" w:hAnsi="GHEA Grapalat" w:cs="Arial"/>
          <w:sz w:val="24"/>
          <w:szCs w:val="24"/>
          <w:lang w:val="hy-AM"/>
        </w:rPr>
        <w:softHyphen/>
        <w:t>թյան կառավարության 2019 թվականի դեկտեմբերի 12-ի «Հայաստանի Հանրապետության պե</w:t>
      </w:r>
      <w:r w:rsidRPr="00753613">
        <w:rPr>
          <w:rFonts w:ascii="GHEA Grapalat" w:hAnsi="GHEA Grapalat" w:cs="Arial"/>
          <w:sz w:val="24"/>
          <w:szCs w:val="24"/>
          <w:lang w:val="hy-AM"/>
        </w:rPr>
        <w:softHyphen/>
        <w:t>տա</w:t>
      </w:r>
      <w:r w:rsidRPr="00753613">
        <w:rPr>
          <w:rFonts w:ascii="GHEA Grapalat" w:hAnsi="GHEA Grapalat" w:cs="Arial"/>
          <w:sz w:val="24"/>
          <w:szCs w:val="24"/>
          <w:lang w:val="hy-AM"/>
        </w:rPr>
        <w:softHyphen/>
        <w:t xml:space="preserve">կան եկամուտների կոմիտեի զարգացման և </w:t>
      </w:r>
      <w:proofErr w:type="spellStart"/>
      <w:r w:rsidRPr="00753613">
        <w:rPr>
          <w:rFonts w:ascii="GHEA Grapalat" w:hAnsi="GHEA Grapalat" w:cs="Arial"/>
          <w:sz w:val="24"/>
          <w:szCs w:val="24"/>
          <w:lang w:val="hy-AM"/>
        </w:rPr>
        <w:t>վարչարարության</w:t>
      </w:r>
      <w:proofErr w:type="spellEnd"/>
      <w:r w:rsidRPr="00753613">
        <w:rPr>
          <w:rFonts w:ascii="GHEA Grapalat" w:hAnsi="GHEA Grapalat" w:cs="Arial"/>
          <w:sz w:val="24"/>
          <w:szCs w:val="24"/>
          <w:lang w:val="hy-AM"/>
        </w:rPr>
        <w:t xml:space="preserve"> բարելավման ռազ</w:t>
      </w:r>
      <w:r w:rsidRPr="00753613">
        <w:rPr>
          <w:rFonts w:ascii="GHEA Grapalat" w:hAnsi="GHEA Grapalat" w:cs="Arial"/>
          <w:sz w:val="24"/>
          <w:szCs w:val="24"/>
          <w:lang w:val="hy-AM"/>
        </w:rPr>
        <w:softHyphen/>
        <w:t>մա</w:t>
      </w:r>
      <w:r w:rsidRPr="00753613">
        <w:rPr>
          <w:rFonts w:ascii="GHEA Grapalat" w:hAnsi="GHEA Grapalat" w:cs="Arial"/>
          <w:sz w:val="24"/>
          <w:szCs w:val="24"/>
          <w:lang w:val="hy-AM"/>
        </w:rPr>
        <w:softHyphen/>
        <w:t>վարությունը և դրանից բխող միջոցառումների ծրագիրը հաստատելու մասին» N 1830-Ն որոշ</w:t>
      </w:r>
      <w:r w:rsidRPr="00753613">
        <w:rPr>
          <w:rFonts w:ascii="GHEA Grapalat" w:hAnsi="GHEA Grapalat" w:cs="Arial"/>
          <w:sz w:val="24"/>
          <w:szCs w:val="24"/>
          <w:lang w:val="hy-AM"/>
        </w:rPr>
        <w:softHyphen/>
        <w:t>մամբ հաստատված միջոցառումների</w:t>
      </w:r>
      <w:r>
        <w:rPr>
          <w:rFonts w:ascii="GHEA Grapalat" w:hAnsi="GHEA Grapalat" w:cs="Arial"/>
          <w:sz w:val="24"/>
          <w:szCs w:val="24"/>
          <w:lang w:val="hy-AM"/>
        </w:rPr>
        <w:t xml:space="preserve"> 1.1.20</w:t>
      </w:r>
      <w:r w:rsidRPr="00753613">
        <w:rPr>
          <w:rFonts w:ascii="GHEA Grapalat" w:hAnsi="GHEA Grapalat" w:cs="Arial"/>
          <w:sz w:val="24"/>
          <w:szCs w:val="24"/>
          <w:lang w:val="hy-AM"/>
        </w:rPr>
        <w:t>-</w:t>
      </w:r>
      <w:r w:rsidR="00674F32">
        <w:rPr>
          <w:rFonts w:ascii="GHEA Grapalat" w:hAnsi="GHEA Grapalat" w:cs="Arial"/>
          <w:sz w:val="24"/>
          <w:szCs w:val="24"/>
          <w:lang w:val="hy-AM"/>
        </w:rPr>
        <w:t xml:space="preserve">րդ </w:t>
      </w:r>
      <w:r w:rsidRPr="00753613">
        <w:rPr>
          <w:rFonts w:ascii="GHEA Grapalat" w:hAnsi="GHEA Grapalat" w:cs="Arial"/>
          <w:sz w:val="24"/>
          <w:szCs w:val="24"/>
          <w:lang w:val="hy-AM"/>
        </w:rPr>
        <w:t xml:space="preserve">կետից՝ </w:t>
      </w:r>
      <w:r w:rsidR="00674F32">
        <w:rPr>
          <w:rFonts w:ascii="GHEA Grapalat" w:hAnsi="GHEA Grapalat" w:cs="Arial"/>
          <w:sz w:val="24"/>
          <w:szCs w:val="24"/>
          <w:lang w:val="hy-AM"/>
        </w:rPr>
        <w:t>մ</w:t>
      </w:r>
      <w:r w:rsidR="00674F32" w:rsidRPr="00674F32">
        <w:rPr>
          <w:rFonts w:ascii="GHEA Grapalat" w:hAnsi="GHEA Grapalat" w:cs="Arial"/>
          <w:sz w:val="24"/>
          <w:szCs w:val="24"/>
          <w:lang w:val="hy-AM"/>
        </w:rPr>
        <w:t>ի քանի աղբյուրից ստացման ենթակա (ստացված) եկամտից հաշվարկված և փոխանցված (գանձված) սոցիալական վճարների առավելագույն չափը գերազանցող գումարները մասնակիցներին վերադարձնելու նպատակով</w:t>
      </w:r>
      <w:r w:rsidR="00674F32">
        <w:rPr>
          <w:rFonts w:ascii="GHEA Grapalat" w:hAnsi="GHEA Grapalat" w:cs="Arial"/>
          <w:sz w:val="24"/>
          <w:szCs w:val="24"/>
          <w:lang w:val="hy-AM"/>
        </w:rPr>
        <w:t xml:space="preserve"> </w:t>
      </w:r>
      <w:r w:rsidR="00674F32" w:rsidRPr="00674F32">
        <w:rPr>
          <w:rFonts w:ascii="GHEA Grapalat" w:hAnsi="GHEA Grapalat" w:cs="Arial"/>
          <w:sz w:val="24"/>
          <w:szCs w:val="24"/>
          <w:lang w:val="hy-AM"/>
        </w:rPr>
        <w:t xml:space="preserve">ֆիզիկական անձանց բանկային </w:t>
      </w:r>
      <w:proofErr w:type="spellStart"/>
      <w:r w:rsidR="00674F32" w:rsidRPr="00674F32">
        <w:rPr>
          <w:rFonts w:ascii="GHEA Grapalat" w:hAnsi="GHEA Grapalat" w:cs="Arial"/>
          <w:sz w:val="24"/>
          <w:szCs w:val="24"/>
          <w:lang w:val="hy-AM"/>
        </w:rPr>
        <w:t>հաշվեհամարների</w:t>
      </w:r>
      <w:proofErr w:type="spellEnd"/>
      <w:r w:rsidR="00674F32" w:rsidRPr="00674F32">
        <w:rPr>
          <w:rFonts w:ascii="GHEA Grapalat" w:hAnsi="GHEA Grapalat" w:cs="Arial"/>
          <w:sz w:val="24"/>
          <w:szCs w:val="24"/>
          <w:lang w:val="hy-AM"/>
        </w:rPr>
        <w:t xml:space="preserve"> ստացման գործընթացի ավտոմատացում</w:t>
      </w:r>
      <w:r w:rsidRPr="00753613">
        <w:rPr>
          <w:rFonts w:ascii="GHEA Grapalat" w:hAnsi="GHEA Grapalat" w:cs="Arial"/>
          <w:sz w:val="24"/>
          <w:szCs w:val="24"/>
          <w:lang w:val="hy-AM"/>
        </w:rPr>
        <w:t>։</w:t>
      </w:r>
    </w:p>
    <w:p w:rsidR="009621D8" w:rsidRPr="00753613" w:rsidRDefault="009621D8" w:rsidP="00753613">
      <w:pPr>
        <w:spacing w:after="0" w:line="360" w:lineRule="auto"/>
        <w:ind w:firstLine="435"/>
        <w:jc w:val="both"/>
        <w:rPr>
          <w:rFonts w:ascii="GHEA Grapalat" w:hAnsi="GHEA Grapalat"/>
          <w:b/>
          <w:sz w:val="24"/>
          <w:szCs w:val="24"/>
          <w:lang w:val="hy-AM" w:eastAsia="ru-RU"/>
        </w:rPr>
      </w:pPr>
    </w:p>
    <w:sectPr w:rsidR="009621D8" w:rsidRPr="00753613"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9D3" w:rsidRDefault="000269D3" w:rsidP="00C0502C">
      <w:pPr>
        <w:spacing w:after="0" w:line="240" w:lineRule="auto"/>
      </w:pPr>
      <w:r>
        <w:separator/>
      </w:r>
    </w:p>
  </w:endnote>
  <w:endnote w:type="continuationSeparator" w:id="0">
    <w:p w:rsidR="000269D3" w:rsidRDefault="000269D3"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A00E65">
          <w:rPr>
            <w:noProof/>
          </w:rPr>
          <w:t>2</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9D3" w:rsidRDefault="000269D3" w:rsidP="00C0502C">
      <w:pPr>
        <w:spacing w:after="0" w:line="240" w:lineRule="auto"/>
      </w:pPr>
      <w:r>
        <w:separator/>
      </w:r>
    </w:p>
  </w:footnote>
  <w:footnote w:type="continuationSeparator" w:id="0">
    <w:p w:rsidR="000269D3" w:rsidRDefault="000269D3" w:rsidP="00C0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15:restartNumberingAfterBreak="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53FF"/>
    <w:rsid w:val="000269D3"/>
    <w:rsid w:val="00027C07"/>
    <w:rsid w:val="00030B97"/>
    <w:rsid w:val="000345FD"/>
    <w:rsid w:val="0003791F"/>
    <w:rsid w:val="00042282"/>
    <w:rsid w:val="000640C3"/>
    <w:rsid w:val="00067EA2"/>
    <w:rsid w:val="000826F9"/>
    <w:rsid w:val="00084A64"/>
    <w:rsid w:val="000A0557"/>
    <w:rsid w:val="000B1B5B"/>
    <w:rsid w:val="000B3AFD"/>
    <w:rsid w:val="000B3C28"/>
    <w:rsid w:val="000B4A99"/>
    <w:rsid w:val="000C7FCF"/>
    <w:rsid w:val="000E0CE3"/>
    <w:rsid w:val="000E3A51"/>
    <w:rsid w:val="000E7CF3"/>
    <w:rsid w:val="000F4108"/>
    <w:rsid w:val="000F5075"/>
    <w:rsid w:val="000F6559"/>
    <w:rsid w:val="00101756"/>
    <w:rsid w:val="0010777B"/>
    <w:rsid w:val="00112829"/>
    <w:rsid w:val="00123C31"/>
    <w:rsid w:val="00127143"/>
    <w:rsid w:val="001373FA"/>
    <w:rsid w:val="001520D2"/>
    <w:rsid w:val="00154BB1"/>
    <w:rsid w:val="00157A5D"/>
    <w:rsid w:val="00172C3A"/>
    <w:rsid w:val="00173F10"/>
    <w:rsid w:val="001915B1"/>
    <w:rsid w:val="00193C7D"/>
    <w:rsid w:val="00196138"/>
    <w:rsid w:val="00196897"/>
    <w:rsid w:val="001A4A86"/>
    <w:rsid w:val="001C6E80"/>
    <w:rsid w:val="001D1539"/>
    <w:rsid w:val="001E3CFF"/>
    <w:rsid w:val="001F388C"/>
    <w:rsid w:val="0020069A"/>
    <w:rsid w:val="00202279"/>
    <w:rsid w:val="00207110"/>
    <w:rsid w:val="00217218"/>
    <w:rsid w:val="00227421"/>
    <w:rsid w:val="0023204A"/>
    <w:rsid w:val="0024403F"/>
    <w:rsid w:val="00244EB1"/>
    <w:rsid w:val="00261FD3"/>
    <w:rsid w:val="00263D36"/>
    <w:rsid w:val="002676A6"/>
    <w:rsid w:val="00271938"/>
    <w:rsid w:val="00280072"/>
    <w:rsid w:val="00290D99"/>
    <w:rsid w:val="00292C07"/>
    <w:rsid w:val="002A46E9"/>
    <w:rsid w:val="002B47AC"/>
    <w:rsid w:val="002B657B"/>
    <w:rsid w:val="002C4187"/>
    <w:rsid w:val="002D02F7"/>
    <w:rsid w:val="002D4002"/>
    <w:rsid w:val="002F2DB6"/>
    <w:rsid w:val="002F2DCD"/>
    <w:rsid w:val="002F3720"/>
    <w:rsid w:val="002F554A"/>
    <w:rsid w:val="002F6077"/>
    <w:rsid w:val="002F79F9"/>
    <w:rsid w:val="0031162E"/>
    <w:rsid w:val="00315826"/>
    <w:rsid w:val="0035749E"/>
    <w:rsid w:val="00357F53"/>
    <w:rsid w:val="00362647"/>
    <w:rsid w:val="00363155"/>
    <w:rsid w:val="0037045F"/>
    <w:rsid w:val="0037225A"/>
    <w:rsid w:val="00390E09"/>
    <w:rsid w:val="00391DF5"/>
    <w:rsid w:val="00392545"/>
    <w:rsid w:val="00392D87"/>
    <w:rsid w:val="00393634"/>
    <w:rsid w:val="003A11C0"/>
    <w:rsid w:val="003A70D9"/>
    <w:rsid w:val="003B34A1"/>
    <w:rsid w:val="003C7DE2"/>
    <w:rsid w:val="003D216E"/>
    <w:rsid w:val="003D4FBA"/>
    <w:rsid w:val="003D5523"/>
    <w:rsid w:val="003E01A0"/>
    <w:rsid w:val="003E28FD"/>
    <w:rsid w:val="003E2967"/>
    <w:rsid w:val="003E6124"/>
    <w:rsid w:val="003E650B"/>
    <w:rsid w:val="0041463B"/>
    <w:rsid w:val="00414C8F"/>
    <w:rsid w:val="004155D4"/>
    <w:rsid w:val="004214EB"/>
    <w:rsid w:val="00421E36"/>
    <w:rsid w:val="0042593D"/>
    <w:rsid w:val="00450473"/>
    <w:rsid w:val="00452A0E"/>
    <w:rsid w:val="004554A9"/>
    <w:rsid w:val="004565B8"/>
    <w:rsid w:val="0046535A"/>
    <w:rsid w:val="00466292"/>
    <w:rsid w:val="00472BE5"/>
    <w:rsid w:val="00474FD7"/>
    <w:rsid w:val="00480DF0"/>
    <w:rsid w:val="004856BE"/>
    <w:rsid w:val="00485EE7"/>
    <w:rsid w:val="00486B0B"/>
    <w:rsid w:val="004925B1"/>
    <w:rsid w:val="004952ED"/>
    <w:rsid w:val="004A2213"/>
    <w:rsid w:val="004E54FC"/>
    <w:rsid w:val="004E5C32"/>
    <w:rsid w:val="004E6334"/>
    <w:rsid w:val="004F3E53"/>
    <w:rsid w:val="00511E6B"/>
    <w:rsid w:val="005254C8"/>
    <w:rsid w:val="00533244"/>
    <w:rsid w:val="00543836"/>
    <w:rsid w:val="0056045C"/>
    <w:rsid w:val="005650FC"/>
    <w:rsid w:val="0057205F"/>
    <w:rsid w:val="00573F9F"/>
    <w:rsid w:val="00575ECB"/>
    <w:rsid w:val="00577C55"/>
    <w:rsid w:val="00596E01"/>
    <w:rsid w:val="00596E17"/>
    <w:rsid w:val="005A1D6E"/>
    <w:rsid w:val="005A4DC6"/>
    <w:rsid w:val="005A511F"/>
    <w:rsid w:val="005A5F13"/>
    <w:rsid w:val="005B20B2"/>
    <w:rsid w:val="005C3B82"/>
    <w:rsid w:val="005C7AE4"/>
    <w:rsid w:val="005E3A99"/>
    <w:rsid w:val="005F2F77"/>
    <w:rsid w:val="0061468E"/>
    <w:rsid w:val="0062152C"/>
    <w:rsid w:val="00634861"/>
    <w:rsid w:val="00641B2E"/>
    <w:rsid w:val="00661B51"/>
    <w:rsid w:val="00674F32"/>
    <w:rsid w:val="006770AF"/>
    <w:rsid w:val="00697DF4"/>
    <w:rsid w:val="006A569C"/>
    <w:rsid w:val="006B789F"/>
    <w:rsid w:val="006C2233"/>
    <w:rsid w:val="006C595E"/>
    <w:rsid w:val="006D7A00"/>
    <w:rsid w:val="006E0F52"/>
    <w:rsid w:val="006E1E4A"/>
    <w:rsid w:val="006F1235"/>
    <w:rsid w:val="006F2203"/>
    <w:rsid w:val="006F36BD"/>
    <w:rsid w:val="006F6CE7"/>
    <w:rsid w:val="00701FF4"/>
    <w:rsid w:val="00710A7D"/>
    <w:rsid w:val="00715721"/>
    <w:rsid w:val="00717D4A"/>
    <w:rsid w:val="00717E6A"/>
    <w:rsid w:val="007211B0"/>
    <w:rsid w:val="0072558D"/>
    <w:rsid w:val="00727B66"/>
    <w:rsid w:val="00731E77"/>
    <w:rsid w:val="00733272"/>
    <w:rsid w:val="00737182"/>
    <w:rsid w:val="00743DF6"/>
    <w:rsid w:val="00752F97"/>
    <w:rsid w:val="00753613"/>
    <w:rsid w:val="00754334"/>
    <w:rsid w:val="00762773"/>
    <w:rsid w:val="007673EE"/>
    <w:rsid w:val="007737D8"/>
    <w:rsid w:val="007738FC"/>
    <w:rsid w:val="007753B9"/>
    <w:rsid w:val="00780665"/>
    <w:rsid w:val="007821AC"/>
    <w:rsid w:val="00787878"/>
    <w:rsid w:val="00790BC3"/>
    <w:rsid w:val="007964D7"/>
    <w:rsid w:val="0079797A"/>
    <w:rsid w:val="007A6723"/>
    <w:rsid w:val="007C2F35"/>
    <w:rsid w:val="007C467C"/>
    <w:rsid w:val="007C6F42"/>
    <w:rsid w:val="007E115B"/>
    <w:rsid w:val="007E4558"/>
    <w:rsid w:val="007E4BCD"/>
    <w:rsid w:val="007E7478"/>
    <w:rsid w:val="007F2F1E"/>
    <w:rsid w:val="007F773C"/>
    <w:rsid w:val="007F775B"/>
    <w:rsid w:val="00805E11"/>
    <w:rsid w:val="00812CB0"/>
    <w:rsid w:val="00817BA1"/>
    <w:rsid w:val="00835D82"/>
    <w:rsid w:val="00837A37"/>
    <w:rsid w:val="0084469A"/>
    <w:rsid w:val="0085471D"/>
    <w:rsid w:val="0085797F"/>
    <w:rsid w:val="00861D62"/>
    <w:rsid w:val="008631BE"/>
    <w:rsid w:val="00864792"/>
    <w:rsid w:val="008663D6"/>
    <w:rsid w:val="008859B9"/>
    <w:rsid w:val="00890439"/>
    <w:rsid w:val="00892FD9"/>
    <w:rsid w:val="008A28C8"/>
    <w:rsid w:val="008A6F80"/>
    <w:rsid w:val="008C2D22"/>
    <w:rsid w:val="008D51C6"/>
    <w:rsid w:val="008D6A3A"/>
    <w:rsid w:val="009140A3"/>
    <w:rsid w:val="0092435E"/>
    <w:rsid w:val="00930A78"/>
    <w:rsid w:val="00933D9E"/>
    <w:rsid w:val="00941297"/>
    <w:rsid w:val="00942AC0"/>
    <w:rsid w:val="0094471D"/>
    <w:rsid w:val="009562DA"/>
    <w:rsid w:val="00961514"/>
    <w:rsid w:val="009621D8"/>
    <w:rsid w:val="009649AD"/>
    <w:rsid w:val="009B31B1"/>
    <w:rsid w:val="009B483B"/>
    <w:rsid w:val="009B6C7F"/>
    <w:rsid w:val="009C2141"/>
    <w:rsid w:val="009C6700"/>
    <w:rsid w:val="009C7049"/>
    <w:rsid w:val="009D7DAE"/>
    <w:rsid w:val="009E28BE"/>
    <w:rsid w:val="009E4D9E"/>
    <w:rsid w:val="009F11D3"/>
    <w:rsid w:val="00A00E65"/>
    <w:rsid w:val="00A23BA7"/>
    <w:rsid w:val="00A31873"/>
    <w:rsid w:val="00A3272F"/>
    <w:rsid w:val="00A33821"/>
    <w:rsid w:val="00A402FA"/>
    <w:rsid w:val="00A446EC"/>
    <w:rsid w:val="00A50F73"/>
    <w:rsid w:val="00A51B22"/>
    <w:rsid w:val="00A52E0C"/>
    <w:rsid w:val="00A56E89"/>
    <w:rsid w:val="00A6717C"/>
    <w:rsid w:val="00A71C7C"/>
    <w:rsid w:val="00A7238B"/>
    <w:rsid w:val="00A858C5"/>
    <w:rsid w:val="00A86735"/>
    <w:rsid w:val="00A91DC9"/>
    <w:rsid w:val="00A9388C"/>
    <w:rsid w:val="00A974C3"/>
    <w:rsid w:val="00AB2E0B"/>
    <w:rsid w:val="00AC49AD"/>
    <w:rsid w:val="00AC73E0"/>
    <w:rsid w:val="00AE58CF"/>
    <w:rsid w:val="00B03BFD"/>
    <w:rsid w:val="00B1272C"/>
    <w:rsid w:val="00B16873"/>
    <w:rsid w:val="00B226AD"/>
    <w:rsid w:val="00B33178"/>
    <w:rsid w:val="00B46693"/>
    <w:rsid w:val="00B50F60"/>
    <w:rsid w:val="00B642DA"/>
    <w:rsid w:val="00B665FF"/>
    <w:rsid w:val="00B71AAD"/>
    <w:rsid w:val="00B72280"/>
    <w:rsid w:val="00B8121E"/>
    <w:rsid w:val="00B9122F"/>
    <w:rsid w:val="00BA165E"/>
    <w:rsid w:val="00BA6D58"/>
    <w:rsid w:val="00BB701A"/>
    <w:rsid w:val="00BD4768"/>
    <w:rsid w:val="00BD4A45"/>
    <w:rsid w:val="00BD5E51"/>
    <w:rsid w:val="00BE1DFA"/>
    <w:rsid w:val="00BE3286"/>
    <w:rsid w:val="00BE3908"/>
    <w:rsid w:val="00BF2870"/>
    <w:rsid w:val="00BF5462"/>
    <w:rsid w:val="00C0502C"/>
    <w:rsid w:val="00C05766"/>
    <w:rsid w:val="00C05CDB"/>
    <w:rsid w:val="00C304A5"/>
    <w:rsid w:val="00C305D0"/>
    <w:rsid w:val="00C4299F"/>
    <w:rsid w:val="00C7271B"/>
    <w:rsid w:val="00C83303"/>
    <w:rsid w:val="00C9735D"/>
    <w:rsid w:val="00CA0770"/>
    <w:rsid w:val="00CB5000"/>
    <w:rsid w:val="00CC05AA"/>
    <w:rsid w:val="00CC1A55"/>
    <w:rsid w:val="00CC2710"/>
    <w:rsid w:val="00CC3F9A"/>
    <w:rsid w:val="00CD53D2"/>
    <w:rsid w:val="00CD56DF"/>
    <w:rsid w:val="00CD5DBB"/>
    <w:rsid w:val="00CE063B"/>
    <w:rsid w:val="00CF7BBA"/>
    <w:rsid w:val="00D0401F"/>
    <w:rsid w:val="00D069C2"/>
    <w:rsid w:val="00D12412"/>
    <w:rsid w:val="00D25ED7"/>
    <w:rsid w:val="00D320C3"/>
    <w:rsid w:val="00D3248F"/>
    <w:rsid w:val="00D37839"/>
    <w:rsid w:val="00D439E0"/>
    <w:rsid w:val="00D4408F"/>
    <w:rsid w:val="00D53D9A"/>
    <w:rsid w:val="00D55329"/>
    <w:rsid w:val="00D60C6A"/>
    <w:rsid w:val="00D62859"/>
    <w:rsid w:val="00D667AD"/>
    <w:rsid w:val="00D67720"/>
    <w:rsid w:val="00D70980"/>
    <w:rsid w:val="00D7631D"/>
    <w:rsid w:val="00D76415"/>
    <w:rsid w:val="00D8751E"/>
    <w:rsid w:val="00D9214F"/>
    <w:rsid w:val="00D93C3C"/>
    <w:rsid w:val="00D95359"/>
    <w:rsid w:val="00DA1135"/>
    <w:rsid w:val="00DB42B2"/>
    <w:rsid w:val="00DC2E2A"/>
    <w:rsid w:val="00DD0CF1"/>
    <w:rsid w:val="00DD2F92"/>
    <w:rsid w:val="00DD44D5"/>
    <w:rsid w:val="00DD521E"/>
    <w:rsid w:val="00DE4B31"/>
    <w:rsid w:val="00DE644D"/>
    <w:rsid w:val="00E02635"/>
    <w:rsid w:val="00E16489"/>
    <w:rsid w:val="00E25039"/>
    <w:rsid w:val="00E31235"/>
    <w:rsid w:val="00E32469"/>
    <w:rsid w:val="00E37598"/>
    <w:rsid w:val="00E50592"/>
    <w:rsid w:val="00E549C7"/>
    <w:rsid w:val="00E63007"/>
    <w:rsid w:val="00E72B87"/>
    <w:rsid w:val="00E73C13"/>
    <w:rsid w:val="00E9396A"/>
    <w:rsid w:val="00E97179"/>
    <w:rsid w:val="00EA2F4A"/>
    <w:rsid w:val="00EA649F"/>
    <w:rsid w:val="00EC3FB5"/>
    <w:rsid w:val="00EC4641"/>
    <w:rsid w:val="00EC65A5"/>
    <w:rsid w:val="00EC7811"/>
    <w:rsid w:val="00ED6399"/>
    <w:rsid w:val="00ED6821"/>
    <w:rsid w:val="00EE0F5B"/>
    <w:rsid w:val="00EE367B"/>
    <w:rsid w:val="00EF06B8"/>
    <w:rsid w:val="00EF7439"/>
    <w:rsid w:val="00F02982"/>
    <w:rsid w:val="00F41AA6"/>
    <w:rsid w:val="00F43963"/>
    <w:rsid w:val="00F451FE"/>
    <w:rsid w:val="00F532D5"/>
    <w:rsid w:val="00F535A3"/>
    <w:rsid w:val="00F559E5"/>
    <w:rsid w:val="00F61C5F"/>
    <w:rsid w:val="00F65E32"/>
    <w:rsid w:val="00F668AC"/>
    <w:rsid w:val="00F70C6F"/>
    <w:rsid w:val="00F776BD"/>
    <w:rsid w:val="00F8256C"/>
    <w:rsid w:val="00F86298"/>
    <w:rsid w:val="00F87A6F"/>
    <w:rsid w:val="00F92DDE"/>
    <w:rsid w:val="00F95CD5"/>
    <w:rsid w:val="00FA25A8"/>
    <w:rsid w:val="00FA741A"/>
    <w:rsid w:val="00FB0566"/>
    <w:rsid w:val="00FB782E"/>
    <w:rsid w:val="00FD3020"/>
    <w:rsid w:val="00FD457C"/>
    <w:rsid w:val="00FD648A"/>
    <w:rsid w:val="00FF1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A1778"/>
  <w15:docId w15:val="{DFCB6704-0D0E-482D-8A06-2A436B47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basedOn w:val="Normal"/>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 w:type="paragraph" w:customStyle="1" w:styleId="norm">
    <w:name w:val="norm"/>
    <w:basedOn w:val="Normal"/>
    <w:link w:val="normChar"/>
    <w:rsid w:val="009621D8"/>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9621D8"/>
    <w:rPr>
      <w:rFonts w:ascii="Arial Armenian" w:eastAsia="Times New Roman" w:hAnsi="Arial Armenian" w:cs="Times New Roman"/>
      <w:szCs w:val="20"/>
      <w:lang w:eastAsia="ru-RU"/>
    </w:rPr>
  </w:style>
  <w:style w:type="character" w:styleId="Strong">
    <w:name w:val="Strong"/>
    <w:basedOn w:val="DefaultParagraphFont"/>
    <w:uiPriority w:val="22"/>
    <w:qFormat/>
    <w:rsid w:val="00787878"/>
    <w:rPr>
      <w:b/>
      <w:bCs/>
    </w:rPr>
  </w:style>
  <w:style w:type="character" w:styleId="CommentReference">
    <w:name w:val="annotation reference"/>
    <w:basedOn w:val="DefaultParagraphFont"/>
    <w:uiPriority w:val="99"/>
    <w:semiHidden/>
    <w:unhideWhenUsed/>
    <w:rsid w:val="00753613"/>
    <w:rPr>
      <w:sz w:val="16"/>
      <w:szCs w:val="16"/>
    </w:rPr>
  </w:style>
  <w:style w:type="paragraph" w:styleId="CommentText">
    <w:name w:val="annotation text"/>
    <w:basedOn w:val="Normal"/>
    <w:link w:val="CommentTextChar"/>
    <w:uiPriority w:val="99"/>
    <w:semiHidden/>
    <w:unhideWhenUsed/>
    <w:rsid w:val="00753613"/>
    <w:pPr>
      <w:spacing w:line="240" w:lineRule="auto"/>
    </w:pPr>
    <w:rPr>
      <w:sz w:val="20"/>
      <w:szCs w:val="20"/>
    </w:rPr>
  </w:style>
  <w:style w:type="character" w:customStyle="1" w:styleId="CommentTextChar">
    <w:name w:val="Comment Text Char"/>
    <w:basedOn w:val="DefaultParagraphFont"/>
    <w:link w:val="CommentText"/>
    <w:uiPriority w:val="99"/>
    <w:semiHidden/>
    <w:rsid w:val="00753613"/>
    <w:rPr>
      <w:sz w:val="20"/>
      <w:szCs w:val="20"/>
    </w:rPr>
  </w:style>
  <w:style w:type="paragraph" w:styleId="CommentSubject">
    <w:name w:val="annotation subject"/>
    <w:basedOn w:val="CommentText"/>
    <w:next w:val="CommentText"/>
    <w:link w:val="CommentSubjectChar"/>
    <w:uiPriority w:val="99"/>
    <w:semiHidden/>
    <w:unhideWhenUsed/>
    <w:rsid w:val="00753613"/>
    <w:rPr>
      <w:b/>
      <w:bCs/>
    </w:rPr>
  </w:style>
  <w:style w:type="character" w:customStyle="1" w:styleId="CommentSubjectChar">
    <w:name w:val="Comment Subject Char"/>
    <w:basedOn w:val="CommentTextChar"/>
    <w:link w:val="CommentSubject"/>
    <w:uiPriority w:val="99"/>
    <w:semiHidden/>
    <w:rsid w:val="007536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BDF3D-15BF-41A3-8A57-9BE14C8FE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693</Words>
  <Characters>3953</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keywords>https:/mul2.gov.am/tasks/847784/oneclick/4.Himnavorum-soc7-FN (4).docx?token=c4959e66ebe9c241cfdabe8ea788d6b3</cp:keywords>
  <cp:lastModifiedBy>Susanna Arzumanyan</cp:lastModifiedBy>
  <cp:revision>3</cp:revision>
  <cp:lastPrinted>2023-05-26T12:49:00Z</cp:lastPrinted>
  <dcterms:created xsi:type="dcterms:W3CDTF">2023-09-07T05:03:00Z</dcterms:created>
  <dcterms:modified xsi:type="dcterms:W3CDTF">2023-09-19T08:17:00Z</dcterms:modified>
</cp:coreProperties>
</file>