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77777777" w:rsidR="00511F3D" w:rsidRPr="00832A0D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</w:p>
    <w:p w14:paraId="11F276E7" w14:textId="77777777" w:rsidR="00FB40FF" w:rsidRDefault="00ED2722" w:rsidP="00FB40FF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  <w:r w:rsidRPr="00ED2722">
        <w:rPr>
          <w:rFonts w:ascii="GHEA Grapalat" w:hAnsi="GHEA Grapalat"/>
          <w:sz w:val="24"/>
          <w:szCs w:val="24"/>
        </w:rPr>
        <w:t xml:space="preserve">«Հայաստանի Հանրապետության 2023 թվականի պետական բյուջեի մասին» </w:t>
      </w:r>
    </w:p>
    <w:p w14:paraId="234CAEF5" w14:textId="77777777" w:rsidR="00FB40FF" w:rsidRDefault="00ED2722" w:rsidP="00FB40FF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  <w:r w:rsidRPr="00ED2722">
        <w:rPr>
          <w:rFonts w:ascii="GHEA Grapalat" w:hAnsi="GHEA Grapalat"/>
          <w:sz w:val="24"/>
          <w:szCs w:val="24"/>
        </w:rPr>
        <w:t xml:space="preserve">Հայաստանի </w:t>
      </w:r>
      <w:r w:rsidRPr="00485876">
        <w:rPr>
          <w:rFonts w:ascii="GHEA Grapalat" w:hAnsi="GHEA Grapalat"/>
          <w:sz w:val="24"/>
          <w:szCs w:val="24"/>
        </w:rPr>
        <w:t xml:space="preserve">Հանրապետության </w:t>
      </w:r>
      <w:r w:rsidRPr="00562074">
        <w:rPr>
          <w:rFonts w:ascii="GHEA Grapalat" w:hAnsi="GHEA Grapalat"/>
          <w:sz w:val="24"/>
          <w:szCs w:val="24"/>
        </w:rPr>
        <w:t xml:space="preserve">օրենքում </w:t>
      </w:r>
      <w:r w:rsidR="00485876" w:rsidRPr="00562074">
        <w:rPr>
          <w:rFonts w:ascii="GHEA Grapalat" w:hAnsi="GHEA Grapalat"/>
          <w:sz w:val="24"/>
          <w:szCs w:val="24"/>
          <w:lang w:val="hy-AM"/>
        </w:rPr>
        <w:t xml:space="preserve">վերաբաշխում </w:t>
      </w:r>
      <w:r w:rsidRPr="00562074">
        <w:rPr>
          <w:rFonts w:ascii="GHEA Grapalat" w:hAnsi="GHEA Grapalat"/>
          <w:sz w:val="24"/>
          <w:szCs w:val="24"/>
        </w:rPr>
        <w:t>և Հայաստանի</w:t>
      </w:r>
      <w:r w:rsidRPr="00ED2722">
        <w:rPr>
          <w:rFonts w:ascii="GHEA Grapalat" w:hAnsi="GHEA Grapalat"/>
          <w:sz w:val="24"/>
          <w:szCs w:val="24"/>
        </w:rPr>
        <w:t xml:space="preserve"> </w:t>
      </w:r>
    </w:p>
    <w:p w14:paraId="78007A46" w14:textId="77777777" w:rsidR="00FB40FF" w:rsidRDefault="00ED2722" w:rsidP="00FB40FF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  <w:r w:rsidRPr="00ED2722">
        <w:rPr>
          <w:rFonts w:ascii="GHEA Grapalat" w:hAnsi="GHEA Grapalat"/>
          <w:sz w:val="24"/>
          <w:szCs w:val="24"/>
        </w:rPr>
        <w:t xml:space="preserve">Հանրապետության կառավարության 2022 թվականի դեկտեմբերի 29-ի N 2111-Ն </w:t>
      </w:r>
    </w:p>
    <w:p w14:paraId="601FDE61" w14:textId="4FE0A400" w:rsidR="00EF5AD8" w:rsidRDefault="00ED2722" w:rsidP="00FB40FF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  <w:r w:rsidRPr="00ED2722">
        <w:rPr>
          <w:rFonts w:ascii="GHEA Grapalat" w:hAnsi="GHEA Grapalat"/>
          <w:sz w:val="24"/>
          <w:szCs w:val="24"/>
        </w:rPr>
        <w:t xml:space="preserve">որոշման մեջ փոփոխություններ </w:t>
      </w:r>
      <w:r w:rsidR="005358BE">
        <w:rPr>
          <w:rFonts w:ascii="GHEA Grapalat" w:hAnsi="GHEA Grapalat"/>
          <w:sz w:val="24"/>
          <w:szCs w:val="24"/>
        </w:rPr>
        <w:t>ու</w:t>
      </w:r>
      <w:r w:rsidRPr="00ED2722">
        <w:rPr>
          <w:rFonts w:ascii="GHEA Grapalat" w:hAnsi="GHEA Grapalat"/>
          <w:sz w:val="24"/>
          <w:szCs w:val="24"/>
        </w:rPr>
        <w:t xml:space="preserve"> լրացումներ կատարելու մասին» </w:t>
      </w:r>
    </w:p>
    <w:p w14:paraId="31F1C6FE" w14:textId="4E6D56CC" w:rsidR="00ED2722" w:rsidRDefault="00ED2722" w:rsidP="00DD70E8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  <w:r w:rsidRPr="00ED2722">
        <w:rPr>
          <w:rFonts w:ascii="GHEA Grapalat" w:hAnsi="GHEA Grapalat"/>
          <w:sz w:val="24"/>
          <w:szCs w:val="24"/>
        </w:rPr>
        <w:t>ՀՀ կառավարության որոշման նախագծի</w:t>
      </w:r>
    </w:p>
    <w:p w14:paraId="53A7BBA1" w14:textId="77777777" w:rsidR="00DD70E8" w:rsidRPr="00832A0D" w:rsidRDefault="00DD70E8" w:rsidP="00DD70E8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</w:p>
    <w:tbl>
      <w:tblPr>
        <w:tblW w:w="103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6"/>
        <w:gridCol w:w="6449"/>
      </w:tblGrid>
      <w:tr w:rsidR="005A105D" w:rsidRPr="00ED2722" w14:paraId="6DF70571" w14:textId="77777777" w:rsidTr="00DD70E8">
        <w:trPr>
          <w:trHeight w:val="436"/>
          <w:tblCellSpacing w:w="0" w:type="dxa"/>
          <w:jc w:val="center"/>
        </w:trPr>
        <w:tc>
          <w:tcPr>
            <w:tcW w:w="391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ED2722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lang w:val="hy-AM"/>
              </w:rPr>
            </w:pPr>
            <w:r w:rsidRPr="00ED2722">
              <w:rPr>
                <w:rFonts w:ascii="GHEA Grapalat" w:hAnsi="GHEA Grapalat"/>
              </w:rPr>
              <w:t>ՀՀ ֆինանսների նախարարություն</w:t>
            </w:r>
          </w:p>
        </w:tc>
        <w:tc>
          <w:tcPr>
            <w:tcW w:w="6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080E8EF3" w:rsidR="005A105D" w:rsidRPr="00ED2722" w:rsidRDefault="00A4570F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hAnsi="GHEA Grapalat"/>
                <w:lang w:val="hy-AM"/>
              </w:rPr>
              <w:t>06</w:t>
            </w:r>
            <w:r w:rsidR="005A105D" w:rsidRPr="00ED2722">
              <w:rPr>
                <w:rFonts w:ascii="GHEA Grapalat" w:hAnsi="GHEA Grapalat"/>
              </w:rPr>
              <w:t>.</w:t>
            </w:r>
            <w:r w:rsidR="00DE4EFD" w:rsidRPr="00ED2722">
              <w:rPr>
                <w:rFonts w:ascii="GHEA Grapalat" w:hAnsi="GHEA Grapalat"/>
                <w:lang w:val="hy-AM"/>
              </w:rPr>
              <w:t>0</w:t>
            </w:r>
            <w:r>
              <w:rPr>
                <w:rFonts w:ascii="GHEA Grapalat" w:hAnsi="GHEA Grapalat"/>
                <w:lang w:val="hy-AM"/>
              </w:rPr>
              <w:t>9</w:t>
            </w:r>
            <w:r w:rsidR="005A105D" w:rsidRPr="00ED2722">
              <w:rPr>
                <w:rFonts w:ascii="GHEA Grapalat" w:hAnsi="GHEA Grapalat"/>
              </w:rPr>
              <w:t>.202</w:t>
            </w:r>
            <w:r w:rsidR="00DE4EFD" w:rsidRPr="00ED2722">
              <w:rPr>
                <w:rFonts w:ascii="GHEA Grapalat" w:hAnsi="GHEA Grapalat"/>
                <w:lang w:val="hy-AM"/>
              </w:rPr>
              <w:t>3</w:t>
            </w:r>
            <w:r w:rsidR="005A105D" w:rsidRPr="00ED2722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5A105D" w:rsidRPr="00ED2722" w14:paraId="6992F85D" w14:textId="77777777" w:rsidTr="00DD70E8">
        <w:trPr>
          <w:trHeight w:val="436"/>
          <w:tblCellSpacing w:w="0" w:type="dxa"/>
          <w:jc w:val="center"/>
        </w:trPr>
        <w:tc>
          <w:tcPr>
            <w:tcW w:w="391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ED2722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lang w:val="hy-AM"/>
              </w:rPr>
            </w:pPr>
          </w:p>
        </w:tc>
        <w:tc>
          <w:tcPr>
            <w:tcW w:w="6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20E7C7FE" w:rsidR="005A105D" w:rsidRPr="002E2183" w:rsidRDefault="00ED2722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 w:rsidRPr="002E2183">
              <w:rPr>
                <w:rFonts w:ascii="GHEA Grapalat" w:eastAsia="Times New Roman" w:hAnsi="GHEA Grapalat" w:cs="Times New Roman"/>
              </w:rPr>
              <w:t>№ 01/34-1/</w:t>
            </w:r>
            <w:r w:rsidR="0015614F" w:rsidRPr="002E2183">
              <w:rPr>
                <w:rFonts w:ascii="GHEA Grapalat" w:eastAsia="Times New Roman" w:hAnsi="GHEA Grapalat" w:cs="Times New Roman"/>
              </w:rPr>
              <w:t>1</w:t>
            </w:r>
            <w:r w:rsidR="00A4570F">
              <w:rPr>
                <w:rFonts w:ascii="GHEA Grapalat" w:eastAsia="Times New Roman" w:hAnsi="GHEA Grapalat" w:cs="Times New Roman"/>
                <w:lang w:val="hy-AM"/>
              </w:rPr>
              <w:t>7392</w:t>
            </w:r>
            <w:r w:rsidR="0015614F" w:rsidRPr="002E2183">
              <w:rPr>
                <w:rFonts w:ascii="GHEA Grapalat" w:eastAsia="Times New Roman" w:hAnsi="GHEA Grapalat" w:cs="Times New Roman"/>
              </w:rPr>
              <w:t>-2023</w:t>
            </w:r>
          </w:p>
        </w:tc>
      </w:tr>
      <w:tr w:rsidR="001A36D1" w:rsidRPr="00ED2722" w14:paraId="5D7ED6E0" w14:textId="77777777" w:rsidTr="00DD70E8">
        <w:trPr>
          <w:trHeight w:val="436"/>
          <w:tblCellSpacing w:w="0" w:type="dxa"/>
          <w:jc w:val="center"/>
        </w:trPr>
        <w:tc>
          <w:tcPr>
            <w:tcW w:w="3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4FFB00" w14:textId="4865D60B" w:rsidR="001A36D1" w:rsidRPr="002F69C6" w:rsidRDefault="002F69C6" w:rsidP="0035424B">
            <w:pPr>
              <w:spacing w:after="0" w:line="240" w:lineRule="auto"/>
              <w:ind w:left="68" w:right="122" w:firstLine="283"/>
              <w:rPr>
                <w:rFonts w:ascii="GHEA Grapalat" w:eastAsia="Times New Roman" w:hAnsi="GHEA Grapalat" w:cs="Sylfaen"/>
                <w:bCs/>
              </w:rPr>
            </w:pPr>
            <w:r>
              <w:rPr>
                <w:rFonts w:ascii="GHEA Grapalat" w:eastAsia="Times New Roman" w:hAnsi="GHEA Grapalat" w:cs="Sylfaen"/>
                <w:bCs/>
              </w:rPr>
              <w:t xml:space="preserve">Նախագծի վերաբերյալ հայտնում է, որ ՀՀ կառավարության 29.12.2022թ. </w:t>
            </w:r>
            <w:r>
              <w:rPr>
                <w:rFonts w:ascii="GHEA Grapalat" w:eastAsia="Times New Roman" w:hAnsi="GHEA Grapalat" w:cs="Sylfaen"/>
                <w:bCs/>
                <w:lang w:val="hy-AM"/>
              </w:rPr>
              <w:t>N 2111-</w:t>
            </w:r>
            <w:r>
              <w:rPr>
                <w:rFonts w:ascii="GHEA Grapalat" w:eastAsia="Times New Roman" w:hAnsi="GHEA Grapalat" w:cs="Sylfaen"/>
                <w:bCs/>
              </w:rPr>
              <w:t xml:space="preserve">Ն որոշման 12-րդ կետի և ՀՀ վարչապետի աշխատակազմի ղեկավարի </w:t>
            </w:r>
            <w:r>
              <w:rPr>
                <w:rFonts w:ascii="GHEA Grapalat" w:eastAsia="Times New Roman" w:hAnsi="GHEA Grapalat" w:cs="Sylfaen"/>
                <w:bCs/>
                <w:lang w:val="hy-AM"/>
              </w:rPr>
              <w:t>N</w:t>
            </w:r>
            <w:r>
              <w:rPr>
                <w:rFonts w:ascii="GHEA Grapalat" w:eastAsia="Times New Roman" w:hAnsi="GHEA Grapalat" w:cs="Sylfaen"/>
                <w:bCs/>
              </w:rPr>
              <w:t xml:space="preserve"> 02/16.4/22372-2023 գրությամբ ներկայացված </w:t>
            </w:r>
            <w:r w:rsidR="00994D66">
              <w:rPr>
                <w:rFonts w:ascii="GHEA Grapalat" w:eastAsia="Times New Roman" w:hAnsi="GHEA Grapalat" w:cs="Sylfaen"/>
                <w:bCs/>
              </w:rPr>
              <w:t xml:space="preserve">ՀՀ </w:t>
            </w:r>
            <w:r>
              <w:rPr>
                <w:rFonts w:ascii="GHEA Grapalat" w:eastAsia="Times New Roman" w:hAnsi="GHEA Grapalat" w:cs="Sylfaen"/>
                <w:bCs/>
              </w:rPr>
              <w:t>վարչապետի հանձնարարականի պահանջներից ելնելով՝ ՀՀ պետական բյուջեով նախատեսված ծրագրերի և միջոցառումների շրջանակում տնտեսված միջոցները</w:t>
            </w:r>
            <w:r w:rsidR="00994D66">
              <w:rPr>
                <w:rFonts w:ascii="GHEA Grapalat" w:eastAsia="Times New Roman" w:hAnsi="GHEA Grapalat" w:cs="Sylfaen"/>
                <w:bCs/>
              </w:rPr>
              <w:t xml:space="preserve"> ենթակա են վերադարձման պետական բյուջե:</w:t>
            </w:r>
          </w:p>
        </w:tc>
        <w:tc>
          <w:tcPr>
            <w:tcW w:w="6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5D186D" w14:textId="6B9175F8" w:rsidR="001A36D1" w:rsidRPr="00A4570F" w:rsidRDefault="00A4570F" w:rsidP="00A4570F">
            <w:pPr>
              <w:spacing w:after="0" w:line="240" w:lineRule="auto"/>
              <w:ind w:firstLine="126"/>
              <w:rPr>
                <w:rFonts w:ascii="GHEA Grapalat" w:eastAsia="Times New Roman" w:hAnsi="GHEA Grapalat" w:cs="Sylfaen"/>
                <w:bCs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lang w:val="hy-AM"/>
              </w:rPr>
              <w:t>Ը</w:t>
            </w:r>
            <w:r w:rsidR="00D54FE4" w:rsidRPr="00A4570F">
              <w:rPr>
                <w:rFonts w:ascii="GHEA Grapalat" w:eastAsia="Times New Roman" w:hAnsi="GHEA Grapalat" w:cs="Sylfaen"/>
                <w:bCs/>
              </w:rPr>
              <w:t>նդունվել</w:t>
            </w:r>
            <w:r>
              <w:rPr>
                <w:rFonts w:ascii="GHEA Grapalat" w:eastAsia="Times New Roman" w:hAnsi="GHEA Grapalat" w:cs="Sylfaen"/>
                <w:bCs/>
                <w:lang w:val="hy-AM"/>
              </w:rPr>
              <w:t xml:space="preserve"> է:</w:t>
            </w:r>
          </w:p>
        </w:tc>
      </w:tr>
      <w:tr w:rsidR="00466CD9" w:rsidRPr="00ED2722" w14:paraId="5A4FD069" w14:textId="77777777" w:rsidTr="00DD70E8">
        <w:trPr>
          <w:trHeight w:val="436"/>
          <w:tblCellSpacing w:w="0" w:type="dxa"/>
          <w:jc w:val="center"/>
        </w:trPr>
        <w:tc>
          <w:tcPr>
            <w:tcW w:w="3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51D5B4" w14:textId="48AE63BE" w:rsidR="00466CD9" w:rsidRPr="005570BE" w:rsidRDefault="00A4570F" w:rsidP="005570BE">
            <w:pPr>
              <w:spacing w:after="0" w:line="240" w:lineRule="auto"/>
              <w:ind w:left="68" w:right="122" w:firstLine="283"/>
              <w:rPr>
                <w:rFonts w:ascii="GHEA Grapalat" w:eastAsia="Times New Roman" w:hAnsi="GHEA Grapalat" w:cs="Sylfaen"/>
                <w:bCs/>
              </w:rPr>
            </w:pPr>
            <w:r>
              <w:rPr>
                <w:rFonts w:ascii="GHEA Grapalat" w:eastAsia="Times New Roman" w:hAnsi="GHEA Grapalat" w:cs="Sylfaen"/>
                <w:bCs/>
                <w:lang w:val="hy-AM"/>
              </w:rPr>
              <w:t xml:space="preserve">Նախագծի </w:t>
            </w:r>
            <w:r>
              <w:rPr>
                <w:rFonts w:ascii="GHEA Grapalat" w:eastAsia="Times New Roman" w:hAnsi="GHEA Grapalat" w:cs="Sylfaen"/>
                <w:bCs/>
              </w:rPr>
              <w:t>N</w:t>
            </w:r>
            <w:r w:rsidR="005570BE">
              <w:rPr>
                <w:rFonts w:ascii="GHEA Grapalat" w:eastAsia="Times New Roman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lang w:val="hy-AM"/>
              </w:rPr>
              <w:t>7</w:t>
            </w:r>
            <w:r w:rsidR="005570BE">
              <w:rPr>
                <w:rFonts w:ascii="GHEA Grapalat" w:eastAsia="Times New Roman" w:hAnsi="GHEA Grapalat" w:cs="Sylfaen"/>
                <w:bCs/>
                <w:lang w:val="hy-AM"/>
              </w:rPr>
              <w:t xml:space="preserve"> </w:t>
            </w:r>
            <w:r w:rsidR="005570BE">
              <w:rPr>
                <w:rFonts w:ascii="GHEA Grapalat" w:eastAsia="Times New Roman" w:hAnsi="GHEA Grapalat" w:cs="Sylfaen"/>
                <w:bCs/>
              </w:rPr>
              <w:t xml:space="preserve">հավելվածում նվազեցվող տողերում </w:t>
            </w:r>
            <w:r w:rsidR="005570BE">
              <w:rPr>
                <w:rFonts w:ascii="Arial AM" w:eastAsia="Times New Roman" w:hAnsi="Arial AM" w:cs="Sylfaen"/>
                <w:bCs/>
              </w:rPr>
              <w:t>§</w:t>
            </w:r>
            <w:r w:rsidR="005570BE">
              <w:rPr>
                <w:rFonts w:ascii="GHEA Grapalat" w:eastAsia="Times New Roman" w:hAnsi="GHEA Grapalat" w:cs="Sylfaen"/>
                <w:bCs/>
              </w:rPr>
              <w:t>Միավորի գինը (դրամով)</w:t>
            </w:r>
            <w:r w:rsidR="005570BE">
              <w:rPr>
                <w:rFonts w:ascii="Arial AM" w:eastAsia="Times New Roman" w:hAnsi="Arial AM" w:cs="Sylfaen"/>
                <w:bCs/>
              </w:rPr>
              <w:t>¦</w:t>
            </w:r>
            <w:r w:rsidR="005570BE">
              <w:rPr>
                <w:rFonts w:ascii="GHEA Grapalat" w:eastAsia="Times New Roman" w:hAnsi="GHEA Grapalat" w:cs="Sylfaen"/>
                <w:bCs/>
              </w:rPr>
              <w:t xml:space="preserve"> սյունակում նշված թվերն անհրաժեշտ է լրացնել դրական թվանշանով:</w:t>
            </w:r>
          </w:p>
        </w:tc>
        <w:tc>
          <w:tcPr>
            <w:tcW w:w="6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801FC5" w14:textId="5167B13D" w:rsidR="00466CD9" w:rsidRPr="00A4570F" w:rsidRDefault="00D54FE4" w:rsidP="00A4570F">
            <w:pPr>
              <w:spacing w:after="0" w:line="240" w:lineRule="auto"/>
              <w:ind w:firstLine="126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A4570F">
              <w:rPr>
                <w:rFonts w:ascii="GHEA Grapalat" w:eastAsia="Times New Roman" w:hAnsi="GHEA Grapalat" w:cs="Sylfaen"/>
                <w:bCs/>
              </w:rPr>
              <w:t>Ընդունվել է</w:t>
            </w:r>
            <w:r w:rsidR="00A4570F">
              <w:rPr>
                <w:rFonts w:ascii="GHEA Grapalat" w:eastAsia="Times New Roman" w:hAnsi="GHEA Grapalat" w:cs="Sylfaen"/>
                <w:bCs/>
                <w:lang w:val="hy-AM"/>
              </w:rPr>
              <w:t>:</w:t>
            </w:r>
          </w:p>
        </w:tc>
      </w:tr>
      <w:tr w:rsidR="005570BE" w:rsidRPr="00ED2722" w14:paraId="0B1E531A" w14:textId="77777777" w:rsidTr="00DD70E8">
        <w:trPr>
          <w:trHeight w:val="436"/>
          <w:tblCellSpacing w:w="0" w:type="dxa"/>
          <w:jc w:val="center"/>
        </w:trPr>
        <w:tc>
          <w:tcPr>
            <w:tcW w:w="3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C7E1BB" w14:textId="43D74188" w:rsidR="005570BE" w:rsidRPr="005570BE" w:rsidRDefault="005570BE" w:rsidP="005570BE">
            <w:pPr>
              <w:spacing w:after="0" w:line="240" w:lineRule="auto"/>
              <w:ind w:left="68" w:right="122" w:firstLine="283"/>
              <w:rPr>
                <w:rFonts w:ascii="GHEA Grapalat" w:eastAsia="Times New Roman" w:hAnsi="GHEA Grapalat" w:cs="Sylfaen"/>
                <w:bCs/>
              </w:rPr>
            </w:pPr>
            <w:r>
              <w:rPr>
                <w:rFonts w:ascii="GHEA Grapalat" w:eastAsia="Times New Roman" w:hAnsi="GHEA Grapalat" w:cs="Sylfaen"/>
                <w:bCs/>
              </w:rPr>
              <w:t>Նախագծով ներկայացված նվազեցումները հնարավոր չէ կատարել ներառված ծախսային</w:t>
            </w:r>
            <w:r w:rsidR="0011482F">
              <w:rPr>
                <w:rFonts w:ascii="GHEA Grapalat" w:eastAsia="Times New Roman" w:hAnsi="GHEA Grapalat" w:cs="Sylfaen"/>
                <w:bCs/>
              </w:rPr>
              <w:t xml:space="preserve"> միջոցառումների՝ պայմանագրային պարտավորություններ</w:t>
            </w:r>
            <w:r w:rsidR="00DD70E8">
              <w:rPr>
                <w:rFonts w:ascii="GHEA Grapalat" w:eastAsia="Times New Roman" w:hAnsi="GHEA Grapalat" w:cs="Sylfaen"/>
                <w:bCs/>
              </w:rPr>
              <w:t>ով ծանրաբեռնվածության և համապատասխան կարգադրիչի կողմից գնումների անվանացանկում պակասեցումները չկատարելու պատճառով:</w:t>
            </w:r>
          </w:p>
        </w:tc>
        <w:tc>
          <w:tcPr>
            <w:tcW w:w="6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98E801" w14:textId="77777777" w:rsidR="00DD70E8" w:rsidRDefault="00DD70E8" w:rsidP="00DD70E8">
            <w:pPr>
              <w:spacing w:after="0" w:line="240" w:lineRule="auto"/>
              <w:ind w:left="114"/>
              <w:rPr>
                <w:rFonts w:ascii="GHEA Grapalat" w:eastAsia="Times New Roman" w:hAnsi="GHEA Grapalat" w:cs="Sylfaen"/>
                <w:bCs/>
              </w:rPr>
            </w:pPr>
            <w:r>
              <w:rPr>
                <w:rFonts w:ascii="GHEA Grapalat" w:eastAsia="Times New Roman" w:hAnsi="GHEA Grapalat" w:cs="Sylfaen"/>
                <w:bCs/>
              </w:rPr>
              <w:t>Մասամբ է ը</w:t>
            </w:r>
            <w:r w:rsidRPr="00A4570F">
              <w:rPr>
                <w:rFonts w:ascii="GHEA Grapalat" w:eastAsia="Times New Roman" w:hAnsi="GHEA Grapalat" w:cs="Sylfaen"/>
                <w:bCs/>
              </w:rPr>
              <w:t>նդունվել է</w:t>
            </w:r>
            <w:r>
              <w:rPr>
                <w:rFonts w:ascii="GHEA Grapalat" w:eastAsia="Times New Roman" w:hAnsi="GHEA Grapalat" w:cs="Sylfaen"/>
                <w:bCs/>
              </w:rPr>
              <w:t xml:space="preserve">, </w:t>
            </w:r>
          </w:p>
          <w:p w14:paraId="292BA9D0" w14:textId="1148B225" w:rsidR="005570BE" w:rsidRPr="00A4570F" w:rsidRDefault="00DD70E8" w:rsidP="00DD70E8">
            <w:pPr>
              <w:spacing w:after="0" w:line="240" w:lineRule="auto"/>
              <w:ind w:left="114"/>
              <w:rPr>
                <w:rFonts w:ascii="GHEA Grapalat" w:eastAsia="Times New Roman" w:hAnsi="GHEA Grapalat" w:cs="Sylfaen"/>
                <w:bCs/>
              </w:rPr>
            </w:pPr>
            <w:r>
              <w:rPr>
                <w:rFonts w:ascii="GHEA Grapalat" w:eastAsia="Times New Roman" w:hAnsi="GHEA Grapalat" w:cs="Sylfaen"/>
                <w:bCs/>
              </w:rPr>
              <w:t xml:space="preserve">քանի որ նախկինում ՖՆ բանավոր հայտնած դրական եզրակացությունից հետո է </w:t>
            </w:r>
            <w:r>
              <w:rPr>
                <w:rFonts w:ascii="GHEA Grapalat" w:eastAsia="Times New Roman" w:hAnsi="GHEA Grapalat" w:cs="Sylfaen"/>
                <w:bCs/>
              </w:rPr>
              <w:t>գնումների անվանացանկում պակասեցումներ</w:t>
            </w:r>
            <w:r>
              <w:rPr>
                <w:rFonts w:ascii="GHEA Grapalat" w:eastAsia="Times New Roman" w:hAnsi="GHEA Grapalat" w:cs="Sylfaen"/>
                <w:bCs/>
              </w:rPr>
              <w:t xml:space="preserve"> կատարվել</w:t>
            </w:r>
            <w:r>
              <w:rPr>
                <w:rFonts w:ascii="GHEA Grapalat" w:eastAsia="Times New Roman" w:hAnsi="GHEA Grapalat" w:cs="Sylfaen"/>
                <w:bCs/>
                <w:lang w:val="hy-AM"/>
              </w:rPr>
              <w:t>:</w:t>
            </w:r>
          </w:p>
        </w:tc>
      </w:tr>
    </w:tbl>
    <w:p w14:paraId="504D0EAD" w14:textId="77777777" w:rsidR="003F547E" w:rsidRPr="00832A0D" w:rsidRDefault="003F547E" w:rsidP="008C6869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3F547E" w:rsidRPr="00832A0D" w:rsidSect="00A137E7">
      <w:pgSz w:w="11906" w:h="16838" w:code="9"/>
      <w:pgMar w:top="1418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918838" w14:textId="77777777" w:rsidR="00C41731" w:rsidRDefault="00C41731" w:rsidP="00A33A10">
      <w:pPr>
        <w:spacing w:after="0" w:line="240" w:lineRule="auto"/>
      </w:pPr>
      <w:r>
        <w:separator/>
      </w:r>
    </w:p>
  </w:endnote>
  <w:endnote w:type="continuationSeparator" w:id="0">
    <w:p w14:paraId="59228D08" w14:textId="77777777" w:rsidR="00C41731" w:rsidRDefault="00C41731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5DA75" w14:textId="77777777" w:rsidR="00C41731" w:rsidRDefault="00C41731" w:rsidP="00A33A10">
      <w:pPr>
        <w:spacing w:after="0" w:line="240" w:lineRule="auto"/>
      </w:pPr>
      <w:r>
        <w:separator/>
      </w:r>
    </w:p>
  </w:footnote>
  <w:footnote w:type="continuationSeparator" w:id="0">
    <w:p w14:paraId="62EB813E" w14:textId="77777777" w:rsidR="00C41731" w:rsidRDefault="00C41731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21C0E"/>
    <w:rsid w:val="00026785"/>
    <w:rsid w:val="00055C0A"/>
    <w:rsid w:val="00055C67"/>
    <w:rsid w:val="000A5822"/>
    <w:rsid w:val="000C2793"/>
    <w:rsid w:val="000F476E"/>
    <w:rsid w:val="00111BA1"/>
    <w:rsid w:val="0011482F"/>
    <w:rsid w:val="00117398"/>
    <w:rsid w:val="00132510"/>
    <w:rsid w:val="001355EA"/>
    <w:rsid w:val="00141884"/>
    <w:rsid w:val="00150EAF"/>
    <w:rsid w:val="0015614F"/>
    <w:rsid w:val="00171166"/>
    <w:rsid w:val="0017567D"/>
    <w:rsid w:val="001762CE"/>
    <w:rsid w:val="00180C30"/>
    <w:rsid w:val="00181F53"/>
    <w:rsid w:val="00187195"/>
    <w:rsid w:val="001947FC"/>
    <w:rsid w:val="001A0A1F"/>
    <w:rsid w:val="001A12B7"/>
    <w:rsid w:val="001A36D1"/>
    <w:rsid w:val="001C09D4"/>
    <w:rsid w:val="001F303D"/>
    <w:rsid w:val="00210325"/>
    <w:rsid w:val="00212649"/>
    <w:rsid w:val="00220695"/>
    <w:rsid w:val="00242D39"/>
    <w:rsid w:val="002529DF"/>
    <w:rsid w:val="00255AD2"/>
    <w:rsid w:val="002713CD"/>
    <w:rsid w:val="002968E3"/>
    <w:rsid w:val="002A2011"/>
    <w:rsid w:val="002B19A0"/>
    <w:rsid w:val="002C1640"/>
    <w:rsid w:val="002D3A92"/>
    <w:rsid w:val="002E2183"/>
    <w:rsid w:val="002F69C6"/>
    <w:rsid w:val="00300749"/>
    <w:rsid w:val="003110A1"/>
    <w:rsid w:val="003202C0"/>
    <w:rsid w:val="00333BF6"/>
    <w:rsid w:val="00335C10"/>
    <w:rsid w:val="003416B8"/>
    <w:rsid w:val="00343E19"/>
    <w:rsid w:val="00344A09"/>
    <w:rsid w:val="0035424B"/>
    <w:rsid w:val="00360E17"/>
    <w:rsid w:val="00384678"/>
    <w:rsid w:val="00392DC4"/>
    <w:rsid w:val="003B381F"/>
    <w:rsid w:val="003B45BA"/>
    <w:rsid w:val="003D1358"/>
    <w:rsid w:val="003E414E"/>
    <w:rsid w:val="003F0A7A"/>
    <w:rsid w:val="003F2F59"/>
    <w:rsid w:val="003F547E"/>
    <w:rsid w:val="00406621"/>
    <w:rsid w:val="0043514F"/>
    <w:rsid w:val="00435506"/>
    <w:rsid w:val="00445C3A"/>
    <w:rsid w:val="0045220B"/>
    <w:rsid w:val="00452ECF"/>
    <w:rsid w:val="004646ED"/>
    <w:rsid w:val="004649AA"/>
    <w:rsid w:val="00464F49"/>
    <w:rsid w:val="00466CD9"/>
    <w:rsid w:val="00477093"/>
    <w:rsid w:val="004819E8"/>
    <w:rsid w:val="00485876"/>
    <w:rsid w:val="004C1FAB"/>
    <w:rsid w:val="004C273A"/>
    <w:rsid w:val="004C3AE5"/>
    <w:rsid w:val="004C4C0C"/>
    <w:rsid w:val="004C4EB9"/>
    <w:rsid w:val="004C6F9E"/>
    <w:rsid w:val="004D2E70"/>
    <w:rsid w:val="004D3173"/>
    <w:rsid w:val="004E0BC8"/>
    <w:rsid w:val="004E5FA7"/>
    <w:rsid w:val="004F7EFB"/>
    <w:rsid w:val="00502CAE"/>
    <w:rsid w:val="00504511"/>
    <w:rsid w:val="00507D56"/>
    <w:rsid w:val="00511F3D"/>
    <w:rsid w:val="0051693A"/>
    <w:rsid w:val="0052207E"/>
    <w:rsid w:val="00526141"/>
    <w:rsid w:val="00531052"/>
    <w:rsid w:val="005358BE"/>
    <w:rsid w:val="0054426D"/>
    <w:rsid w:val="005570BE"/>
    <w:rsid w:val="00560F01"/>
    <w:rsid w:val="00562074"/>
    <w:rsid w:val="005622A9"/>
    <w:rsid w:val="0056722C"/>
    <w:rsid w:val="005836CC"/>
    <w:rsid w:val="00592CA0"/>
    <w:rsid w:val="00592D1F"/>
    <w:rsid w:val="00594B31"/>
    <w:rsid w:val="005A105D"/>
    <w:rsid w:val="005C3963"/>
    <w:rsid w:val="005D4532"/>
    <w:rsid w:val="005E07AF"/>
    <w:rsid w:val="006037D6"/>
    <w:rsid w:val="006048A1"/>
    <w:rsid w:val="00607953"/>
    <w:rsid w:val="00623C4E"/>
    <w:rsid w:val="00631FF2"/>
    <w:rsid w:val="00640C94"/>
    <w:rsid w:val="00653395"/>
    <w:rsid w:val="006536CC"/>
    <w:rsid w:val="00656A05"/>
    <w:rsid w:val="00662626"/>
    <w:rsid w:val="00671EF3"/>
    <w:rsid w:val="00693974"/>
    <w:rsid w:val="006A50FB"/>
    <w:rsid w:val="006D19F9"/>
    <w:rsid w:val="006D6A08"/>
    <w:rsid w:val="006E022E"/>
    <w:rsid w:val="006E2487"/>
    <w:rsid w:val="006F1126"/>
    <w:rsid w:val="00703F1E"/>
    <w:rsid w:val="00724557"/>
    <w:rsid w:val="00730BF4"/>
    <w:rsid w:val="00736443"/>
    <w:rsid w:val="00741DEE"/>
    <w:rsid w:val="00756D0C"/>
    <w:rsid w:val="0076148D"/>
    <w:rsid w:val="00785E2E"/>
    <w:rsid w:val="00796A2B"/>
    <w:rsid w:val="007B0D62"/>
    <w:rsid w:val="007B4402"/>
    <w:rsid w:val="007B47FF"/>
    <w:rsid w:val="007B61FF"/>
    <w:rsid w:val="007C4327"/>
    <w:rsid w:val="007E4481"/>
    <w:rsid w:val="008072C7"/>
    <w:rsid w:val="008130D3"/>
    <w:rsid w:val="00817FE1"/>
    <w:rsid w:val="008221F2"/>
    <w:rsid w:val="00825319"/>
    <w:rsid w:val="00827357"/>
    <w:rsid w:val="0082745E"/>
    <w:rsid w:val="00832A0D"/>
    <w:rsid w:val="00835896"/>
    <w:rsid w:val="008448BB"/>
    <w:rsid w:val="008619DC"/>
    <w:rsid w:val="008632C3"/>
    <w:rsid w:val="00864E65"/>
    <w:rsid w:val="00866AB6"/>
    <w:rsid w:val="00874F01"/>
    <w:rsid w:val="00885E02"/>
    <w:rsid w:val="00887B06"/>
    <w:rsid w:val="008A3F44"/>
    <w:rsid w:val="008B6D26"/>
    <w:rsid w:val="008C162E"/>
    <w:rsid w:val="008C3FAB"/>
    <w:rsid w:val="008C6869"/>
    <w:rsid w:val="008D3060"/>
    <w:rsid w:val="008D3E1B"/>
    <w:rsid w:val="008E2D0C"/>
    <w:rsid w:val="009117DA"/>
    <w:rsid w:val="00914CF6"/>
    <w:rsid w:val="00932828"/>
    <w:rsid w:val="0094286F"/>
    <w:rsid w:val="00945CF7"/>
    <w:rsid w:val="00947AB0"/>
    <w:rsid w:val="0096461D"/>
    <w:rsid w:val="00965D80"/>
    <w:rsid w:val="00970880"/>
    <w:rsid w:val="009738DA"/>
    <w:rsid w:val="009862D5"/>
    <w:rsid w:val="00994D66"/>
    <w:rsid w:val="009D261F"/>
    <w:rsid w:val="009F7D60"/>
    <w:rsid w:val="00A042EF"/>
    <w:rsid w:val="00A137E7"/>
    <w:rsid w:val="00A33A10"/>
    <w:rsid w:val="00A41531"/>
    <w:rsid w:val="00A4570F"/>
    <w:rsid w:val="00A53FFF"/>
    <w:rsid w:val="00A724D7"/>
    <w:rsid w:val="00A73379"/>
    <w:rsid w:val="00A76C96"/>
    <w:rsid w:val="00A76D51"/>
    <w:rsid w:val="00A829B4"/>
    <w:rsid w:val="00A86E58"/>
    <w:rsid w:val="00A959D6"/>
    <w:rsid w:val="00AA206D"/>
    <w:rsid w:val="00AC01A8"/>
    <w:rsid w:val="00AF00E1"/>
    <w:rsid w:val="00B0351D"/>
    <w:rsid w:val="00B16754"/>
    <w:rsid w:val="00B358F8"/>
    <w:rsid w:val="00B41292"/>
    <w:rsid w:val="00B54DD9"/>
    <w:rsid w:val="00B57D38"/>
    <w:rsid w:val="00B746E3"/>
    <w:rsid w:val="00B77507"/>
    <w:rsid w:val="00B85195"/>
    <w:rsid w:val="00B9190A"/>
    <w:rsid w:val="00BA66B1"/>
    <w:rsid w:val="00BB2831"/>
    <w:rsid w:val="00BC4EFB"/>
    <w:rsid w:val="00C01731"/>
    <w:rsid w:val="00C01D7F"/>
    <w:rsid w:val="00C01FCA"/>
    <w:rsid w:val="00C2133B"/>
    <w:rsid w:val="00C22BA1"/>
    <w:rsid w:val="00C22ED0"/>
    <w:rsid w:val="00C319E4"/>
    <w:rsid w:val="00C41731"/>
    <w:rsid w:val="00C42EB9"/>
    <w:rsid w:val="00C47145"/>
    <w:rsid w:val="00C477BF"/>
    <w:rsid w:val="00C609BF"/>
    <w:rsid w:val="00C76C67"/>
    <w:rsid w:val="00C770DA"/>
    <w:rsid w:val="00C909D1"/>
    <w:rsid w:val="00CB775C"/>
    <w:rsid w:val="00CD3DCF"/>
    <w:rsid w:val="00CD5E2E"/>
    <w:rsid w:val="00CE10EA"/>
    <w:rsid w:val="00CF1166"/>
    <w:rsid w:val="00D00904"/>
    <w:rsid w:val="00D062A1"/>
    <w:rsid w:val="00D16E75"/>
    <w:rsid w:val="00D40A5B"/>
    <w:rsid w:val="00D51A3C"/>
    <w:rsid w:val="00D54FE4"/>
    <w:rsid w:val="00D61BCF"/>
    <w:rsid w:val="00D64744"/>
    <w:rsid w:val="00D6727B"/>
    <w:rsid w:val="00D710CA"/>
    <w:rsid w:val="00D870A4"/>
    <w:rsid w:val="00D94563"/>
    <w:rsid w:val="00DB7143"/>
    <w:rsid w:val="00DD6C6C"/>
    <w:rsid w:val="00DD70E8"/>
    <w:rsid w:val="00DE4EFD"/>
    <w:rsid w:val="00E0035E"/>
    <w:rsid w:val="00E03104"/>
    <w:rsid w:val="00E0376B"/>
    <w:rsid w:val="00E255EF"/>
    <w:rsid w:val="00E30215"/>
    <w:rsid w:val="00E327B3"/>
    <w:rsid w:val="00E42194"/>
    <w:rsid w:val="00E551F3"/>
    <w:rsid w:val="00E56B98"/>
    <w:rsid w:val="00E6453F"/>
    <w:rsid w:val="00E6510D"/>
    <w:rsid w:val="00E7730C"/>
    <w:rsid w:val="00E837E2"/>
    <w:rsid w:val="00E845C6"/>
    <w:rsid w:val="00E85C78"/>
    <w:rsid w:val="00EB099B"/>
    <w:rsid w:val="00EB20F4"/>
    <w:rsid w:val="00EC5E13"/>
    <w:rsid w:val="00ED2722"/>
    <w:rsid w:val="00EE267B"/>
    <w:rsid w:val="00EF5AD8"/>
    <w:rsid w:val="00F010BC"/>
    <w:rsid w:val="00F16D45"/>
    <w:rsid w:val="00F2085C"/>
    <w:rsid w:val="00F22572"/>
    <w:rsid w:val="00F41986"/>
    <w:rsid w:val="00F470A7"/>
    <w:rsid w:val="00F60B3F"/>
    <w:rsid w:val="00F678B7"/>
    <w:rsid w:val="00F8462B"/>
    <w:rsid w:val="00F84897"/>
    <w:rsid w:val="00FB40FF"/>
    <w:rsid w:val="00FB7FBE"/>
    <w:rsid w:val="00FC2BF0"/>
    <w:rsid w:val="00FC3C34"/>
    <w:rsid w:val="00FE1352"/>
    <w:rsid w:val="00FE33F3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198</cp:revision>
  <cp:lastPrinted>2023-08-18T11:27:00Z</cp:lastPrinted>
  <dcterms:created xsi:type="dcterms:W3CDTF">2021-03-16T06:04:00Z</dcterms:created>
  <dcterms:modified xsi:type="dcterms:W3CDTF">2023-09-13T06:05:00Z</dcterms:modified>
  <cp:keywords>https://mul2.gov.am/tasks/852270/oneclick/Ardir4.docx?token=36b1973ea587ef8ae3b85b2a7cc172ac</cp:keywords>
</cp:coreProperties>
</file>