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431917" w14:textId="77777777" w:rsidR="003D6BB2" w:rsidRDefault="003D6BB2" w:rsidP="00CF7887">
      <w:pPr>
        <w:spacing w:after="0" w:line="20" w:lineRule="atLeast"/>
        <w:jc w:val="center"/>
        <w:rPr>
          <w:rFonts w:ascii="GHEA Grapalat" w:eastAsia="Times New Roman" w:hAnsi="GHEA Grapalat"/>
          <w:b/>
          <w:bCs/>
          <w:sz w:val="24"/>
          <w:szCs w:val="24"/>
          <w:lang w:val="hy-AM"/>
        </w:rPr>
      </w:pPr>
    </w:p>
    <w:p w14:paraId="762644B8" w14:textId="77777777" w:rsidR="003D6BB2" w:rsidRPr="00C37D64" w:rsidRDefault="003D6BB2" w:rsidP="003D6BB2">
      <w:pPr>
        <w:spacing w:after="0" w:line="240" w:lineRule="auto"/>
        <w:ind w:firstLine="375"/>
        <w:jc w:val="right"/>
        <w:rPr>
          <w:rFonts w:ascii="GHEA Grapalat" w:eastAsia="Times New Roman" w:hAnsi="GHEA Grapalat" w:cs="Times New Roman"/>
          <w:sz w:val="21"/>
          <w:szCs w:val="21"/>
          <w:lang w:val="de-DE" w:eastAsia="ru-RU"/>
        </w:rPr>
      </w:pPr>
      <w:r w:rsidRPr="00205195">
        <w:rPr>
          <w:rFonts w:ascii="GHEA Grapalat" w:eastAsia="Times New Roman" w:hAnsi="GHEA Grapalat" w:cs="Calibri"/>
          <w:sz w:val="21"/>
          <w:szCs w:val="21"/>
          <w:lang w:val="hy-AM" w:eastAsia="ru-RU"/>
        </w:rPr>
        <w:t>ՀՀ տարածքային կառավարման և ենթակառուցվածքների նախարարություն</w:t>
      </w:r>
      <w:r w:rsidRPr="00C37D64">
        <w:rPr>
          <w:rFonts w:ascii="Calibri" w:eastAsia="Times New Roman" w:hAnsi="Calibri" w:cs="Calibri"/>
          <w:sz w:val="21"/>
          <w:szCs w:val="21"/>
          <w:lang w:val="de-DE" w:eastAsia="ru-RU"/>
        </w:rPr>
        <w:t> </w:t>
      </w:r>
      <w:r w:rsidRPr="00C37D64">
        <w:rPr>
          <w:rFonts w:ascii="GHEA Grapalat" w:eastAsia="Times New Roman" w:hAnsi="GHEA Grapalat" w:cs="Times New Roman"/>
          <w:sz w:val="21"/>
          <w:szCs w:val="21"/>
          <w:lang w:val="de-DE" w:eastAsia="ru-RU"/>
        </w:rPr>
        <w:t xml:space="preserve"> </w:t>
      </w:r>
      <w:r w:rsidRPr="00C37D64">
        <w:rPr>
          <w:rFonts w:ascii="Calibri" w:eastAsia="Times New Roman" w:hAnsi="Calibri" w:cs="Calibri"/>
          <w:sz w:val="21"/>
          <w:szCs w:val="21"/>
          <w:lang w:val="de-DE" w:eastAsia="ru-RU"/>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8587"/>
      </w:tblGrid>
      <w:tr w:rsidR="003D6BB2" w:rsidRPr="00173271" w14:paraId="7BD1EA14" w14:textId="77777777" w:rsidTr="00C861C9">
        <w:trPr>
          <w:tblCellSpacing w:w="7" w:type="dxa"/>
        </w:trPr>
        <w:tc>
          <w:tcPr>
            <w:tcW w:w="4500" w:type="dxa"/>
            <w:vAlign w:val="center"/>
            <w:hideMark/>
          </w:tcPr>
          <w:p w14:paraId="35273DFB" w14:textId="77777777" w:rsidR="003D6BB2" w:rsidRPr="00C37D64" w:rsidRDefault="003D6BB2" w:rsidP="003D6BB2">
            <w:pPr>
              <w:spacing w:after="0" w:line="240" w:lineRule="auto"/>
              <w:jc w:val="right"/>
              <w:rPr>
                <w:rFonts w:ascii="GHEA Grapalat" w:eastAsia="Times New Roman" w:hAnsi="GHEA Grapalat" w:cs="Times New Roman"/>
                <w:sz w:val="21"/>
                <w:szCs w:val="21"/>
                <w:lang w:val="de-DE" w:eastAsia="ru-RU"/>
              </w:rPr>
            </w:pPr>
            <w:r w:rsidRPr="00C37D64">
              <w:rPr>
                <w:rFonts w:ascii="Calibri" w:eastAsia="Times New Roman" w:hAnsi="Calibri" w:cs="Calibri"/>
                <w:sz w:val="21"/>
                <w:szCs w:val="21"/>
                <w:lang w:val="de-DE" w:eastAsia="ru-RU"/>
              </w:rPr>
              <w:t> </w:t>
            </w:r>
          </w:p>
        </w:tc>
        <w:tc>
          <w:tcPr>
            <w:tcW w:w="0" w:type="auto"/>
            <w:vAlign w:val="bottom"/>
            <w:hideMark/>
          </w:tcPr>
          <w:p w14:paraId="3D8198D4" w14:textId="77777777" w:rsidR="003D6BB2" w:rsidRPr="001345AF" w:rsidRDefault="003D6BB2" w:rsidP="003D6BB2">
            <w:pPr>
              <w:spacing w:after="0" w:line="240" w:lineRule="auto"/>
              <w:jc w:val="right"/>
              <w:rPr>
                <w:rFonts w:ascii="GHEA Grapalat" w:eastAsia="Times New Roman" w:hAnsi="GHEA Grapalat" w:cs="Times New Roman"/>
                <w:sz w:val="21"/>
                <w:szCs w:val="21"/>
                <w:lang w:val="de-DE" w:eastAsia="ru-RU"/>
              </w:rPr>
            </w:pPr>
            <w:r>
              <w:rPr>
                <w:rFonts w:ascii="GHEA Grapalat" w:eastAsia="Times New Roman" w:hAnsi="GHEA Grapalat" w:cs="Times New Roman"/>
                <w:sz w:val="21"/>
                <w:szCs w:val="21"/>
                <w:lang w:val="hy-AM" w:eastAsia="ru-RU"/>
              </w:rPr>
              <w:t>_______</w:t>
            </w:r>
            <w:r w:rsidRPr="001345AF">
              <w:rPr>
                <w:rFonts w:ascii="GHEA Grapalat" w:eastAsia="Times New Roman" w:hAnsi="GHEA Grapalat" w:cs="Times New Roman"/>
                <w:sz w:val="21"/>
                <w:szCs w:val="21"/>
                <w:lang w:val="de-DE" w:eastAsia="ru-RU"/>
              </w:rPr>
              <w:t>________________________________________________________________</w:t>
            </w:r>
          </w:p>
          <w:p w14:paraId="2FD0E445" w14:textId="77777777" w:rsidR="003D6BB2" w:rsidRPr="001345AF" w:rsidRDefault="003D6BB2" w:rsidP="003D6BB2">
            <w:pPr>
              <w:spacing w:after="0" w:line="240" w:lineRule="auto"/>
              <w:ind w:firstLine="375"/>
              <w:jc w:val="right"/>
              <w:rPr>
                <w:rFonts w:ascii="GHEA Grapalat" w:eastAsia="Times New Roman" w:hAnsi="GHEA Grapalat" w:cs="Times New Roman"/>
                <w:sz w:val="21"/>
                <w:szCs w:val="21"/>
                <w:lang w:val="de-DE" w:eastAsia="ru-RU"/>
              </w:rPr>
            </w:pPr>
            <w:r w:rsidRPr="001345AF">
              <w:rPr>
                <w:rFonts w:ascii="GHEA Grapalat" w:eastAsia="Times New Roman" w:hAnsi="GHEA Grapalat" w:cs="Times New Roman"/>
                <w:sz w:val="15"/>
                <w:szCs w:val="15"/>
                <w:lang w:val="de-DE" w:eastAsia="ru-RU"/>
              </w:rPr>
              <w:t>(</w:t>
            </w:r>
            <w:r w:rsidRPr="00C37D64">
              <w:rPr>
                <w:rFonts w:ascii="GHEA Grapalat" w:eastAsia="Times New Roman" w:hAnsi="GHEA Grapalat" w:cs="Times New Roman"/>
                <w:sz w:val="15"/>
                <w:szCs w:val="15"/>
                <w:lang w:eastAsia="ru-RU"/>
              </w:rPr>
              <w:t>ՀՀ</w:t>
            </w:r>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պետական</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կառավարման</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համակարգի</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մարմնի</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անվանումը</w:t>
            </w:r>
            <w:proofErr w:type="spellEnd"/>
            <w:r w:rsidRPr="001345AF">
              <w:rPr>
                <w:rFonts w:ascii="GHEA Grapalat" w:eastAsia="Times New Roman" w:hAnsi="GHEA Grapalat" w:cs="Times New Roman"/>
                <w:sz w:val="15"/>
                <w:szCs w:val="15"/>
                <w:lang w:val="de-DE" w:eastAsia="ru-RU"/>
              </w:rPr>
              <w:t>)</w:t>
            </w:r>
          </w:p>
        </w:tc>
      </w:tr>
    </w:tbl>
    <w:p w14:paraId="3F0DF841" w14:textId="77777777" w:rsidR="003D6BB2" w:rsidRPr="003D6BB2" w:rsidRDefault="003D6BB2" w:rsidP="00CF7887">
      <w:pPr>
        <w:spacing w:after="0" w:line="20" w:lineRule="atLeast"/>
        <w:jc w:val="center"/>
        <w:rPr>
          <w:rFonts w:ascii="GHEA Grapalat" w:eastAsia="Times New Roman" w:hAnsi="GHEA Grapalat"/>
          <w:b/>
          <w:bCs/>
          <w:sz w:val="24"/>
          <w:szCs w:val="24"/>
          <w:lang w:val="de-DE"/>
        </w:rPr>
      </w:pPr>
    </w:p>
    <w:p w14:paraId="15F99A2D" w14:textId="77777777" w:rsidR="003D6BB2" w:rsidRDefault="003D6BB2" w:rsidP="00CF7887">
      <w:pPr>
        <w:spacing w:after="0" w:line="20" w:lineRule="atLeast"/>
        <w:jc w:val="center"/>
        <w:rPr>
          <w:rFonts w:ascii="GHEA Grapalat" w:eastAsia="Times New Roman" w:hAnsi="GHEA Grapalat"/>
          <w:b/>
          <w:bCs/>
          <w:sz w:val="24"/>
          <w:szCs w:val="24"/>
          <w:lang w:val="hy-AM"/>
        </w:rPr>
      </w:pPr>
    </w:p>
    <w:p w14:paraId="239C6B8B" w14:textId="77777777" w:rsidR="003D6BB2" w:rsidRDefault="003D6BB2" w:rsidP="00CF7887">
      <w:pPr>
        <w:spacing w:after="0" w:line="20" w:lineRule="atLeast"/>
        <w:jc w:val="center"/>
        <w:rPr>
          <w:rFonts w:ascii="GHEA Grapalat" w:eastAsia="Times New Roman" w:hAnsi="GHEA Grapalat"/>
          <w:b/>
          <w:bCs/>
          <w:sz w:val="24"/>
          <w:szCs w:val="24"/>
          <w:lang w:val="hy-AM"/>
        </w:rPr>
      </w:pPr>
    </w:p>
    <w:p w14:paraId="42D67A01" w14:textId="24B4D2BD" w:rsidR="00425984" w:rsidRDefault="00425984" w:rsidP="00CF7887">
      <w:pPr>
        <w:spacing w:after="0" w:line="20" w:lineRule="atLeast"/>
        <w:jc w:val="center"/>
        <w:rPr>
          <w:rFonts w:ascii="GHEA Grapalat" w:eastAsia="Times New Roman" w:hAnsi="GHEA Grapalat"/>
          <w:b/>
          <w:bCs/>
          <w:sz w:val="24"/>
          <w:szCs w:val="24"/>
          <w:lang w:val="hy-AM"/>
        </w:rPr>
      </w:pPr>
      <w:r w:rsidRPr="002A73D7">
        <w:rPr>
          <w:rFonts w:ascii="GHEA Grapalat" w:eastAsia="Times New Roman" w:hAnsi="GHEA Grapalat"/>
          <w:b/>
          <w:bCs/>
          <w:sz w:val="24"/>
          <w:szCs w:val="24"/>
          <w:lang w:val="hy-AM"/>
        </w:rPr>
        <w:t>ԱՄՓՈՓԱԹԵՐԹ</w:t>
      </w:r>
    </w:p>
    <w:p w14:paraId="6F1B1FCC" w14:textId="77777777" w:rsidR="00F324C3" w:rsidRPr="002A73D7" w:rsidRDefault="00F324C3" w:rsidP="00F324C3">
      <w:pPr>
        <w:spacing w:after="0" w:line="20" w:lineRule="atLeast"/>
        <w:jc w:val="center"/>
        <w:rPr>
          <w:rFonts w:ascii="GHEA Grapalat" w:eastAsia="Times New Roman" w:hAnsi="GHEA Grapalat"/>
          <w:b/>
          <w:bCs/>
          <w:sz w:val="24"/>
          <w:szCs w:val="24"/>
          <w:lang w:val="hy-AM"/>
        </w:rPr>
      </w:pPr>
      <w:r w:rsidRPr="00C71551">
        <w:rPr>
          <w:rFonts w:ascii="GHEA Grapalat" w:eastAsia="Calibri" w:hAnsi="GHEA Grapalat" w:cs="Arial"/>
          <w:b/>
          <w:bCs/>
          <w:spacing w:val="-6"/>
          <w:lang w:val="hy-AM"/>
        </w:rPr>
        <w:t>«</w:t>
      </w:r>
      <w:r w:rsidRPr="00F324C3">
        <w:rPr>
          <w:rFonts w:ascii="GHEA Grapalat" w:eastAsia="Times New Roman" w:hAnsi="GHEA Grapalat"/>
          <w:b/>
          <w:bCs/>
          <w:sz w:val="24"/>
          <w:szCs w:val="24"/>
          <w:lang w:val="hy-AM"/>
        </w:rPr>
        <w:t>ՀԱՅԱՍՏԱՆԻ ՀԱՆՐԱՊԵՏՈՒԹՅԱՆ 2023 ԹՎԱԿԱՆԻ ՊԵՏԱԿԱՆ ԲՅՈՒՋԵԻ ՄԱՍԻՆ» ՀԱՅԱՍՏԱՆԻ ՀԱՆՐԱՊԵՏՈՒԹՅԱՆ ՕՐԵՆՔՈՒՄ ԵՎ ՀԱՅԱՍՏԱՆԻ ՀԱՆՐԱՊԵՏՈՒԹՅԱՆ ԿԱՌԱՎԱՐՈՒԹՅԱՆ 2022 ԹՎԱԿԱՆԻ ԴԵԿՏԵՄԲԵՐԻ 29-Ի N 2111-Ն ՈՐՈՇՄԱՆ ՄԵՋ ՓՈՓՈԽՈՒԹՅՈՒՆՆԵՐ ԵՎ ԼՐԱՑՈՒՄՆԵՐ ԿԱՏԱՐԵԼՈՒ, ՀԱՅԱՍՏԱՆԻ ՀԱՆՐԱՊԵՏՈՒԹՅԱՆ ՊԵՏԱԿԱՆ ԲՅՈՒՋԵԻՑ ԲՅՈՒՋԵՏԱՅԻՆ ՎԱՐԿ ՏՐԱՄԱԴՐԵԼՈՒ ԵՎ ՄԵՂՄԱՑՆՈՂ ՄԻՋՈՑԱՌՈՒՄ ԿԻՐԱՌԵԼՈՒ ՄԱՍԻՆ</w:t>
      </w:r>
      <w:r w:rsidRPr="00F324C3">
        <w:rPr>
          <w:rFonts w:ascii="GHEA Grapalat" w:eastAsia="Times New Roman" w:hAnsi="GHEA Grapalat"/>
          <w:b/>
          <w:bCs/>
          <w:sz w:val="24"/>
          <w:szCs w:val="24"/>
          <w:lang w:val="hy-AM"/>
        </w:rPr>
        <w:t xml:space="preserve"> </w:t>
      </w:r>
      <w:r w:rsidRPr="002A73D7">
        <w:rPr>
          <w:rFonts w:ascii="GHEA Grapalat" w:eastAsia="Times New Roman" w:hAnsi="GHEA Grapalat"/>
          <w:b/>
          <w:bCs/>
          <w:sz w:val="24"/>
          <w:szCs w:val="24"/>
          <w:lang w:val="hy-AM"/>
        </w:rPr>
        <w:t xml:space="preserve">ՀՀ ԿԱՌԱՎԱՐՈՒԹՅԱՆ ՈՐՈՇՄԱՆ ՆԱԽԱԳԾԻ </w:t>
      </w:r>
    </w:p>
    <w:p w14:paraId="7E9FC952" w14:textId="77777777" w:rsidR="00F324C3" w:rsidRPr="000759B5" w:rsidRDefault="00F324C3" w:rsidP="00F324C3">
      <w:pPr>
        <w:spacing w:after="0" w:line="20" w:lineRule="atLeast"/>
        <w:jc w:val="center"/>
        <w:rPr>
          <w:rFonts w:ascii="GHEA Grapalat" w:eastAsia="Times New Roman" w:hAnsi="GHEA Grapalat"/>
          <w:b/>
          <w:bCs/>
          <w:sz w:val="24"/>
          <w:szCs w:val="24"/>
          <w:lang w:val="hy-AM"/>
        </w:rPr>
      </w:pPr>
    </w:p>
    <w:p w14:paraId="75C259F7" w14:textId="77777777" w:rsidR="000759B5" w:rsidRDefault="000759B5" w:rsidP="00CF7887">
      <w:pPr>
        <w:spacing w:after="0" w:line="20" w:lineRule="atLeast"/>
        <w:jc w:val="center"/>
        <w:rPr>
          <w:rFonts w:ascii="GHEA Grapalat" w:eastAsia="Times New Roman" w:hAnsi="GHEA Grapalat"/>
          <w:b/>
          <w:bCs/>
          <w:sz w:val="24"/>
          <w:szCs w:val="24"/>
          <w:lang w:val="hy-AM"/>
        </w:rPr>
      </w:pPr>
      <w:bookmarkStart w:id="0" w:name="_GoBack"/>
      <w:bookmarkEnd w:id="0"/>
    </w:p>
    <w:p w14:paraId="3C023EB5" w14:textId="77777777" w:rsidR="00433B4D" w:rsidRPr="00046CA9" w:rsidRDefault="00433B4D" w:rsidP="0032403A">
      <w:pPr>
        <w:shd w:val="clear" w:color="auto" w:fill="FFFFFF"/>
        <w:spacing w:after="0" w:line="240" w:lineRule="auto"/>
        <w:ind w:firstLine="375"/>
        <w:jc w:val="center"/>
        <w:rPr>
          <w:rStyle w:val="Strong"/>
          <w:rFonts w:ascii="GHEA Grapalat" w:eastAsia="Times New Roman" w:hAnsi="GHEA Grapalat" w:cs="Sylfaen"/>
          <w:color w:val="000000"/>
          <w:sz w:val="24"/>
          <w:szCs w:val="24"/>
          <w:lang w:val="de-DE"/>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5"/>
        <w:gridCol w:w="5580"/>
      </w:tblGrid>
      <w:tr w:rsidR="00433B4D" w:rsidRPr="00B62F61" w14:paraId="44A17331" w14:textId="77777777" w:rsidTr="00B921D0">
        <w:trPr>
          <w:jc w:val="center"/>
        </w:trPr>
        <w:tc>
          <w:tcPr>
            <w:tcW w:w="8635" w:type="dxa"/>
            <w:vMerge w:val="restart"/>
            <w:shd w:val="clear" w:color="auto" w:fill="D0CECE" w:themeFill="background2" w:themeFillShade="E6"/>
            <w:vAlign w:val="center"/>
          </w:tcPr>
          <w:p w14:paraId="3D2C87D6" w14:textId="77777777" w:rsidR="00433B4D" w:rsidRPr="005F515F" w:rsidRDefault="00433B4D" w:rsidP="00892861">
            <w:pPr>
              <w:pStyle w:val="ListParagraph"/>
              <w:spacing w:after="0" w:line="20" w:lineRule="atLeast"/>
              <w:ind w:left="0"/>
              <w:jc w:val="center"/>
              <w:rPr>
                <w:rStyle w:val="Emphasis"/>
                <w:rFonts w:ascii="GHEA Grapalat" w:hAnsi="GHEA Grapalat"/>
                <w:i w:val="0"/>
                <w:color w:val="FF0000"/>
                <w:sz w:val="24"/>
                <w:szCs w:val="24"/>
                <w:lang w:val="hy-AM"/>
              </w:rPr>
            </w:pPr>
            <w:r w:rsidRPr="005F515F">
              <w:rPr>
                <w:rStyle w:val="Emphasis"/>
                <w:rFonts w:ascii="GHEA Grapalat" w:hAnsi="GHEA Grapalat"/>
                <w:i w:val="0"/>
                <w:sz w:val="24"/>
                <w:szCs w:val="24"/>
                <w:lang w:val="hy-AM"/>
              </w:rPr>
              <w:t xml:space="preserve">1. </w:t>
            </w:r>
            <w:r w:rsidR="006A38C6" w:rsidRPr="00F022FB">
              <w:rPr>
                <w:rStyle w:val="Emphasis"/>
                <w:rFonts w:ascii="GHEA Grapalat" w:hAnsi="GHEA Grapalat"/>
                <w:i w:val="0"/>
                <w:sz w:val="24"/>
                <w:szCs w:val="24"/>
                <w:lang w:val="hy-AM"/>
              </w:rPr>
              <w:t>ՀՀ</w:t>
            </w:r>
            <w:r w:rsidR="006A38C6" w:rsidRPr="00E3114D">
              <w:rPr>
                <w:rStyle w:val="Emphasis"/>
                <w:rFonts w:ascii="GHEA Grapalat" w:hAnsi="GHEA Grapalat"/>
                <w:i w:val="0"/>
                <w:sz w:val="24"/>
                <w:szCs w:val="24"/>
                <w:lang w:val="hy-AM"/>
              </w:rPr>
              <w:t xml:space="preserve"> </w:t>
            </w:r>
            <w:r w:rsidR="006A38C6">
              <w:rPr>
                <w:rStyle w:val="Emphasis"/>
                <w:rFonts w:ascii="GHEA Grapalat" w:hAnsi="GHEA Grapalat"/>
                <w:i w:val="0"/>
                <w:sz w:val="24"/>
                <w:szCs w:val="24"/>
                <w:lang w:val="hy-AM"/>
              </w:rPr>
              <w:t>ֆ</w:t>
            </w:r>
            <w:r w:rsidR="006A38C6" w:rsidRPr="00E3114D">
              <w:rPr>
                <w:rStyle w:val="Emphasis"/>
                <w:rFonts w:ascii="GHEA Grapalat" w:hAnsi="GHEA Grapalat"/>
                <w:i w:val="0"/>
                <w:sz w:val="24"/>
                <w:szCs w:val="24"/>
                <w:lang w:val="hy-AM"/>
              </w:rPr>
              <w:t>ինանսների նախարարություն</w:t>
            </w:r>
          </w:p>
        </w:tc>
        <w:tc>
          <w:tcPr>
            <w:tcW w:w="5580" w:type="dxa"/>
            <w:shd w:val="clear" w:color="auto" w:fill="D0CECE" w:themeFill="background2" w:themeFillShade="E6"/>
            <w:vAlign w:val="center"/>
          </w:tcPr>
          <w:p w14:paraId="7063EDAA" w14:textId="71F88F44" w:rsidR="00433B4D" w:rsidRPr="00173271" w:rsidRDefault="00173271" w:rsidP="00B921D0">
            <w:pPr>
              <w:spacing w:after="0" w:line="20" w:lineRule="atLeast"/>
              <w:jc w:val="center"/>
              <w:rPr>
                <w:rFonts w:ascii="GHEA Grapalat" w:eastAsia="Times New Roman" w:hAnsi="GHEA Grapalat"/>
                <w:sz w:val="24"/>
                <w:szCs w:val="24"/>
                <w:lang w:val="hy-AM"/>
              </w:rPr>
            </w:pPr>
            <w:r w:rsidRPr="00173271">
              <w:rPr>
                <w:rFonts w:ascii="GHEA Grapalat" w:eastAsia="Times New Roman" w:hAnsi="GHEA Grapalat"/>
                <w:sz w:val="24"/>
                <w:szCs w:val="24"/>
                <w:lang w:val="hy-AM"/>
              </w:rPr>
              <w:t>14</w:t>
            </w:r>
            <w:r w:rsidR="006A38C6" w:rsidRPr="00173271">
              <w:rPr>
                <w:rFonts w:ascii="GHEA Grapalat" w:eastAsia="Times New Roman" w:hAnsi="GHEA Grapalat"/>
                <w:sz w:val="24"/>
                <w:szCs w:val="24"/>
                <w:lang w:val="hy-AM"/>
              </w:rPr>
              <w:t>.0</w:t>
            </w:r>
            <w:r w:rsidRPr="00173271">
              <w:rPr>
                <w:rFonts w:ascii="GHEA Grapalat" w:eastAsia="Times New Roman" w:hAnsi="GHEA Grapalat"/>
                <w:sz w:val="24"/>
                <w:szCs w:val="24"/>
                <w:lang w:val="hy-AM"/>
              </w:rPr>
              <w:t>9</w:t>
            </w:r>
            <w:r w:rsidR="00433B4D" w:rsidRPr="00173271">
              <w:rPr>
                <w:rFonts w:ascii="GHEA Grapalat" w:eastAsia="Times New Roman" w:hAnsi="GHEA Grapalat"/>
                <w:sz w:val="24"/>
                <w:szCs w:val="24"/>
                <w:lang w:val="hy-AM"/>
              </w:rPr>
              <w:t>.202</w:t>
            </w:r>
            <w:r w:rsidR="006A38C6" w:rsidRPr="00173271">
              <w:rPr>
                <w:rFonts w:ascii="GHEA Grapalat" w:eastAsia="Times New Roman" w:hAnsi="GHEA Grapalat"/>
                <w:sz w:val="24"/>
                <w:szCs w:val="24"/>
              </w:rPr>
              <w:t>3</w:t>
            </w:r>
            <w:r w:rsidR="00433B4D" w:rsidRPr="00173271">
              <w:rPr>
                <w:rFonts w:ascii="GHEA Grapalat" w:eastAsia="Times New Roman" w:hAnsi="GHEA Grapalat"/>
                <w:sz w:val="24"/>
                <w:szCs w:val="24"/>
                <w:lang w:val="hy-AM"/>
              </w:rPr>
              <w:t>թ.</w:t>
            </w:r>
          </w:p>
        </w:tc>
      </w:tr>
      <w:tr w:rsidR="00433B4D" w:rsidRPr="00B62F61" w14:paraId="08C8DE54" w14:textId="77777777" w:rsidTr="00B921D0">
        <w:trPr>
          <w:jc w:val="center"/>
        </w:trPr>
        <w:tc>
          <w:tcPr>
            <w:tcW w:w="8635" w:type="dxa"/>
            <w:vMerge/>
            <w:shd w:val="clear" w:color="auto" w:fill="D0CECE" w:themeFill="background2" w:themeFillShade="E6"/>
            <w:vAlign w:val="center"/>
          </w:tcPr>
          <w:p w14:paraId="00CCEFF4" w14:textId="77777777" w:rsidR="00433B4D" w:rsidRPr="00DB5242" w:rsidRDefault="00433B4D" w:rsidP="00892861">
            <w:pPr>
              <w:pStyle w:val="ListParagraph"/>
              <w:spacing w:after="0" w:line="20" w:lineRule="atLeast"/>
              <w:ind w:left="0"/>
              <w:jc w:val="center"/>
              <w:rPr>
                <w:rStyle w:val="Emphasis"/>
                <w:rFonts w:ascii="GHEA Grapalat" w:hAnsi="GHEA Grapalat"/>
                <w:i w:val="0"/>
                <w:color w:val="FF0000"/>
                <w:sz w:val="24"/>
                <w:szCs w:val="24"/>
                <w:lang w:val="hy-AM"/>
              </w:rPr>
            </w:pPr>
          </w:p>
        </w:tc>
        <w:tc>
          <w:tcPr>
            <w:tcW w:w="5580" w:type="dxa"/>
            <w:shd w:val="clear" w:color="auto" w:fill="D0CECE" w:themeFill="background2" w:themeFillShade="E6"/>
            <w:vAlign w:val="center"/>
          </w:tcPr>
          <w:p w14:paraId="511E0C40" w14:textId="44CAE501" w:rsidR="00433B4D" w:rsidRPr="00173271" w:rsidRDefault="00433B4D" w:rsidP="00046CA9">
            <w:pPr>
              <w:spacing w:after="0" w:line="20" w:lineRule="atLeast"/>
              <w:jc w:val="center"/>
              <w:rPr>
                <w:rFonts w:ascii="GHEA Grapalat" w:eastAsia="Times New Roman" w:hAnsi="GHEA Grapalat"/>
                <w:sz w:val="24"/>
                <w:szCs w:val="24"/>
                <w:lang w:val="hy-AM"/>
              </w:rPr>
            </w:pPr>
            <w:r w:rsidRPr="00173271">
              <w:rPr>
                <w:rFonts w:ascii="GHEA Grapalat" w:eastAsia="Times New Roman" w:hAnsi="GHEA Grapalat"/>
                <w:sz w:val="24"/>
                <w:szCs w:val="24"/>
                <w:lang w:val="hy-AM"/>
              </w:rPr>
              <w:t xml:space="preserve">N </w:t>
            </w:r>
            <w:r w:rsidR="00B921D0" w:rsidRPr="00173271">
              <w:rPr>
                <w:rFonts w:ascii="GHEA Grapalat" w:eastAsia="Times New Roman" w:hAnsi="GHEA Grapalat"/>
                <w:sz w:val="24"/>
                <w:szCs w:val="24"/>
                <w:lang w:val="hy-AM"/>
              </w:rPr>
              <w:t>01/9-1/1</w:t>
            </w:r>
            <w:r w:rsidR="00173271" w:rsidRPr="00173271">
              <w:rPr>
                <w:rFonts w:ascii="GHEA Grapalat" w:eastAsia="Times New Roman" w:hAnsi="GHEA Grapalat"/>
                <w:sz w:val="24"/>
                <w:szCs w:val="24"/>
                <w:lang w:val="hy-AM"/>
              </w:rPr>
              <w:t>8179</w:t>
            </w:r>
            <w:r w:rsidR="00B921D0" w:rsidRPr="00173271">
              <w:rPr>
                <w:rFonts w:ascii="GHEA Grapalat" w:eastAsia="Times New Roman" w:hAnsi="GHEA Grapalat"/>
                <w:sz w:val="24"/>
                <w:szCs w:val="24"/>
                <w:lang w:val="hy-AM"/>
              </w:rPr>
              <w:t>-2023</w:t>
            </w:r>
          </w:p>
        </w:tc>
      </w:tr>
      <w:tr w:rsidR="000A39A2" w:rsidRPr="00173271" w14:paraId="5A456D5E" w14:textId="77777777" w:rsidTr="0009136C">
        <w:trPr>
          <w:trHeight w:val="1925"/>
          <w:jc w:val="center"/>
        </w:trPr>
        <w:tc>
          <w:tcPr>
            <w:tcW w:w="8635" w:type="dxa"/>
            <w:shd w:val="clear" w:color="auto" w:fill="auto"/>
            <w:vAlign w:val="center"/>
          </w:tcPr>
          <w:p w14:paraId="58C18B44" w14:textId="77777777" w:rsidR="00173271" w:rsidRDefault="00173271" w:rsidP="00173271">
            <w:pPr>
              <w:spacing w:after="0" w:line="240" w:lineRule="auto"/>
              <w:jc w:val="both"/>
              <w:rPr>
                <w:rFonts w:ascii="GHEA Grapalat" w:hAnsi="GHEA Grapalat" w:cs="Times Armenian"/>
                <w:bCs/>
                <w:color w:val="000000" w:themeColor="text1"/>
                <w:sz w:val="24"/>
                <w:szCs w:val="24"/>
                <w:lang w:val="hy-AM"/>
              </w:rPr>
            </w:pPr>
            <w:r>
              <w:rPr>
                <w:rFonts w:ascii="GHEA Grapalat" w:hAnsi="GHEA Grapalat" w:cs="Sylfaen"/>
                <w:sz w:val="24"/>
                <w:szCs w:val="24"/>
                <w:lang w:val="hy-AM"/>
              </w:rPr>
              <w:t xml:space="preserve">««Հայաստանի Հանրապետության 2023 թվականի պետական բյուջեի մասին» Հայաստանի Հանրապետության օրենքում և Հայաստանի Հանրապետության կառավարության 2022 թվականի դեկտեմբերի 29-ի N 2111-Ն որոշման մեջ փոփոխություններ կատարելու, Հայաստանի Հանրապետության պետական բյուջեից բյուջետային վարկ տրամադրելու և մեղմացնող միջոցառում կիրառելու մասին» ՀՀ կառավարության որոշման նախագծի վերաբերյալ, որով </w:t>
            </w:r>
            <w:r>
              <w:rPr>
                <w:rFonts w:ascii="GHEA Grapalat" w:hAnsi="GHEA Grapalat"/>
                <w:bCs/>
                <w:sz w:val="24"/>
                <w:szCs w:val="24"/>
                <w:lang w:val="hy-AM"/>
              </w:rPr>
              <w:t>առաջարկվում է կանխիկ գումարի հոսքի խնդիրները</w:t>
            </w:r>
            <w:r>
              <w:rPr>
                <w:rFonts w:ascii="GHEA Grapalat" w:hAnsi="GHEA Grapalat" w:cs="Times Armenian"/>
                <w:color w:val="000000" w:themeColor="text1"/>
                <w:sz w:val="24"/>
                <w:szCs w:val="24"/>
                <w:lang w:val="hy-AM"/>
              </w:rPr>
              <w:t xml:space="preserve"> մեղմելու նպատակով պ</w:t>
            </w:r>
            <w:r>
              <w:rPr>
                <w:rFonts w:ascii="GHEA Grapalat" w:hAnsi="GHEA Grapalat" w:cs="Times Armenian"/>
                <w:bCs/>
                <w:color w:val="000000" w:themeColor="text1"/>
                <w:sz w:val="24"/>
                <w:szCs w:val="24"/>
                <w:lang w:val="hy-AM"/>
              </w:rPr>
              <w:t>այմանագրով նախատեսված աշխատանքների ֆինանսավորման համար 2023 թվականի պետական բյուջեից (բյուջետային ծախսերի տնտեսագիտական դասակարգման «Վարկերի և փոխատվությունների տրամադրում» հոդվածով) «Սահակյանշին» ՓԲԸ-ին տրամադրել 1.6 մլրդ դրամ, հայտնում ենք հետևյալը.</w:t>
            </w:r>
          </w:p>
          <w:p w14:paraId="14089F93" w14:textId="25B68435" w:rsidR="00173271" w:rsidRDefault="00173271" w:rsidP="00173271">
            <w:pPr>
              <w:spacing w:after="0" w:line="240" w:lineRule="auto"/>
              <w:ind w:right="27" w:firstLine="567"/>
              <w:jc w:val="both"/>
              <w:rPr>
                <w:rFonts w:ascii="GHEA Grapalat" w:hAnsi="GHEA Grapalat"/>
                <w:color w:val="00000A"/>
                <w:sz w:val="24"/>
                <w:szCs w:val="24"/>
                <w:lang w:val="hy-AM"/>
              </w:rPr>
            </w:pPr>
            <w:r>
              <w:rPr>
                <w:rFonts w:ascii="GHEA Grapalat" w:hAnsi="GHEA Grapalat" w:cs="Sylfaen"/>
                <w:spacing w:val="-6"/>
                <w:sz w:val="24"/>
                <w:szCs w:val="24"/>
                <w:lang w:val="hy-AM"/>
              </w:rPr>
              <w:t>1</w:t>
            </w:r>
            <w:r>
              <w:rPr>
                <w:rFonts w:ascii="GHEA Grapalat" w:hAnsi="GHEA Grapalat" w:cs="Sylfaen"/>
                <w:sz w:val="24"/>
                <w:szCs w:val="24"/>
                <w:lang w:val="hy-AM"/>
              </w:rPr>
              <w:t>.</w:t>
            </w:r>
            <w:r>
              <w:rPr>
                <w:rFonts w:ascii="GHEA Grapalat" w:hAnsi="GHEA Grapalat" w:cs="Sylfaen"/>
                <w:spacing w:val="-6"/>
                <w:sz w:val="24"/>
                <w:szCs w:val="24"/>
                <w:lang w:val="hy-AM"/>
              </w:rPr>
              <w:t xml:space="preserve"> Հիմք ընդունելով </w:t>
            </w:r>
            <w:r>
              <w:rPr>
                <w:rFonts w:ascii="GHEA Grapalat" w:hAnsi="GHEA Grapalat"/>
                <w:sz w:val="24"/>
                <w:szCs w:val="24"/>
                <w:lang w:val="hy-AM"/>
              </w:rPr>
              <w:t xml:space="preserve">ՀՀ կառավարության 1998 թվականի մարտի 9-ի </w:t>
            </w:r>
            <w:r>
              <w:rPr>
                <w:rFonts w:ascii="GHEA Grapalat" w:hAnsi="GHEA Grapalat"/>
                <w:sz w:val="24"/>
                <w:szCs w:val="24"/>
                <w:lang w:val="hy-AM"/>
              </w:rPr>
              <w:br/>
              <w:t xml:space="preserve">N 168 որոշմամբ սահմանված կարգի 7-րդ գլուխը և հաշվի առնելով, որ Նախագծի ընդունումից հետո վերջինով նախատեսված կատարվելիք </w:t>
            </w:r>
            <w:r>
              <w:rPr>
                <w:rFonts w:ascii="GHEA Grapalat" w:hAnsi="GHEA Grapalat"/>
                <w:sz w:val="24"/>
                <w:szCs w:val="24"/>
                <w:lang w:val="hy-AM"/>
              </w:rPr>
              <w:lastRenderedPageBreak/>
              <w:t>աշխատանքները ծավալուն ու ժամանակատար են՝ առաջարկում ենք, Նախագծի 4-րդ կետում «5 աշխատանքային օրվա ընթացքում» բառերը փոխարինել «10 աշխատանքային օրվա ընթացքում» բառերով:</w:t>
            </w:r>
          </w:p>
          <w:p w14:paraId="1D05EAC0" w14:textId="29DE8526" w:rsidR="000A39A2" w:rsidRPr="000A39A2" w:rsidRDefault="00173271" w:rsidP="00173271">
            <w:pPr>
              <w:spacing w:after="0" w:line="240" w:lineRule="auto"/>
              <w:jc w:val="both"/>
              <w:rPr>
                <w:rFonts w:ascii="GHEA Grapalat" w:hAnsi="GHEA Grapalat" w:cs="Times New Roman"/>
                <w:sz w:val="24"/>
                <w:szCs w:val="24"/>
                <w:lang w:val="hy-AM"/>
              </w:rPr>
            </w:pPr>
            <w:r>
              <w:rPr>
                <w:rFonts w:ascii="GHEA Grapalat" w:hAnsi="GHEA Grapalat"/>
                <w:sz w:val="24"/>
                <w:szCs w:val="24"/>
                <w:lang w:val="hy-AM"/>
              </w:rPr>
              <w:t>2</w:t>
            </w:r>
            <w:r>
              <w:rPr>
                <w:rFonts w:ascii="GHEA Grapalat" w:hAnsi="GHEA Grapalat" w:cs="Sylfaen"/>
                <w:sz w:val="24"/>
                <w:szCs w:val="24"/>
                <w:lang w:val="hy-AM"/>
              </w:rPr>
              <w:t>.</w:t>
            </w:r>
            <w:r>
              <w:rPr>
                <w:rFonts w:ascii="GHEA Grapalat" w:hAnsi="GHEA Grapalat"/>
                <w:sz w:val="24"/>
                <w:szCs w:val="24"/>
                <w:lang w:val="hy-AM"/>
              </w:rPr>
              <w:t xml:space="preserve"> Առաջարկում ենք որոշման </w:t>
            </w:r>
            <w:r>
              <w:rPr>
                <w:rFonts w:ascii="GHEA Grapalat" w:hAnsi="GHEA Grapalat"/>
                <w:color w:val="000000"/>
                <w:sz w:val="24"/>
                <w:szCs w:val="24"/>
                <w:lang w:val="hy-AM"/>
              </w:rPr>
              <w:t xml:space="preserve">նախագծի և հավելվածների վերնագրերում </w:t>
            </w:r>
            <w:r>
              <w:rPr>
                <w:rFonts w:ascii="GHEA Grapalat" w:hAnsi="GHEA Grapalat" w:cs="Times Armenian"/>
                <w:bCs/>
                <w:color w:val="000000" w:themeColor="text1"/>
                <w:sz w:val="24"/>
                <w:szCs w:val="24"/>
                <w:lang w:val="hy-AM"/>
              </w:rPr>
              <w:t>«</w:t>
            </w:r>
            <w:r>
              <w:rPr>
                <w:rFonts w:ascii="GHEA Grapalat" w:hAnsi="GHEA Grapalat"/>
                <w:color w:val="000000"/>
                <w:sz w:val="24"/>
                <w:szCs w:val="24"/>
                <w:lang w:val="hy-AM"/>
              </w:rPr>
              <w:t>փոփոխություններ</w:t>
            </w:r>
            <w:r>
              <w:rPr>
                <w:rFonts w:ascii="GHEA Grapalat" w:hAnsi="GHEA Grapalat" w:cs="Times Armenian"/>
                <w:bCs/>
                <w:color w:val="000000" w:themeColor="text1"/>
                <w:sz w:val="24"/>
                <w:szCs w:val="24"/>
                <w:lang w:val="hy-AM"/>
              </w:rPr>
              <w:t xml:space="preserve">» բառից հետո ավելացնել «և լրացումներ» բառերը, </w:t>
            </w:r>
            <w:r>
              <w:rPr>
                <w:rFonts w:ascii="GHEA Grapalat" w:hAnsi="GHEA Grapalat"/>
                <w:color w:val="000000"/>
                <w:sz w:val="24"/>
                <w:szCs w:val="24"/>
                <w:lang w:val="hy-AM"/>
              </w:rPr>
              <w:t xml:space="preserve">5-րդ կետում </w:t>
            </w:r>
            <w:r>
              <w:rPr>
                <w:rFonts w:ascii="GHEA Grapalat" w:hAnsi="GHEA Grapalat" w:cs="Times Armenian"/>
                <w:bCs/>
                <w:color w:val="000000" w:themeColor="text1"/>
                <w:sz w:val="24"/>
                <w:szCs w:val="24"/>
                <w:lang w:val="hy-AM"/>
              </w:rPr>
              <w:t xml:space="preserve">«3.1.1.1.1» թիվը փոխարինել «1.1.1.1» թվով, ինչպես նաև հանել «2-րդ և 6-րդ հոդվածների աղյուսակներում» արտահայտությունն ու </w:t>
            </w:r>
            <w:r>
              <w:rPr>
                <w:rFonts w:ascii="GHEA Grapalat" w:hAnsi="GHEA Grapalat"/>
                <w:color w:val="000000"/>
                <w:sz w:val="24"/>
                <w:szCs w:val="24"/>
                <w:lang w:val="hy-AM"/>
              </w:rPr>
              <w:t>4-րդ հավելվածի վերնագրից հանել «Հայաստանի Հանրապետության 2023 թվականի պետական բյուջեի մասին» Հայաստանի Հանրապետության օրենքի N 3 հավելվածում N 3.1.1.1.1 աղյուսակի և» բառերը:</w:t>
            </w:r>
            <w:r w:rsidR="000A39A2">
              <w:rPr>
                <w:rFonts w:ascii="GHEA Grapalat" w:hAnsi="GHEA Grapalat" w:cs="Times New Roman"/>
                <w:sz w:val="24"/>
                <w:szCs w:val="24"/>
                <w:lang w:val="hy-AM"/>
              </w:rPr>
              <w:t xml:space="preserve"> </w:t>
            </w:r>
          </w:p>
        </w:tc>
        <w:tc>
          <w:tcPr>
            <w:tcW w:w="5580" w:type="dxa"/>
            <w:shd w:val="clear" w:color="auto" w:fill="auto"/>
          </w:tcPr>
          <w:p w14:paraId="070B7E00" w14:textId="3298E105" w:rsidR="00ED55F8" w:rsidRPr="00173271" w:rsidRDefault="00ED55F8" w:rsidP="00E27DC9">
            <w:pPr>
              <w:spacing w:after="0" w:line="240" w:lineRule="auto"/>
              <w:ind w:firstLine="630"/>
              <w:jc w:val="center"/>
              <w:rPr>
                <w:rFonts w:ascii="GHEA Grapalat" w:hAnsi="GHEA Grapalat" w:cs="Times New Roman"/>
                <w:sz w:val="24"/>
                <w:szCs w:val="24"/>
                <w:lang w:val="hy-AM"/>
              </w:rPr>
            </w:pPr>
            <w:r w:rsidRPr="00173271">
              <w:rPr>
                <w:rFonts w:ascii="GHEA Grapalat" w:hAnsi="GHEA Grapalat" w:cs="Times New Roman"/>
                <w:sz w:val="24"/>
                <w:szCs w:val="24"/>
                <w:lang w:val="hy-AM"/>
              </w:rPr>
              <w:lastRenderedPageBreak/>
              <w:t>Ընդունվել է.</w:t>
            </w:r>
          </w:p>
          <w:p w14:paraId="5EED8CF5" w14:textId="443CD239" w:rsidR="000A39A2" w:rsidRPr="00173271" w:rsidRDefault="00173271" w:rsidP="00EB4D5D">
            <w:pPr>
              <w:spacing w:after="0" w:line="240" w:lineRule="auto"/>
              <w:jc w:val="both"/>
              <w:rPr>
                <w:rFonts w:ascii="GHEA Grapalat" w:hAnsi="GHEA Grapalat" w:cs="Times New Roman"/>
                <w:color w:val="FF0000"/>
                <w:sz w:val="24"/>
                <w:szCs w:val="24"/>
                <w:lang w:val="hy-AM"/>
              </w:rPr>
            </w:pPr>
            <w:r w:rsidRPr="00173271">
              <w:rPr>
                <w:rFonts w:ascii="GHEA Grapalat" w:hAnsi="GHEA Grapalat" w:cs="Sylfaen"/>
                <w:sz w:val="24"/>
                <w:szCs w:val="24"/>
                <w:lang w:val="hy-AM"/>
              </w:rPr>
              <w:t>ՀՀ կառավարության որոշման նախագծում կատարվել են համապատասխան փոփոխություններ։</w:t>
            </w:r>
          </w:p>
        </w:tc>
      </w:tr>
      <w:tr w:rsidR="00B921D0" w:rsidRPr="00B921D0" w14:paraId="43AF4D3D" w14:textId="77777777" w:rsidTr="00B921D0">
        <w:trPr>
          <w:jc w:val="center"/>
        </w:trPr>
        <w:tc>
          <w:tcPr>
            <w:tcW w:w="8635" w:type="dxa"/>
            <w:vMerge w:val="restart"/>
            <w:shd w:val="clear" w:color="auto" w:fill="D0CECE" w:themeFill="background2" w:themeFillShade="E6"/>
            <w:vAlign w:val="center"/>
          </w:tcPr>
          <w:p w14:paraId="34818B3D" w14:textId="77777777" w:rsidR="00B921D0" w:rsidRPr="005F515F" w:rsidRDefault="000759B5" w:rsidP="002724AF">
            <w:pPr>
              <w:pStyle w:val="ListParagraph"/>
              <w:spacing w:after="0" w:line="20" w:lineRule="atLeast"/>
              <w:ind w:left="0"/>
              <w:jc w:val="center"/>
              <w:rPr>
                <w:rStyle w:val="Emphasis"/>
                <w:rFonts w:ascii="GHEA Grapalat" w:hAnsi="GHEA Grapalat"/>
                <w:i w:val="0"/>
                <w:color w:val="FF0000"/>
                <w:sz w:val="24"/>
                <w:szCs w:val="24"/>
                <w:lang w:val="hy-AM"/>
              </w:rPr>
            </w:pPr>
            <w:proofErr w:type="spellStart"/>
            <w:r>
              <w:rPr>
                <w:rStyle w:val="Emphasis"/>
                <w:rFonts w:ascii="GHEA Grapalat" w:hAnsi="GHEA Grapalat"/>
                <w:i w:val="0"/>
                <w:sz w:val="24"/>
                <w:szCs w:val="24"/>
              </w:rPr>
              <w:lastRenderedPageBreak/>
              <w:t>Կադաստրի</w:t>
            </w:r>
            <w:proofErr w:type="spellEnd"/>
            <w:r>
              <w:rPr>
                <w:rStyle w:val="Emphasis"/>
                <w:rFonts w:ascii="GHEA Grapalat" w:hAnsi="GHEA Grapalat"/>
                <w:i w:val="0"/>
                <w:sz w:val="24"/>
                <w:szCs w:val="24"/>
              </w:rPr>
              <w:t xml:space="preserve"> </w:t>
            </w:r>
            <w:proofErr w:type="spellStart"/>
            <w:r>
              <w:rPr>
                <w:rStyle w:val="Emphasis"/>
                <w:rFonts w:ascii="GHEA Grapalat" w:hAnsi="GHEA Grapalat"/>
                <w:i w:val="0"/>
                <w:sz w:val="24"/>
                <w:szCs w:val="24"/>
              </w:rPr>
              <w:t>կոմիտե</w:t>
            </w:r>
            <w:proofErr w:type="spellEnd"/>
          </w:p>
        </w:tc>
        <w:tc>
          <w:tcPr>
            <w:tcW w:w="5580" w:type="dxa"/>
            <w:shd w:val="clear" w:color="auto" w:fill="D0CECE" w:themeFill="background2" w:themeFillShade="E6"/>
            <w:vAlign w:val="center"/>
          </w:tcPr>
          <w:p w14:paraId="68C75FB3" w14:textId="77777777" w:rsidR="00B921D0" w:rsidRPr="005F515F" w:rsidRDefault="00377996" w:rsidP="00377996">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rPr>
              <w:t>13</w:t>
            </w:r>
            <w:r w:rsidR="00B921D0">
              <w:rPr>
                <w:rFonts w:ascii="GHEA Grapalat" w:eastAsia="Times New Roman" w:hAnsi="GHEA Grapalat"/>
                <w:sz w:val="24"/>
                <w:szCs w:val="24"/>
                <w:lang w:val="hy-AM"/>
              </w:rPr>
              <w:t>.0</w:t>
            </w:r>
            <w:r>
              <w:rPr>
                <w:rFonts w:ascii="GHEA Grapalat" w:eastAsia="Times New Roman" w:hAnsi="GHEA Grapalat"/>
                <w:sz w:val="24"/>
                <w:szCs w:val="24"/>
              </w:rPr>
              <w:t>9</w:t>
            </w:r>
            <w:r w:rsidR="00B921D0" w:rsidRPr="005F515F">
              <w:rPr>
                <w:rFonts w:ascii="GHEA Grapalat" w:eastAsia="Times New Roman" w:hAnsi="GHEA Grapalat"/>
                <w:sz w:val="24"/>
                <w:szCs w:val="24"/>
                <w:lang w:val="hy-AM"/>
              </w:rPr>
              <w:t>.202</w:t>
            </w:r>
            <w:r w:rsidR="00B921D0">
              <w:rPr>
                <w:rFonts w:ascii="GHEA Grapalat" w:eastAsia="Times New Roman" w:hAnsi="GHEA Grapalat"/>
                <w:sz w:val="24"/>
                <w:szCs w:val="24"/>
              </w:rPr>
              <w:t>3</w:t>
            </w:r>
            <w:r w:rsidR="00B921D0" w:rsidRPr="005F515F">
              <w:rPr>
                <w:rFonts w:ascii="GHEA Grapalat" w:eastAsia="Times New Roman" w:hAnsi="GHEA Grapalat"/>
                <w:sz w:val="24"/>
                <w:szCs w:val="24"/>
                <w:lang w:val="hy-AM"/>
              </w:rPr>
              <w:t>թ.</w:t>
            </w:r>
          </w:p>
        </w:tc>
      </w:tr>
      <w:tr w:rsidR="00B921D0" w:rsidRPr="00B921D0" w14:paraId="6ED36A6B" w14:textId="77777777" w:rsidTr="00B921D0">
        <w:trPr>
          <w:jc w:val="center"/>
        </w:trPr>
        <w:tc>
          <w:tcPr>
            <w:tcW w:w="8635" w:type="dxa"/>
            <w:vMerge/>
            <w:shd w:val="clear" w:color="auto" w:fill="D0CECE" w:themeFill="background2" w:themeFillShade="E6"/>
            <w:vAlign w:val="center"/>
          </w:tcPr>
          <w:p w14:paraId="3732F6A0" w14:textId="77777777" w:rsidR="00B921D0" w:rsidRPr="00DB5242" w:rsidRDefault="00B921D0" w:rsidP="002724AF">
            <w:pPr>
              <w:pStyle w:val="ListParagraph"/>
              <w:spacing w:after="0" w:line="20" w:lineRule="atLeast"/>
              <w:ind w:left="0"/>
              <w:jc w:val="center"/>
              <w:rPr>
                <w:rStyle w:val="Emphasis"/>
                <w:rFonts w:ascii="GHEA Grapalat" w:hAnsi="GHEA Grapalat"/>
                <w:i w:val="0"/>
                <w:color w:val="FF0000"/>
                <w:sz w:val="24"/>
                <w:szCs w:val="24"/>
                <w:lang w:val="hy-AM"/>
              </w:rPr>
            </w:pPr>
          </w:p>
        </w:tc>
        <w:tc>
          <w:tcPr>
            <w:tcW w:w="5580" w:type="dxa"/>
            <w:shd w:val="clear" w:color="auto" w:fill="D0CECE" w:themeFill="background2" w:themeFillShade="E6"/>
            <w:vAlign w:val="center"/>
          </w:tcPr>
          <w:p w14:paraId="392C2D52" w14:textId="77777777" w:rsidR="00B921D0" w:rsidRPr="005F515F" w:rsidRDefault="00B921D0" w:rsidP="002724AF">
            <w:pPr>
              <w:spacing w:after="0" w:line="20" w:lineRule="atLeast"/>
              <w:jc w:val="center"/>
              <w:rPr>
                <w:rFonts w:ascii="GHEA Grapalat" w:eastAsia="Times New Roman" w:hAnsi="GHEA Grapalat"/>
                <w:sz w:val="24"/>
                <w:szCs w:val="24"/>
                <w:lang w:val="hy-AM"/>
              </w:rPr>
            </w:pPr>
            <w:r w:rsidRPr="005F515F">
              <w:rPr>
                <w:rFonts w:ascii="GHEA Grapalat" w:eastAsia="Times New Roman" w:hAnsi="GHEA Grapalat"/>
                <w:sz w:val="24"/>
                <w:szCs w:val="24"/>
                <w:lang w:val="hy-AM"/>
              </w:rPr>
              <w:t xml:space="preserve">N </w:t>
            </w:r>
            <w:r w:rsidR="00377996" w:rsidRPr="00377996">
              <w:rPr>
                <w:rFonts w:ascii="GHEA Grapalat" w:eastAsia="Times New Roman" w:hAnsi="GHEA Grapalat"/>
                <w:sz w:val="24"/>
                <w:szCs w:val="24"/>
                <w:lang w:val="hy-AM"/>
              </w:rPr>
              <w:t>ՍԹ/12507-2023</w:t>
            </w:r>
          </w:p>
        </w:tc>
      </w:tr>
      <w:tr w:rsidR="00B921D0" w:rsidRPr="00677D6F" w14:paraId="275B1FBC" w14:textId="77777777" w:rsidTr="0009136C">
        <w:trPr>
          <w:trHeight w:val="2303"/>
          <w:jc w:val="center"/>
        </w:trPr>
        <w:tc>
          <w:tcPr>
            <w:tcW w:w="8635" w:type="dxa"/>
            <w:shd w:val="clear" w:color="auto" w:fill="auto"/>
            <w:vAlign w:val="center"/>
          </w:tcPr>
          <w:p w14:paraId="3FA67D96" w14:textId="77777777" w:rsidR="00377996" w:rsidRPr="00377996" w:rsidRDefault="00377996" w:rsidP="00377996">
            <w:pPr>
              <w:shd w:val="clear" w:color="auto" w:fill="FFFFFF"/>
              <w:spacing w:line="240" w:lineRule="auto"/>
              <w:jc w:val="both"/>
              <w:rPr>
                <w:rFonts w:ascii="GHEA Grapalat" w:hAnsi="GHEA Grapalat" w:cs="Times New Roman"/>
                <w:sz w:val="24"/>
                <w:szCs w:val="24"/>
                <w:lang w:val="hy-AM"/>
              </w:rPr>
            </w:pPr>
            <w:r w:rsidRPr="00377996">
              <w:rPr>
                <w:rFonts w:ascii="GHEA Grapalat" w:hAnsi="GHEA Grapalat" w:cs="Times New Roman"/>
                <w:sz w:val="24"/>
                <w:szCs w:val="24"/>
                <w:lang w:val="hy-AM"/>
              </w:rPr>
              <w:t>«Հայաստանի Հանրապետության 2023 թվականի պետական բյուջեի մասին» Հայաստանի Հանրապետության օրենքում և Հայաստանի Հանրապետության կառավարության 2022 թվականի դեկտեմբերի 29-ի N 2111-Ն որոշման մեջ փոփոխություններ կատարելու, Հայաստանի Հանրապետության պետական բյուջեից բյուջետային վարկ տրամադրելու և մեղմացնող միջոցառում կիրառելու մասին» ՀՀ կառավարության որոշման նախագիծի վերաբերյալ</w:t>
            </w:r>
            <w:r>
              <w:rPr>
                <w:rFonts w:ascii="GHEA Grapalat" w:hAnsi="GHEA Grapalat" w:cs="Times New Roman"/>
                <w:sz w:val="24"/>
                <w:szCs w:val="24"/>
              </w:rPr>
              <w:t xml:space="preserve"> </w:t>
            </w:r>
            <w:proofErr w:type="spellStart"/>
            <w:r>
              <w:rPr>
                <w:rFonts w:ascii="GHEA Grapalat" w:hAnsi="GHEA Grapalat" w:cs="Times New Roman"/>
                <w:sz w:val="24"/>
                <w:szCs w:val="24"/>
              </w:rPr>
              <w:t>առաջարկություններ</w:t>
            </w:r>
            <w:proofErr w:type="spellEnd"/>
            <w:r>
              <w:rPr>
                <w:rFonts w:ascii="GHEA Grapalat" w:hAnsi="GHEA Grapalat" w:cs="Times New Roman"/>
                <w:sz w:val="24"/>
                <w:szCs w:val="24"/>
              </w:rPr>
              <w:t xml:space="preserve"> </w:t>
            </w:r>
            <w:proofErr w:type="spellStart"/>
            <w:r>
              <w:rPr>
                <w:rFonts w:ascii="GHEA Grapalat" w:hAnsi="GHEA Grapalat" w:cs="Times New Roman"/>
                <w:sz w:val="24"/>
                <w:szCs w:val="24"/>
              </w:rPr>
              <w:t>չունենք</w:t>
            </w:r>
            <w:proofErr w:type="spellEnd"/>
            <w:r w:rsidRPr="00377996">
              <w:rPr>
                <w:rFonts w:ascii="GHEA Grapalat" w:hAnsi="GHEA Grapalat" w:cs="Times New Roman"/>
                <w:sz w:val="24"/>
                <w:szCs w:val="24"/>
                <w:lang w:val="hy-AM"/>
              </w:rPr>
              <w:t>:</w:t>
            </w:r>
          </w:p>
          <w:p w14:paraId="712CC0ED" w14:textId="77777777" w:rsidR="00B921D0" w:rsidRPr="001C0781" w:rsidRDefault="00B921D0" w:rsidP="0009136C">
            <w:pPr>
              <w:spacing w:after="0" w:line="240" w:lineRule="auto"/>
              <w:rPr>
                <w:rStyle w:val="Strong"/>
                <w:rFonts w:ascii="GHEA Grapalat" w:hAnsi="GHEA Grapalat" w:cs="Times New Roman"/>
                <w:b w:val="0"/>
                <w:bCs w:val="0"/>
                <w:sz w:val="24"/>
                <w:szCs w:val="24"/>
                <w:lang w:val="hy-AM"/>
              </w:rPr>
            </w:pPr>
          </w:p>
        </w:tc>
        <w:tc>
          <w:tcPr>
            <w:tcW w:w="5580" w:type="dxa"/>
            <w:shd w:val="clear" w:color="auto" w:fill="auto"/>
          </w:tcPr>
          <w:p w14:paraId="5CF23157" w14:textId="77777777" w:rsidR="001C0781" w:rsidRPr="00EB4D5D" w:rsidRDefault="001C0781" w:rsidP="00EB4D5D">
            <w:pPr>
              <w:spacing w:after="0" w:line="24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w:t>
            </w:r>
            <w:r w:rsidR="006E2912">
              <w:rPr>
                <w:rFonts w:ascii="GHEA Grapalat" w:eastAsia="Times New Roman" w:hAnsi="GHEA Grapalat"/>
                <w:sz w:val="24"/>
                <w:szCs w:val="24"/>
                <w:lang w:val="hy-AM"/>
              </w:rPr>
              <w:t xml:space="preserve"> </w:t>
            </w:r>
            <w:r w:rsidR="006E2912">
              <w:rPr>
                <w:rFonts w:ascii="GHEA Grapalat" w:hAnsi="GHEA Grapalat" w:cs="Times New Roman"/>
                <w:sz w:val="24"/>
                <w:szCs w:val="24"/>
                <w:lang w:val="hy-AM"/>
              </w:rPr>
              <w:t>ի գիտություն</w:t>
            </w:r>
            <w:r>
              <w:rPr>
                <w:rFonts w:ascii="GHEA Grapalat" w:eastAsia="Times New Roman" w:hAnsi="GHEA Grapalat"/>
                <w:sz w:val="24"/>
                <w:szCs w:val="24"/>
                <w:lang w:val="hy-AM"/>
              </w:rPr>
              <w:t>.</w:t>
            </w:r>
          </w:p>
          <w:p w14:paraId="525BD083" w14:textId="77777777" w:rsidR="001C0781" w:rsidRPr="001C0781" w:rsidRDefault="001C0781" w:rsidP="001C0781">
            <w:pPr>
              <w:spacing w:after="0" w:line="240" w:lineRule="auto"/>
              <w:ind w:firstLine="30"/>
              <w:jc w:val="both"/>
              <w:rPr>
                <w:rFonts w:ascii="Sylfaen" w:eastAsia="Times New Roman" w:hAnsi="Sylfaen"/>
                <w:sz w:val="24"/>
                <w:szCs w:val="24"/>
                <w:lang w:val="hy-AM"/>
              </w:rPr>
            </w:pPr>
          </w:p>
        </w:tc>
      </w:tr>
    </w:tbl>
    <w:p w14:paraId="6DDD4995" w14:textId="77777777" w:rsidR="00CB5B09" w:rsidRPr="001345AF" w:rsidRDefault="00CB5B09" w:rsidP="00425984">
      <w:pPr>
        <w:rPr>
          <w:lang w:val="de-DE"/>
        </w:rPr>
      </w:pPr>
    </w:p>
    <w:sectPr w:rsidR="00CB5B09" w:rsidRPr="001345AF"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3"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3"/>
  </w:num>
  <w:num w:numId="6">
    <w:abstractNumId w:val="4"/>
  </w:num>
  <w:num w:numId="7">
    <w:abstractNumId w:val="7"/>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B14E29"/>
    <w:rsid w:val="0001168E"/>
    <w:rsid w:val="00022AC5"/>
    <w:rsid w:val="00033B31"/>
    <w:rsid w:val="00046CA9"/>
    <w:rsid w:val="000573F4"/>
    <w:rsid w:val="000759B5"/>
    <w:rsid w:val="0009136C"/>
    <w:rsid w:val="000A39A2"/>
    <w:rsid w:val="000D0F00"/>
    <w:rsid w:val="000D2F96"/>
    <w:rsid w:val="000D4D8E"/>
    <w:rsid w:val="00115995"/>
    <w:rsid w:val="001345AF"/>
    <w:rsid w:val="00173271"/>
    <w:rsid w:val="001B6950"/>
    <w:rsid w:val="001C0781"/>
    <w:rsid w:val="002071A1"/>
    <w:rsid w:val="00217FFD"/>
    <w:rsid w:val="002A73D7"/>
    <w:rsid w:val="002B6BB3"/>
    <w:rsid w:val="00323A91"/>
    <w:rsid w:val="0032403A"/>
    <w:rsid w:val="00371D0F"/>
    <w:rsid w:val="00377996"/>
    <w:rsid w:val="003B5BD5"/>
    <w:rsid w:val="003D6BB2"/>
    <w:rsid w:val="00420478"/>
    <w:rsid w:val="00425984"/>
    <w:rsid w:val="00433B4D"/>
    <w:rsid w:val="00523548"/>
    <w:rsid w:val="00531A07"/>
    <w:rsid w:val="00533102"/>
    <w:rsid w:val="0057615D"/>
    <w:rsid w:val="005F515F"/>
    <w:rsid w:val="00624028"/>
    <w:rsid w:val="00677D6F"/>
    <w:rsid w:val="006A38C6"/>
    <w:rsid w:val="006E2912"/>
    <w:rsid w:val="00710964"/>
    <w:rsid w:val="00714855"/>
    <w:rsid w:val="007C2B27"/>
    <w:rsid w:val="0082621C"/>
    <w:rsid w:val="00827697"/>
    <w:rsid w:val="00843CBC"/>
    <w:rsid w:val="00850979"/>
    <w:rsid w:val="00862250"/>
    <w:rsid w:val="008A3A2F"/>
    <w:rsid w:val="0090429E"/>
    <w:rsid w:val="009077F5"/>
    <w:rsid w:val="0091737A"/>
    <w:rsid w:val="00931684"/>
    <w:rsid w:val="00A15D5B"/>
    <w:rsid w:val="00A20200"/>
    <w:rsid w:val="00A21C8F"/>
    <w:rsid w:val="00A45D3F"/>
    <w:rsid w:val="00A4717D"/>
    <w:rsid w:val="00AB6525"/>
    <w:rsid w:val="00B14E29"/>
    <w:rsid w:val="00B81F8F"/>
    <w:rsid w:val="00B921D0"/>
    <w:rsid w:val="00BA3EAB"/>
    <w:rsid w:val="00BA6815"/>
    <w:rsid w:val="00BC3AC1"/>
    <w:rsid w:val="00C07D0A"/>
    <w:rsid w:val="00C53D3C"/>
    <w:rsid w:val="00C674C3"/>
    <w:rsid w:val="00C73F55"/>
    <w:rsid w:val="00CB5B09"/>
    <w:rsid w:val="00CC4268"/>
    <w:rsid w:val="00CF0AD4"/>
    <w:rsid w:val="00CF7887"/>
    <w:rsid w:val="00D06F18"/>
    <w:rsid w:val="00D23C03"/>
    <w:rsid w:val="00D60764"/>
    <w:rsid w:val="00D75492"/>
    <w:rsid w:val="00DB5242"/>
    <w:rsid w:val="00DC68FF"/>
    <w:rsid w:val="00DD54F7"/>
    <w:rsid w:val="00DF45DD"/>
    <w:rsid w:val="00E27DC9"/>
    <w:rsid w:val="00E3114D"/>
    <w:rsid w:val="00E41B77"/>
    <w:rsid w:val="00E71CD7"/>
    <w:rsid w:val="00EB1466"/>
    <w:rsid w:val="00EB4D5D"/>
    <w:rsid w:val="00ED0576"/>
    <w:rsid w:val="00ED55F8"/>
    <w:rsid w:val="00EF40A6"/>
    <w:rsid w:val="00EF4902"/>
    <w:rsid w:val="00F022FB"/>
    <w:rsid w:val="00F324C3"/>
    <w:rsid w:val="00F54C3D"/>
    <w:rsid w:val="00F54CD1"/>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54BB3"/>
  <w15:docId w15:val="{22F5084C-5302-4640-B998-109BF9E35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 w:type="paragraph" w:styleId="BlockText">
    <w:name w:val="Block Text"/>
    <w:basedOn w:val="Normal"/>
    <w:rsid w:val="000A39A2"/>
    <w:pPr>
      <w:spacing w:after="0" w:line="360" w:lineRule="auto"/>
      <w:ind w:left="-284" w:right="-568" w:firstLine="1004"/>
      <w:jc w:val="both"/>
    </w:pPr>
    <w:rPr>
      <w:rFonts w:ascii="Arial Armenian" w:eastAsia="Times New Roman" w:hAnsi="Arial Armeni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43708">
      <w:bodyDiv w:val="1"/>
      <w:marLeft w:val="0"/>
      <w:marRight w:val="0"/>
      <w:marTop w:val="0"/>
      <w:marBottom w:val="0"/>
      <w:divBdr>
        <w:top w:val="none" w:sz="0" w:space="0" w:color="auto"/>
        <w:left w:val="none" w:sz="0" w:space="0" w:color="auto"/>
        <w:bottom w:val="none" w:sz="0" w:space="0" w:color="auto"/>
        <w:right w:val="none" w:sz="0" w:space="0" w:color="auto"/>
      </w:divBdr>
      <w:divsChild>
        <w:div w:id="1191915148">
          <w:marLeft w:val="0"/>
          <w:marRight w:val="0"/>
          <w:marTop w:val="0"/>
          <w:marBottom w:val="0"/>
          <w:divBdr>
            <w:top w:val="none" w:sz="0" w:space="0" w:color="auto"/>
            <w:left w:val="none" w:sz="0" w:space="0" w:color="auto"/>
            <w:bottom w:val="none" w:sz="0" w:space="0" w:color="auto"/>
            <w:right w:val="none" w:sz="0" w:space="0" w:color="auto"/>
          </w:divBdr>
        </w:div>
        <w:div w:id="1352367798">
          <w:marLeft w:val="0"/>
          <w:marRight w:val="0"/>
          <w:marTop w:val="0"/>
          <w:marBottom w:val="0"/>
          <w:divBdr>
            <w:top w:val="none" w:sz="0" w:space="0" w:color="auto"/>
            <w:left w:val="none" w:sz="0" w:space="0" w:color="auto"/>
            <w:bottom w:val="none" w:sz="0" w:space="0" w:color="auto"/>
            <w:right w:val="none" w:sz="0" w:space="0" w:color="auto"/>
          </w:divBdr>
        </w:div>
        <w:div w:id="1108157027">
          <w:marLeft w:val="0"/>
          <w:marRight w:val="0"/>
          <w:marTop w:val="0"/>
          <w:marBottom w:val="0"/>
          <w:divBdr>
            <w:top w:val="none" w:sz="0" w:space="0" w:color="auto"/>
            <w:left w:val="none" w:sz="0" w:space="0" w:color="auto"/>
            <w:bottom w:val="none" w:sz="0" w:space="0" w:color="auto"/>
            <w:right w:val="none" w:sz="0" w:space="0" w:color="auto"/>
          </w:divBdr>
        </w:div>
        <w:div w:id="1092050513">
          <w:marLeft w:val="0"/>
          <w:marRight w:val="0"/>
          <w:marTop w:val="0"/>
          <w:marBottom w:val="0"/>
          <w:divBdr>
            <w:top w:val="none" w:sz="0" w:space="0" w:color="auto"/>
            <w:left w:val="none" w:sz="0" w:space="0" w:color="auto"/>
            <w:bottom w:val="none" w:sz="0" w:space="0" w:color="auto"/>
            <w:right w:val="none" w:sz="0" w:space="0" w:color="auto"/>
          </w:divBdr>
        </w:div>
        <w:div w:id="498815979">
          <w:marLeft w:val="0"/>
          <w:marRight w:val="0"/>
          <w:marTop w:val="0"/>
          <w:marBottom w:val="0"/>
          <w:divBdr>
            <w:top w:val="none" w:sz="0" w:space="0" w:color="auto"/>
            <w:left w:val="none" w:sz="0" w:space="0" w:color="auto"/>
            <w:bottom w:val="none" w:sz="0" w:space="0" w:color="auto"/>
            <w:right w:val="none" w:sz="0" w:space="0" w:color="auto"/>
          </w:divBdr>
          <w:divsChild>
            <w:div w:id="1318343076">
              <w:marLeft w:val="0"/>
              <w:marRight w:val="0"/>
              <w:marTop w:val="0"/>
              <w:marBottom w:val="0"/>
              <w:divBdr>
                <w:top w:val="none" w:sz="0" w:space="0" w:color="auto"/>
                <w:left w:val="none" w:sz="0" w:space="0" w:color="auto"/>
                <w:bottom w:val="none" w:sz="0" w:space="0" w:color="auto"/>
                <w:right w:val="none" w:sz="0" w:space="0" w:color="auto"/>
              </w:divBdr>
              <w:divsChild>
                <w:div w:id="1438018176">
                  <w:marLeft w:val="0"/>
                  <w:marRight w:val="0"/>
                  <w:marTop w:val="0"/>
                  <w:marBottom w:val="0"/>
                  <w:divBdr>
                    <w:top w:val="none" w:sz="0" w:space="0" w:color="auto"/>
                    <w:left w:val="none" w:sz="0" w:space="0" w:color="auto"/>
                    <w:bottom w:val="none" w:sz="0" w:space="0" w:color="auto"/>
                    <w:right w:val="none" w:sz="0" w:space="0" w:color="auto"/>
                  </w:divBdr>
                  <w:divsChild>
                    <w:div w:id="178638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361134670">
      <w:bodyDiv w:val="1"/>
      <w:marLeft w:val="0"/>
      <w:marRight w:val="0"/>
      <w:marTop w:val="0"/>
      <w:marBottom w:val="0"/>
      <w:divBdr>
        <w:top w:val="none" w:sz="0" w:space="0" w:color="auto"/>
        <w:left w:val="none" w:sz="0" w:space="0" w:color="auto"/>
        <w:bottom w:val="none" w:sz="0" w:space="0" w:color="auto"/>
        <w:right w:val="none" w:sz="0" w:space="0" w:color="auto"/>
      </w:divBdr>
    </w:div>
    <w:div w:id="830558504">
      <w:bodyDiv w:val="1"/>
      <w:marLeft w:val="0"/>
      <w:marRight w:val="0"/>
      <w:marTop w:val="0"/>
      <w:marBottom w:val="0"/>
      <w:divBdr>
        <w:top w:val="none" w:sz="0" w:space="0" w:color="auto"/>
        <w:left w:val="none" w:sz="0" w:space="0" w:color="auto"/>
        <w:bottom w:val="none" w:sz="0" w:space="0" w:color="auto"/>
        <w:right w:val="none" w:sz="0" w:space="0" w:color="auto"/>
      </w:divBdr>
    </w:div>
    <w:div w:id="1311013888">
      <w:bodyDiv w:val="1"/>
      <w:marLeft w:val="0"/>
      <w:marRight w:val="0"/>
      <w:marTop w:val="0"/>
      <w:marBottom w:val="0"/>
      <w:divBdr>
        <w:top w:val="none" w:sz="0" w:space="0" w:color="auto"/>
        <w:left w:val="none" w:sz="0" w:space="0" w:color="auto"/>
        <w:bottom w:val="none" w:sz="0" w:space="0" w:color="auto"/>
        <w:right w:val="none" w:sz="0" w:space="0" w:color="auto"/>
      </w:divBdr>
    </w:div>
    <w:div w:id="1448232105">
      <w:bodyDiv w:val="1"/>
      <w:marLeft w:val="0"/>
      <w:marRight w:val="0"/>
      <w:marTop w:val="0"/>
      <w:marBottom w:val="0"/>
      <w:divBdr>
        <w:top w:val="none" w:sz="0" w:space="0" w:color="auto"/>
        <w:left w:val="none" w:sz="0" w:space="0" w:color="auto"/>
        <w:bottom w:val="none" w:sz="0" w:space="0" w:color="auto"/>
        <w:right w:val="none" w:sz="0" w:space="0" w:color="auto"/>
      </w:divBdr>
    </w:div>
    <w:div w:id="1950352667">
      <w:bodyDiv w:val="1"/>
      <w:marLeft w:val="0"/>
      <w:marRight w:val="0"/>
      <w:marTop w:val="0"/>
      <w:marBottom w:val="0"/>
      <w:divBdr>
        <w:top w:val="none" w:sz="0" w:space="0" w:color="auto"/>
        <w:left w:val="none" w:sz="0" w:space="0" w:color="auto"/>
        <w:bottom w:val="none" w:sz="0" w:space="0" w:color="auto"/>
        <w:right w:val="none" w:sz="0" w:space="0" w:color="auto"/>
      </w:divBdr>
    </w:div>
    <w:div w:id="196021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2</Pages>
  <Words>400</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
  <dc:description/>
  <cp:lastModifiedBy>Mariam Badalyan</cp:lastModifiedBy>
  <cp:revision>97</cp:revision>
  <dcterms:created xsi:type="dcterms:W3CDTF">2021-03-25T07:24:00Z</dcterms:created>
  <dcterms:modified xsi:type="dcterms:W3CDTF">2023-09-14T06:18:00Z</dcterms:modified>
</cp:coreProperties>
</file>