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820" w:rsidRPr="005E061B" w:rsidRDefault="00243820" w:rsidP="005E061B">
      <w:pPr>
        <w:shd w:val="clear" w:color="auto" w:fill="FFFFFF"/>
        <w:spacing w:after="0" w:line="276" w:lineRule="auto"/>
        <w:ind w:firstLine="375"/>
        <w:jc w:val="center"/>
        <w:rPr>
          <w:rFonts w:ascii="GHEA Grapalat" w:eastAsia="Times New Roman" w:hAnsi="GHEA Grapalat" w:cs="Times New Roman"/>
          <w:b/>
          <w:bCs/>
          <w:color w:val="000000"/>
          <w:sz w:val="24"/>
          <w:szCs w:val="24"/>
          <w:lang w:val="en-US" w:eastAsia="ru-RU"/>
        </w:rPr>
      </w:pPr>
    </w:p>
    <w:p w:rsidR="00F834C0" w:rsidRPr="005E061B" w:rsidRDefault="00F834C0" w:rsidP="005E061B">
      <w:pPr>
        <w:shd w:val="clear" w:color="auto" w:fill="FFFFFF"/>
        <w:spacing w:after="0" w:line="276" w:lineRule="auto"/>
        <w:ind w:firstLine="375"/>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ԱՄՓՈՓԱԹԵՐԹ</w:t>
      </w:r>
    </w:p>
    <w:p w:rsidR="00243820" w:rsidRPr="00A72EFD" w:rsidRDefault="00370BE0" w:rsidP="00A72EFD">
      <w:pPr>
        <w:shd w:val="clear" w:color="auto" w:fill="FFFFFF"/>
        <w:spacing w:before="100" w:beforeAutospacing="1" w:after="100" w:afterAutospacing="1" w:line="276" w:lineRule="auto"/>
        <w:jc w:val="center"/>
        <w:rPr>
          <w:rFonts w:ascii="GHEA Grapalat" w:eastAsia="Times New Roman" w:hAnsi="GHEA Grapalat" w:cs="Times New Roman"/>
          <w:b/>
          <w:bCs/>
          <w:sz w:val="24"/>
          <w:szCs w:val="24"/>
          <w:lang w:val="hy-AM"/>
        </w:rPr>
      </w:pPr>
      <w:r w:rsidRPr="005E061B">
        <w:rPr>
          <w:rFonts w:ascii="GHEA Grapalat" w:eastAsia="Calibri" w:hAnsi="GHEA Grapalat" w:cs="Calibri"/>
          <w:b/>
          <w:color w:val="000000"/>
          <w:sz w:val="24"/>
          <w:szCs w:val="24"/>
          <w:lang w:val="hy-AM"/>
        </w:rPr>
        <w:t>«</w:t>
      </w:r>
      <w:r w:rsidR="00A72EFD">
        <w:rPr>
          <w:rFonts w:ascii="GHEA Grapalat" w:hAnsi="GHEA Grapalat"/>
          <w:b/>
          <w:bCs/>
          <w:sz w:val="24"/>
          <w:szCs w:val="24"/>
          <w:lang w:val="hy-AM"/>
        </w:rPr>
        <w:t>Հ</w:t>
      </w:r>
      <w:r w:rsidR="00A72EFD" w:rsidRPr="00AD3E97">
        <w:rPr>
          <w:rFonts w:ascii="GHEA Grapalat" w:hAnsi="GHEA Grapalat"/>
          <w:b/>
          <w:bCs/>
          <w:sz w:val="24"/>
          <w:szCs w:val="24"/>
          <w:lang w:val="hy-AM"/>
        </w:rPr>
        <w:t xml:space="preserve">անրային իշխանության մարմինների (բացառությամբ տեղական ինքնակառավարման մարինների) </w:t>
      </w:r>
      <w:r w:rsidR="00A72EFD">
        <w:rPr>
          <w:rFonts w:ascii="GHEA Grapalat" w:hAnsi="GHEA Grapalat"/>
          <w:b/>
          <w:bCs/>
          <w:sz w:val="24"/>
          <w:szCs w:val="24"/>
          <w:lang w:val="hy-AM"/>
        </w:rPr>
        <w:t>և</w:t>
      </w:r>
      <w:r w:rsidR="00A72EFD" w:rsidRPr="00AD3E97">
        <w:rPr>
          <w:rFonts w:ascii="GHEA Grapalat" w:hAnsi="GHEA Grapalat"/>
          <w:b/>
          <w:bCs/>
          <w:sz w:val="24"/>
          <w:szCs w:val="24"/>
          <w:lang w:val="hy-AM"/>
        </w:rPr>
        <w:t xml:space="preserve"> պետական ոչ </w:t>
      </w:r>
      <w:r w:rsidR="00A72EFD">
        <w:rPr>
          <w:rFonts w:ascii="GHEA Grapalat" w:hAnsi="GHEA Grapalat"/>
          <w:b/>
          <w:bCs/>
          <w:sz w:val="24"/>
          <w:szCs w:val="24"/>
          <w:lang w:val="hy-AM"/>
        </w:rPr>
        <w:t>առեվ</w:t>
      </w:r>
      <w:r w:rsidR="00A72EFD" w:rsidRPr="00AD3E97">
        <w:rPr>
          <w:rFonts w:ascii="GHEA Grapalat" w:hAnsi="GHEA Grapalat"/>
          <w:b/>
          <w:bCs/>
          <w:sz w:val="24"/>
          <w:szCs w:val="24"/>
          <w:lang w:val="hy-AM"/>
        </w:rPr>
        <w:t xml:space="preserve">տրային կազմակերպությունների պաշտոնատար անձանց ծառայողական </w:t>
      </w:r>
      <w:r w:rsidR="00A72EFD">
        <w:rPr>
          <w:rFonts w:ascii="GHEA Grapalat" w:hAnsi="GHEA Grapalat"/>
          <w:b/>
          <w:bCs/>
          <w:sz w:val="24"/>
          <w:szCs w:val="24"/>
          <w:lang w:val="hy-AM"/>
        </w:rPr>
        <w:t xml:space="preserve">և </w:t>
      </w:r>
      <w:r w:rsidR="00A72EFD" w:rsidRPr="00AD3E97">
        <w:rPr>
          <w:rFonts w:ascii="GHEA Grapalat" w:hAnsi="GHEA Grapalat"/>
          <w:b/>
          <w:bCs/>
          <w:sz w:val="24"/>
          <w:szCs w:val="24"/>
          <w:lang w:val="hy-AM"/>
        </w:rPr>
        <w:t xml:space="preserve">այդ մարմիններին սպասարկող ավտոմեքենաների հատկացման </w:t>
      </w:r>
      <w:r w:rsidR="00A72EFD">
        <w:rPr>
          <w:rFonts w:ascii="GHEA Grapalat" w:hAnsi="GHEA Grapalat"/>
          <w:b/>
          <w:bCs/>
          <w:sz w:val="24"/>
          <w:szCs w:val="24"/>
          <w:lang w:val="hy-AM"/>
        </w:rPr>
        <w:t>ու</w:t>
      </w:r>
      <w:r w:rsidR="00A72EFD" w:rsidRPr="00AD3E97">
        <w:rPr>
          <w:rFonts w:ascii="GHEA Grapalat" w:hAnsi="GHEA Grapalat"/>
          <w:b/>
          <w:bCs/>
          <w:sz w:val="24"/>
          <w:szCs w:val="24"/>
          <w:lang w:val="hy-AM"/>
        </w:rPr>
        <w:t xml:space="preserve"> շահագործման, պետական պաշտոն կամ պետական ծառայության պաշտոն զբաղեցնող անձանց տրանսպորտային ծախսերի փոխհատուցման կարգը, առանձին մարմիններին հատկացվող ծառայողական </w:t>
      </w:r>
      <w:r w:rsidR="00A72EFD">
        <w:rPr>
          <w:rFonts w:ascii="GHEA Grapalat" w:hAnsi="GHEA Grapalat"/>
          <w:b/>
          <w:bCs/>
          <w:sz w:val="24"/>
          <w:szCs w:val="24"/>
          <w:lang w:val="hy-AM"/>
        </w:rPr>
        <w:t xml:space="preserve">և </w:t>
      </w:r>
      <w:r w:rsidR="00A72EFD" w:rsidRPr="00AD3E97">
        <w:rPr>
          <w:rFonts w:ascii="GHEA Grapalat" w:hAnsi="GHEA Grapalat"/>
          <w:b/>
          <w:bCs/>
          <w:sz w:val="24"/>
          <w:szCs w:val="24"/>
          <w:lang w:val="hy-AM"/>
        </w:rPr>
        <w:t xml:space="preserve">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w:t>
      </w:r>
      <w:r w:rsidR="00A72EFD">
        <w:rPr>
          <w:rFonts w:ascii="GHEA Grapalat" w:hAnsi="GHEA Grapalat"/>
          <w:b/>
          <w:bCs/>
          <w:sz w:val="24"/>
          <w:szCs w:val="24"/>
          <w:lang w:val="hy-AM"/>
        </w:rPr>
        <w:t xml:space="preserve">և </w:t>
      </w:r>
      <w:r w:rsidR="00A72EFD" w:rsidRPr="00AD3E97">
        <w:rPr>
          <w:rFonts w:ascii="GHEA Grapalat" w:hAnsi="GHEA Grapalat"/>
          <w:b/>
          <w:bCs/>
          <w:sz w:val="24"/>
          <w:szCs w:val="24"/>
          <w:lang w:val="hy-AM"/>
        </w:rPr>
        <w:t>այդ մարմիններին սպասարկելու նպատակով ձեռք բերվող ավտոմեքենաների առանձին չափորոշիչները</w:t>
      </w:r>
      <w:r w:rsidR="00A72EFD" w:rsidRPr="00E909B1">
        <w:rPr>
          <w:rFonts w:ascii="GHEA Grapalat" w:eastAsia="Times New Roman" w:hAnsi="GHEA Grapalat" w:cs="Times New Roman"/>
          <w:b/>
          <w:bCs/>
          <w:sz w:val="24"/>
          <w:szCs w:val="24"/>
          <w:lang w:val="hy-AM"/>
        </w:rPr>
        <w:t xml:space="preserve"> հաստատելու մասին</w:t>
      </w:r>
      <w:r w:rsidRPr="005E061B">
        <w:rPr>
          <w:rFonts w:ascii="GHEA Grapalat" w:eastAsia="Calibri" w:hAnsi="GHEA Grapalat" w:cs="Calibri"/>
          <w:b/>
          <w:color w:val="000000"/>
          <w:sz w:val="24"/>
          <w:szCs w:val="24"/>
          <w:lang w:val="hy-AM"/>
        </w:rPr>
        <w:t>» ՀՀ կառավարության որոշման</w:t>
      </w:r>
      <w:r w:rsidRPr="005E061B">
        <w:rPr>
          <w:rFonts w:ascii="Calibri" w:eastAsia="Calibri" w:hAnsi="Calibri" w:cs="Calibri"/>
          <w:b/>
          <w:color w:val="000000"/>
          <w:sz w:val="24"/>
          <w:szCs w:val="24"/>
          <w:lang w:val="hy-AM"/>
        </w:rPr>
        <w:t> </w:t>
      </w:r>
      <w:r w:rsidR="005876E7" w:rsidRPr="005E061B">
        <w:rPr>
          <w:rFonts w:ascii="GHEA Grapalat" w:eastAsia="Calibri" w:hAnsi="GHEA Grapalat" w:cs="Calibri"/>
          <w:b/>
          <w:color w:val="000000"/>
          <w:sz w:val="24"/>
          <w:szCs w:val="24"/>
          <w:lang w:val="hy-AM"/>
        </w:rPr>
        <w:t>վերաբերյալ</w:t>
      </w:r>
    </w:p>
    <w:p w:rsidR="00F834C0" w:rsidRPr="005E061B" w:rsidRDefault="00F834C0" w:rsidP="005E061B">
      <w:pPr>
        <w:shd w:val="clear" w:color="auto" w:fill="FFFFFF"/>
        <w:spacing w:after="0" w:line="276" w:lineRule="auto"/>
        <w:ind w:firstLine="375"/>
        <w:jc w:val="center"/>
        <w:rPr>
          <w:rFonts w:ascii="GHEA Grapalat" w:eastAsia="Calibri" w:hAnsi="GHEA Grapalat" w:cs="Calibri"/>
          <w:color w:val="000000"/>
          <w:sz w:val="24"/>
          <w:szCs w:val="24"/>
          <w:lang w:val="hy-AM"/>
        </w:rPr>
      </w:pPr>
      <w:r w:rsidRPr="005E061B">
        <w:rPr>
          <w:rFonts w:ascii="Calibri" w:eastAsia="Calibri" w:hAnsi="Calibri" w:cs="Calibri"/>
          <w:color w:val="000000"/>
          <w:sz w:val="24"/>
          <w:szCs w:val="24"/>
          <w:lang w:val="hy-AM"/>
        </w:rPr>
        <w:t>  </w:t>
      </w:r>
    </w:p>
    <w:p w:rsidR="00F834C0" w:rsidRPr="005E061B" w:rsidRDefault="00F834C0" w:rsidP="005E061B">
      <w:pPr>
        <w:shd w:val="clear" w:color="auto" w:fill="FFFFFF"/>
        <w:spacing w:after="0" w:line="276" w:lineRule="auto"/>
        <w:ind w:firstLine="375"/>
        <w:rPr>
          <w:rFonts w:ascii="GHEA Grapalat" w:eastAsia="Times New Roman" w:hAnsi="GHEA Grapalat" w:cs="Times New Roman"/>
          <w:color w:val="000000"/>
          <w:sz w:val="24"/>
          <w:szCs w:val="24"/>
          <w:lang w:val="af-ZA" w:eastAsia="ru-RU"/>
        </w:rPr>
      </w:pPr>
    </w:p>
    <w:tbl>
      <w:tblPr>
        <w:tblStyle w:val="a5"/>
        <w:tblW w:w="15736" w:type="dxa"/>
        <w:tblInd w:w="-318" w:type="dxa"/>
        <w:tblLook w:val="04A0" w:firstRow="1" w:lastRow="0" w:firstColumn="1" w:lastColumn="0" w:noHBand="0" w:noVBand="1"/>
      </w:tblPr>
      <w:tblGrid>
        <w:gridCol w:w="10917"/>
        <w:gridCol w:w="4819"/>
      </w:tblGrid>
      <w:tr w:rsidR="00F834C0" w:rsidRPr="005E061B" w:rsidTr="007526CE">
        <w:tc>
          <w:tcPr>
            <w:tcW w:w="10917" w:type="dxa"/>
            <w:vMerge w:val="restart"/>
            <w:shd w:val="clear" w:color="auto" w:fill="D9D9D9" w:themeFill="background1" w:themeFillShade="D9"/>
          </w:tcPr>
          <w:p w:rsidR="00F834C0" w:rsidRPr="005E061B" w:rsidRDefault="00F834C0" w:rsidP="005E061B">
            <w:pPr>
              <w:spacing w:line="276" w:lineRule="auto"/>
              <w:rPr>
                <w:rFonts w:ascii="GHEA Grapalat" w:eastAsia="Calibri" w:hAnsi="GHEA Grapalat" w:cs="Calibri"/>
                <w:b/>
                <w:color w:val="000000"/>
                <w:sz w:val="24"/>
                <w:szCs w:val="24"/>
                <w:lang w:val="hy-AM"/>
              </w:rPr>
            </w:pPr>
            <w:r w:rsidRPr="005E061B">
              <w:rPr>
                <w:rFonts w:ascii="GHEA Grapalat" w:eastAsia="Calibri" w:hAnsi="GHEA Grapalat" w:cs="Calibri"/>
                <w:color w:val="000000"/>
                <w:sz w:val="24"/>
                <w:szCs w:val="24"/>
                <w:lang w:val="hy-AM"/>
              </w:rPr>
              <w:t xml:space="preserve"> </w:t>
            </w:r>
            <w:r w:rsidR="00D86323" w:rsidRPr="005E061B">
              <w:rPr>
                <w:rFonts w:ascii="GHEA Grapalat" w:eastAsia="Calibri" w:hAnsi="GHEA Grapalat" w:cs="Calibri"/>
                <w:b/>
                <w:color w:val="000000"/>
                <w:sz w:val="24"/>
                <w:szCs w:val="24"/>
                <w:lang w:val="hy-AM"/>
              </w:rPr>
              <w:t>ՀՀ ա</w:t>
            </w:r>
            <w:r w:rsidR="0033799F" w:rsidRPr="005E061B">
              <w:rPr>
                <w:rFonts w:ascii="GHEA Grapalat" w:eastAsia="Calibri" w:hAnsi="GHEA Grapalat" w:cs="Calibri"/>
                <w:b/>
                <w:color w:val="000000"/>
                <w:sz w:val="24"/>
                <w:szCs w:val="24"/>
                <w:lang w:val="hy-AM"/>
              </w:rPr>
              <w:t>րտաքին գործերի նախարարություն</w:t>
            </w:r>
          </w:p>
        </w:tc>
        <w:tc>
          <w:tcPr>
            <w:tcW w:w="4819" w:type="dxa"/>
            <w:shd w:val="clear" w:color="auto" w:fill="D9D9D9" w:themeFill="background1" w:themeFillShade="D9"/>
          </w:tcPr>
          <w:p w:rsidR="00F834C0" w:rsidRPr="005E061B" w:rsidRDefault="0033799F" w:rsidP="005E061B">
            <w:pPr>
              <w:spacing w:line="276" w:lineRule="auto"/>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14.07</w:t>
            </w:r>
            <w:r w:rsidR="00F834C0" w:rsidRPr="005E061B">
              <w:rPr>
                <w:rFonts w:ascii="GHEA Grapalat" w:eastAsia="Calibri" w:hAnsi="GHEA Grapalat" w:cs="Calibri"/>
                <w:color w:val="000000"/>
                <w:sz w:val="24"/>
                <w:szCs w:val="24"/>
                <w:lang w:val="hy-AM"/>
              </w:rPr>
              <w:t>.202</w:t>
            </w:r>
            <w:r w:rsidR="007F6D16" w:rsidRPr="005E061B">
              <w:rPr>
                <w:rFonts w:ascii="GHEA Grapalat" w:eastAsia="Calibri" w:hAnsi="GHEA Grapalat" w:cs="Calibri"/>
                <w:color w:val="000000"/>
                <w:sz w:val="24"/>
                <w:szCs w:val="24"/>
                <w:lang w:val="hy-AM"/>
              </w:rPr>
              <w:t>3</w:t>
            </w:r>
            <w:r w:rsidR="00F834C0" w:rsidRPr="005E061B">
              <w:rPr>
                <w:rFonts w:ascii="GHEA Grapalat" w:eastAsia="Calibri" w:hAnsi="GHEA Grapalat" w:cs="Calibri"/>
                <w:color w:val="000000"/>
                <w:sz w:val="24"/>
                <w:szCs w:val="24"/>
                <w:lang w:val="hy-AM"/>
              </w:rPr>
              <w:t>թ</w:t>
            </w:r>
            <w:r w:rsidR="00243820" w:rsidRPr="005E061B">
              <w:rPr>
                <w:rFonts w:ascii="GHEA Grapalat" w:eastAsia="Calibri" w:hAnsi="GHEA Grapalat" w:cs="Calibri"/>
                <w:color w:val="000000"/>
                <w:sz w:val="24"/>
                <w:szCs w:val="24"/>
                <w:lang w:val="hy-AM"/>
              </w:rPr>
              <w:t>.</w:t>
            </w:r>
          </w:p>
        </w:tc>
      </w:tr>
      <w:tr w:rsidR="00F834C0" w:rsidRPr="005E061B" w:rsidTr="007526CE">
        <w:tc>
          <w:tcPr>
            <w:tcW w:w="10917" w:type="dxa"/>
            <w:vMerge/>
          </w:tcPr>
          <w:p w:rsidR="00F834C0" w:rsidRPr="005E061B" w:rsidRDefault="00F834C0" w:rsidP="005E061B">
            <w:pPr>
              <w:spacing w:line="276" w:lineRule="auto"/>
              <w:jc w:val="center"/>
              <w:rPr>
                <w:rFonts w:ascii="GHEA Grapalat" w:eastAsia="Calibri" w:hAnsi="GHEA Grapalat" w:cs="Calibri"/>
                <w:color w:val="000000"/>
                <w:sz w:val="24"/>
                <w:szCs w:val="24"/>
                <w:lang w:val="hy-AM"/>
              </w:rPr>
            </w:pPr>
          </w:p>
        </w:tc>
        <w:tc>
          <w:tcPr>
            <w:tcW w:w="4819" w:type="dxa"/>
            <w:shd w:val="clear" w:color="auto" w:fill="D9D9D9" w:themeFill="background1" w:themeFillShade="D9"/>
          </w:tcPr>
          <w:p w:rsidR="00F834C0" w:rsidRPr="005E061B" w:rsidRDefault="0033799F" w:rsidP="005E061B">
            <w:pPr>
              <w:spacing w:line="276" w:lineRule="auto"/>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1111/36729-23</w:t>
            </w:r>
          </w:p>
        </w:tc>
      </w:tr>
      <w:tr w:rsidR="00F834C0" w:rsidRPr="005E061B" w:rsidTr="007526CE">
        <w:tc>
          <w:tcPr>
            <w:tcW w:w="10917" w:type="dxa"/>
          </w:tcPr>
          <w:p w:rsidR="00090206" w:rsidRPr="005E061B" w:rsidRDefault="00090206" w:rsidP="005E061B">
            <w:pPr>
              <w:spacing w:line="276" w:lineRule="auto"/>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 xml:space="preserve">Առաջարկվում է սահմանել հետևյալ բովանդակությամբ նոր կետ. </w:t>
            </w:r>
          </w:p>
          <w:p w:rsidR="00090206" w:rsidRPr="005E061B" w:rsidRDefault="00090206" w:rsidP="005E061B">
            <w:pPr>
              <w:spacing w:line="276" w:lineRule="auto"/>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«Հայաստանի Հանրապետության արտաքին գործերի նախարարությանը ենթակա` օտարերկրյա պետություններում գործող առանձնացված ստորաբաժանումների՝ Հայաստանի Հանրապետության դեսպանությունների, միջազգային կազմակերպություններում Հայաստանի Հանրապետության մշտական ներկայացուցչությունների, Հայաստանի Հանրապետության հյուպատոսական հիմնարկների ծառայողական և սպասարկող ավտոմեքենաներին ներկայացվող պահանջները և չափանիշները հաստատում է Հայաստանի Հանրապետության արտաքին գործերի նախարարը»:</w:t>
            </w:r>
          </w:p>
          <w:p w:rsidR="00090206" w:rsidRPr="005E061B" w:rsidRDefault="00090206" w:rsidP="005E061B">
            <w:pPr>
              <w:spacing w:line="276" w:lineRule="auto"/>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 xml:space="preserve">Առաջարկվում է նախագծի 7-րդ կետում «Հայաստանի Հանրապետության պաշտպանության» բառերից հետո լրացնել «Հայաստանի Հանրապետության արտաքին գործերի» բառերով՝ բացառություն նախատեսելով նաև ՀՀ արտաքին գործերի նախարարության համար: </w:t>
            </w:r>
          </w:p>
          <w:p w:rsidR="00F834C0" w:rsidRPr="005E061B" w:rsidRDefault="00F834C0" w:rsidP="005E061B">
            <w:pPr>
              <w:spacing w:line="276" w:lineRule="auto"/>
              <w:rPr>
                <w:rFonts w:ascii="GHEA Grapalat" w:eastAsia="Calibri" w:hAnsi="GHEA Grapalat" w:cs="Calibri"/>
                <w:color w:val="000000"/>
                <w:sz w:val="24"/>
                <w:szCs w:val="24"/>
                <w:lang w:val="hy-AM"/>
              </w:rPr>
            </w:pPr>
          </w:p>
        </w:tc>
        <w:tc>
          <w:tcPr>
            <w:tcW w:w="4819" w:type="dxa"/>
          </w:tcPr>
          <w:p w:rsidR="00F834C0"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tc>
      </w:tr>
      <w:tr w:rsidR="00EB4C6D" w:rsidRPr="005E061B" w:rsidTr="007526CE">
        <w:trPr>
          <w:trHeight w:val="381"/>
        </w:trPr>
        <w:tc>
          <w:tcPr>
            <w:tcW w:w="10917" w:type="dxa"/>
            <w:vMerge w:val="restart"/>
            <w:shd w:val="clear" w:color="auto" w:fill="D9D9D9" w:themeFill="background1" w:themeFillShade="D9"/>
          </w:tcPr>
          <w:p w:rsidR="00EB4C6D" w:rsidRPr="005E061B" w:rsidRDefault="00090206" w:rsidP="005E061B">
            <w:pPr>
              <w:spacing w:line="276" w:lineRule="auto"/>
              <w:rPr>
                <w:rFonts w:ascii="GHEA Grapalat" w:eastAsia="Calibri" w:hAnsi="GHEA Grapalat" w:cs="Calibri"/>
                <w:b/>
                <w:color w:val="000000"/>
                <w:sz w:val="24"/>
                <w:szCs w:val="24"/>
                <w:lang w:val="hy-AM"/>
              </w:rPr>
            </w:pPr>
            <w:r w:rsidRPr="005E061B">
              <w:rPr>
                <w:rFonts w:ascii="GHEA Grapalat" w:eastAsia="Calibri" w:hAnsi="GHEA Grapalat" w:cs="Calibri"/>
                <w:b/>
                <w:color w:val="000000"/>
                <w:sz w:val="24"/>
                <w:szCs w:val="24"/>
                <w:lang w:val="hy-AM"/>
              </w:rPr>
              <w:t>Պետական եկամուտների կոմիտե</w:t>
            </w:r>
          </w:p>
        </w:tc>
        <w:tc>
          <w:tcPr>
            <w:tcW w:w="4819" w:type="dxa"/>
            <w:shd w:val="clear" w:color="auto" w:fill="D9D9D9" w:themeFill="background1" w:themeFillShade="D9"/>
          </w:tcPr>
          <w:p w:rsidR="00EB4C6D" w:rsidRPr="005E061B" w:rsidRDefault="00090206" w:rsidP="005E061B">
            <w:pPr>
              <w:spacing w:line="276" w:lineRule="auto"/>
              <w:jc w:val="center"/>
              <w:rPr>
                <w:rFonts w:ascii="GHEA Grapalat" w:eastAsia="Calibri" w:hAnsi="GHEA Grapalat" w:cs="Calibri"/>
                <w:color w:val="FF0000"/>
                <w:sz w:val="24"/>
                <w:szCs w:val="24"/>
                <w:lang w:val="hy-AM"/>
              </w:rPr>
            </w:pPr>
            <w:r w:rsidRPr="005E061B">
              <w:rPr>
                <w:rFonts w:ascii="GHEA Grapalat" w:eastAsia="Calibri" w:hAnsi="GHEA Grapalat" w:cs="Calibri"/>
                <w:color w:val="000000"/>
                <w:sz w:val="24"/>
                <w:szCs w:val="24"/>
                <w:lang w:val="hy-AM"/>
              </w:rPr>
              <w:t>13</w:t>
            </w:r>
            <w:r w:rsidR="00EB4C6D" w:rsidRPr="005E061B">
              <w:rPr>
                <w:rFonts w:ascii="GHEA Grapalat" w:eastAsia="Calibri" w:hAnsi="GHEA Grapalat" w:cs="Calibri"/>
                <w:color w:val="000000"/>
                <w:sz w:val="24"/>
                <w:szCs w:val="24"/>
                <w:lang w:val="hy-AM"/>
              </w:rPr>
              <w:t>.0</w:t>
            </w:r>
            <w:r w:rsidRPr="005E061B">
              <w:rPr>
                <w:rFonts w:ascii="GHEA Grapalat" w:eastAsia="Calibri" w:hAnsi="GHEA Grapalat" w:cs="Calibri"/>
                <w:color w:val="000000"/>
                <w:sz w:val="24"/>
                <w:szCs w:val="24"/>
                <w:lang w:val="hy-AM"/>
              </w:rPr>
              <w:t>7</w:t>
            </w:r>
            <w:r w:rsidR="00EB4C6D" w:rsidRPr="005E061B">
              <w:rPr>
                <w:rFonts w:ascii="GHEA Grapalat" w:eastAsia="Calibri" w:hAnsi="GHEA Grapalat" w:cs="Calibri"/>
                <w:color w:val="000000"/>
                <w:sz w:val="24"/>
                <w:szCs w:val="24"/>
                <w:lang w:val="hy-AM"/>
              </w:rPr>
              <w:t>.2023</w:t>
            </w:r>
            <w:r w:rsidR="005F3E14" w:rsidRPr="005E061B">
              <w:rPr>
                <w:rFonts w:ascii="GHEA Grapalat" w:eastAsia="Calibri" w:hAnsi="GHEA Grapalat" w:cs="Calibri"/>
                <w:color w:val="000000"/>
                <w:sz w:val="24"/>
                <w:szCs w:val="24"/>
                <w:lang w:val="hy-AM"/>
              </w:rPr>
              <w:t>թ.</w:t>
            </w:r>
          </w:p>
        </w:tc>
      </w:tr>
      <w:tr w:rsidR="00EB4C6D" w:rsidRPr="005E061B" w:rsidTr="007526CE">
        <w:trPr>
          <w:trHeight w:val="330"/>
        </w:trPr>
        <w:tc>
          <w:tcPr>
            <w:tcW w:w="10917" w:type="dxa"/>
            <w:vMerge/>
            <w:shd w:val="clear" w:color="auto" w:fill="D9D9D9" w:themeFill="background1" w:themeFillShade="D9"/>
          </w:tcPr>
          <w:p w:rsidR="00EB4C6D" w:rsidRPr="005E061B" w:rsidRDefault="00EB4C6D" w:rsidP="005E061B">
            <w:pPr>
              <w:spacing w:line="276" w:lineRule="auto"/>
              <w:ind w:left="386"/>
              <w:jc w:val="center"/>
              <w:rPr>
                <w:rFonts w:ascii="GHEA Grapalat" w:eastAsia="Calibri" w:hAnsi="GHEA Grapalat" w:cs="Calibri"/>
                <w:color w:val="000000"/>
                <w:sz w:val="24"/>
                <w:szCs w:val="24"/>
                <w:lang w:val="hy-AM"/>
              </w:rPr>
            </w:pPr>
          </w:p>
        </w:tc>
        <w:tc>
          <w:tcPr>
            <w:tcW w:w="4819" w:type="dxa"/>
            <w:shd w:val="clear" w:color="auto" w:fill="D9D9D9" w:themeFill="background1" w:themeFillShade="D9"/>
          </w:tcPr>
          <w:p w:rsidR="00EB4C6D" w:rsidRPr="005E061B" w:rsidRDefault="00090206" w:rsidP="005E061B">
            <w:pPr>
              <w:spacing w:line="276" w:lineRule="auto"/>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01/18-2/41789-2023</w:t>
            </w:r>
          </w:p>
        </w:tc>
      </w:tr>
      <w:tr w:rsidR="00D926B5" w:rsidRPr="00ED5503" w:rsidTr="007526CE">
        <w:trPr>
          <w:trHeight w:val="1052"/>
        </w:trPr>
        <w:tc>
          <w:tcPr>
            <w:tcW w:w="10917" w:type="dxa"/>
          </w:tcPr>
          <w:p w:rsidR="00D926B5" w:rsidRPr="005E061B" w:rsidRDefault="00D926B5" w:rsidP="005E061B">
            <w:pPr>
              <w:spacing w:line="276" w:lineRule="auto"/>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lastRenderedPageBreak/>
              <w:t>1</w:t>
            </w:r>
            <w:r w:rsidRPr="005E061B">
              <w:rPr>
                <w:rFonts w:ascii="MS Mincho" w:eastAsia="MS Mincho" w:hAnsi="MS Mincho" w:cs="MS Mincho" w:hint="eastAsia"/>
                <w:sz w:val="24"/>
                <w:szCs w:val="24"/>
                <w:lang w:val="hy-AM"/>
              </w:rPr>
              <w:t>․</w:t>
            </w:r>
            <w:r w:rsidRPr="005E061B">
              <w:rPr>
                <w:rFonts w:ascii="GHEA Grapalat" w:eastAsia="Calibri" w:hAnsi="GHEA Grapalat" w:cs="Times New Roman"/>
                <w:sz w:val="24"/>
                <w:szCs w:val="24"/>
                <w:lang w:val="hy-AM"/>
              </w:rPr>
              <w:t xml:space="preserve"> ՀՀ կառավարության 2005 թվականի փետրվարի 17-ի «ՀՀ պետական մարմինների ծառայողական ավտոմեքենաների հատկացման, շահագործման և սպասարկման մասին» N 194-Ն որոշմամբ հաստատված կարգում առանձին կետով սահմանվել էր Կոմիտեի աշխատակիցների այն պաշտոնատար անձանց ցանկը, որոնց կողմից ծառայողական պարտականությունների կատարման ընթացքում տրանսպորտային սպասարկման նպատակով օգտագործելու համար կարող են հատկացվել ծառայողական ավտոմեքենաներ, իսկ «ՀՀ կառավարության 2005 թվականի փետրվարի 17-ի N 194-Ն որոշման մեջ փոփոխություններ կատարելու մասին» 2020 թվականի դեկտեմբերի 24-ի N 2159-Ն որոշմամբ, ինչպես նաև Հայաստանի Հանրապետության կառավարության 2023 թվականի մարտի 30-ի Գույք հետ վերցնելու և ամրացնելու մասին N 421-Ա,  Հայաստանի Հանրապետության կառավարության 2021 թվականի հունվարի 14-ի Գույք հետ վերցնելու և ամրացնելու մասին N 26-Ա, Հայաստանի Հանրապետության կառավարության 2021 թվականի սեպտեմբերի 24-ի Գույք հետ վերցնելու և ամրացնելու մասին N 1574-Ա  և Հայաստանի Հանրապետության կառավարության 2022 թվականի սեպտեմբերի 1-ի Գույք հետ վերցնելու և ամրացնելու մասին N 1361-Ա  որոշումներով  ծառայողական մեքենաների քանակն արդեն իսկ հասցվել է նվազագույնի։</w:t>
            </w:r>
          </w:p>
        </w:tc>
        <w:tc>
          <w:tcPr>
            <w:tcW w:w="4819" w:type="dxa"/>
          </w:tcPr>
          <w:p w:rsidR="00D926B5" w:rsidRPr="005E061B" w:rsidRDefault="00F31D65" w:rsidP="005E061B">
            <w:pPr>
              <w:spacing w:line="276" w:lineRule="auto"/>
              <w:ind w:left="34"/>
              <w:rPr>
                <w:rFonts w:ascii="GHEA Grapalat" w:eastAsia="Calibri" w:hAnsi="GHEA Grapalat" w:cs="Times New Roman"/>
                <w:sz w:val="24"/>
                <w:szCs w:val="24"/>
                <w:lang w:val="hy-AM"/>
              </w:rPr>
            </w:pPr>
            <w:r w:rsidRPr="005E061B">
              <w:rPr>
                <w:rFonts w:ascii="GHEA Grapalat" w:eastAsia="Calibri" w:hAnsi="GHEA Grapalat" w:cs="Calibri"/>
                <w:color w:val="000000"/>
                <w:sz w:val="24"/>
                <w:szCs w:val="24"/>
                <w:lang w:val="hy-AM"/>
              </w:rPr>
              <w:t>Ընդունվել է։ Կիրականացվի հայտի հիման վրա։</w:t>
            </w:r>
          </w:p>
        </w:tc>
      </w:tr>
      <w:tr w:rsidR="00D926B5" w:rsidRPr="005E061B" w:rsidTr="007526CE">
        <w:tc>
          <w:tcPr>
            <w:tcW w:w="10917" w:type="dxa"/>
          </w:tcPr>
          <w:p w:rsidR="00D926B5" w:rsidRPr="005E061B" w:rsidRDefault="00D926B5" w:rsidP="005E061B">
            <w:pPr>
              <w:spacing w:line="276" w:lineRule="auto"/>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Նախագծի 2-րդ կետի համաձայն պետական մարմիններին ծառայողական ավտոմեքենաների հատկացման, շահագործման և սպասարկման կարգավորումների պահանջներից են պետական մարմինների բնականոն գործունեությունը կազմակերպելու համար անհրաժեշտ գույքային ապահովումը, պետական մարմինների գործառույթների կատարման և ծառայողական ավտոմեքենաների նկատմամբ պահանջի սահմանման միջև ուղղակի կապի ապահովումը, պետական մարմինների գործունեության օպերատիվ կազմակերպման ապահովումը, ինչպես նաև պետական մարմինների աշխատանքային պայմանների շարունակական բարելավումը և պաշտոնատար անձանց զբաղեցրած պաշտոնին համապատասխան պատշաճ սպասարկման ապահովումը, որին հակառակ Նախագծով առաջարկվում է էապես կրճատել Կոմիտեի ծառայողական ավտոմեքենաների քանակը, այն դեպքում, երբ դրան զուգահեռ արձանագրվում է Կոմիտեի գործունեության արդյունավետության ցուցանիշների շարունակական բարձրացում։</w:t>
            </w:r>
          </w:p>
        </w:tc>
        <w:tc>
          <w:tcPr>
            <w:tcW w:w="4819" w:type="dxa"/>
          </w:tcPr>
          <w:p w:rsidR="00D926B5" w:rsidRPr="005E061B" w:rsidRDefault="00F31D65" w:rsidP="005E061B">
            <w:pPr>
              <w:spacing w:line="276" w:lineRule="auto"/>
              <w:jc w:val="both"/>
              <w:rPr>
                <w:rFonts w:ascii="GHEA Grapalat" w:eastAsia="Calibri" w:hAnsi="GHEA Grapalat" w:cs="Times New Roman"/>
                <w:sz w:val="24"/>
                <w:szCs w:val="24"/>
                <w:lang w:val="hy-AM"/>
              </w:rPr>
            </w:pPr>
            <w:r w:rsidRPr="005E061B">
              <w:rPr>
                <w:rFonts w:ascii="GHEA Grapalat" w:eastAsia="Calibri" w:hAnsi="GHEA Grapalat" w:cs="Calibri"/>
                <w:color w:val="000000"/>
                <w:sz w:val="24"/>
                <w:szCs w:val="24"/>
                <w:lang w:val="hy-AM"/>
              </w:rPr>
              <w:t>Ընդունվել է։</w:t>
            </w:r>
          </w:p>
        </w:tc>
      </w:tr>
      <w:tr w:rsidR="00D926B5" w:rsidRPr="005E061B" w:rsidTr="007526CE">
        <w:tc>
          <w:tcPr>
            <w:tcW w:w="10917" w:type="dxa"/>
          </w:tcPr>
          <w:p w:rsidR="00D926B5" w:rsidRPr="005E061B" w:rsidRDefault="00D926B5" w:rsidP="005E061B">
            <w:pPr>
              <w:spacing w:line="276" w:lineRule="auto"/>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 xml:space="preserve">Հաշվի առնելով վերոնշյալը, Կոմիտեի բնականոն գործունեությունը չխաթարելու և իր առջև </w:t>
            </w:r>
            <w:r w:rsidRPr="005E061B">
              <w:rPr>
                <w:rFonts w:ascii="GHEA Grapalat" w:eastAsia="Calibri" w:hAnsi="GHEA Grapalat" w:cs="Times New Roman"/>
                <w:sz w:val="24"/>
                <w:szCs w:val="24"/>
                <w:lang w:val="hy-AM"/>
              </w:rPr>
              <w:lastRenderedPageBreak/>
              <w:t>դրված խնդիրների լուծումը չվտանգելու նպատակով, առաջարկում ենք պահպանել ՀՀ կառավարության 17.02.2005թ. N 194-Ն որոշմամբ հաստատված կարգով ՀՀ պետական եկամուտների կոմիտեին տրամադրած ծառայողական ավտոմեքենաների քանակը։</w:t>
            </w:r>
          </w:p>
        </w:tc>
        <w:tc>
          <w:tcPr>
            <w:tcW w:w="4819" w:type="dxa"/>
          </w:tcPr>
          <w:p w:rsidR="00D926B5" w:rsidRPr="005E061B" w:rsidRDefault="00F31D65" w:rsidP="005E061B">
            <w:pPr>
              <w:spacing w:line="276" w:lineRule="auto"/>
              <w:rPr>
                <w:rFonts w:ascii="GHEA Grapalat" w:eastAsia="Calibri" w:hAnsi="GHEA Grapalat" w:cs="Times New Roman"/>
                <w:sz w:val="24"/>
                <w:szCs w:val="24"/>
                <w:lang w:val="hy-AM"/>
              </w:rPr>
            </w:pPr>
            <w:r w:rsidRPr="005E061B">
              <w:rPr>
                <w:rFonts w:ascii="GHEA Grapalat" w:eastAsia="Calibri" w:hAnsi="GHEA Grapalat" w:cs="Calibri"/>
                <w:color w:val="000000"/>
                <w:sz w:val="24"/>
                <w:szCs w:val="24"/>
                <w:lang w:val="hy-AM"/>
              </w:rPr>
              <w:lastRenderedPageBreak/>
              <w:t>Ընդունվել է։</w:t>
            </w:r>
          </w:p>
        </w:tc>
      </w:tr>
      <w:tr w:rsidR="0036453B" w:rsidRPr="005E061B" w:rsidTr="007526CE">
        <w:trPr>
          <w:trHeight w:val="248"/>
        </w:trPr>
        <w:tc>
          <w:tcPr>
            <w:tcW w:w="10917" w:type="dxa"/>
            <w:vMerge w:val="restart"/>
            <w:shd w:val="clear" w:color="auto" w:fill="D9D9D9" w:themeFill="background1" w:themeFillShade="D9"/>
          </w:tcPr>
          <w:p w:rsidR="0036453B" w:rsidRPr="005E061B" w:rsidRDefault="005E061B" w:rsidP="005E061B">
            <w:pPr>
              <w:spacing w:line="276" w:lineRule="auto"/>
              <w:rPr>
                <w:rFonts w:ascii="GHEA Grapalat" w:eastAsia="Calibri" w:hAnsi="GHEA Grapalat" w:cs="Calibri"/>
                <w:b/>
                <w:color w:val="000000"/>
                <w:sz w:val="24"/>
                <w:szCs w:val="24"/>
                <w:lang w:val="hy-AM"/>
              </w:rPr>
            </w:pPr>
            <w:r w:rsidRPr="005E061B">
              <w:rPr>
                <w:rFonts w:ascii="GHEA Grapalat" w:eastAsia="Calibri" w:hAnsi="GHEA Grapalat" w:cs="Calibri"/>
                <w:b/>
                <w:color w:val="000000"/>
                <w:sz w:val="24"/>
                <w:szCs w:val="24"/>
                <w:lang w:val="hy-AM"/>
              </w:rPr>
              <w:lastRenderedPageBreak/>
              <w:t>ՀՀ ա</w:t>
            </w:r>
            <w:r w:rsidR="0036453B" w:rsidRPr="005E061B">
              <w:rPr>
                <w:rFonts w:ascii="GHEA Grapalat" w:eastAsia="Calibri" w:hAnsi="GHEA Grapalat" w:cs="Calibri"/>
                <w:b/>
                <w:color w:val="000000"/>
                <w:sz w:val="24"/>
                <w:szCs w:val="24"/>
                <w:lang w:val="hy-AM"/>
              </w:rPr>
              <w:t>ռողջապահության նախարարություն</w:t>
            </w:r>
          </w:p>
        </w:tc>
        <w:tc>
          <w:tcPr>
            <w:tcW w:w="4819" w:type="dxa"/>
            <w:shd w:val="clear" w:color="auto" w:fill="D9D9D9" w:themeFill="background1" w:themeFillShade="D9"/>
          </w:tcPr>
          <w:p w:rsidR="0036453B" w:rsidRPr="005E061B" w:rsidRDefault="0036453B" w:rsidP="005E061B">
            <w:pPr>
              <w:spacing w:line="276" w:lineRule="auto"/>
              <w:ind w:left="386"/>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ԱԱ/06.1/15676-2023</w:t>
            </w:r>
          </w:p>
        </w:tc>
      </w:tr>
      <w:tr w:rsidR="0036453B" w:rsidRPr="005E061B" w:rsidTr="007526CE">
        <w:trPr>
          <w:trHeight w:val="247"/>
        </w:trPr>
        <w:tc>
          <w:tcPr>
            <w:tcW w:w="10917" w:type="dxa"/>
            <w:vMerge/>
            <w:shd w:val="clear" w:color="auto" w:fill="D9D9D9" w:themeFill="background1" w:themeFillShade="D9"/>
          </w:tcPr>
          <w:p w:rsidR="0036453B" w:rsidRPr="005E061B" w:rsidRDefault="0036453B" w:rsidP="005E061B">
            <w:pPr>
              <w:spacing w:line="276" w:lineRule="auto"/>
              <w:jc w:val="center"/>
              <w:rPr>
                <w:rFonts w:ascii="GHEA Grapalat" w:eastAsia="Calibri" w:hAnsi="GHEA Grapalat" w:cs="Times New Roman"/>
                <w:sz w:val="24"/>
                <w:szCs w:val="24"/>
                <w:lang w:val="hy-AM"/>
              </w:rPr>
            </w:pPr>
          </w:p>
        </w:tc>
        <w:tc>
          <w:tcPr>
            <w:tcW w:w="4819" w:type="dxa"/>
            <w:shd w:val="clear" w:color="auto" w:fill="D9D9D9" w:themeFill="background1" w:themeFillShade="D9"/>
          </w:tcPr>
          <w:p w:rsidR="0036453B" w:rsidRPr="005E061B" w:rsidRDefault="0036453B" w:rsidP="005E061B">
            <w:pPr>
              <w:spacing w:line="276" w:lineRule="auto"/>
              <w:ind w:left="34" w:firstLine="141"/>
              <w:jc w:val="center"/>
              <w:rPr>
                <w:rFonts w:ascii="GHEA Grapalat" w:eastAsia="Calibri" w:hAnsi="GHEA Grapalat" w:cs="Times New Roman"/>
                <w:sz w:val="24"/>
                <w:szCs w:val="24"/>
                <w:lang w:val="hy-AM"/>
              </w:rPr>
            </w:pPr>
            <w:r w:rsidRPr="005E061B">
              <w:rPr>
                <w:rFonts w:ascii="GHEA Grapalat" w:eastAsia="Calibri" w:hAnsi="GHEA Grapalat" w:cs="Calibri"/>
                <w:color w:val="000000"/>
                <w:sz w:val="24"/>
                <w:szCs w:val="24"/>
                <w:lang w:val="hy-AM"/>
              </w:rPr>
              <w:t>13.07.2023թ.</w:t>
            </w:r>
          </w:p>
        </w:tc>
      </w:tr>
      <w:tr w:rsidR="0036453B" w:rsidRPr="00ED5503" w:rsidTr="007526CE">
        <w:tc>
          <w:tcPr>
            <w:tcW w:w="10917" w:type="dxa"/>
          </w:tcPr>
          <w:p w:rsidR="0036453B" w:rsidRPr="005E061B" w:rsidRDefault="0036453B" w:rsidP="005E061B">
            <w:pPr>
              <w:spacing w:line="276" w:lineRule="auto"/>
              <w:jc w:val="both"/>
              <w:rPr>
                <w:rFonts w:ascii="GHEA Grapalat" w:eastAsia="Times New Roman" w:hAnsi="GHEA Grapalat" w:cs="Sylfaen"/>
                <w:bCs/>
                <w:iCs/>
                <w:sz w:val="24"/>
                <w:szCs w:val="24"/>
                <w:lang w:val="hy-AM" w:eastAsia="ru-RU"/>
              </w:rPr>
            </w:pPr>
            <w:r w:rsidRPr="005E061B">
              <w:rPr>
                <w:rFonts w:ascii="GHEA Grapalat" w:eastAsia="Times New Roman" w:hAnsi="GHEA Grapalat" w:cs="Sylfaen"/>
                <w:bCs/>
                <w:iCs/>
                <w:sz w:val="24"/>
                <w:szCs w:val="24"/>
                <w:lang w:val="hy-AM" w:eastAsia="ru-RU"/>
              </w:rPr>
              <w:t xml:space="preserve">Առաջարկվում է Նախագծի Հավելված 2-ում կատարել անհրաժեշտ փոփոխություններ: </w:t>
            </w:r>
          </w:p>
          <w:p w:rsidR="0036453B" w:rsidRPr="005E061B" w:rsidRDefault="0036453B" w:rsidP="005E061B">
            <w:pPr>
              <w:spacing w:line="276" w:lineRule="auto"/>
              <w:jc w:val="both"/>
              <w:rPr>
                <w:rFonts w:ascii="GHEA Grapalat" w:eastAsia="Times New Roman" w:hAnsi="GHEA Grapalat" w:cs="Sylfaen"/>
                <w:bCs/>
                <w:iCs/>
                <w:sz w:val="24"/>
                <w:szCs w:val="24"/>
                <w:lang w:val="hy-AM" w:eastAsia="ru-RU"/>
              </w:rPr>
            </w:pPr>
            <w:r w:rsidRPr="005E061B">
              <w:rPr>
                <w:rFonts w:ascii="GHEA Grapalat" w:eastAsia="Times New Roman" w:hAnsi="GHEA Grapalat" w:cs="Sylfaen"/>
                <w:bCs/>
                <w:iCs/>
                <w:sz w:val="24"/>
                <w:szCs w:val="24"/>
                <w:lang w:val="hy-AM" w:eastAsia="ru-RU"/>
              </w:rPr>
              <w:t xml:space="preserve">Առողջապահության նախարարի կողմից պարբերաբար, անհրաժեշտությունից ելնելով իրականացվում են աշխատանքային այցեր Հայաստանի Հանրապետության ողջ տարածքով, հետևաբար առաջարկվում է Նախագծի Հավելված 3-ում բացառությունների մեջ ավելացնել նաև Նախարարությանը:   </w:t>
            </w:r>
          </w:p>
          <w:p w:rsidR="0036453B" w:rsidRPr="005E061B" w:rsidRDefault="0036453B" w:rsidP="005E061B">
            <w:pPr>
              <w:spacing w:line="276" w:lineRule="auto"/>
              <w:jc w:val="both"/>
              <w:rPr>
                <w:rFonts w:ascii="GHEA Grapalat" w:eastAsia="Times New Roman" w:hAnsi="GHEA Grapalat" w:cs="Sylfaen"/>
                <w:bCs/>
                <w:iCs/>
                <w:sz w:val="24"/>
                <w:szCs w:val="24"/>
                <w:lang w:val="hy-AM" w:eastAsia="ru-RU"/>
              </w:rPr>
            </w:pPr>
            <w:r w:rsidRPr="005E061B">
              <w:rPr>
                <w:rFonts w:ascii="GHEA Grapalat" w:eastAsia="Times New Roman" w:hAnsi="GHEA Grapalat" w:cs="Sylfaen"/>
                <w:bCs/>
                <w:iCs/>
                <w:sz w:val="24"/>
                <w:szCs w:val="24"/>
                <w:lang w:val="hy-AM" w:eastAsia="ru-RU"/>
              </w:rPr>
              <w:t>Հաշվի առնելով Նախարարությունում առկա ավտոմեքենաները, առաջարկվում է Նախագծի Հավելված 4-ի Աղյուսակ 1-ում կատարել անհրաժեշտ փոփոխություններ և լրացումներ` համաձայն կից տեղեկատվության:</w:t>
            </w:r>
          </w:p>
          <w:p w:rsidR="0036453B" w:rsidRPr="005E061B" w:rsidRDefault="0036453B" w:rsidP="005E061B">
            <w:pPr>
              <w:spacing w:line="276" w:lineRule="auto"/>
              <w:jc w:val="both"/>
              <w:rPr>
                <w:rFonts w:ascii="GHEA Grapalat" w:eastAsia="Times New Roman" w:hAnsi="GHEA Grapalat" w:cs="Sylfaen"/>
                <w:bCs/>
                <w:iCs/>
                <w:sz w:val="24"/>
                <w:szCs w:val="24"/>
                <w:lang w:val="hy-AM" w:eastAsia="ru-RU"/>
              </w:rPr>
            </w:pPr>
            <w:r w:rsidRPr="005E061B">
              <w:rPr>
                <w:rFonts w:ascii="GHEA Grapalat" w:eastAsia="Times New Roman" w:hAnsi="GHEA Grapalat" w:cs="Sylfaen"/>
                <w:bCs/>
                <w:iCs/>
                <w:sz w:val="24"/>
                <w:szCs w:val="24"/>
                <w:lang w:val="hy-AM" w:eastAsia="ru-RU"/>
              </w:rPr>
              <w:t xml:space="preserve">Հստակեցման կարիք ունի նաև Նախագծի 4-րդ կետում սահմանված ժամկետը, թե որ «առաջիկա» տարվա մասին է խոսքը: </w:t>
            </w: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 մասնակի։</w:t>
            </w:r>
          </w:p>
          <w:p w:rsidR="00F31D65" w:rsidRPr="005E061B" w:rsidRDefault="00F31D65" w:rsidP="005E061B">
            <w:pPr>
              <w:spacing w:line="276" w:lineRule="auto"/>
              <w:ind w:left="34" w:firstLine="141"/>
              <w:rPr>
                <w:rFonts w:ascii="GHEA Grapalat" w:eastAsia="Calibri" w:hAnsi="GHEA Grapalat" w:cs="Calibri"/>
                <w:color w:val="000000"/>
                <w:sz w:val="24"/>
                <w:szCs w:val="24"/>
                <w:lang w:val="hy-AM"/>
              </w:rPr>
            </w:pPr>
          </w:p>
          <w:p w:rsidR="00F31D65" w:rsidRPr="005E061B" w:rsidRDefault="00F31D65" w:rsidP="005E061B">
            <w:pPr>
              <w:spacing w:line="276" w:lineRule="auto"/>
              <w:ind w:left="34" w:firstLine="141"/>
              <w:rPr>
                <w:rFonts w:ascii="GHEA Grapalat" w:eastAsia="Calibri" w:hAnsi="GHEA Grapalat" w:cs="Calibri"/>
                <w:color w:val="000000"/>
                <w:sz w:val="24"/>
                <w:szCs w:val="24"/>
                <w:lang w:val="hy-AM"/>
              </w:rPr>
            </w:pPr>
          </w:p>
          <w:p w:rsidR="00F31D65" w:rsidRPr="005E061B" w:rsidRDefault="00F31D65" w:rsidP="005E061B">
            <w:pPr>
              <w:spacing w:line="276" w:lineRule="auto"/>
              <w:ind w:left="34" w:firstLine="141"/>
              <w:rPr>
                <w:rFonts w:ascii="GHEA Grapalat" w:eastAsia="Calibri" w:hAnsi="GHEA Grapalat" w:cs="Calibri"/>
                <w:color w:val="000000"/>
                <w:sz w:val="24"/>
                <w:szCs w:val="24"/>
                <w:lang w:val="hy-AM"/>
              </w:rPr>
            </w:pPr>
          </w:p>
          <w:p w:rsidR="00F31D65" w:rsidRPr="005E061B" w:rsidRDefault="00F31D65" w:rsidP="005E061B">
            <w:pPr>
              <w:spacing w:line="276" w:lineRule="auto"/>
              <w:ind w:left="34" w:firstLine="141"/>
              <w:rPr>
                <w:rFonts w:ascii="GHEA Grapalat" w:eastAsia="Calibri" w:hAnsi="GHEA Grapalat" w:cs="Calibri"/>
                <w:color w:val="000000"/>
                <w:sz w:val="24"/>
                <w:szCs w:val="24"/>
                <w:lang w:val="hy-AM"/>
              </w:rPr>
            </w:pPr>
          </w:p>
          <w:p w:rsidR="00F31D65" w:rsidRPr="005E061B" w:rsidRDefault="00F31D65" w:rsidP="005E061B">
            <w:pPr>
              <w:spacing w:line="276" w:lineRule="auto"/>
              <w:ind w:left="34" w:firstLine="141"/>
              <w:rPr>
                <w:rFonts w:ascii="GHEA Grapalat" w:eastAsia="Calibri" w:hAnsi="GHEA Grapalat" w:cs="Calibri"/>
                <w:color w:val="000000"/>
                <w:sz w:val="24"/>
                <w:szCs w:val="24"/>
                <w:lang w:val="hy-AM"/>
              </w:rPr>
            </w:pPr>
          </w:p>
          <w:p w:rsidR="00F31D65" w:rsidRPr="005E061B" w:rsidRDefault="00F31D65" w:rsidP="005E061B">
            <w:pPr>
              <w:spacing w:line="276" w:lineRule="auto"/>
              <w:ind w:left="34" w:firstLine="141"/>
              <w:rPr>
                <w:rFonts w:ascii="GHEA Grapalat" w:eastAsia="Calibri" w:hAnsi="GHEA Grapalat" w:cs="Calibri"/>
                <w:color w:val="000000"/>
                <w:sz w:val="24"/>
                <w:szCs w:val="24"/>
                <w:lang w:val="hy-AM"/>
              </w:rPr>
            </w:pPr>
          </w:p>
          <w:p w:rsidR="00F31D65" w:rsidRPr="005E061B" w:rsidRDefault="00F31D65" w:rsidP="005E061B">
            <w:pPr>
              <w:spacing w:line="276" w:lineRule="auto"/>
              <w:ind w:left="34" w:firstLine="141"/>
              <w:rPr>
                <w:rFonts w:ascii="GHEA Grapalat" w:eastAsia="Calibri" w:hAnsi="GHEA Grapalat" w:cs="Calibri"/>
                <w:color w:val="000000"/>
                <w:sz w:val="24"/>
                <w:szCs w:val="24"/>
                <w:lang w:val="hy-AM"/>
              </w:rPr>
            </w:pPr>
          </w:p>
          <w:p w:rsidR="00F31D65" w:rsidRPr="005E061B" w:rsidRDefault="00F31D65" w:rsidP="002F4BD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tc>
      </w:tr>
      <w:tr w:rsidR="00B56DEF" w:rsidRPr="005E061B" w:rsidTr="007526CE">
        <w:trPr>
          <w:trHeight w:val="248"/>
        </w:trPr>
        <w:tc>
          <w:tcPr>
            <w:tcW w:w="10917" w:type="dxa"/>
            <w:vMerge w:val="restart"/>
            <w:shd w:val="clear" w:color="auto" w:fill="D9D9D9" w:themeFill="background1" w:themeFillShade="D9"/>
          </w:tcPr>
          <w:p w:rsidR="00B56DEF" w:rsidRPr="005E061B" w:rsidRDefault="005E061B" w:rsidP="005E061B">
            <w:pPr>
              <w:spacing w:line="276" w:lineRule="auto"/>
              <w:rPr>
                <w:rFonts w:ascii="GHEA Grapalat" w:eastAsia="Calibri" w:hAnsi="GHEA Grapalat" w:cs="Times New Roman"/>
                <w:b/>
                <w:sz w:val="24"/>
                <w:szCs w:val="24"/>
                <w:lang w:val="hy-AM"/>
              </w:rPr>
            </w:pPr>
            <w:r w:rsidRPr="005E061B">
              <w:rPr>
                <w:rFonts w:ascii="GHEA Grapalat" w:eastAsia="Calibri" w:hAnsi="GHEA Grapalat" w:cs="Times New Roman"/>
                <w:b/>
                <w:sz w:val="24"/>
                <w:szCs w:val="24"/>
                <w:lang w:val="hy-AM"/>
              </w:rPr>
              <w:t>ՀՀ ն</w:t>
            </w:r>
            <w:r w:rsidR="00B56DEF" w:rsidRPr="005E061B">
              <w:rPr>
                <w:rFonts w:ascii="GHEA Grapalat" w:eastAsia="Calibri" w:hAnsi="GHEA Grapalat" w:cs="Times New Roman"/>
                <w:b/>
                <w:sz w:val="24"/>
                <w:szCs w:val="24"/>
                <w:lang w:val="hy-AM"/>
              </w:rPr>
              <w:t>երքին գործերի նախարարություն</w:t>
            </w:r>
          </w:p>
        </w:tc>
        <w:tc>
          <w:tcPr>
            <w:tcW w:w="4819" w:type="dxa"/>
            <w:shd w:val="clear" w:color="auto" w:fill="D9D9D9" w:themeFill="background1" w:themeFillShade="D9"/>
          </w:tcPr>
          <w:p w:rsidR="00B56DEF" w:rsidRPr="005E061B" w:rsidRDefault="00B56DEF" w:rsidP="005E061B">
            <w:pPr>
              <w:spacing w:line="276" w:lineRule="auto"/>
              <w:ind w:left="34" w:firstLine="141"/>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43/21/86567-23</w:t>
            </w:r>
          </w:p>
        </w:tc>
      </w:tr>
      <w:tr w:rsidR="00B56DEF" w:rsidRPr="005E061B" w:rsidTr="007526CE">
        <w:trPr>
          <w:trHeight w:val="247"/>
        </w:trPr>
        <w:tc>
          <w:tcPr>
            <w:tcW w:w="10917" w:type="dxa"/>
            <w:vMerge/>
            <w:shd w:val="clear" w:color="auto" w:fill="D9D9D9" w:themeFill="background1" w:themeFillShade="D9"/>
          </w:tcPr>
          <w:p w:rsidR="00B56DEF" w:rsidRPr="005E061B" w:rsidRDefault="00B56DEF" w:rsidP="005E061B">
            <w:pPr>
              <w:spacing w:line="276" w:lineRule="auto"/>
              <w:jc w:val="center"/>
              <w:rPr>
                <w:rFonts w:ascii="GHEA Grapalat" w:eastAsia="Calibri" w:hAnsi="GHEA Grapalat" w:cs="Times New Roman"/>
                <w:sz w:val="24"/>
                <w:szCs w:val="24"/>
                <w:lang w:val="hy-AM"/>
              </w:rPr>
            </w:pPr>
          </w:p>
        </w:tc>
        <w:tc>
          <w:tcPr>
            <w:tcW w:w="4819" w:type="dxa"/>
            <w:shd w:val="clear" w:color="auto" w:fill="D9D9D9" w:themeFill="background1" w:themeFillShade="D9"/>
          </w:tcPr>
          <w:p w:rsidR="00B56DEF" w:rsidRPr="005E061B" w:rsidRDefault="00B56DEF" w:rsidP="005E061B">
            <w:pPr>
              <w:spacing w:line="276" w:lineRule="auto"/>
              <w:ind w:left="34" w:firstLine="141"/>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14.07.2023թ.</w:t>
            </w:r>
          </w:p>
        </w:tc>
      </w:tr>
      <w:tr w:rsidR="0036453B" w:rsidRPr="005E061B" w:rsidTr="007526CE">
        <w:tc>
          <w:tcPr>
            <w:tcW w:w="10917" w:type="dxa"/>
          </w:tcPr>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Հայտնում ենք, որ ՀՀ կառավարության որոշման նախագծի 4-րդ հավելվածում ներառված չեն հետևյալ տրանսպորտային միջոցները, որոնք շահագործվում են ՀՀ ներքին գործերի նախարարության ոստիկանության պարեկային ծառայությունում (վառելիքի ծախսի նորմաները հաշվարկված են 21</w:t>
            </w:r>
            <w:r w:rsidRPr="005E061B">
              <w:rPr>
                <w:rFonts w:ascii="MS Mincho" w:eastAsia="MS Mincho" w:hAnsi="MS Mincho" w:cs="MS Mincho" w:hint="eastAsia"/>
                <w:bCs/>
                <w:sz w:val="24"/>
                <w:szCs w:val="24"/>
                <w:lang w:val="hy-AM" w:eastAsia="ru-RU"/>
              </w:rPr>
              <w:t>․</w:t>
            </w:r>
            <w:r w:rsidRPr="005E061B">
              <w:rPr>
                <w:rFonts w:ascii="GHEA Grapalat" w:eastAsia="Calibri" w:hAnsi="GHEA Grapalat" w:cs="Times New Roman"/>
                <w:bCs/>
                <w:sz w:val="24"/>
                <w:szCs w:val="24"/>
                <w:lang w:val="hy-AM" w:eastAsia="ru-RU"/>
              </w:rPr>
              <w:t>02</w:t>
            </w:r>
            <w:r w:rsidRPr="005E061B">
              <w:rPr>
                <w:rFonts w:ascii="MS Mincho" w:eastAsia="MS Mincho" w:hAnsi="MS Mincho" w:cs="MS Mincho" w:hint="eastAsia"/>
                <w:bCs/>
                <w:sz w:val="24"/>
                <w:szCs w:val="24"/>
                <w:lang w:val="hy-AM" w:eastAsia="ru-RU"/>
              </w:rPr>
              <w:t>․</w:t>
            </w:r>
            <w:r w:rsidRPr="005E061B">
              <w:rPr>
                <w:rFonts w:ascii="GHEA Grapalat" w:eastAsia="Calibri" w:hAnsi="GHEA Grapalat" w:cs="Times New Roman"/>
                <w:bCs/>
                <w:sz w:val="24"/>
                <w:szCs w:val="24"/>
                <w:lang w:val="hy-AM" w:eastAsia="ru-RU"/>
              </w:rPr>
              <w:t>2023թ</w:t>
            </w:r>
            <w:r w:rsidRPr="005E061B">
              <w:rPr>
                <w:rFonts w:ascii="MS Mincho" w:eastAsia="MS Mincho" w:hAnsi="MS Mincho" w:cs="MS Mincho" w:hint="eastAsia"/>
                <w:bCs/>
                <w:sz w:val="24"/>
                <w:szCs w:val="24"/>
                <w:lang w:val="hy-AM" w:eastAsia="ru-RU"/>
              </w:rPr>
              <w:t>․</w:t>
            </w:r>
            <w:r w:rsidRPr="005E061B">
              <w:rPr>
                <w:rFonts w:ascii="GHEA Grapalat" w:eastAsia="Calibri" w:hAnsi="GHEA Grapalat" w:cs="Times New Roman"/>
                <w:bCs/>
                <w:sz w:val="24"/>
                <w:szCs w:val="24"/>
                <w:lang w:val="hy-AM" w:eastAsia="ru-RU"/>
              </w:rPr>
              <w:t xml:space="preserve"> ստեղծված միջգերատեսչական հանձնաժողովի</w:t>
            </w:r>
            <w:r w:rsidRPr="005E061B">
              <w:rPr>
                <w:rFonts w:ascii="GHEA Grapalat" w:eastAsia="Calibri" w:hAnsi="GHEA Grapalat" w:cs="Times New Roman"/>
                <w:bCs/>
                <w:sz w:val="24"/>
                <w:szCs w:val="24"/>
                <w:lang w:val="fr-FR" w:eastAsia="ru-RU"/>
              </w:rPr>
              <w:t xml:space="preserve"> </w:t>
            </w:r>
            <w:r w:rsidRPr="005E061B">
              <w:rPr>
                <w:rFonts w:ascii="GHEA Grapalat" w:eastAsia="Calibri" w:hAnsi="GHEA Grapalat" w:cs="Times New Roman"/>
                <w:bCs/>
                <w:sz w:val="24"/>
                <w:szCs w:val="24"/>
                <w:lang w:val="hy-AM" w:eastAsia="ru-RU"/>
              </w:rPr>
              <w:t>ուսումնասիրությունների արդյունքում և հաստատված են ՀՀ ներքին գործերի նախարարի 10</w:t>
            </w:r>
            <w:r w:rsidRPr="005E061B">
              <w:rPr>
                <w:rFonts w:ascii="MS Mincho" w:eastAsia="MS Mincho" w:hAnsi="MS Mincho" w:cs="MS Mincho" w:hint="eastAsia"/>
                <w:bCs/>
                <w:sz w:val="24"/>
                <w:szCs w:val="24"/>
                <w:lang w:val="hy-AM" w:eastAsia="ru-RU"/>
              </w:rPr>
              <w:t>․</w:t>
            </w:r>
            <w:r w:rsidRPr="005E061B">
              <w:rPr>
                <w:rFonts w:ascii="GHEA Grapalat" w:eastAsia="Calibri" w:hAnsi="GHEA Grapalat" w:cs="Times New Roman"/>
                <w:bCs/>
                <w:sz w:val="24"/>
                <w:szCs w:val="24"/>
                <w:lang w:val="hy-AM" w:eastAsia="ru-RU"/>
              </w:rPr>
              <w:t>05</w:t>
            </w:r>
            <w:r w:rsidRPr="005E061B">
              <w:rPr>
                <w:rFonts w:ascii="MS Mincho" w:eastAsia="MS Mincho" w:hAnsi="MS Mincho" w:cs="MS Mincho" w:hint="eastAsia"/>
                <w:bCs/>
                <w:sz w:val="24"/>
                <w:szCs w:val="24"/>
                <w:lang w:val="hy-AM" w:eastAsia="ru-RU"/>
              </w:rPr>
              <w:t>․</w:t>
            </w:r>
            <w:r w:rsidRPr="005E061B">
              <w:rPr>
                <w:rFonts w:ascii="GHEA Grapalat" w:eastAsia="Calibri" w:hAnsi="GHEA Grapalat" w:cs="Times New Roman"/>
                <w:bCs/>
                <w:sz w:val="24"/>
                <w:szCs w:val="24"/>
                <w:lang w:val="hy-AM" w:eastAsia="ru-RU"/>
              </w:rPr>
              <w:t>2023թ</w:t>
            </w:r>
            <w:r w:rsidRPr="005E061B">
              <w:rPr>
                <w:rFonts w:ascii="MS Mincho" w:eastAsia="MS Mincho" w:hAnsi="MS Mincho" w:cs="MS Mincho" w:hint="eastAsia"/>
                <w:bCs/>
                <w:sz w:val="24"/>
                <w:szCs w:val="24"/>
                <w:lang w:val="hy-AM" w:eastAsia="ru-RU"/>
              </w:rPr>
              <w:t>․</w:t>
            </w:r>
            <w:r w:rsidRPr="005E061B">
              <w:rPr>
                <w:rFonts w:ascii="GHEA Grapalat" w:eastAsia="Calibri" w:hAnsi="GHEA Grapalat" w:cs="Times New Roman"/>
                <w:bCs/>
                <w:sz w:val="24"/>
                <w:szCs w:val="24"/>
                <w:lang w:val="hy-AM" w:eastAsia="ru-RU"/>
              </w:rPr>
              <w:t xml:space="preserve"> թիվ 291-Ա հրամանով)՝</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 xml:space="preserve">1) </w:t>
            </w:r>
            <w:r w:rsidRPr="005E061B">
              <w:rPr>
                <w:rFonts w:ascii="GHEA Grapalat" w:eastAsia="Calibri" w:hAnsi="GHEA Grapalat" w:cs="GHEA Grapalat"/>
                <w:bCs/>
                <w:sz w:val="24"/>
                <w:szCs w:val="24"/>
                <w:lang w:val="hy-AM" w:eastAsia="ru-RU"/>
              </w:rPr>
              <w:t>«</w:t>
            </w:r>
            <w:r w:rsidRPr="005E061B">
              <w:rPr>
                <w:rFonts w:ascii="GHEA Grapalat" w:eastAsia="Calibri" w:hAnsi="GHEA Grapalat" w:cs="Times New Roman"/>
                <w:bCs/>
                <w:sz w:val="24"/>
                <w:szCs w:val="24"/>
                <w:lang w:val="hy-AM" w:eastAsia="ru-RU"/>
              </w:rPr>
              <w:t>Շկոդա Օկտավիա 1,4 TSY»-12.5 լ</w:t>
            </w:r>
            <w:r w:rsidRPr="005E061B">
              <w:rPr>
                <w:rFonts w:ascii="MS Mincho" w:eastAsia="MS Mincho" w:hAnsi="MS Mincho" w:cs="MS Mincho" w:hint="eastAsia"/>
                <w:bCs/>
                <w:sz w:val="24"/>
                <w:szCs w:val="24"/>
                <w:lang w:val="hy-AM" w:eastAsia="ru-RU"/>
              </w:rPr>
              <w:t>․</w:t>
            </w:r>
            <w:r w:rsidRPr="005E061B">
              <w:rPr>
                <w:rFonts w:ascii="GHEA Grapalat" w:eastAsia="Calibri" w:hAnsi="GHEA Grapalat" w:cs="Cambria Math"/>
                <w:bCs/>
                <w:sz w:val="24"/>
                <w:szCs w:val="24"/>
                <w:lang w:val="hy-AM" w:eastAsia="ru-RU"/>
              </w:rPr>
              <w:t>,</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2) «Տոյոտա Քեմրի 2,5»-11.5 լ</w:t>
            </w:r>
            <w:r w:rsidRPr="005E061B">
              <w:rPr>
                <w:rFonts w:ascii="MS Mincho" w:eastAsia="MS Mincho" w:hAnsi="MS Mincho" w:cs="MS Mincho" w:hint="eastAsia"/>
                <w:bCs/>
                <w:sz w:val="24"/>
                <w:szCs w:val="24"/>
                <w:lang w:val="hy-AM" w:eastAsia="ru-RU"/>
              </w:rPr>
              <w:t>․</w:t>
            </w:r>
            <w:r w:rsidRPr="005E061B">
              <w:rPr>
                <w:rFonts w:ascii="GHEA Grapalat" w:eastAsia="Calibri" w:hAnsi="GHEA Grapalat" w:cs="Cambria Math"/>
                <w:bCs/>
                <w:sz w:val="24"/>
                <w:szCs w:val="24"/>
                <w:lang w:val="hy-AM" w:eastAsia="ru-RU"/>
              </w:rPr>
              <w:t>,</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3) «Տոյոտա Ռավ 4-2,5»-10 լ</w:t>
            </w:r>
            <w:r w:rsidRPr="005E061B">
              <w:rPr>
                <w:rFonts w:ascii="MS Mincho" w:eastAsia="MS Mincho" w:hAnsi="MS Mincho" w:cs="MS Mincho" w:hint="eastAsia"/>
                <w:bCs/>
                <w:sz w:val="24"/>
                <w:szCs w:val="24"/>
                <w:lang w:val="hy-AM" w:eastAsia="ru-RU"/>
              </w:rPr>
              <w:t>․</w:t>
            </w:r>
            <w:r w:rsidRPr="005E061B">
              <w:rPr>
                <w:rFonts w:ascii="GHEA Grapalat" w:eastAsia="Calibri" w:hAnsi="GHEA Grapalat" w:cs="Cambria Math"/>
                <w:bCs/>
                <w:sz w:val="24"/>
                <w:szCs w:val="24"/>
                <w:lang w:val="hy-AM" w:eastAsia="ru-RU"/>
              </w:rPr>
              <w:t>,</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4) «Տոյոտա Ֆոր Տյուներ 2,7»-15 լ</w:t>
            </w:r>
            <w:r w:rsidRPr="005E061B">
              <w:rPr>
                <w:rFonts w:ascii="MS Mincho" w:eastAsia="MS Mincho" w:hAnsi="MS Mincho" w:cs="MS Mincho" w:hint="eastAsia"/>
                <w:bCs/>
                <w:sz w:val="24"/>
                <w:szCs w:val="24"/>
                <w:lang w:val="hy-AM" w:eastAsia="ru-RU"/>
              </w:rPr>
              <w:t>․</w:t>
            </w:r>
            <w:r w:rsidRPr="005E061B">
              <w:rPr>
                <w:rFonts w:ascii="GHEA Grapalat" w:eastAsia="Calibri" w:hAnsi="GHEA Grapalat" w:cs="Cambria Math"/>
                <w:bCs/>
                <w:sz w:val="24"/>
                <w:szCs w:val="24"/>
                <w:lang w:val="hy-AM" w:eastAsia="ru-RU"/>
              </w:rPr>
              <w:t>։</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 xml:space="preserve">Միաժամանակ, նախագծում ներառված չեն նաև Արարատի, Արմավիրի, Վայոց Ձորի և Սյունիքի </w:t>
            </w:r>
            <w:r w:rsidRPr="005E061B">
              <w:rPr>
                <w:rFonts w:ascii="GHEA Grapalat" w:eastAsia="Calibri" w:hAnsi="GHEA Grapalat" w:cs="Times New Roman"/>
                <w:bCs/>
                <w:sz w:val="24"/>
                <w:szCs w:val="24"/>
                <w:lang w:val="hy-AM" w:eastAsia="ru-RU"/>
              </w:rPr>
              <w:lastRenderedPageBreak/>
              <w:t>մարզերի պարեկային ծառայության համար ձեռք բերվող «Շկոդա Սուպերբ» և «Շկոդա Կոդիակ» տրանսպորտային միջոցները։</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Տեղեկացնում ենք նաև, որ ՀՀ ներքին գործերի նախարարության ոստիկանության տարբեր ստորաբաժանումներում շահագործվում են հետևյալ տրանսպորտային միջոցները, որոնք նույնպես ներառված չեն ՀՀ կառավարության որոշման նախագծում՝</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1)</w:t>
            </w:r>
            <w:r w:rsidRPr="005E061B">
              <w:rPr>
                <w:rFonts w:ascii="GHEA Grapalat" w:eastAsia="Calibri" w:hAnsi="GHEA Grapalat" w:cs="Cambria Math"/>
                <w:bCs/>
                <w:sz w:val="24"/>
                <w:szCs w:val="24"/>
                <w:lang w:val="hy-AM" w:eastAsia="ru-RU"/>
              </w:rPr>
              <w:t xml:space="preserve"> </w:t>
            </w:r>
            <w:r w:rsidRPr="005E061B">
              <w:rPr>
                <w:rFonts w:ascii="GHEA Grapalat" w:eastAsia="Calibri" w:hAnsi="GHEA Grapalat" w:cs="Times New Roman"/>
                <w:bCs/>
                <w:sz w:val="24"/>
                <w:szCs w:val="24"/>
                <w:lang w:val="hy-AM" w:eastAsia="ru-RU"/>
              </w:rPr>
              <w:t>«Նիսսան Մաքսիմա»,</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2)</w:t>
            </w:r>
            <w:r w:rsidRPr="005E061B">
              <w:rPr>
                <w:rFonts w:ascii="GHEA Grapalat" w:eastAsia="Calibri" w:hAnsi="GHEA Grapalat" w:cs="Cambria Math"/>
                <w:bCs/>
                <w:sz w:val="24"/>
                <w:szCs w:val="24"/>
                <w:lang w:val="hy-AM" w:eastAsia="ru-RU"/>
              </w:rPr>
              <w:t xml:space="preserve"> </w:t>
            </w:r>
            <w:r w:rsidRPr="005E061B">
              <w:rPr>
                <w:rFonts w:ascii="GHEA Grapalat" w:eastAsia="Calibri" w:hAnsi="GHEA Grapalat" w:cs="Times New Roman"/>
                <w:bCs/>
                <w:sz w:val="24"/>
                <w:szCs w:val="24"/>
                <w:lang w:val="hy-AM" w:eastAsia="ru-RU"/>
              </w:rPr>
              <w:t>«Գոնոու»,</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3)</w:t>
            </w:r>
            <w:r w:rsidRPr="005E061B">
              <w:rPr>
                <w:rFonts w:ascii="GHEA Grapalat" w:eastAsia="Calibri" w:hAnsi="GHEA Grapalat" w:cs="Cambria Math"/>
                <w:bCs/>
                <w:sz w:val="24"/>
                <w:szCs w:val="24"/>
                <w:lang w:val="hy-AM" w:eastAsia="ru-RU"/>
              </w:rPr>
              <w:t xml:space="preserve"> </w:t>
            </w:r>
            <w:r w:rsidRPr="005E061B">
              <w:rPr>
                <w:rFonts w:ascii="GHEA Grapalat" w:eastAsia="Calibri" w:hAnsi="GHEA Grapalat" w:cs="Times New Roman"/>
                <w:bCs/>
                <w:sz w:val="24"/>
                <w:szCs w:val="24"/>
                <w:lang w:val="hy-AM" w:eastAsia="ru-RU"/>
              </w:rPr>
              <w:t>«Սամանդ»,</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4)</w:t>
            </w:r>
            <w:r w:rsidRPr="005E061B">
              <w:rPr>
                <w:rFonts w:ascii="GHEA Grapalat" w:eastAsia="Calibri" w:hAnsi="GHEA Grapalat" w:cs="Cambria Math"/>
                <w:bCs/>
                <w:sz w:val="24"/>
                <w:szCs w:val="24"/>
                <w:lang w:val="hy-AM" w:eastAsia="ru-RU"/>
              </w:rPr>
              <w:t xml:space="preserve"> </w:t>
            </w:r>
            <w:r w:rsidRPr="005E061B">
              <w:rPr>
                <w:rFonts w:ascii="GHEA Grapalat" w:eastAsia="Calibri" w:hAnsi="GHEA Grapalat" w:cs="Times New Roman"/>
                <w:bCs/>
                <w:sz w:val="24"/>
                <w:szCs w:val="24"/>
                <w:lang w:val="hy-AM" w:eastAsia="ru-RU"/>
              </w:rPr>
              <w:t>«Կրայսլեռ-300»,</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5)</w:t>
            </w:r>
            <w:r w:rsidRPr="005E061B">
              <w:rPr>
                <w:rFonts w:ascii="GHEA Grapalat" w:eastAsia="Calibri" w:hAnsi="GHEA Grapalat" w:cs="Cambria Math"/>
                <w:bCs/>
                <w:sz w:val="24"/>
                <w:szCs w:val="24"/>
                <w:lang w:val="hy-AM" w:eastAsia="ru-RU"/>
              </w:rPr>
              <w:t xml:space="preserve"> </w:t>
            </w:r>
            <w:r w:rsidRPr="005E061B">
              <w:rPr>
                <w:rFonts w:ascii="GHEA Grapalat" w:eastAsia="Calibri" w:hAnsi="GHEA Grapalat" w:cs="Times New Roman"/>
                <w:bCs/>
                <w:sz w:val="24"/>
                <w:szCs w:val="24"/>
                <w:lang w:val="hy-AM" w:eastAsia="ru-RU"/>
              </w:rPr>
              <w:t>«Կրայսլեռ PTGRUISER 2,4»,</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6)</w:t>
            </w:r>
            <w:r w:rsidRPr="005E061B">
              <w:rPr>
                <w:rFonts w:ascii="GHEA Grapalat" w:eastAsia="Calibri" w:hAnsi="GHEA Grapalat" w:cs="Cambria Math"/>
                <w:bCs/>
                <w:sz w:val="24"/>
                <w:szCs w:val="24"/>
                <w:lang w:val="hy-AM" w:eastAsia="ru-RU"/>
              </w:rPr>
              <w:t xml:space="preserve"> </w:t>
            </w:r>
            <w:r w:rsidRPr="005E061B">
              <w:rPr>
                <w:rFonts w:ascii="GHEA Grapalat" w:eastAsia="Calibri" w:hAnsi="GHEA Grapalat" w:cs="Times New Roman"/>
                <w:bCs/>
                <w:sz w:val="24"/>
                <w:szCs w:val="24"/>
                <w:lang w:val="hy-AM" w:eastAsia="ru-RU"/>
              </w:rPr>
              <w:t>«Դոչ Ռամ»,</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7)</w:t>
            </w:r>
            <w:r w:rsidRPr="005E061B">
              <w:rPr>
                <w:rFonts w:ascii="GHEA Grapalat" w:eastAsia="Calibri" w:hAnsi="GHEA Grapalat" w:cs="Cambria Math"/>
                <w:bCs/>
                <w:sz w:val="24"/>
                <w:szCs w:val="24"/>
                <w:lang w:val="hy-AM" w:eastAsia="ru-RU"/>
              </w:rPr>
              <w:t xml:space="preserve"> </w:t>
            </w:r>
            <w:r w:rsidRPr="005E061B">
              <w:rPr>
                <w:rFonts w:ascii="GHEA Grapalat" w:eastAsia="Calibri" w:hAnsi="GHEA Grapalat" w:cs="Times New Roman"/>
                <w:bCs/>
                <w:sz w:val="24"/>
                <w:szCs w:val="24"/>
                <w:lang w:val="hy-AM" w:eastAsia="ru-RU"/>
              </w:rPr>
              <w:t>«Ուազ 3741»,</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8)</w:t>
            </w:r>
            <w:r w:rsidRPr="005E061B">
              <w:rPr>
                <w:rFonts w:ascii="GHEA Grapalat" w:eastAsia="Calibri" w:hAnsi="GHEA Grapalat" w:cs="Cambria Math"/>
                <w:bCs/>
                <w:sz w:val="24"/>
                <w:szCs w:val="24"/>
                <w:lang w:val="hy-AM" w:eastAsia="ru-RU"/>
              </w:rPr>
              <w:t xml:space="preserve"> </w:t>
            </w:r>
            <w:r w:rsidRPr="005E061B">
              <w:rPr>
                <w:rFonts w:ascii="GHEA Grapalat" w:eastAsia="Calibri" w:hAnsi="GHEA Grapalat" w:cs="Times New Roman"/>
                <w:bCs/>
                <w:sz w:val="24"/>
                <w:szCs w:val="24"/>
                <w:lang w:val="hy-AM" w:eastAsia="ru-RU"/>
              </w:rPr>
              <w:t>«Իսկո Սորեն EF7»,</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9) «Շևրոլետ Ավեո»,</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10)</w:t>
            </w:r>
            <w:r w:rsidRPr="005E061B">
              <w:rPr>
                <w:rFonts w:ascii="GHEA Grapalat" w:eastAsia="Calibri" w:hAnsi="GHEA Grapalat" w:cs="Cambria Math"/>
                <w:bCs/>
                <w:sz w:val="24"/>
                <w:szCs w:val="24"/>
                <w:lang w:val="hy-AM" w:eastAsia="ru-RU"/>
              </w:rPr>
              <w:t xml:space="preserve"> </w:t>
            </w:r>
            <w:r w:rsidRPr="005E061B">
              <w:rPr>
                <w:rFonts w:ascii="GHEA Grapalat" w:eastAsia="Calibri" w:hAnsi="GHEA Grapalat" w:cs="Times New Roman"/>
                <w:bCs/>
                <w:sz w:val="24"/>
                <w:szCs w:val="24"/>
                <w:lang w:val="hy-AM" w:eastAsia="ru-RU"/>
              </w:rPr>
              <w:t>«Ռենուալտ Դոկեր»,</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11)</w:t>
            </w:r>
            <w:r w:rsidRPr="005E061B">
              <w:rPr>
                <w:rFonts w:ascii="GHEA Grapalat" w:eastAsia="Calibri" w:hAnsi="GHEA Grapalat" w:cs="Cambria Math"/>
                <w:bCs/>
                <w:sz w:val="24"/>
                <w:szCs w:val="24"/>
                <w:lang w:val="hy-AM" w:eastAsia="ru-RU"/>
              </w:rPr>
              <w:t xml:space="preserve"> </w:t>
            </w:r>
            <w:r w:rsidRPr="005E061B">
              <w:rPr>
                <w:rFonts w:ascii="GHEA Grapalat" w:eastAsia="Calibri" w:hAnsi="GHEA Grapalat" w:cs="Times New Roman"/>
                <w:bCs/>
                <w:sz w:val="24"/>
                <w:szCs w:val="24"/>
                <w:lang w:val="hy-AM" w:eastAsia="ru-RU"/>
              </w:rPr>
              <w:t>«Ռենո Դաստեր»,</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12)</w:t>
            </w:r>
            <w:r w:rsidRPr="005E061B">
              <w:rPr>
                <w:rFonts w:ascii="GHEA Grapalat" w:eastAsia="Calibri" w:hAnsi="GHEA Grapalat" w:cs="Cambria Math"/>
                <w:bCs/>
                <w:sz w:val="24"/>
                <w:szCs w:val="24"/>
                <w:lang w:val="hy-AM" w:eastAsia="ru-RU"/>
              </w:rPr>
              <w:t xml:space="preserve"> </w:t>
            </w:r>
            <w:r w:rsidRPr="005E061B">
              <w:rPr>
                <w:rFonts w:ascii="GHEA Grapalat" w:eastAsia="Calibri" w:hAnsi="GHEA Grapalat" w:cs="Times New Roman"/>
                <w:bCs/>
                <w:sz w:val="24"/>
                <w:szCs w:val="24"/>
                <w:lang w:val="hy-AM" w:eastAsia="ru-RU"/>
              </w:rPr>
              <w:t>«Հովեր Great WALL»,</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13)</w:t>
            </w:r>
            <w:r w:rsidRPr="005E061B">
              <w:rPr>
                <w:rFonts w:ascii="GHEA Grapalat" w:eastAsia="Calibri" w:hAnsi="GHEA Grapalat" w:cs="Cambria Math"/>
                <w:bCs/>
                <w:sz w:val="24"/>
                <w:szCs w:val="24"/>
                <w:lang w:val="hy-AM" w:eastAsia="ru-RU"/>
              </w:rPr>
              <w:t xml:space="preserve"> </w:t>
            </w:r>
            <w:r w:rsidRPr="005E061B">
              <w:rPr>
                <w:rFonts w:ascii="GHEA Grapalat" w:eastAsia="Calibri" w:hAnsi="GHEA Grapalat" w:cs="Times New Roman"/>
                <w:bCs/>
                <w:sz w:val="24"/>
                <w:szCs w:val="24"/>
                <w:lang w:val="hy-AM" w:eastAsia="ru-RU"/>
              </w:rPr>
              <w:t>«Ֆոլկսվագեն CARAVELLE 2,0»,</w:t>
            </w:r>
          </w:p>
          <w:p w:rsidR="00AF03D2" w:rsidRPr="005E061B" w:rsidRDefault="00AF03D2" w:rsidP="005E061B">
            <w:pPr>
              <w:spacing w:line="276" w:lineRule="auto"/>
              <w:jc w:val="both"/>
              <w:rPr>
                <w:rFonts w:ascii="GHEA Grapalat" w:eastAsia="Calibri" w:hAnsi="GHEA Grapalat" w:cs="Times New Roman"/>
                <w:bCs/>
                <w:sz w:val="24"/>
                <w:szCs w:val="24"/>
                <w:lang w:val="hy-AM" w:eastAsia="ru-RU"/>
              </w:rPr>
            </w:pPr>
            <w:r w:rsidRPr="005E061B">
              <w:rPr>
                <w:rFonts w:ascii="GHEA Grapalat" w:eastAsia="Calibri" w:hAnsi="GHEA Grapalat" w:cs="Times New Roman"/>
                <w:bCs/>
                <w:sz w:val="24"/>
                <w:szCs w:val="24"/>
                <w:lang w:val="hy-AM" w:eastAsia="ru-RU"/>
              </w:rPr>
              <w:t>14) «Պազ-32054» ավտոբուս։</w:t>
            </w:r>
          </w:p>
          <w:p w:rsidR="0036453B" w:rsidRPr="005E061B" w:rsidRDefault="0036453B" w:rsidP="005E061B">
            <w:pPr>
              <w:spacing w:line="276" w:lineRule="auto"/>
              <w:jc w:val="both"/>
              <w:rPr>
                <w:rFonts w:ascii="GHEA Grapalat" w:eastAsia="Calibri" w:hAnsi="GHEA Grapalat" w:cs="Times New Roman"/>
                <w:sz w:val="24"/>
                <w:szCs w:val="24"/>
                <w:lang w:val="hy-AM"/>
              </w:rPr>
            </w:pPr>
          </w:p>
        </w:tc>
        <w:tc>
          <w:tcPr>
            <w:tcW w:w="4819" w:type="dxa"/>
          </w:tcPr>
          <w:p w:rsidR="00F31D65" w:rsidRPr="005E061B" w:rsidRDefault="00F31D65" w:rsidP="002F4BD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lastRenderedPageBreak/>
              <w:t>Ընդունվել է։</w:t>
            </w:r>
          </w:p>
          <w:p w:rsidR="0036453B" w:rsidRPr="005E061B" w:rsidRDefault="0036453B" w:rsidP="005E061B">
            <w:pPr>
              <w:spacing w:line="276" w:lineRule="auto"/>
              <w:ind w:left="34" w:firstLine="141"/>
              <w:rPr>
                <w:rFonts w:ascii="GHEA Grapalat" w:eastAsia="Calibri" w:hAnsi="GHEA Grapalat" w:cs="Times New Roman"/>
                <w:sz w:val="24"/>
                <w:szCs w:val="24"/>
                <w:lang w:val="hy-AM"/>
              </w:rPr>
            </w:pPr>
          </w:p>
        </w:tc>
      </w:tr>
      <w:tr w:rsidR="00D0180E" w:rsidRPr="005E061B" w:rsidTr="007526CE">
        <w:trPr>
          <w:trHeight w:val="248"/>
        </w:trPr>
        <w:tc>
          <w:tcPr>
            <w:tcW w:w="10917" w:type="dxa"/>
            <w:vMerge w:val="restart"/>
            <w:shd w:val="clear" w:color="auto" w:fill="D9D9D9" w:themeFill="background1" w:themeFillShade="D9"/>
          </w:tcPr>
          <w:p w:rsidR="00D0180E" w:rsidRPr="005E061B" w:rsidRDefault="005E061B" w:rsidP="005E061B">
            <w:pPr>
              <w:spacing w:line="276" w:lineRule="auto"/>
              <w:rPr>
                <w:rFonts w:ascii="GHEA Grapalat" w:eastAsia="Calibri" w:hAnsi="GHEA Grapalat" w:cs="Times New Roman"/>
                <w:b/>
                <w:sz w:val="24"/>
                <w:szCs w:val="24"/>
                <w:lang w:val="hy-AM"/>
              </w:rPr>
            </w:pPr>
            <w:r w:rsidRPr="005E061B">
              <w:rPr>
                <w:rFonts w:ascii="GHEA Grapalat" w:eastAsia="Calibri" w:hAnsi="GHEA Grapalat" w:cs="Times New Roman"/>
                <w:b/>
                <w:sz w:val="24"/>
                <w:szCs w:val="24"/>
                <w:lang w:val="hy-AM"/>
              </w:rPr>
              <w:lastRenderedPageBreak/>
              <w:t>ՀՀ շ</w:t>
            </w:r>
            <w:r w:rsidR="00D0180E" w:rsidRPr="005E061B">
              <w:rPr>
                <w:rFonts w:ascii="GHEA Grapalat" w:eastAsia="Calibri" w:hAnsi="GHEA Grapalat" w:cs="Times New Roman"/>
                <w:b/>
                <w:sz w:val="24"/>
                <w:szCs w:val="24"/>
                <w:lang w:val="hy-AM"/>
              </w:rPr>
              <w:t>րջակա միջավայրի նախարարություն</w:t>
            </w:r>
          </w:p>
        </w:tc>
        <w:tc>
          <w:tcPr>
            <w:tcW w:w="4819" w:type="dxa"/>
            <w:shd w:val="clear" w:color="auto" w:fill="D9D9D9" w:themeFill="background1" w:themeFillShade="D9"/>
          </w:tcPr>
          <w:p w:rsidR="00D0180E" w:rsidRPr="005E061B" w:rsidRDefault="00BC3EB3" w:rsidP="005E061B">
            <w:pPr>
              <w:spacing w:line="276" w:lineRule="auto"/>
              <w:ind w:left="34" w:firstLine="141"/>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1/06.3.1/10852-2023</w:t>
            </w:r>
          </w:p>
        </w:tc>
      </w:tr>
      <w:tr w:rsidR="00D0180E" w:rsidRPr="005E061B" w:rsidTr="007526CE">
        <w:trPr>
          <w:trHeight w:val="247"/>
        </w:trPr>
        <w:tc>
          <w:tcPr>
            <w:tcW w:w="10917" w:type="dxa"/>
            <w:vMerge/>
            <w:shd w:val="clear" w:color="auto" w:fill="D9D9D9" w:themeFill="background1" w:themeFillShade="D9"/>
          </w:tcPr>
          <w:p w:rsidR="00D0180E" w:rsidRPr="005E061B" w:rsidRDefault="00D0180E" w:rsidP="005E061B">
            <w:pPr>
              <w:spacing w:line="276" w:lineRule="auto"/>
              <w:jc w:val="center"/>
              <w:rPr>
                <w:rFonts w:ascii="GHEA Grapalat" w:eastAsia="Calibri" w:hAnsi="GHEA Grapalat" w:cs="Times New Roman"/>
                <w:sz w:val="24"/>
                <w:szCs w:val="24"/>
                <w:lang w:val="hy-AM"/>
              </w:rPr>
            </w:pPr>
          </w:p>
        </w:tc>
        <w:tc>
          <w:tcPr>
            <w:tcW w:w="4819" w:type="dxa"/>
            <w:shd w:val="clear" w:color="auto" w:fill="D9D9D9" w:themeFill="background1" w:themeFillShade="D9"/>
          </w:tcPr>
          <w:p w:rsidR="00D0180E" w:rsidRPr="005E061B" w:rsidRDefault="00BC3EB3" w:rsidP="005E061B">
            <w:pPr>
              <w:spacing w:line="276" w:lineRule="auto"/>
              <w:ind w:left="34" w:firstLine="141"/>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17.07.2023թ.</w:t>
            </w:r>
          </w:p>
        </w:tc>
      </w:tr>
      <w:tr w:rsidR="0036453B" w:rsidRPr="005E061B" w:rsidTr="007526CE">
        <w:tc>
          <w:tcPr>
            <w:tcW w:w="10917" w:type="dxa"/>
          </w:tcPr>
          <w:p w:rsidR="00123C02" w:rsidRPr="005E061B" w:rsidRDefault="00123C02" w:rsidP="005E061B">
            <w:pPr>
              <w:numPr>
                <w:ilvl w:val="0"/>
                <w:numId w:val="11"/>
              </w:numPr>
              <w:spacing w:after="200" w:line="276" w:lineRule="auto"/>
              <w:ind w:left="15" w:right="-22" w:firstLine="371"/>
              <w:contextualSpacing/>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 xml:space="preserve">Նախագծի N 2 հավելվածում շրջակա միջավայրի նախարարության սպասարկման համար նախատեսված ծառայողական ավտոմեքենաների նշված սահմանաքանակն ամբողջությամբ կխաթարի նախարարության առջև դրված խնդիրների ու գործառույթների իրականացմանը, մասնավորապես՝ նախարարության կառուցվածքում գործող ջրային ռեսուրսների կառավարման վարչության տարածքային ստորաբաժանումները, որոնք իրենց գործառույթներն իրականացնում են հանրապետության ամբողջ տարածքով, կզրկվեն այդ գործառույթների իրականացման </w:t>
            </w:r>
            <w:r w:rsidRPr="005E061B">
              <w:rPr>
                <w:rFonts w:ascii="GHEA Grapalat" w:eastAsia="Calibri" w:hAnsi="GHEA Grapalat" w:cs="Times New Roman"/>
                <w:sz w:val="24"/>
                <w:szCs w:val="24"/>
                <w:lang w:val="hy-AM"/>
              </w:rPr>
              <w:lastRenderedPageBreak/>
              <w:t xml:space="preserve">համար խիստ անհրաժեշտ տրանսպորտային միջոցներից </w:t>
            </w:r>
            <w:r w:rsidRPr="005E061B">
              <w:rPr>
                <w:rFonts w:ascii="GHEA Grapalat" w:eastAsia="Calibri" w:hAnsi="GHEA Grapalat" w:cs="Arial"/>
                <w:sz w:val="24"/>
                <w:szCs w:val="24"/>
                <w:lang w:val="hy-AM"/>
              </w:rPr>
              <w:t>(շրջակա միջավայրի նախարարությանն անհրաժեշտ տրանսպորտային միջոցների վերաբերյալ տեղեկանք - հիմնավորումը կցվում է),</w:t>
            </w:r>
          </w:p>
          <w:p w:rsidR="0036453B" w:rsidRPr="005E061B" w:rsidRDefault="0036453B" w:rsidP="005E061B">
            <w:pPr>
              <w:spacing w:after="200" w:line="276" w:lineRule="auto"/>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lastRenderedPageBreak/>
              <w:t>Ընդունվել է։</w:t>
            </w:r>
          </w:p>
          <w:p w:rsidR="0036453B" w:rsidRPr="005E061B" w:rsidRDefault="0036453B" w:rsidP="005E061B">
            <w:pPr>
              <w:spacing w:line="276" w:lineRule="auto"/>
              <w:ind w:left="34" w:firstLine="141"/>
              <w:rPr>
                <w:rFonts w:ascii="GHEA Grapalat" w:eastAsia="Calibri" w:hAnsi="GHEA Grapalat" w:cs="Times New Roman"/>
                <w:sz w:val="24"/>
                <w:szCs w:val="24"/>
                <w:lang w:val="hy-AM"/>
              </w:rPr>
            </w:pPr>
          </w:p>
        </w:tc>
      </w:tr>
      <w:tr w:rsidR="0036453B" w:rsidRPr="005E061B" w:rsidTr="007526CE">
        <w:tc>
          <w:tcPr>
            <w:tcW w:w="10917" w:type="dxa"/>
          </w:tcPr>
          <w:p w:rsidR="00123C02" w:rsidRPr="005E061B" w:rsidRDefault="00123C02" w:rsidP="005E061B">
            <w:pPr>
              <w:numPr>
                <w:ilvl w:val="0"/>
                <w:numId w:val="11"/>
              </w:numPr>
              <w:spacing w:after="200" w:line="276" w:lineRule="auto"/>
              <w:ind w:left="15" w:right="-22" w:firstLine="371"/>
              <w:contextualSpacing/>
              <w:jc w:val="both"/>
              <w:rPr>
                <w:rFonts w:ascii="GHEA Grapalat" w:eastAsia="Calibri" w:hAnsi="GHEA Grapalat" w:cs="Times New Roman"/>
                <w:bCs/>
                <w:sz w:val="24"/>
                <w:szCs w:val="24"/>
                <w:lang w:val="hy-AM"/>
              </w:rPr>
            </w:pPr>
            <w:r w:rsidRPr="005E061B">
              <w:rPr>
                <w:rFonts w:ascii="GHEA Grapalat" w:eastAsia="Calibri" w:hAnsi="GHEA Grapalat" w:cs="Times New Roman"/>
                <w:sz w:val="24"/>
                <w:szCs w:val="24"/>
                <w:lang w:val="hy-AM"/>
              </w:rPr>
              <w:lastRenderedPageBreak/>
              <w:t xml:space="preserve">առաջարկում ենք Նախագծի N 3 հավելվածում ներկայացված </w:t>
            </w:r>
            <w:r w:rsidRPr="005E061B">
              <w:rPr>
                <w:rFonts w:ascii="GHEA Grapalat" w:eastAsia="Calibri" w:hAnsi="GHEA Grapalat" w:cs="Times New Roman"/>
                <w:bCs/>
                <w:sz w:val="24"/>
                <w:szCs w:val="24"/>
                <w:lang w:val="hy-AM"/>
              </w:rPr>
              <w:t>Հայաստանի Հանրապետության պետական մարմինների ծառայողական (բացառությամբ պաշտոնատար անձանց կամ աշխատողների սպասարկման համար</w:t>
            </w:r>
            <w:r w:rsidRPr="005E061B">
              <w:rPr>
                <w:rFonts w:ascii="GHEA Grapalat" w:eastAsia="Calibri" w:hAnsi="GHEA Grapalat" w:cs="Calibri"/>
                <w:bCs/>
                <w:sz w:val="24"/>
                <w:szCs w:val="24"/>
                <w:lang w:val="hy-AM"/>
              </w:rPr>
              <w:t xml:space="preserve"> </w:t>
            </w:r>
            <w:r w:rsidRPr="005E061B">
              <w:rPr>
                <w:rFonts w:ascii="GHEA Grapalat" w:eastAsia="Calibri" w:hAnsi="GHEA Grapalat" w:cs="Times New Roman"/>
                <w:bCs/>
                <w:sz w:val="24"/>
                <w:szCs w:val="24"/>
                <w:lang w:val="hy-AM"/>
              </w:rPr>
              <w:t>չնախատեսված հատուկ նշանակության) ավտոմեքենաների առանձին չափորոշիչները կիրառել միայն սույն որոշումն ուժի մտնելուց հետո ձեռք բերված ավտոմեքենաների մասով,</w:t>
            </w:r>
          </w:p>
          <w:p w:rsidR="00BC3EB3" w:rsidRPr="005E061B" w:rsidRDefault="00BC3EB3" w:rsidP="005E061B">
            <w:pPr>
              <w:spacing w:after="200" w:line="276" w:lineRule="auto"/>
              <w:ind w:right="-22"/>
              <w:contextualSpacing/>
              <w:jc w:val="both"/>
              <w:rPr>
                <w:rFonts w:ascii="GHEA Grapalat" w:eastAsia="Calibri" w:hAnsi="GHEA Grapalat" w:cs="Times New Roman"/>
                <w:bCs/>
                <w:sz w:val="24"/>
                <w:szCs w:val="24"/>
                <w:lang w:val="hy-AM"/>
              </w:rPr>
            </w:pPr>
          </w:p>
          <w:p w:rsidR="0036453B" w:rsidRPr="005E061B" w:rsidRDefault="0036453B" w:rsidP="005E061B">
            <w:pPr>
              <w:spacing w:after="200" w:line="276" w:lineRule="auto"/>
              <w:rPr>
                <w:rFonts w:ascii="GHEA Grapalat" w:eastAsia="Calibri" w:hAnsi="GHEA Grapalat" w:cs="Times New Roman"/>
                <w:sz w:val="24"/>
                <w:szCs w:val="24"/>
                <w:lang w:val="hy-AM"/>
              </w:rPr>
            </w:pPr>
          </w:p>
        </w:tc>
        <w:tc>
          <w:tcPr>
            <w:tcW w:w="4819" w:type="dxa"/>
          </w:tcPr>
          <w:p w:rsidR="00F31D65" w:rsidRPr="005E061B" w:rsidRDefault="00F31D65" w:rsidP="002F4BD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36453B" w:rsidRPr="005E061B" w:rsidRDefault="0036453B" w:rsidP="005E061B">
            <w:pPr>
              <w:spacing w:line="276" w:lineRule="auto"/>
              <w:ind w:left="34" w:firstLine="141"/>
              <w:rPr>
                <w:rFonts w:ascii="GHEA Grapalat" w:eastAsia="Calibri" w:hAnsi="GHEA Grapalat" w:cs="Times New Roman"/>
                <w:sz w:val="24"/>
                <w:szCs w:val="24"/>
                <w:lang w:val="hy-AM"/>
              </w:rPr>
            </w:pPr>
          </w:p>
        </w:tc>
      </w:tr>
      <w:tr w:rsidR="0036453B" w:rsidRPr="005E061B" w:rsidTr="007526CE">
        <w:tc>
          <w:tcPr>
            <w:tcW w:w="10917" w:type="dxa"/>
          </w:tcPr>
          <w:p w:rsidR="00123C02" w:rsidRPr="005E061B" w:rsidRDefault="00123C02" w:rsidP="005E061B">
            <w:pPr>
              <w:numPr>
                <w:ilvl w:val="0"/>
                <w:numId w:val="11"/>
              </w:numPr>
              <w:spacing w:line="276" w:lineRule="auto"/>
              <w:ind w:right="-22"/>
              <w:contextualSpacing/>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 xml:space="preserve">Նախագծի N 4 հավելվածի աղյուսակ 1-ում ներառել նաև Toyota Camry 2.5 </w:t>
            </w:r>
            <w:r w:rsidRPr="005E061B">
              <w:rPr>
                <w:rFonts w:ascii="GHEA Grapalat" w:eastAsia="Calibri" w:hAnsi="GHEA Grapalat" w:cs="Arial"/>
                <w:sz w:val="24"/>
                <w:szCs w:val="24"/>
                <w:lang w:val="hy-AM"/>
              </w:rPr>
              <w:t>(շարժիչի հզորությունը՝ 181 ձիաուժ)</w:t>
            </w:r>
            <w:r w:rsidRPr="005E061B">
              <w:rPr>
                <w:rFonts w:ascii="GHEA Grapalat" w:eastAsia="Calibri" w:hAnsi="GHEA Grapalat" w:cs="Times New Roman"/>
                <w:sz w:val="24"/>
                <w:szCs w:val="24"/>
                <w:lang w:val="hy-AM"/>
              </w:rPr>
              <w:t xml:space="preserve">, ВАЗ-21214 </w:t>
            </w:r>
            <w:r w:rsidRPr="005E061B">
              <w:rPr>
                <w:rFonts w:ascii="GHEA Grapalat" w:eastAsia="Calibri" w:hAnsi="GHEA Grapalat" w:cs="Arial"/>
                <w:sz w:val="24"/>
                <w:szCs w:val="24"/>
                <w:lang w:val="hy-AM"/>
              </w:rPr>
              <w:t>(շարժիչի հզորությունը՝ 80 ձիաուժ)</w:t>
            </w:r>
            <w:r w:rsidRPr="005E061B">
              <w:rPr>
                <w:rFonts w:ascii="GHEA Grapalat" w:eastAsia="Calibri" w:hAnsi="GHEA Grapalat" w:cs="Times New Roman"/>
                <w:sz w:val="24"/>
                <w:szCs w:val="24"/>
                <w:lang w:val="hy-AM"/>
              </w:rPr>
              <w:t xml:space="preserve"> մարդատար և ГАЗ-2705 բեռնաուղևորատար ավտոմեքենաների վառելիքի նորմաները,</w:t>
            </w:r>
          </w:p>
          <w:p w:rsidR="00123C02" w:rsidRPr="005E061B" w:rsidRDefault="00123C02" w:rsidP="005E061B">
            <w:pPr>
              <w:spacing w:after="200" w:line="276" w:lineRule="auto"/>
              <w:rPr>
                <w:rFonts w:ascii="GHEA Grapalat" w:eastAsia="Calibri" w:hAnsi="GHEA Grapalat" w:cs="Times New Roman"/>
                <w:sz w:val="24"/>
                <w:szCs w:val="24"/>
                <w:lang w:val="hy-AM"/>
              </w:rPr>
            </w:pPr>
          </w:p>
          <w:p w:rsidR="0036453B" w:rsidRPr="005E061B" w:rsidRDefault="0036453B" w:rsidP="005E061B">
            <w:pPr>
              <w:spacing w:line="276" w:lineRule="auto"/>
              <w:jc w:val="both"/>
              <w:rPr>
                <w:rFonts w:ascii="GHEA Grapalat" w:eastAsia="Calibri" w:hAnsi="GHEA Grapalat" w:cs="Times New Roman"/>
                <w:sz w:val="24"/>
                <w:szCs w:val="24"/>
                <w:lang w:val="hy-AM"/>
              </w:rPr>
            </w:pPr>
          </w:p>
        </w:tc>
        <w:tc>
          <w:tcPr>
            <w:tcW w:w="4819" w:type="dxa"/>
          </w:tcPr>
          <w:p w:rsidR="00F31D65" w:rsidRPr="005E061B" w:rsidRDefault="00F31D65" w:rsidP="002F4BD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36453B" w:rsidRPr="005E061B" w:rsidRDefault="0036453B" w:rsidP="005E061B">
            <w:pPr>
              <w:spacing w:line="276" w:lineRule="auto"/>
              <w:ind w:left="34" w:firstLine="141"/>
              <w:rPr>
                <w:rFonts w:ascii="GHEA Grapalat" w:eastAsia="Calibri" w:hAnsi="GHEA Grapalat" w:cs="Times New Roman"/>
                <w:sz w:val="24"/>
                <w:szCs w:val="24"/>
                <w:lang w:val="hy-AM"/>
              </w:rPr>
            </w:pPr>
          </w:p>
        </w:tc>
      </w:tr>
      <w:tr w:rsidR="0036453B" w:rsidRPr="005E061B" w:rsidTr="007526CE">
        <w:tc>
          <w:tcPr>
            <w:tcW w:w="10917" w:type="dxa"/>
          </w:tcPr>
          <w:p w:rsidR="00D0180E" w:rsidRPr="005E061B" w:rsidRDefault="00D0180E" w:rsidP="005E061B">
            <w:pPr>
              <w:numPr>
                <w:ilvl w:val="0"/>
                <w:numId w:val="11"/>
              </w:numPr>
              <w:spacing w:after="200" w:line="276" w:lineRule="auto"/>
              <w:ind w:right="-22"/>
              <w:contextualSpacing/>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Նախագծի N 4 հավելվածի աղյուսակ 2-ում ընգրկել նաև Nissan տարբեր մոդիֆիկացիաների, ГАЗ-27 և տարբեր մոդիֆիկացիաների ավտոմեքենաների ավտոդողերի վազքի նորմաները։</w:t>
            </w:r>
          </w:p>
          <w:p w:rsidR="0036453B" w:rsidRPr="005E061B" w:rsidRDefault="0036453B" w:rsidP="005E061B">
            <w:pPr>
              <w:spacing w:line="276" w:lineRule="auto"/>
              <w:jc w:val="both"/>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36453B" w:rsidRPr="005E061B" w:rsidRDefault="0036453B" w:rsidP="005E061B">
            <w:pPr>
              <w:spacing w:line="276" w:lineRule="auto"/>
              <w:ind w:left="34" w:firstLine="141"/>
              <w:rPr>
                <w:rFonts w:ascii="GHEA Grapalat" w:eastAsia="Calibri" w:hAnsi="GHEA Grapalat" w:cs="Times New Roman"/>
                <w:sz w:val="24"/>
                <w:szCs w:val="24"/>
                <w:lang w:val="hy-AM"/>
              </w:rPr>
            </w:pPr>
          </w:p>
        </w:tc>
      </w:tr>
      <w:tr w:rsidR="00BC3EB3" w:rsidRPr="005E061B" w:rsidTr="007526CE">
        <w:trPr>
          <w:trHeight w:val="248"/>
        </w:trPr>
        <w:tc>
          <w:tcPr>
            <w:tcW w:w="10917" w:type="dxa"/>
            <w:vMerge w:val="restart"/>
            <w:shd w:val="clear" w:color="auto" w:fill="D9D9D9" w:themeFill="background1" w:themeFillShade="D9"/>
          </w:tcPr>
          <w:p w:rsidR="00BC3EB3" w:rsidRPr="005E061B" w:rsidRDefault="00BC3EB3" w:rsidP="005E061B">
            <w:pPr>
              <w:spacing w:line="276" w:lineRule="auto"/>
              <w:rPr>
                <w:rFonts w:ascii="GHEA Grapalat" w:eastAsia="Calibri" w:hAnsi="GHEA Grapalat" w:cs="Times New Roman"/>
                <w:b/>
                <w:sz w:val="24"/>
                <w:szCs w:val="24"/>
                <w:lang w:val="hy-AM"/>
              </w:rPr>
            </w:pPr>
            <w:r w:rsidRPr="005E061B">
              <w:rPr>
                <w:rFonts w:ascii="GHEA Grapalat" w:eastAsia="Calibri" w:hAnsi="GHEA Grapalat" w:cs="Times New Roman"/>
                <w:b/>
                <w:sz w:val="24"/>
                <w:szCs w:val="24"/>
                <w:lang w:val="hy-AM"/>
              </w:rPr>
              <w:t>Պետական վերահսկողական ծառայություն</w:t>
            </w:r>
          </w:p>
        </w:tc>
        <w:tc>
          <w:tcPr>
            <w:tcW w:w="4819" w:type="dxa"/>
            <w:shd w:val="clear" w:color="auto" w:fill="D9D9D9" w:themeFill="background1" w:themeFillShade="D9"/>
          </w:tcPr>
          <w:p w:rsidR="00BC3EB3" w:rsidRPr="005E061B" w:rsidRDefault="00BC3EB3" w:rsidP="005E061B">
            <w:pPr>
              <w:spacing w:line="276" w:lineRule="auto"/>
              <w:ind w:left="34" w:firstLine="141"/>
              <w:jc w:val="center"/>
              <w:rPr>
                <w:rFonts w:ascii="GHEA Grapalat" w:eastAsia="Calibri" w:hAnsi="GHEA Grapalat" w:cs="Times New Roman"/>
                <w:sz w:val="24"/>
                <w:szCs w:val="24"/>
                <w:lang w:val="hy-AM"/>
              </w:rPr>
            </w:pPr>
            <w:r w:rsidRPr="005E061B">
              <w:rPr>
                <w:rFonts w:ascii="GHEA Grapalat" w:eastAsia="Calibri" w:hAnsi="GHEA Grapalat" w:cs="Calibri"/>
                <w:color w:val="000000"/>
                <w:sz w:val="24"/>
                <w:szCs w:val="24"/>
                <w:lang w:val="hy-AM"/>
              </w:rPr>
              <w:t>Ե/1443-23</w:t>
            </w:r>
          </w:p>
        </w:tc>
      </w:tr>
      <w:tr w:rsidR="00BC3EB3" w:rsidRPr="005E061B" w:rsidTr="007526CE">
        <w:trPr>
          <w:trHeight w:val="247"/>
        </w:trPr>
        <w:tc>
          <w:tcPr>
            <w:tcW w:w="10917" w:type="dxa"/>
            <w:vMerge/>
            <w:shd w:val="clear" w:color="auto" w:fill="D9D9D9" w:themeFill="background1" w:themeFillShade="D9"/>
          </w:tcPr>
          <w:p w:rsidR="00BC3EB3" w:rsidRPr="005E061B" w:rsidRDefault="00BC3EB3" w:rsidP="005E061B">
            <w:pPr>
              <w:pStyle w:val="a6"/>
              <w:numPr>
                <w:ilvl w:val="0"/>
                <w:numId w:val="12"/>
              </w:numPr>
              <w:spacing w:line="276" w:lineRule="auto"/>
              <w:jc w:val="center"/>
              <w:rPr>
                <w:rFonts w:ascii="GHEA Grapalat" w:eastAsia="Calibri" w:hAnsi="GHEA Grapalat" w:cs="Times New Roman"/>
                <w:sz w:val="24"/>
                <w:szCs w:val="24"/>
                <w:lang w:val="hy-AM"/>
              </w:rPr>
            </w:pPr>
          </w:p>
        </w:tc>
        <w:tc>
          <w:tcPr>
            <w:tcW w:w="4819" w:type="dxa"/>
            <w:shd w:val="clear" w:color="auto" w:fill="D9D9D9" w:themeFill="background1" w:themeFillShade="D9"/>
          </w:tcPr>
          <w:p w:rsidR="00BC3EB3" w:rsidRPr="005E061B" w:rsidRDefault="00BC3EB3" w:rsidP="005E061B">
            <w:pPr>
              <w:spacing w:line="276" w:lineRule="auto"/>
              <w:ind w:left="34" w:firstLine="141"/>
              <w:jc w:val="center"/>
              <w:rPr>
                <w:rFonts w:ascii="GHEA Grapalat" w:eastAsia="Calibri" w:hAnsi="GHEA Grapalat" w:cs="Times New Roman"/>
                <w:sz w:val="24"/>
                <w:szCs w:val="24"/>
                <w:lang w:val="hy-AM"/>
              </w:rPr>
            </w:pPr>
            <w:r w:rsidRPr="005E061B">
              <w:rPr>
                <w:rFonts w:ascii="GHEA Grapalat" w:eastAsia="Calibri" w:hAnsi="GHEA Grapalat" w:cs="Calibri"/>
                <w:color w:val="000000"/>
                <w:sz w:val="24"/>
                <w:szCs w:val="24"/>
                <w:lang w:val="hy-AM"/>
              </w:rPr>
              <w:t>17.07.2023թ.</w:t>
            </w:r>
          </w:p>
        </w:tc>
      </w:tr>
      <w:tr w:rsidR="0036453B" w:rsidRPr="005E061B" w:rsidTr="007526CE">
        <w:tc>
          <w:tcPr>
            <w:tcW w:w="10917" w:type="dxa"/>
          </w:tcPr>
          <w:p w:rsidR="00BC3EB3" w:rsidRPr="005E061B" w:rsidRDefault="00BC3EB3" w:rsidP="005E061B">
            <w:pPr>
              <w:numPr>
                <w:ilvl w:val="0"/>
                <w:numId w:val="13"/>
              </w:numPr>
              <w:spacing w:line="276" w:lineRule="auto"/>
              <w:ind w:left="0" w:firstLine="709"/>
              <w:contextualSpacing/>
              <w:jc w:val="both"/>
              <w:rPr>
                <w:rFonts w:ascii="GHEA Grapalat" w:eastAsia="Times New Roman" w:hAnsi="GHEA Grapalat" w:cs="Times New Roman"/>
                <w:sz w:val="24"/>
                <w:szCs w:val="24"/>
                <w:lang w:val="hy-AM"/>
              </w:rPr>
            </w:pPr>
            <w:r w:rsidRPr="005E061B">
              <w:rPr>
                <w:rFonts w:ascii="GHEA Grapalat" w:eastAsia="Calibri" w:hAnsi="GHEA Grapalat" w:cs="Times New Roman"/>
                <w:sz w:val="24"/>
                <w:szCs w:val="24"/>
                <w:lang w:val="hy-AM"/>
              </w:rPr>
              <w:t xml:space="preserve">«Նորմատիվ իրավական ակտերի մասին» օրենքի 12-րդ հոդվածի 1-ին մասի համաձայն. «Նորմատիվ իրավական ակտը ունենում է վերնագիր, որը համապատասխանում է նորմատիվ իրավական ակտի բովանդակությանը»: «Նորմատիվ իրավական ակտերի մասին» օրենքի 12-րդ հոդվածի 5-րդ մասի համաձայն. «Նորմատիվ իրավական ակտում փոփոխություններ կամ լրացումներ նախատեսող կամ իրավական ակտի գործողությունը </w:t>
            </w:r>
            <w:r w:rsidRPr="005E061B">
              <w:rPr>
                <w:rFonts w:ascii="GHEA Grapalat" w:eastAsia="Calibri" w:hAnsi="GHEA Grapalat" w:cs="Times New Roman"/>
                <w:sz w:val="24"/>
                <w:szCs w:val="24"/>
                <w:lang w:val="hy-AM"/>
              </w:rPr>
              <w:lastRenderedPageBreak/>
              <w:t>դադարեցնող իրավական ակտի վերնագրում բերվում է միայն փոփոխվող կամ գործողությունը դադարեցվող իրավական ակտի` սույն օրենքի սահմանված կրճատ անվանումը:»: Հաշվի առնելով վերոգրյալը և որ Նախագծի 10-րդ կետով սահմանված է. «Ուժը կորցրած ճանաչել Հայաստանի Հանրապետության կառավարության 2005 թվականի փետրվարի 17-ի «Հայաստանի Հանրապետության պետական մարմինների ծառայողական ավտոմեքենաների հատկացման, շահագործման և սպասարկման մասին» N 194-Ն և 2008 թվականի հուլիսի 24-ի «Հայաստանի Հանրապետության պետական մարմինների, պետական հիմնարկների և պետական ոչ առևտրային կազմակերպությունների ծառայողական (բացառությամբ պաշտոնատար անձանց կամ աշխատողների սպասարկման համար</w:t>
            </w:r>
            <w:r w:rsidRPr="005E061B">
              <w:rPr>
                <w:rFonts w:ascii="Calibri" w:eastAsia="Calibri" w:hAnsi="Calibri" w:cs="Calibri"/>
                <w:sz w:val="24"/>
                <w:szCs w:val="24"/>
                <w:lang w:val="hy-AM"/>
              </w:rPr>
              <w:t> </w:t>
            </w:r>
            <w:r w:rsidRPr="005E061B">
              <w:rPr>
                <w:rFonts w:ascii="GHEA Grapalat" w:eastAsia="Calibri" w:hAnsi="GHEA Grapalat" w:cs="Times New Roman"/>
                <w:sz w:val="24"/>
                <w:szCs w:val="24"/>
                <w:lang w:val="hy-AM"/>
              </w:rPr>
              <w:t xml:space="preserve"> չնախատեսված հատուկ</w:t>
            </w:r>
            <w:r w:rsidRPr="005E061B">
              <w:rPr>
                <w:rFonts w:ascii="Calibri" w:eastAsia="Calibri" w:hAnsi="Calibri" w:cs="Calibri"/>
                <w:sz w:val="24"/>
                <w:szCs w:val="24"/>
                <w:lang w:val="hy-AM"/>
              </w:rPr>
              <w:t> </w:t>
            </w:r>
            <w:r w:rsidRPr="005E061B">
              <w:rPr>
                <w:rFonts w:ascii="GHEA Grapalat" w:eastAsia="Calibri" w:hAnsi="GHEA Grapalat" w:cs="Times New Roman"/>
                <w:sz w:val="24"/>
                <w:szCs w:val="24"/>
                <w:lang w:val="hy-AM"/>
              </w:rPr>
              <w:t xml:space="preserve"> նշանակության)</w:t>
            </w:r>
            <w:r w:rsidRPr="005E061B">
              <w:rPr>
                <w:rFonts w:ascii="Calibri" w:eastAsia="Calibri" w:hAnsi="Calibri" w:cs="Calibri"/>
                <w:sz w:val="24"/>
                <w:szCs w:val="24"/>
                <w:lang w:val="hy-AM"/>
              </w:rPr>
              <w:t> </w:t>
            </w:r>
            <w:r w:rsidRPr="005E061B">
              <w:rPr>
                <w:rFonts w:ascii="GHEA Grapalat" w:eastAsia="Calibri" w:hAnsi="GHEA Grapalat" w:cs="Times New Roman"/>
                <w:sz w:val="24"/>
                <w:szCs w:val="24"/>
                <w:lang w:val="hy-AM"/>
              </w:rPr>
              <w:t xml:space="preserve">ավտոմեքենաների առանձին չափորոշիչներ հաստատելու մասին» հուլիսի N 830-Ն որոշումները։»՝ առաջարկում ենք Նախագծի վերնագրում «նորմաները հաստատելու» բառերից հետո լրացնել «ԵՎ ՀԱՅԱՍՏԱՆԻ ՀԱՆՐԱՊԵՏՈՒԹՅԱՆ ԿԱՌԱՎԱՐՈՒԹՅԱՆ 2005 ԹՎԱԿԱՆԻ ՓԵՏՐՎԱՐԻ 17-Ի N 194-Ն, 2005 ԹՎԱԿԱՆԻ ՀՈՒՆԻՍԻ 1-Ի N 1001-Ն ԵՎ 2008 ԹՎԱԿԱՆԻ ՀՈՒԼԻՍԻ 24-Ի N 830-Ն </w:t>
            </w:r>
            <w:r w:rsidRPr="005E061B">
              <w:rPr>
                <w:rFonts w:ascii="GHEA Grapalat" w:eastAsia="Times New Roman" w:hAnsi="GHEA Grapalat" w:cs="Times New Roman"/>
                <w:sz w:val="24"/>
                <w:szCs w:val="24"/>
                <w:lang w:val="hy-AM"/>
              </w:rPr>
              <w:t>ՈՐՈՇՈՒՄՆԵՐՆ ՈՒԺԸ ԿՈՐՑՐԱԾ ՃԱՆԱՉԵԼՈՒ» բառերը և թվերը.</w:t>
            </w:r>
          </w:p>
          <w:p w:rsidR="0036453B" w:rsidRPr="005E061B" w:rsidRDefault="0036453B" w:rsidP="005E061B">
            <w:pPr>
              <w:spacing w:line="276" w:lineRule="auto"/>
              <w:jc w:val="both"/>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lastRenderedPageBreak/>
              <w:t>Ընդունվել է։</w:t>
            </w:r>
          </w:p>
          <w:p w:rsidR="0036453B" w:rsidRPr="005E061B" w:rsidRDefault="0036453B" w:rsidP="005E061B">
            <w:pPr>
              <w:spacing w:line="276" w:lineRule="auto"/>
              <w:ind w:left="34" w:firstLine="141"/>
              <w:rPr>
                <w:rFonts w:ascii="GHEA Grapalat" w:eastAsia="Calibri" w:hAnsi="GHEA Grapalat" w:cs="Times New Roman"/>
                <w:sz w:val="24"/>
                <w:szCs w:val="24"/>
                <w:lang w:val="hy-AM"/>
              </w:rPr>
            </w:pPr>
          </w:p>
        </w:tc>
      </w:tr>
      <w:tr w:rsidR="00BC3EB3" w:rsidRPr="005E061B" w:rsidTr="007526CE">
        <w:tc>
          <w:tcPr>
            <w:tcW w:w="10917" w:type="dxa"/>
          </w:tcPr>
          <w:p w:rsidR="003B0462" w:rsidRPr="005E061B" w:rsidRDefault="003B0462" w:rsidP="005E061B">
            <w:pPr>
              <w:numPr>
                <w:ilvl w:val="0"/>
                <w:numId w:val="13"/>
              </w:numPr>
              <w:spacing w:line="276" w:lineRule="auto"/>
              <w:ind w:left="0" w:firstLine="360"/>
              <w:contextualSpacing/>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lastRenderedPageBreak/>
              <w:t xml:space="preserve">Նախագծի նախաբանում՝ որպես իրավական հիմք հղում է արված </w:t>
            </w:r>
            <w:r w:rsidRPr="005E061B">
              <w:rPr>
                <w:rFonts w:ascii="GHEA Grapalat" w:eastAsia="Times New Roman" w:hAnsi="GHEA Grapalat" w:cs="Times New Roman"/>
                <w:sz w:val="24"/>
                <w:szCs w:val="24"/>
                <w:lang w:val="hy-AM"/>
              </w:rPr>
              <w:t xml:space="preserve">«Պետական գույքի կառավարման մասին»  օրենքի պահանջներին, որը չի համապատասխանում  </w:t>
            </w:r>
            <w:r w:rsidRPr="005E061B">
              <w:rPr>
                <w:rFonts w:ascii="GHEA Grapalat" w:eastAsia="Calibri" w:hAnsi="GHEA Grapalat" w:cs="Times New Roman"/>
                <w:sz w:val="24"/>
                <w:szCs w:val="24"/>
                <w:lang w:val="hy-AM"/>
              </w:rPr>
              <w:t xml:space="preserve"> «Նորմատիվ իրավական ակտերի մասին» օրենքի 13-րդ հոդվածի 1-ին մասին, համաձայն որի՝ «...Ենթաօրենսդրական նորմատիվ իրավական ակտը ունենում է նախաբան, որում նշվում է </w:t>
            </w:r>
            <w:r w:rsidRPr="005E061B">
              <w:rPr>
                <w:rFonts w:ascii="GHEA Grapalat" w:eastAsia="Calibri" w:hAnsi="GHEA Grapalat" w:cs="Times New Roman"/>
                <w:b/>
                <w:sz w:val="24"/>
                <w:szCs w:val="24"/>
                <w:lang w:val="hy-AM"/>
              </w:rPr>
              <w:t>օրենսդրական իրավական ակտի հոդվածը կամ մասը,</w:t>
            </w:r>
            <w:r w:rsidRPr="005E061B">
              <w:rPr>
                <w:rFonts w:ascii="GHEA Grapalat" w:eastAsia="Calibri" w:hAnsi="GHEA Grapalat" w:cs="Times New Roman"/>
                <w:sz w:val="24"/>
                <w:szCs w:val="24"/>
                <w:lang w:val="hy-AM"/>
              </w:rPr>
              <w:t xml:space="preserve"> որը ներառում է Սահմանադրության 6-րդ հոդվածի 2-րդ մասով սահմանված լիազորող նորմեր»</w:t>
            </w:r>
            <w:r w:rsidRPr="005E061B">
              <w:rPr>
                <w:rFonts w:ascii="GHEA Grapalat" w:eastAsia="Calibri" w:hAnsi="GHEA Grapalat" w:cs="Times New Roman"/>
                <w:color w:val="000000"/>
                <w:sz w:val="24"/>
                <w:szCs w:val="24"/>
                <w:shd w:val="clear" w:color="auto" w:fill="FFFFFF"/>
                <w:lang w:val="hy-AM"/>
              </w:rPr>
              <w:t>:</w:t>
            </w:r>
          </w:p>
          <w:p w:rsidR="003B0462" w:rsidRPr="005E061B" w:rsidRDefault="003B0462" w:rsidP="005E061B">
            <w:pPr>
              <w:spacing w:line="276" w:lineRule="auto"/>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Հաշվի առնելով վերոգրյալը առաջարկում ենք հստակ նշել իրավական հիմքը՝ օրենսդրական իրավական ակտի հոդվածը կամ մասը:</w:t>
            </w:r>
          </w:p>
          <w:p w:rsidR="00BC3EB3" w:rsidRPr="005E061B" w:rsidRDefault="00BC3EB3" w:rsidP="005E061B">
            <w:pPr>
              <w:spacing w:line="276" w:lineRule="auto"/>
              <w:contextualSpacing/>
              <w:jc w:val="both"/>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BC3EB3" w:rsidRPr="005E061B" w:rsidRDefault="00BC3EB3" w:rsidP="005E061B">
            <w:pPr>
              <w:spacing w:line="276" w:lineRule="auto"/>
              <w:ind w:left="34" w:firstLine="141"/>
              <w:rPr>
                <w:rFonts w:ascii="GHEA Grapalat" w:eastAsia="Calibri" w:hAnsi="GHEA Grapalat" w:cs="Times New Roman"/>
                <w:sz w:val="24"/>
                <w:szCs w:val="24"/>
                <w:lang w:val="hy-AM"/>
              </w:rPr>
            </w:pPr>
          </w:p>
        </w:tc>
      </w:tr>
      <w:tr w:rsidR="00BC3EB3" w:rsidRPr="005E061B" w:rsidTr="007526CE">
        <w:tc>
          <w:tcPr>
            <w:tcW w:w="10917" w:type="dxa"/>
          </w:tcPr>
          <w:p w:rsidR="003B0462" w:rsidRPr="005E061B" w:rsidRDefault="003B0462" w:rsidP="005E061B">
            <w:pPr>
              <w:pStyle w:val="a6"/>
              <w:numPr>
                <w:ilvl w:val="0"/>
                <w:numId w:val="13"/>
              </w:numPr>
              <w:spacing w:line="276" w:lineRule="auto"/>
              <w:ind w:left="15" w:firstLine="345"/>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Նախագծի 3-րդ կետում առաջարկում ենք «պետական գույքի կառավարման կոմիտեն» բառերից առաջ լրացնել «ՀՀ»-ն և նախագծի ամբողջ տեքստում շարադրել միաձև.</w:t>
            </w:r>
          </w:p>
          <w:p w:rsidR="00BC3EB3" w:rsidRPr="005E061B" w:rsidRDefault="00BC3EB3" w:rsidP="005E061B">
            <w:pPr>
              <w:spacing w:line="276" w:lineRule="auto"/>
              <w:contextualSpacing/>
              <w:jc w:val="both"/>
              <w:rPr>
                <w:rFonts w:ascii="GHEA Grapalat" w:eastAsia="Calibri" w:hAnsi="GHEA Grapalat" w:cs="Times New Roman"/>
                <w:sz w:val="24"/>
                <w:szCs w:val="24"/>
                <w:lang w:val="hy-AM"/>
              </w:rPr>
            </w:pPr>
          </w:p>
        </w:tc>
        <w:tc>
          <w:tcPr>
            <w:tcW w:w="4819" w:type="dxa"/>
          </w:tcPr>
          <w:p w:rsidR="00F31D65" w:rsidRPr="005E061B" w:rsidRDefault="00F31D65" w:rsidP="002F4BD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BC3EB3" w:rsidRPr="005E061B" w:rsidRDefault="00BC3EB3" w:rsidP="005E061B">
            <w:pPr>
              <w:spacing w:line="276" w:lineRule="auto"/>
              <w:ind w:left="34" w:firstLine="141"/>
              <w:rPr>
                <w:rFonts w:ascii="GHEA Grapalat" w:eastAsia="Calibri" w:hAnsi="GHEA Grapalat" w:cs="Times New Roman"/>
                <w:sz w:val="24"/>
                <w:szCs w:val="24"/>
                <w:lang w:val="hy-AM"/>
              </w:rPr>
            </w:pPr>
          </w:p>
        </w:tc>
      </w:tr>
      <w:tr w:rsidR="00BC3EB3" w:rsidRPr="005E061B" w:rsidTr="007526CE">
        <w:tc>
          <w:tcPr>
            <w:tcW w:w="10917" w:type="dxa"/>
          </w:tcPr>
          <w:p w:rsidR="003B0462" w:rsidRPr="005E061B" w:rsidRDefault="003B0462" w:rsidP="005E061B">
            <w:pPr>
              <w:shd w:val="clear" w:color="auto" w:fill="FFFFFF"/>
              <w:spacing w:line="276" w:lineRule="auto"/>
              <w:contextualSpacing/>
              <w:jc w:val="both"/>
              <w:rPr>
                <w:rFonts w:ascii="GHEA Grapalat" w:eastAsia="Calibri" w:hAnsi="GHEA Grapalat" w:cs="Times New Roman"/>
                <w:sz w:val="24"/>
                <w:szCs w:val="24"/>
                <w:lang w:val="hy-AM"/>
              </w:rPr>
            </w:pPr>
            <w:r w:rsidRPr="005E061B">
              <w:rPr>
                <w:rFonts w:ascii="GHEA Grapalat" w:eastAsia="Times New Roman" w:hAnsi="GHEA Grapalat" w:cs="Times New Roman"/>
                <w:color w:val="000000"/>
                <w:sz w:val="24"/>
                <w:szCs w:val="24"/>
                <w:lang w:val="hy-AM"/>
              </w:rPr>
              <w:lastRenderedPageBreak/>
              <w:t xml:space="preserve">4. Հաշվի առնելով, որ </w:t>
            </w:r>
            <w:r w:rsidRPr="005E061B">
              <w:rPr>
                <w:rFonts w:ascii="GHEA Grapalat" w:eastAsia="Calibri" w:hAnsi="GHEA Grapalat" w:cs="Times New Roman"/>
                <w:sz w:val="24"/>
                <w:szCs w:val="24"/>
                <w:lang w:val="hy-AM"/>
              </w:rPr>
              <w:t>Նախագծի 1-ին կետի 5-րդ ենթակետով</w:t>
            </w:r>
            <w:r w:rsidRPr="005E061B">
              <w:rPr>
                <w:rFonts w:ascii="GHEA Grapalat" w:eastAsia="Times New Roman" w:hAnsi="GHEA Grapalat" w:cs="Times New Roman"/>
                <w:color w:val="000000"/>
                <w:sz w:val="24"/>
                <w:szCs w:val="24"/>
                <w:lang w:val="hy-AM"/>
              </w:rPr>
              <w:t xml:space="preserve"> հաստատվող </w:t>
            </w:r>
            <w:r w:rsidRPr="005E061B">
              <w:rPr>
                <w:rFonts w:ascii="GHEA Grapalat" w:eastAsia="Calibri" w:hAnsi="GHEA Grapalat" w:cs="Times New Roman"/>
                <w:sz w:val="24"/>
                <w:szCs w:val="24"/>
                <w:lang w:val="hy-AM"/>
              </w:rPr>
              <w:t>N 4 հավելվածով</w:t>
            </w:r>
            <w:r w:rsidRPr="005E061B">
              <w:rPr>
                <w:rFonts w:ascii="GHEA Grapalat" w:eastAsia="Times New Roman" w:hAnsi="GHEA Grapalat" w:cs="Times New Roman"/>
                <w:color w:val="000000"/>
                <w:sz w:val="24"/>
                <w:szCs w:val="24"/>
                <w:lang w:val="hy-AM"/>
              </w:rPr>
              <w:t xml:space="preserve"> և ՀՀ կառավարության 2005 թվականի հունիսի 1-ի N 1001-Ն որոշմամբ կարգավորում են միևնույն հարաբերությունները, առաջարկում ենք Նախագծի 10-րդ կետում «N 194-Ն» թվից հետո լրացնել «, Հայաստանի Հանրապետության կառավարության 2005 թվականի հունիսի 1-ի «Հայաստանի Հանրապետության պետական մարմինների ծառայողական ավտոմեքենաների և մոտոտրանսպորտի վառելիքի, յուղերի ու քսուքների ծախսի, ավտոդողերի վազքի և կուտակչային մարտկոցների ծառայության ժամկետների նորմաները սահմանելու մասին» N 1001-Ն » բառերը և թվերը, ինչպես նաև «</w:t>
            </w:r>
            <w:r w:rsidRPr="005E061B">
              <w:rPr>
                <w:rFonts w:ascii="GHEA Grapalat" w:eastAsia="Calibri" w:hAnsi="GHEA Grapalat" w:cs="Times New Roman"/>
                <w:sz w:val="24"/>
                <w:szCs w:val="24"/>
                <w:lang w:val="hy-AM"/>
              </w:rPr>
              <w:t>առանձին չափորոշիչներ հաստատելու մասին»</w:t>
            </w:r>
            <w:r w:rsidRPr="005E061B">
              <w:rPr>
                <w:rFonts w:ascii="GHEA Grapalat" w:eastAsia="Times New Roman" w:hAnsi="GHEA Grapalat" w:cs="Times New Roman"/>
                <w:color w:val="000000"/>
                <w:sz w:val="24"/>
                <w:szCs w:val="24"/>
                <w:lang w:val="hy-AM"/>
              </w:rPr>
              <w:t>» բառերից հետո գրված «հուլիսի» բառը հանել.</w:t>
            </w:r>
          </w:p>
          <w:p w:rsidR="00BC3EB3" w:rsidRPr="005E061B" w:rsidRDefault="00BC3EB3" w:rsidP="005E061B">
            <w:pPr>
              <w:spacing w:line="276" w:lineRule="auto"/>
              <w:contextualSpacing/>
              <w:jc w:val="both"/>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BC3EB3" w:rsidRPr="005E061B" w:rsidRDefault="00BC3EB3" w:rsidP="005E061B">
            <w:pPr>
              <w:spacing w:line="276" w:lineRule="auto"/>
              <w:rPr>
                <w:rFonts w:ascii="GHEA Grapalat" w:eastAsia="Calibri" w:hAnsi="GHEA Grapalat" w:cs="Times New Roman"/>
                <w:sz w:val="24"/>
                <w:szCs w:val="24"/>
                <w:lang w:val="hy-AM"/>
              </w:rPr>
            </w:pPr>
          </w:p>
        </w:tc>
      </w:tr>
      <w:tr w:rsidR="00BC3EB3" w:rsidRPr="005E061B" w:rsidTr="007526CE">
        <w:tc>
          <w:tcPr>
            <w:tcW w:w="10917" w:type="dxa"/>
          </w:tcPr>
          <w:p w:rsidR="003B0462" w:rsidRPr="005E061B" w:rsidRDefault="003B0462" w:rsidP="005E061B">
            <w:pPr>
              <w:spacing w:line="276" w:lineRule="auto"/>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5.</w:t>
            </w:r>
            <w:r w:rsidRPr="005E061B">
              <w:rPr>
                <w:rFonts w:ascii="GHEA Grapalat" w:eastAsia="Times New Roman" w:hAnsi="GHEA Grapalat" w:cs="Times New Roman"/>
                <w:color w:val="000000"/>
                <w:sz w:val="24"/>
                <w:szCs w:val="24"/>
                <w:lang w:val="hy-AM"/>
              </w:rPr>
              <w:t xml:space="preserve"> Նախագծի ընդունման հիմնավորմամբ (այսուհետ՝ Հիմնավորում) որպես ակնկալվող արդյունք նախատեսվում</w:t>
            </w:r>
            <w:r w:rsidRPr="005E061B">
              <w:rPr>
                <w:rFonts w:ascii="GHEA Grapalat" w:eastAsia="Calibri" w:hAnsi="GHEA Grapalat" w:cs="Times New Roman"/>
                <w:sz w:val="24"/>
                <w:szCs w:val="24"/>
                <w:lang w:val="hy-AM"/>
              </w:rPr>
              <w:t xml:space="preserve"> է. «Հնարավորություն կտրվի Սահմանադրությամբ և օրենքներով ստեղծված անկախ մարմիններին (ելնելով գործառութային առանձնահատկություններից)՝ ինքնուրույն կարգավորելու իրենց կողմից շահագործվող ծառայողական և սպասարկող ավտոմեքենաների սահմանաքանակը և դրանց հատկացման կարգը»: Հատկանշական է, որ թե Նախագծով և թե Նախագծի 1-ին կետի 1-ին ենթակետով հաստատված «Հայաստանի Հանրապետության պետական մարմինների ծառայողական ավտոմեքենաների հատկացման, շահագործման և սպասարկման կարգով» (այսուհետ՝ Կարգ) նախատեսված չէ որևէ դրույթ, որն վերաբերելի է Սահմանադրությամբ և օրենքներով ստեղծված անկախ մարմիններին: </w:t>
            </w:r>
            <w:r w:rsidRPr="005E061B">
              <w:rPr>
                <w:rFonts w:ascii="GHEA Grapalat" w:eastAsia="Calibri" w:hAnsi="GHEA Grapalat" w:cs="Times New Roman"/>
                <w:sz w:val="24"/>
                <w:szCs w:val="24"/>
                <w:lang w:val="hy-AM"/>
              </w:rPr>
              <w:tab/>
              <w:t>Հաշվի առնելով վերոգրյալը՝ առաջարկում ենք Նախագծով և Կարգով սահմանել վերը նշված մարմինների ծառայողական և սպասարկող ավտոմեքենաների սահմանաքանակը և դրանց հատկացման կարգը ինքնուրույն կարգավորելու հնարավորությունը,</w:t>
            </w:r>
          </w:p>
          <w:p w:rsidR="003B0462" w:rsidRPr="005E061B" w:rsidRDefault="003B0462" w:rsidP="005E061B">
            <w:pPr>
              <w:spacing w:line="276" w:lineRule="auto"/>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6. Կարգի 1-ին կետի համաձայն. «</w:t>
            </w:r>
            <w:r w:rsidRPr="005E061B">
              <w:rPr>
                <w:rFonts w:ascii="GHEA Grapalat" w:eastAsia="Times New Roman" w:hAnsi="GHEA Grapalat" w:cs="Times New Roman"/>
                <w:sz w:val="24"/>
                <w:szCs w:val="24"/>
                <w:lang w:val="hy-AM"/>
              </w:rPr>
              <w:t xml:space="preserve">Սույն կարգով սահմանվում են ՀՀ վարչապետի աշխատակազմի, ՀՀ նախարարությունների, ՀՀ կառավարության ենթակա մարմինների, Ծրագրերի իրականացման գրասենյակների, ՀՀ կառավարության կողմից հիմնադրված հիմնադրամների և պետական ոչ առևտրային կազմակերպությունների (այսուհետ՝ պետական մարմիններ) ծառայողական ավտոմեքենաների հատկացման, շահագործման և սպասարկման պայմանները:»: Հատկանշական է, որ Կարգով նախատեսվում է սահմանել ավելի լայն </w:t>
            </w:r>
            <w:r w:rsidRPr="005E061B">
              <w:rPr>
                <w:rFonts w:ascii="GHEA Grapalat" w:eastAsia="Times New Roman" w:hAnsi="GHEA Grapalat" w:cs="Times New Roman"/>
                <w:sz w:val="24"/>
                <w:szCs w:val="24"/>
                <w:lang w:val="hy-AM"/>
              </w:rPr>
              <w:lastRenderedPageBreak/>
              <w:t>շրջանակի  պետական մարմինների (օրինակ՝ Վարչապետին ենթակա մարմիններ, Նախարարություններին ենթակա մարմիններ) ծառայողական ավտոմեքենաների հատկացման, շահագործման և սպասարկման պայմանները,</w:t>
            </w:r>
          </w:p>
          <w:p w:rsidR="003B0462" w:rsidRPr="005E061B" w:rsidRDefault="003B0462" w:rsidP="005E061B">
            <w:pPr>
              <w:spacing w:line="276" w:lineRule="auto"/>
              <w:jc w:val="both"/>
              <w:rPr>
                <w:rFonts w:ascii="GHEA Grapalat" w:eastAsia="Calibri" w:hAnsi="GHEA Grapalat" w:cs="Times New Roman"/>
                <w:sz w:val="24"/>
                <w:szCs w:val="24"/>
                <w:lang w:val="hy-AM"/>
              </w:rPr>
            </w:pPr>
            <w:r w:rsidRPr="005E061B">
              <w:rPr>
                <w:rFonts w:ascii="GHEA Grapalat" w:eastAsia="Times New Roman" w:hAnsi="GHEA Grapalat" w:cs="Times New Roman"/>
                <w:sz w:val="24"/>
                <w:szCs w:val="24"/>
                <w:lang w:val="hy-AM"/>
              </w:rPr>
              <w:tab/>
              <w:t>Հաշվի առնելով վերոգրյալը՝ Կարգի 1-ին կետն ենթակա է խմբագրման: Միևնույն ժամանակ, խմբագրման կարիք ունի «ՀՀ կառավարության կողմից հիմնադրված հիմնադրամներ» եզրույթը, հաշվի առնելով «Հիմնադրամների մասին» օրենքի 10-րդ հոդվածի 4-րդ մասով նախատեսված իրավակարգավորումը, այն է. «Հայաստանի Հանրապետության կամ համայնքի կողմից կամ դրանց մասնակցությամբ հիմնադրամի հիմնադրումն իրականացվում է համապատասխանաբար Հայաստանի Հանրապետության կառավարության որոշմամբ կամ համայնքի ղեկավարի որոշմամբ՝ համայնքի ավագանու հաստատմամբ:»,</w:t>
            </w:r>
          </w:p>
          <w:p w:rsidR="00BC3EB3" w:rsidRPr="005E061B" w:rsidRDefault="00BC3EB3" w:rsidP="005E061B">
            <w:pPr>
              <w:spacing w:line="276" w:lineRule="auto"/>
              <w:jc w:val="both"/>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lastRenderedPageBreak/>
              <w:t>Ընդունվել է։</w:t>
            </w:r>
          </w:p>
          <w:p w:rsidR="00BC3EB3" w:rsidRPr="005E061B" w:rsidRDefault="00BC3EB3"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rPr>
                <w:rFonts w:ascii="GHEA Grapalat" w:eastAsia="Calibri" w:hAnsi="GHEA Grapalat" w:cs="Times New Roman"/>
                <w:sz w:val="24"/>
                <w:szCs w:val="24"/>
                <w:lang w:val="hy-AM"/>
              </w:rPr>
            </w:pPr>
          </w:p>
        </w:tc>
      </w:tr>
      <w:tr w:rsidR="00BC3EB3" w:rsidRPr="005E061B" w:rsidTr="007526CE">
        <w:tc>
          <w:tcPr>
            <w:tcW w:w="10917" w:type="dxa"/>
          </w:tcPr>
          <w:p w:rsidR="003B0462" w:rsidRPr="005E061B" w:rsidRDefault="003B0462" w:rsidP="005E061B">
            <w:pPr>
              <w:spacing w:line="276" w:lineRule="auto"/>
              <w:contextualSpacing/>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lastRenderedPageBreak/>
              <w:t xml:space="preserve">7.Նախագծի 1-ին կետի 2-րդ ենթակետով նախատեսվում է հաստատել «Հայաստանի Հանրապետության պետական մարմինների ծառայողական ավտոմեքենաների սահմանաքանակը» (այսուհետ՝ Սահմանաքանակ) համաձայն N 2 հավելվածի: Նախագծի 7-րդ կետի համաձայն նախատեսված է. «Սահմանել, որ՝ Հայաստանի Հանրապետության պաշտպանության և Հայաստանի Հանրապետության ներքին գործերի նախարարությունների, ինչպես նաև Հայաստանի Հանրապետության վարչապետին ենթակա մարմինների ծառայողական ավտոմեքենաների սահմանաքանակները` որոշվում են ներկայացված հայտերի համաձայն.»: Հատկանշական է, որ առաջարկվող Սահմանաքանակով նախատեսվում է սահմանել ՀՀ ներքին գործերի նախարարության, ՀՀ պետական վերահսկողական ծառայության պաշտոնատար անձանց ծառայողական ավտոմեքենաների և սպասարկող ծառայողական ավտոմեքենաների քանակները: Միևնույն ժամանակ Սահմանաքանակի ՀՀ Նախարարություններին վերաբերելի աղյուսակում լրացված չեն ՀՀ պաշտպանության նախարարության տվյալները, իսկ աղյուսակի 1-ին սյունյակում բաց է թողնված 5-րդ տողը: </w:t>
            </w:r>
            <w:r w:rsidRPr="005E061B">
              <w:rPr>
                <w:rFonts w:ascii="GHEA Grapalat" w:eastAsia="Calibri" w:hAnsi="GHEA Grapalat" w:cs="Times New Roman"/>
                <w:sz w:val="24"/>
                <w:szCs w:val="24"/>
                <w:lang w:val="hy-AM"/>
              </w:rPr>
              <w:tab/>
              <w:t xml:space="preserve">Հաշվի առնելով վերոգրյալը՝ առաջարկում ենք կամ Սահմանաքանակով չներառել ՀՀ պաշտպանության և ներքին գործերի նախարարություններին և Վարչապետին ենթակա մարմիններին, կամ վերջիններիս ներառելով համապատասխան սյունյակներում քանակների փոխարեն լրացնել «ներկայացված հայտերի համաձայն» բառերը: Բացի այդ </w:t>
            </w:r>
            <w:r w:rsidRPr="005E061B">
              <w:rPr>
                <w:rFonts w:ascii="GHEA Grapalat" w:eastAsia="Calibri" w:hAnsi="GHEA Grapalat" w:cs="Times New Roman"/>
                <w:sz w:val="24"/>
                <w:szCs w:val="24"/>
                <w:lang w:val="hy-AM"/>
              </w:rPr>
              <w:lastRenderedPageBreak/>
              <w:t xml:space="preserve">Սահմանաքանակով ՀՀ Նախարարություններին վերաբերելի աղյուսակում նախատեսված չէ ՀՀ արտաքին գործերի նախարարությունը և նախատեսված է ՀՀ արտակարգ իրավիճակների նախարարությունը, որի գործունեությունը դադարեցվել է սույն թվականի հունիսի 30-ից: </w:t>
            </w:r>
            <w:r w:rsidRPr="005E061B">
              <w:rPr>
                <w:rFonts w:ascii="GHEA Grapalat" w:eastAsia="Calibri" w:hAnsi="GHEA Grapalat" w:cs="Times New Roman"/>
                <w:sz w:val="24"/>
                <w:szCs w:val="24"/>
                <w:lang w:val="hy-AM"/>
              </w:rPr>
              <w:tab/>
              <w:t>Միևնույն ժամանակ անհրաժեշտ է Սահմանաքանակում աղյուսակները դասավորել հիերարխիկ դասավորվածությամբ, իսկ աղյուսակների 1-ին տողերի 6-րդ սյունյակները դարձնել միաբովանդակ,</w:t>
            </w:r>
          </w:p>
          <w:p w:rsidR="00BC3EB3" w:rsidRPr="005E061B" w:rsidRDefault="00BC3EB3" w:rsidP="005E061B">
            <w:pPr>
              <w:spacing w:line="276" w:lineRule="auto"/>
              <w:contextualSpacing/>
              <w:jc w:val="both"/>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lastRenderedPageBreak/>
              <w:t>Ընդունվել է։</w:t>
            </w:r>
          </w:p>
          <w:p w:rsidR="00BC3EB3" w:rsidRPr="005E061B" w:rsidRDefault="00BC3EB3" w:rsidP="005E061B">
            <w:pPr>
              <w:spacing w:line="276" w:lineRule="auto"/>
              <w:ind w:left="34" w:firstLine="141"/>
              <w:rPr>
                <w:rFonts w:ascii="GHEA Grapalat" w:eastAsia="Calibri" w:hAnsi="GHEA Grapalat" w:cs="Times New Roman"/>
                <w:sz w:val="24"/>
                <w:szCs w:val="24"/>
                <w:lang w:val="hy-AM"/>
              </w:rPr>
            </w:pPr>
          </w:p>
        </w:tc>
      </w:tr>
      <w:tr w:rsidR="00BC3EB3" w:rsidRPr="005E061B" w:rsidTr="007526CE">
        <w:tc>
          <w:tcPr>
            <w:tcW w:w="10917" w:type="dxa"/>
          </w:tcPr>
          <w:p w:rsidR="00BC3EB3" w:rsidRPr="005E061B" w:rsidRDefault="003B0462" w:rsidP="005E061B">
            <w:pPr>
              <w:spacing w:line="276" w:lineRule="auto"/>
              <w:contextualSpacing/>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lastRenderedPageBreak/>
              <w:t>8.Կարգի 2-րդ կետի 1-ին և 2-րդ ենթակետերով սահմանվում են «պետական մարմինների պաշտոնատար անձանց սպասարկման համար նախատեսված ծառայողական ավտոմեքենաներ» և «պետական մարմինների սպասարկման համար նախատեսված ծառայողական ավտոմեքենաներ» արտահայտությունների կրճատ տարբերակները՝ համապատասխանաբար «պաշտոնատար անձանց ծառայողական ավտոմեքենաներ» և «պետական մարմիններն սպասարկող ծառայողական ավտոմեքենաներ»: Հատկանշական է, որ նշված արտահայտությունները կարգում օգտագործվում են Կարգի 4-րդ, 12-րդ և 13-րդ կետերում: Նշվածի համատեքստում, Կարգի 3-րդ, 5-րդ, 6-րդ, 7-րդ, 8-րդ, 9-րդ, 10-րդ, 11-րդ կետերում օգտագործվող «ծառայողական ավտոմեքենաներ» եզրույթը խնդրահարույց է իրավական որոշակիության տեսանկյունից, քանի որ նշված կետերի բովանդակությունից բխում է, որ մի դեպքում խոսք է գնում «պաշտոնատար անձանց ծառայողական ավտոմեքենաների», իսկ մյուս դեպքում «պետական մարմինների սպասարկման համար նախատեսված ծառայողական ավտոմեքենաների» մասին,</w:t>
            </w: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BC3EB3" w:rsidRPr="005E061B" w:rsidRDefault="00BC3EB3" w:rsidP="005E061B">
            <w:pPr>
              <w:spacing w:line="276" w:lineRule="auto"/>
              <w:ind w:left="34" w:firstLine="141"/>
              <w:rPr>
                <w:rFonts w:ascii="GHEA Grapalat" w:eastAsia="Calibri" w:hAnsi="GHEA Grapalat" w:cs="Times New Roman"/>
                <w:sz w:val="24"/>
                <w:szCs w:val="24"/>
                <w:lang w:val="hy-AM"/>
              </w:rPr>
            </w:pPr>
          </w:p>
        </w:tc>
      </w:tr>
      <w:tr w:rsidR="00BC3EB3" w:rsidRPr="005E061B" w:rsidTr="007526CE">
        <w:tc>
          <w:tcPr>
            <w:tcW w:w="10917" w:type="dxa"/>
          </w:tcPr>
          <w:p w:rsidR="00BC3EB3" w:rsidRPr="005E061B" w:rsidRDefault="003B0462" w:rsidP="005E061B">
            <w:pPr>
              <w:spacing w:line="276" w:lineRule="auto"/>
              <w:contextualSpacing/>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 xml:space="preserve">9.Նախագծի 1-ին կետի 5-րդ ենթակետով նախատեսվում է հաստատել  «Հայաստանի Հանրապետության պետական մարմինների ծառայողական ավտոմեքենաների վառելիքի, յուղերի ու քսուքների ծախսի, ավտոդողերի վազքի, կուտակչային մարտկոցների ծառայության ժամկետների նորմաները» համաձայն N 4 հավելվածի։ N 4 հավելվածի համապատասխան աղյուսակներով ներկայացված ծառայողական ավտոմեքենաների ավտոդողերի վազքի նորմաները սահմանված են այնպիսի մակնիշի ավտոմեքենաների համար, որոնց համար սահմանված չեն վառելիքի ծախսի նորմաները և հակառակը: Օրինակ՝ Աղյուսակ 2-ով սահմանված են տարբեր մոդիֆիկացիաների VOLVO և SAAB մակնիշի ավտոմեքենաների </w:t>
            </w:r>
            <w:r w:rsidRPr="005E061B">
              <w:rPr>
                <w:rFonts w:ascii="GHEA Grapalat" w:eastAsia="Calibri" w:hAnsi="GHEA Grapalat" w:cs="Times New Roman"/>
                <w:sz w:val="24"/>
                <w:szCs w:val="24"/>
                <w:lang w:val="hy-AM"/>
              </w:rPr>
              <w:lastRenderedPageBreak/>
              <w:t>ավտոդողերի վազքի նորմաներ, սակայն դրանց համար Աղյուսակ 1-ով սահմանված չեն վառելիքի ծախսի նորմաներ: Առաջարկում ենք N 4 հավելվածը լրամշակել և շտկել առկա անհամապատասխանությունները:</w:t>
            </w: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lastRenderedPageBreak/>
              <w:t>Ընդունվել է։</w:t>
            </w:r>
          </w:p>
          <w:p w:rsidR="00BC3EB3" w:rsidRPr="005E061B" w:rsidRDefault="00BC3EB3" w:rsidP="005E061B">
            <w:pPr>
              <w:spacing w:line="276" w:lineRule="auto"/>
              <w:ind w:left="34" w:firstLine="141"/>
              <w:rPr>
                <w:rFonts w:ascii="GHEA Grapalat" w:eastAsia="Calibri" w:hAnsi="GHEA Grapalat" w:cs="Times New Roman"/>
                <w:sz w:val="24"/>
                <w:szCs w:val="24"/>
                <w:lang w:val="hy-AM"/>
              </w:rPr>
            </w:pPr>
          </w:p>
        </w:tc>
      </w:tr>
      <w:tr w:rsidR="00BC3EB3" w:rsidRPr="005E061B" w:rsidTr="007526CE">
        <w:tc>
          <w:tcPr>
            <w:tcW w:w="10917" w:type="dxa"/>
          </w:tcPr>
          <w:p w:rsidR="003B0462" w:rsidRPr="005E061B" w:rsidRDefault="003B0462" w:rsidP="005E061B">
            <w:pPr>
              <w:spacing w:line="276" w:lineRule="auto"/>
              <w:contextualSpacing/>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lastRenderedPageBreak/>
              <w:t>10.Նախագծի N 4 հավելվածում առաջարկում ենք ներառել ՀՀ պետական վերահսկողական ծառայությունում առկա, սակայն հավելվածում չներառված տրանսպորտային միջոցների վերաբերյալ տեղեկատվությունը՝</w:t>
            </w:r>
          </w:p>
          <w:tbl>
            <w:tblPr>
              <w:tblW w:w="98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72"/>
              <w:gridCol w:w="1984"/>
              <w:gridCol w:w="2036"/>
            </w:tblGrid>
            <w:tr w:rsidR="003B0462" w:rsidRPr="00ED5503" w:rsidTr="00083A23">
              <w:trPr>
                <w:trHeight w:val="1030"/>
                <w:tblCellSpacing w:w="0" w:type="dxa"/>
                <w:jc w:val="center"/>
              </w:trPr>
              <w:tc>
                <w:tcPr>
                  <w:tcW w:w="5872" w:type="dxa"/>
                  <w:tcBorders>
                    <w:top w:val="outset" w:sz="6" w:space="0" w:color="auto"/>
                    <w:left w:val="outset" w:sz="6" w:space="0" w:color="auto"/>
                    <w:bottom w:val="outset" w:sz="6" w:space="0" w:color="auto"/>
                    <w:right w:val="outset" w:sz="6" w:space="0" w:color="auto"/>
                  </w:tcBorders>
                  <w:shd w:val="clear" w:color="auto" w:fill="FFFFFF"/>
                </w:tcPr>
                <w:p w:rsidR="003B0462" w:rsidRPr="005E061B" w:rsidRDefault="003B0462" w:rsidP="005E061B">
                  <w:pPr>
                    <w:spacing w:before="100" w:beforeAutospacing="1" w:after="100" w:afterAutospacing="1" w:line="276" w:lineRule="auto"/>
                    <w:jc w:val="center"/>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Ավտոմեքենայի մակնիշը</w:t>
                  </w:r>
                </w:p>
              </w:tc>
              <w:tc>
                <w:tcPr>
                  <w:tcW w:w="1984" w:type="dxa"/>
                  <w:tcBorders>
                    <w:top w:val="outset" w:sz="6" w:space="0" w:color="auto"/>
                    <w:left w:val="outset" w:sz="6" w:space="0" w:color="auto"/>
                    <w:bottom w:val="outset" w:sz="6" w:space="0" w:color="auto"/>
                    <w:right w:val="outset" w:sz="6" w:space="0" w:color="auto"/>
                  </w:tcBorders>
                  <w:shd w:val="clear" w:color="auto" w:fill="FFFFFF"/>
                </w:tcPr>
                <w:p w:rsidR="003B0462" w:rsidRPr="005E061B" w:rsidRDefault="003B0462" w:rsidP="005E061B">
                  <w:pPr>
                    <w:spacing w:before="100" w:beforeAutospacing="1" w:after="100" w:afterAutospacing="1" w:line="276" w:lineRule="auto"/>
                    <w:jc w:val="center"/>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Վառելիքի բազային նորման լ/100կմ</w:t>
                  </w:r>
                </w:p>
              </w:tc>
              <w:tc>
                <w:tcPr>
                  <w:tcW w:w="2036" w:type="dxa"/>
                  <w:tcBorders>
                    <w:top w:val="outset" w:sz="6" w:space="0" w:color="auto"/>
                    <w:left w:val="outset" w:sz="6" w:space="0" w:color="auto"/>
                    <w:bottom w:val="outset" w:sz="6" w:space="0" w:color="auto"/>
                    <w:right w:val="outset" w:sz="6" w:space="0" w:color="auto"/>
                  </w:tcBorders>
                  <w:shd w:val="clear" w:color="auto" w:fill="FFFFFF"/>
                  <w:vAlign w:val="bottom"/>
                </w:tcPr>
                <w:p w:rsidR="003B0462" w:rsidRPr="005E061B" w:rsidRDefault="003B0462" w:rsidP="005E061B">
                  <w:pPr>
                    <w:spacing w:after="0" w:line="276" w:lineRule="auto"/>
                    <w:jc w:val="center"/>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Վառելիքի տեսակը,</w:t>
                  </w:r>
                </w:p>
                <w:p w:rsidR="003B0462" w:rsidRPr="005E061B" w:rsidRDefault="003B0462" w:rsidP="005E061B">
                  <w:pPr>
                    <w:spacing w:after="0" w:line="276" w:lineRule="auto"/>
                    <w:jc w:val="center"/>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(Բ-բենզին</w:t>
                  </w:r>
                </w:p>
                <w:p w:rsidR="003B0462" w:rsidRPr="005E061B" w:rsidRDefault="003B0462" w:rsidP="005E061B">
                  <w:pPr>
                    <w:spacing w:after="0" w:line="276" w:lineRule="auto"/>
                    <w:jc w:val="center"/>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 xml:space="preserve">Դ-դիզել) </w:t>
                  </w:r>
                </w:p>
              </w:tc>
            </w:tr>
            <w:tr w:rsidR="003B0462" w:rsidRPr="005E061B" w:rsidTr="00083A23">
              <w:trPr>
                <w:tblCellSpacing w:w="0" w:type="dxa"/>
                <w:jc w:val="center"/>
              </w:trPr>
              <w:tc>
                <w:tcPr>
                  <w:tcW w:w="5872" w:type="dxa"/>
                  <w:tcBorders>
                    <w:top w:val="outset" w:sz="6" w:space="0" w:color="auto"/>
                    <w:left w:val="outset" w:sz="6" w:space="0" w:color="auto"/>
                    <w:bottom w:val="outset" w:sz="6" w:space="0" w:color="auto"/>
                    <w:right w:val="outset" w:sz="6" w:space="0" w:color="auto"/>
                  </w:tcBorders>
                  <w:shd w:val="clear" w:color="auto" w:fill="FFFFFF"/>
                </w:tcPr>
                <w:p w:rsidR="003B0462" w:rsidRPr="005E061B" w:rsidRDefault="003B0462" w:rsidP="005E061B">
                  <w:pPr>
                    <w:spacing w:before="100" w:beforeAutospacing="1" w:after="100" w:afterAutospacing="1" w:line="276" w:lineRule="auto"/>
                    <w:jc w:val="center"/>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1</w:t>
                  </w:r>
                </w:p>
              </w:tc>
              <w:tc>
                <w:tcPr>
                  <w:tcW w:w="1984" w:type="dxa"/>
                  <w:tcBorders>
                    <w:top w:val="outset" w:sz="6" w:space="0" w:color="auto"/>
                    <w:left w:val="outset" w:sz="6" w:space="0" w:color="auto"/>
                    <w:bottom w:val="outset" w:sz="6" w:space="0" w:color="auto"/>
                    <w:right w:val="outset" w:sz="6" w:space="0" w:color="auto"/>
                  </w:tcBorders>
                  <w:shd w:val="clear" w:color="auto" w:fill="FFFFFF"/>
                </w:tcPr>
                <w:p w:rsidR="003B0462" w:rsidRPr="005E061B" w:rsidRDefault="003B0462" w:rsidP="005E061B">
                  <w:pPr>
                    <w:spacing w:before="100" w:beforeAutospacing="1" w:after="100" w:afterAutospacing="1" w:line="276" w:lineRule="auto"/>
                    <w:jc w:val="center"/>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2</w:t>
                  </w:r>
                </w:p>
              </w:tc>
              <w:tc>
                <w:tcPr>
                  <w:tcW w:w="2036" w:type="dxa"/>
                  <w:tcBorders>
                    <w:top w:val="outset" w:sz="6" w:space="0" w:color="auto"/>
                    <w:left w:val="outset" w:sz="6" w:space="0" w:color="auto"/>
                    <w:bottom w:val="outset" w:sz="6" w:space="0" w:color="auto"/>
                    <w:right w:val="outset" w:sz="6" w:space="0" w:color="auto"/>
                  </w:tcBorders>
                  <w:shd w:val="clear" w:color="auto" w:fill="FFFFFF"/>
                  <w:vAlign w:val="bottom"/>
                </w:tcPr>
                <w:p w:rsidR="003B0462" w:rsidRPr="005E061B" w:rsidRDefault="003B0462" w:rsidP="005E061B">
                  <w:pPr>
                    <w:spacing w:before="100" w:beforeAutospacing="1" w:after="100" w:afterAutospacing="1" w:line="276" w:lineRule="auto"/>
                    <w:jc w:val="center"/>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3</w:t>
                  </w:r>
                </w:p>
              </w:tc>
            </w:tr>
            <w:tr w:rsidR="003B0462" w:rsidRPr="005E061B" w:rsidTr="00083A23">
              <w:trPr>
                <w:tblCellSpacing w:w="0" w:type="dxa"/>
                <w:jc w:val="center"/>
              </w:trPr>
              <w:tc>
                <w:tcPr>
                  <w:tcW w:w="5872" w:type="dxa"/>
                  <w:tcBorders>
                    <w:top w:val="outset" w:sz="6" w:space="0" w:color="auto"/>
                    <w:left w:val="outset" w:sz="6" w:space="0" w:color="auto"/>
                    <w:bottom w:val="outset" w:sz="6" w:space="0" w:color="auto"/>
                    <w:right w:val="outset" w:sz="6" w:space="0" w:color="auto"/>
                  </w:tcBorders>
                  <w:shd w:val="clear" w:color="auto" w:fill="FFFFFF"/>
                </w:tcPr>
                <w:p w:rsidR="003B0462" w:rsidRPr="005E061B" w:rsidRDefault="003B0462" w:rsidP="005E061B">
                  <w:pPr>
                    <w:spacing w:before="100" w:beforeAutospacing="1" w:after="100" w:afterAutospacing="1" w:line="276" w:lineRule="auto"/>
                    <w:rPr>
                      <w:rFonts w:ascii="GHEA Grapalat" w:eastAsia="Times New Roman" w:hAnsi="GHEA Grapalat" w:cs="IRTEK Courier"/>
                      <w:sz w:val="24"/>
                      <w:szCs w:val="24"/>
                      <w:lang w:val="hy-AM" w:eastAsia="ru-RU"/>
                    </w:rPr>
                  </w:pPr>
                  <w:r w:rsidRPr="005E061B">
                    <w:rPr>
                      <w:rFonts w:ascii="GHEA Grapalat" w:eastAsia="Times New Roman" w:hAnsi="GHEA Grapalat" w:cs="Times New Roman"/>
                      <w:color w:val="000000"/>
                      <w:sz w:val="24"/>
                      <w:szCs w:val="24"/>
                      <w:lang w:val="en-US"/>
                    </w:rPr>
                    <w:t>Toyota Camry 2.5</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rsidR="003B0462" w:rsidRPr="005E061B" w:rsidRDefault="003B0462" w:rsidP="005E061B">
                  <w:pPr>
                    <w:spacing w:before="100" w:beforeAutospacing="1" w:after="100" w:afterAutospacing="1" w:line="276" w:lineRule="auto"/>
                    <w:jc w:val="center"/>
                    <w:rPr>
                      <w:rFonts w:ascii="GHEA Grapalat" w:eastAsia="Times New Roman" w:hAnsi="GHEA Grapalat" w:cs="Times New Roman"/>
                      <w:color w:val="000000"/>
                      <w:sz w:val="24"/>
                      <w:szCs w:val="24"/>
                      <w:lang w:val="hy-AM"/>
                    </w:rPr>
                  </w:pPr>
                </w:p>
              </w:tc>
              <w:tc>
                <w:tcPr>
                  <w:tcW w:w="2036"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3B0462" w:rsidRPr="005E061B" w:rsidRDefault="003B0462" w:rsidP="005E061B">
                  <w:pPr>
                    <w:spacing w:before="100" w:beforeAutospacing="1" w:after="100" w:afterAutospacing="1" w:line="276" w:lineRule="auto"/>
                    <w:jc w:val="center"/>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Բ</w:t>
                  </w:r>
                </w:p>
              </w:tc>
            </w:tr>
            <w:tr w:rsidR="003B0462" w:rsidRPr="005E061B" w:rsidTr="00083A23">
              <w:trPr>
                <w:tblCellSpacing w:w="0" w:type="dxa"/>
                <w:jc w:val="center"/>
              </w:trPr>
              <w:tc>
                <w:tcPr>
                  <w:tcW w:w="5872" w:type="dxa"/>
                  <w:tcBorders>
                    <w:top w:val="outset" w:sz="6" w:space="0" w:color="auto"/>
                    <w:left w:val="outset" w:sz="6" w:space="0" w:color="auto"/>
                    <w:bottom w:val="outset" w:sz="6" w:space="0" w:color="auto"/>
                    <w:right w:val="outset" w:sz="6" w:space="0" w:color="auto"/>
                  </w:tcBorders>
                  <w:shd w:val="clear" w:color="auto" w:fill="FFFFFF"/>
                </w:tcPr>
                <w:p w:rsidR="003B0462" w:rsidRPr="005E061B" w:rsidRDefault="003B0462" w:rsidP="005E061B">
                  <w:pPr>
                    <w:spacing w:before="100" w:beforeAutospacing="1" w:after="100" w:afterAutospacing="1" w:line="276" w:lineRule="auto"/>
                    <w:rPr>
                      <w:rFonts w:ascii="GHEA Grapalat" w:eastAsia="Times New Roman" w:hAnsi="GHEA Grapalat" w:cs="IRTEK Courier"/>
                      <w:sz w:val="24"/>
                      <w:szCs w:val="24"/>
                      <w:lang w:val="hy-AM" w:eastAsia="ru-RU"/>
                    </w:rPr>
                  </w:pPr>
                  <w:r w:rsidRPr="005E061B">
                    <w:rPr>
                      <w:rFonts w:ascii="GHEA Grapalat" w:eastAsia="Times New Roman" w:hAnsi="GHEA Grapalat" w:cs="IRTEK Courier"/>
                      <w:sz w:val="24"/>
                      <w:szCs w:val="24"/>
                      <w:lang w:val="hy-AM" w:eastAsia="ru-RU"/>
                    </w:rPr>
                    <w:t>Volkswagen Tiguan 1.4</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rsidR="003B0462" w:rsidRPr="005E061B" w:rsidRDefault="003B0462" w:rsidP="005E061B">
                  <w:pPr>
                    <w:spacing w:before="100" w:beforeAutospacing="1" w:after="100" w:afterAutospacing="1" w:line="276" w:lineRule="auto"/>
                    <w:jc w:val="center"/>
                    <w:rPr>
                      <w:rFonts w:ascii="GHEA Grapalat" w:eastAsia="Times New Roman" w:hAnsi="GHEA Grapalat" w:cs="Times New Roman"/>
                      <w:color w:val="000000"/>
                      <w:sz w:val="24"/>
                      <w:szCs w:val="24"/>
                      <w:lang w:val="hy-AM"/>
                    </w:rPr>
                  </w:pPr>
                </w:p>
              </w:tc>
              <w:tc>
                <w:tcPr>
                  <w:tcW w:w="2036"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3B0462" w:rsidRPr="005E061B" w:rsidRDefault="003B0462" w:rsidP="005E061B">
                  <w:pPr>
                    <w:spacing w:before="100" w:beforeAutospacing="1" w:after="100" w:afterAutospacing="1" w:line="276" w:lineRule="auto"/>
                    <w:jc w:val="center"/>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Բ</w:t>
                  </w:r>
                </w:p>
              </w:tc>
            </w:tr>
          </w:tbl>
          <w:p w:rsidR="00BC3EB3" w:rsidRPr="005E061B" w:rsidRDefault="00BC3EB3" w:rsidP="005E061B">
            <w:pPr>
              <w:spacing w:line="276" w:lineRule="auto"/>
              <w:contextualSpacing/>
              <w:jc w:val="both"/>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BC3EB3" w:rsidRPr="005E061B" w:rsidRDefault="00BC3EB3" w:rsidP="005E061B">
            <w:pPr>
              <w:spacing w:line="276" w:lineRule="auto"/>
              <w:ind w:left="34" w:firstLine="141"/>
              <w:rPr>
                <w:rFonts w:ascii="GHEA Grapalat" w:eastAsia="Calibri" w:hAnsi="GHEA Grapalat" w:cs="Times New Roman"/>
                <w:sz w:val="24"/>
                <w:szCs w:val="24"/>
                <w:lang w:val="hy-AM"/>
              </w:rPr>
            </w:pPr>
          </w:p>
        </w:tc>
      </w:tr>
      <w:tr w:rsidR="00ED220F" w:rsidRPr="005E061B" w:rsidTr="007526CE">
        <w:trPr>
          <w:trHeight w:val="248"/>
        </w:trPr>
        <w:tc>
          <w:tcPr>
            <w:tcW w:w="10917" w:type="dxa"/>
            <w:vMerge w:val="restart"/>
            <w:shd w:val="clear" w:color="auto" w:fill="D9D9D9" w:themeFill="background1" w:themeFillShade="D9"/>
          </w:tcPr>
          <w:p w:rsidR="00ED220F" w:rsidRPr="005E061B" w:rsidRDefault="00ED220F" w:rsidP="005E061B">
            <w:pPr>
              <w:spacing w:line="276" w:lineRule="auto"/>
              <w:rPr>
                <w:rFonts w:ascii="GHEA Grapalat" w:eastAsia="Calibri" w:hAnsi="GHEA Grapalat" w:cs="Times New Roman"/>
                <w:b/>
                <w:sz w:val="24"/>
                <w:szCs w:val="24"/>
                <w:lang w:val="hy-AM"/>
              </w:rPr>
            </w:pPr>
            <w:r w:rsidRPr="005E061B">
              <w:rPr>
                <w:rFonts w:ascii="GHEA Grapalat" w:eastAsia="Calibri" w:hAnsi="GHEA Grapalat" w:cs="Times New Roman"/>
                <w:b/>
                <w:sz w:val="24"/>
                <w:szCs w:val="24"/>
                <w:lang w:val="hy-AM"/>
              </w:rPr>
              <w:t>Միջուկային անվտանգության կարգավորման պետական կոմիտե</w:t>
            </w:r>
          </w:p>
        </w:tc>
        <w:tc>
          <w:tcPr>
            <w:tcW w:w="4819" w:type="dxa"/>
            <w:shd w:val="clear" w:color="auto" w:fill="D9D9D9" w:themeFill="background1" w:themeFillShade="D9"/>
          </w:tcPr>
          <w:p w:rsidR="00ED220F" w:rsidRPr="005E061B" w:rsidRDefault="00ED220F" w:rsidP="005E061B">
            <w:pPr>
              <w:spacing w:line="276" w:lineRule="auto"/>
              <w:ind w:left="34" w:firstLine="141"/>
              <w:jc w:val="center"/>
              <w:rPr>
                <w:rFonts w:ascii="GHEA Grapalat" w:eastAsia="Calibri" w:hAnsi="GHEA Grapalat" w:cs="Times New Roman"/>
                <w:sz w:val="24"/>
                <w:szCs w:val="24"/>
                <w:lang w:val="hy-AM"/>
              </w:rPr>
            </w:pPr>
            <w:r w:rsidRPr="005E061B">
              <w:rPr>
                <w:rFonts w:ascii="GHEA Grapalat" w:eastAsia="Calibri" w:hAnsi="GHEA Grapalat" w:cs="Calibri"/>
                <w:color w:val="000000"/>
                <w:sz w:val="24"/>
                <w:szCs w:val="24"/>
                <w:lang w:val="hy-AM"/>
              </w:rPr>
              <w:t>01/610/958-2023</w:t>
            </w:r>
          </w:p>
        </w:tc>
      </w:tr>
      <w:tr w:rsidR="00ED220F" w:rsidRPr="005E061B" w:rsidTr="007526CE">
        <w:trPr>
          <w:trHeight w:val="247"/>
        </w:trPr>
        <w:tc>
          <w:tcPr>
            <w:tcW w:w="10917" w:type="dxa"/>
            <w:vMerge/>
            <w:shd w:val="clear" w:color="auto" w:fill="D9D9D9" w:themeFill="background1" w:themeFillShade="D9"/>
          </w:tcPr>
          <w:p w:rsidR="00ED220F" w:rsidRPr="005E061B" w:rsidRDefault="00ED220F" w:rsidP="005E061B">
            <w:pPr>
              <w:spacing w:line="276" w:lineRule="auto"/>
              <w:contextualSpacing/>
              <w:jc w:val="both"/>
              <w:rPr>
                <w:rFonts w:ascii="GHEA Grapalat" w:eastAsia="Calibri" w:hAnsi="GHEA Grapalat" w:cs="Times New Roman"/>
                <w:sz w:val="24"/>
                <w:szCs w:val="24"/>
                <w:lang w:val="hy-AM"/>
              </w:rPr>
            </w:pPr>
          </w:p>
        </w:tc>
        <w:tc>
          <w:tcPr>
            <w:tcW w:w="4819" w:type="dxa"/>
            <w:shd w:val="clear" w:color="auto" w:fill="D9D9D9" w:themeFill="background1" w:themeFillShade="D9"/>
          </w:tcPr>
          <w:p w:rsidR="00ED220F" w:rsidRPr="005E061B" w:rsidRDefault="00ED220F" w:rsidP="005E061B">
            <w:pPr>
              <w:spacing w:line="276" w:lineRule="auto"/>
              <w:ind w:left="34" w:firstLine="141"/>
              <w:jc w:val="center"/>
              <w:rPr>
                <w:rFonts w:ascii="GHEA Grapalat" w:eastAsia="Calibri" w:hAnsi="GHEA Grapalat" w:cs="Times New Roman"/>
                <w:sz w:val="24"/>
                <w:szCs w:val="24"/>
                <w:lang w:val="hy-AM"/>
              </w:rPr>
            </w:pPr>
            <w:r w:rsidRPr="005E061B">
              <w:rPr>
                <w:rFonts w:ascii="GHEA Grapalat" w:eastAsia="Calibri" w:hAnsi="GHEA Grapalat" w:cs="Calibri"/>
                <w:color w:val="000000"/>
                <w:sz w:val="24"/>
                <w:szCs w:val="24"/>
                <w:lang w:val="hy-AM"/>
              </w:rPr>
              <w:t>14.07.2023թ.</w:t>
            </w:r>
          </w:p>
        </w:tc>
      </w:tr>
      <w:tr w:rsidR="00BC3EB3" w:rsidRPr="005E061B" w:rsidTr="007526CE">
        <w:tc>
          <w:tcPr>
            <w:tcW w:w="10917" w:type="dxa"/>
          </w:tcPr>
          <w:p w:rsidR="00ED220F" w:rsidRPr="005E061B" w:rsidRDefault="00ED220F" w:rsidP="005E061B">
            <w:pPr>
              <w:numPr>
                <w:ilvl w:val="0"/>
                <w:numId w:val="21"/>
              </w:numPr>
              <w:spacing w:after="200" w:line="276" w:lineRule="auto"/>
              <w:ind w:left="15" w:firstLine="75"/>
              <w:contextualSpacing/>
              <w:jc w:val="both"/>
              <w:rPr>
                <w:rFonts w:ascii="GHEA Grapalat" w:eastAsia="Calibri" w:hAnsi="GHEA Grapalat" w:cs="Sylfaen"/>
                <w:sz w:val="24"/>
                <w:szCs w:val="24"/>
                <w:lang w:val="hy-AM"/>
              </w:rPr>
            </w:pPr>
            <w:r w:rsidRPr="005E061B">
              <w:rPr>
                <w:rFonts w:ascii="GHEA Grapalat" w:eastAsia="Calibri" w:hAnsi="GHEA Grapalat" w:cs="Sylfaen"/>
                <w:sz w:val="24"/>
                <w:szCs w:val="24"/>
                <w:lang w:val="hy-AM"/>
              </w:rPr>
              <w:t>նախագծով հաստատվող կարգի 5-րդ կետից հետո կառավարությանը ենթակա մարմիններին վերաբերող կարգավորումներ նախատեսված չեն, որից պարզ չէ կառավարությանը ենթակա  մարմինների համար որ կարգավորումները պետք է կիրառվեն՝  նախարարությունների թե վարչապետին ենթակա մարմինների</w:t>
            </w:r>
            <w:r w:rsidRPr="005E061B">
              <w:rPr>
                <w:rFonts w:ascii="MS Mincho" w:eastAsia="MS Mincho" w:hAnsi="MS Mincho" w:cs="MS Mincho" w:hint="eastAsia"/>
                <w:sz w:val="24"/>
                <w:szCs w:val="24"/>
                <w:lang w:val="hy-AM"/>
              </w:rPr>
              <w:t>․</w:t>
            </w:r>
            <w:r w:rsidRPr="005E061B">
              <w:rPr>
                <w:rFonts w:ascii="GHEA Grapalat" w:eastAsia="Calibri" w:hAnsi="GHEA Grapalat" w:cs="Sylfaen"/>
                <w:sz w:val="24"/>
                <w:szCs w:val="24"/>
                <w:lang w:val="hy-AM"/>
              </w:rPr>
              <w:t xml:space="preserve">  վերոհիշյալը դժվարացնում է նախագծի վերաբերյալ կարծիքի տրամադրումը</w:t>
            </w:r>
            <w:r w:rsidRPr="005E061B">
              <w:rPr>
                <w:rFonts w:ascii="MS Mincho" w:eastAsia="MS Mincho" w:hAnsi="MS Mincho" w:cs="MS Mincho" w:hint="eastAsia"/>
                <w:sz w:val="24"/>
                <w:szCs w:val="24"/>
                <w:lang w:val="hy-AM"/>
              </w:rPr>
              <w:t>․</w:t>
            </w:r>
          </w:p>
          <w:p w:rsidR="00BC3EB3" w:rsidRPr="005E061B" w:rsidRDefault="00BC3EB3" w:rsidP="005E061B">
            <w:pPr>
              <w:spacing w:line="276" w:lineRule="auto"/>
              <w:contextualSpacing/>
              <w:jc w:val="both"/>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BC3EB3" w:rsidRPr="005E061B" w:rsidRDefault="00BC3EB3" w:rsidP="005E061B">
            <w:pPr>
              <w:spacing w:line="276" w:lineRule="auto"/>
              <w:ind w:left="34" w:firstLine="141"/>
              <w:rPr>
                <w:rFonts w:ascii="GHEA Grapalat" w:eastAsia="Calibri" w:hAnsi="GHEA Grapalat" w:cs="Times New Roman"/>
                <w:sz w:val="24"/>
                <w:szCs w:val="24"/>
                <w:lang w:val="hy-AM"/>
              </w:rPr>
            </w:pPr>
          </w:p>
        </w:tc>
      </w:tr>
      <w:tr w:rsidR="00ED220F" w:rsidRPr="005E061B" w:rsidTr="007526CE">
        <w:tc>
          <w:tcPr>
            <w:tcW w:w="10917" w:type="dxa"/>
          </w:tcPr>
          <w:p w:rsidR="00ED220F" w:rsidRPr="005E061B" w:rsidRDefault="00ED220F" w:rsidP="005E061B">
            <w:pPr>
              <w:numPr>
                <w:ilvl w:val="0"/>
                <w:numId w:val="21"/>
              </w:numPr>
              <w:spacing w:after="200" w:line="276" w:lineRule="auto"/>
              <w:ind w:left="15" w:firstLine="75"/>
              <w:contextualSpacing/>
              <w:jc w:val="both"/>
              <w:rPr>
                <w:rFonts w:ascii="GHEA Grapalat" w:eastAsia="Calibri" w:hAnsi="GHEA Grapalat" w:cs="Sylfaen"/>
                <w:sz w:val="24"/>
                <w:szCs w:val="24"/>
                <w:lang w:val="hy-AM"/>
              </w:rPr>
            </w:pPr>
            <w:r w:rsidRPr="005E061B">
              <w:rPr>
                <w:rFonts w:ascii="GHEA Grapalat" w:eastAsia="Calibri" w:hAnsi="GHEA Grapalat" w:cs="Sylfaen"/>
                <w:sz w:val="24"/>
                <w:szCs w:val="24"/>
                <w:lang w:val="hy-AM"/>
              </w:rPr>
              <w:t>կարգի 12-րդ և 13-րդ կետերում նշվում է, որ ավտոմեքենաները ամրացվում են մարմնի մի քանի ստորաբաժանումների՝ իրավական ակտի հիման վրա, անհասկանալի է մի քանի ստորաբաժանումներին տրամադրելու դեպքում նյութական պատասխանատվության պայմանագիրը կոնկրետ որ ստորաբաժանման և որ անձի հետ պետք է կնքվի</w:t>
            </w:r>
            <w:r w:rsidRPr="005E061B">
              <w:rPr>
                <w:rFonts w:ascii="MS Mincho" w:eastAsia="MS Mincho" w:hAnsi="MS Mincho" w:cs="MS Mincho" w:hint="eastAsia"/>
                <w:sz w:val="24"/>
                <w:szCs w:val="24"/>
                <w:lang w:val="hy-AM"/>
              </w:rPr>
              <w:t>․</w:t>
            </w:r>
          </w:p>
          <w:p w:rsidR="00ED220F" w:rsidRPr="005E061B" w:rsidRDefault="00ED220F" w:rsidP="005E061B">
            <w:pPr>
              <w:spacing w:line="276" w:lineRule="auto"/>
              <w:contextualSpacing/>
              <w:jc w:val="both"/>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ED220F" w:rsidRPr="005E061B" w:rsidRDefault="00ED220F" w:rsidP="005E061B">
            <w:pPr>
              <w:spacing w:line="276" w:lineRule="auto"/>
              <w:ind w:left="34" w:firstLine="141"/>
              <w:rPr>
                <w:rFonts w:ascii="GHEA Grapalat" w:eastAsia="Calibri" w:hAnsi="GHEA Grapalat" w:cs="Times New Roman"/>
                <w:sz w:val="24"/>
                <w:szCs w:val="24"/>
                <w:lang w:val="hy-AM"/>
              </w:rPr>
            </w:pPr>
          </w:p>
        </w:tc>
      </w:tr>
      <w:tr w:rsidR="00ED220F" w:rsidRPr="005E061B" w:rsidTr="007526CE">
        <w:tc>
          <w:tcPr>
            <w:tcW w:w="10917" w:type="dxa"/>
          </w:tcPr>
          <w:p w:rsidR="00ED220F" w:rsidRPr="005E061B" w:rsidRDefault="00ED220F" w:rsidP="005E061B">
            <w:pPr>
              <w:numPr>
                <w:ilvl w:val="0"/>
                <w:numId w:val="21"/>
              </w:numPr>
              <w:spacing w:after="200" w:line="276" w:lineRule="auto"/>
              <w:ind w:left="15" w:firstLine="75"/>
              <w:contextualSpacing/>
              <w:jc w:val="both"/>
              <w:rPr>
                <w:rFonts w:ascii="GHEA Grapalat" w:eastAsia="Calibri" w:hAnsi="GHEA Grapalat" w:cs="Sylfaen"/>
                <w:sz w:val="24"/>
                <w:szCs w:val="24"/>
                <w:lang w:val="hy-AM"/>
              </w:rPr>
            </w:pPr>
            <w:r w:rsidRPr="005E061B">
              <w:rPr>
                <w:rFonts w:ascii="GHEA Grapalat" w:eastAsia="Calibri" w:hAnsi="GHEA Grapalat" w:cs="Sylfaen"/>
                <w:sz w:val="24"/>
                <w:szCs w:val="24"/>
                <w:lang w:val="hy-AM"/>
              </w:rPr>
              <w:t xml:space="preserve">կարգի 14-րդ կետում նշված է, որ ավտոմեքենաների հատկացման հայտը կոմիտե պիտի ներկայացվի մինչև մարտի 31-ը, մինչդեռ բյուջետային գործընթացը սահմանում է, որ բոլոր </w:t>
            </w:r>
            <w:r w:rsidRPr="005E061B">
              <w:rPr>
                <w:rFonts w:ascii="GHEA Grapalat" w:eastAsia="Calibri" w:hAnsi="GHEA Grapalat" w:cs="Sylfaen"/>
                <w:sz w:val="24"/>
                <w:szCs w:val="24"/>
                <w:lang w:val="hy-AM"/>
              </w:rPr>
              <w:lastRenderedPageBreak/>
              <w:t>հայտերը պետք է ներկայացվեն մինչև մարտի 7-ը</w:t>
            </w:r>
            <w:r w:rsidRPr="005E061B">
              <w:rPr>
                <w:rFonts w:ascii="MS Mincho" w:eastAsia="MS Mincho" w:hAnsi="MS Mincho" w:cs="MS Mincho" w:hint="eastAsia"/>
                <w:sz w:val="24"/>
                <w:szCs w:val="24"/>
                <w:lang w:val="hy-AM"/>
              </w:rPr>
              <w:t>․</w:t>
            </w:r>
            <w:r w:rsidRPr="005E061B">
              <w:rPr>
                <w:rFonts w:ascii="GHEA Grapalat" w:eastAsia="Calibri" w:hAnsi="GHEA Grapalat" w:cs="Sylfaen"/>
                <w:sz w:val="24"/>
                <w:szCs w:val="24"/>
                <w:lang w:val="hy-AM"/>
              </w:rPr>
              <w:t xml:space="preserve"> կարգի 14-րդ  կետից  պարզ չի, թե որ մեքենաներին  են վերաբերում կարգավորումները, նոր հատկացվող, թե գոյություն ունեցող, բացի այդ 14-րդ կետը կրկնվում է, այն կա որոշման նախագծի 4-րդ կետում</w:t>
            </w:r>
            <w:r w:rsidRPr="005E061B">
              <w:rPr>
                <w:rFonts w:ascii="MS Mincho" w:eastAsia="MS Mincho" w:hAnsi="MS Mincho" w:cs="MS Mincho" w:hint="eastAsia"/>
                <w:sz w:val="24"/>
                <w:szCs w:val="24"/>
                <w:lang w:val="hy-AM"/>
              </w:rPr>
              <w:t>․</w:t>
            </w: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lastRenderedPageBreak/>
              <w:t>Ընդունվել է։</w:t>
            </w:r>
          </w:p>
          <w:p w:rsidR="00ED220F" w:rsidRPr="005E061B" w:rsidRDefault="00ED220F" w:rsidP="005E061B">
            <w:pPr>
              <w:spacing w:line="276" w:lineRule="auto"/>
              <w:ind w:left="34" w:firstLine="141"/>
              <w:rPr>
                <w:rFonts w:ascii="GHEA Grapalat" w:eastAsia="Calibri" w:hAnsi="GHEA Grapalat" w:cs="Times New Roman"/>
                <w:sz w:val="24"/>
                <w:szCs w:val="24"/>
                <w:lang w:val="hy-AM"/>
              </w:rPr>
            </w:pPr>
          </w:p>
        </w:tc>
      </w:tr>
      <w:tr w:rsidR="00ED220F" w:rsidRPr="005E061B" w:rsidTr="007526CE">
        <w:tc>
          <w:tcPr>
            <w:tcW w:w="10917" w:type="dxa"/>
          </w:tcPr>
          <w:p w:rsidR="00ED220F" w:rsidRPr="005E061B" w:rsidRDefault="00ED220F" w:rsidP="005E061B">
            <w:pPr>
              <w:numPr>
                <w:ilvl w:val="0"/>
                <w:numId w:val="21"/>
              </w:numPr>
              <w:spacing w:after="200" w:line="276" w:lineRule="auto"/>
              <w:ind w:left="15" w:firstLine="75"/>
              <w:contextualSpacing/>
              <w:jc w:val="both"/>
              <w:rPr>
                <w:rFonts w:ascii="GHEA Grapalat" w:eastAsia="Calibri" w:hAnsi="GHEA Grapalat" w:cs="Sylfaen"/>
                <w:sz w:val="24"/>
                <w:szCs w:val="24"/>
                <w:lang w:val="hy-AM"/>
              </w:rPr>
            </w:pPr>
            <w:r w:rsidRPr="005E061B">
              <w:rPr>
                <w:rFonts w:ascii="GHEA Grapalat" w:eastAsia="Calibri" w:hAnsi="GHEA Grapalat" w:cs="Sylfaen"/>
                <w:sz w:val="24"/>
                <w:szCs w:val="24"/>
                <w:lang w:val="hy-AM"/>
              </w:rPr>
              <w:lastRenderedPageBreak/>
              <w:t>անհասկանալի է որոշման նախագծի 8-րդ կետով պահանջվող տեղեկատվության տրամադրումը, երբ կարգի 16-րդ կետը սահմանում է, որ ավտոմեքենաները հատկացվում են ՀՀ վարչապետի որոշմամբ, միաժամանակ որոշման նախագծի N 2  հավելվածը սահմանում է ՀՀ պետական մարմինների սպասարկման համար նախատեսված ծառայողական ավտոմեքենաների սահմանաքանակը</w:t>
            </w:r>
            <w:r w:rsidRPr="005E061B">
              <w:rPr>
                <w:rFonts w:ascii="MS Mincho" w:eastAsia="MS Mincho" w:hAnsi="MS Mincho" w:cs="MS Mincho" w:hint="eastAsia"/>
                <w:sz w:val="24"/>
                <w:szCs w:val="24"/>
                <w:lang w:val="hy-AM"/>
              </w:rPr>
              <w:t>․</w:t>
            </w:r>
          </w:p>
          <w:p w:rsidR="00ED220F" w:rsidRPr="005E061B" w:rsidRDefault="00ED220F" w:rsidP="005E061B">
            <w:pPr>
              <w:spacing w:line="276" w:lineRule="auto"/>
              <w:contextualSpacing/>
              <w:jc w:val="both"/>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ED220F" w:rsidRPr="005E061B" w:rsidRDefault="00ED220F" w:rsidP="005E061B">
            <w:pPr>
              <w:spacing w:line="276" w:lineRule="auto"/>
              <w:ind w:left="34" w:firstLine="141"/>
              <w:rPr>
                <w:rFonts w:ascii="GHEA Grapalat" w:eastAsia="Calibri" w:hAnsi="GHEA Grapalat" w:cs="Times New Roman"/>
                <w:sz w:val="24"/>
                <w:szCs w:val="24"/>
                <w:lang w:val="hy-AM"/>
              </w:rPr>
            </w:pPr>
          </w:p>
        </w:tc>
      </w:tr>
      <w:tr w:rsidR="00ED220F" w:rsidRPr="005E061B" w:rsidTr="007526CE">
        <w:tc>
          <w:tcPr>
            <w:tcW w:w="10917" w:type="dxa"/>
          </w:tcPr>
          <w:p w:rsidR="00ED220F" w:rsidRPr="005E061B" w:rsidRDefault="00ED220F" w:rsidP="005E061B">
            <w:pPr>
              <w:numPr>
                <w:ilvl w:val="0"/>
                <w:numId w:val="21"/>
              </w:numPr>
              <w:spacing w:after="200" w:line="276" w:lineRule="auto"/>
              <w:ind w:left="450"/>
              <w:contextualSpacing/>
              <w:jc w:val="both"/>
              <w:rPr>
                <w:rFonts w:ascii="GHEA Grapalat" w:eastAsia="Calibri" w:hAnsi="GHEA Grapalat" w:cs="Sylfaen"/>
                <w:sz w:val="24"/>
                <w:szCs w:val="24"/>
                <w:lang w:val="hy-AM"/>
              </w:rPr>
            </w:pPr>
            <w:r w:rsidRPr="005E061B">
              <w:rPr>
                <w:rFonts w:ascii="GHEA Grapalat" w:eastAsia="Calibri" w:hAnsi="GHEA Grapalat" w:cs="Sylfaen"/>
                <w:sz w:val="24"/>
                <w:szCs w:val="24"/>
                <w:lang w:val="hy-AM"/>
              </w:rPr>
              <w:t>որոշման  N 2 հավելվածի 2-րդ կետում «0» թիվը փոխարինել  «3» թվով</w:t>
            </w:r>
            <w:r w:rsidRPr="005E061B">
              <w:rPr>
                <w:rFonts w:ascii="MS Mincho" w:eastAsia="MS Mincho" w:hAnsi="MS Mincho" w:cs="MS Mincho" w:hint="eastAsia"/>
                <w:sz w:val="24"/>
                <w:szCs w:val="24"/>
                <w:lang w:val="hy-AM"/>
              </w:rPr>
              <w:t>․</w:t>
            </w:r>
          </w:p>
          <w:p w:rsidR="00ED220F" w:rsidRPr="005E061B" w:rsidRDefault="00ED220F" w:rsidP="005E061B">
            <w:pPr>
              <w:spacing w:line="276" w:lineRule="auto"/>
              <w:contextualSpacing/>
              <w:jc w:val="both"/>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ED220F" w:rsidRPr="005E061B" w:rsidRDefault="00ED220F" w:rsidP="005E061B">
            <w:pPr>
              <w:spacing w:line="276" w:lineRule="auto"/>
              <w:ind w:left="34" w:firstLine="141"/>
              <w:rPr>
                <w:rFonts w:ascii="GHEA Grapalat" w:eastAsia="Calibri" w:hAnsi="GHEA Grapalat" w:cs="Times New Roman"/>
                <w:sz w:val="24"/>
                <w:szCs w:val="24"/>
                <w:lang w:val="hy-AM"/>
              </w:rPr>
            </w:pPr>
          </w:p>
        </w:tc>
      </w:tr>
      <w:tr w:rsidR="00ED220F" w:rsidRPr="00ED5503" w:rsidTr="007526CE">
        <w:tc>
          <w:tcPr>
            <w:tcW w:w="10917" w:type="dxa"/>
          </w:tcPr>
          <w:p w:rsidR="00ED220F" w:rsidRPr="005E061B" w:rsidRDefault="00ED220F" w:rsidP="005E061B">
            <w:pPr>
              <w:numPr>
                <w:ilvl w:val="0"/>
                <w:numId w:val="21"/>
              </w:numPr>
              <w:spacing w:after="200" w:line="276" w:lineRule="auto"/>
              <w:ind w:left="-75" w:firstLine="165"/>
              <w:contextualSpacing/>
              <w:jc w:val="both"/>
              <w:rPr>
                <w:rFonts w:ascii="GHEA Grapalat" w:eastAsia="Calibri" w:hAnsi="GHEA Grapalat" w:cs="Sylfaen"/>
                <w:sz w:val="24"/>
                <w:szCs w:val="24"/>
                <w:lang w:val="hy-AM"/>
              </w:rPr>
            </w:pPr>
            <w:r w:rsidRPr="005E061B">
              <w:rPr>
                <w:rFonts w:ascii="GHEA Grapalat" w:eastAsia="Calibri" w:hAnsi="GHEA Grapalat" w:cs="Sylfaen"/>
                <w:sz w:val="24"/>
                <w:szCs w:val="24"/>
                <w:lang w:val="hy-AM"/>
              </w:rPr>
              <w:t>նախագծի հավելված 4 Աղյուսակ 1՝ Toyota Corolla 1.6 (4L-1,598-110-4A) և Toyota Corolla 1.6 (4L-1,598-110-5M) ավտոմեքենաների տվյալները կրկնվում են</w:t>
            </w:r>
            <w:r w:rsidRPr="005E061B">
              <w:rPr>
                <w:rFonts w:ascii="MS Mincho" w:eastAsia="MS Mincho" w:hAnsi="MS Mincho" w:cs="MS Mincho" w:hint="eastAsia"/>
                <w:sz w:val="24"/>
                <w:szCs w:val="24"/>
                <w:lang w:val="hy-AM"/>
              </w:rPr>
              <w:t>․</w:t>
            </w:r>
          </w:p>
          <w:p w:rsidR="00ED220F" w:rsidRPr="005E061B" w:rsidRDefault="00ED220F" w:rsidP="005E061B">
            <w:pPr>
              <w:spacing w:line="276" w:lineRule="auto"/>
              <w:contextualSpacing/>
              <w:jc w:val="both"/>
              <w:rPr>
                <w:rFonts w:ascii="GHEA Grapalat" w:eastAsia="Calibri" w:hAnsi="GHEA Grapalat" w:cs="Times New Roman"/>
                <w:sz w:val="24"/>
                <w:szCs w:val="24"/>
                <w:lang w:val="hy-AM"/>
              </w:rPr>
            </w:pPr>
          </w:p>
        </w:tc>
        <w:tc>
          <w:tcPr>
            <w:tcW w:w="4819" w:type="dxa"/>
          </w:tcPr>
          <w:p w:rsidR="00ED220F" w:rsidRPr="005E061B" w:rsidRDefault="0009650E" w:rsidP="005E061B">
            <w:pPr>
              <w:spacing w:line="276" w:lineRule="auto"/>
              <w:ind w:left="34" w:firstLine="141"/>
              <w:rPr>
                <w:rFonts w:ascii="GHEA Grapalat" w:eastAsia="Calibri" w:hAnsi="GHEA Grapalat" w:cs="Times New Roman"/>
                <w:sz w:val="24"/>
                <w:szCs w:val="24"/>
                <w:lang w:val="hy-AM"/>
              </w:rPr>
            </w:pPr>
            <w:r w:rsidRPr="0009650E">
              <w:rPr>
                <w:rFonts w:ascii="GHEA Grapalat" w:eastAsia="Calibri" w:hAnsi="GHEA Grapalat" w:cs="Calibri"/>
                <w:color w:val="000000"/>
                <w:sz w:val="24"/>
                <w:szCs w:val="24"/>
                <w:lang w:val="hy-AM"/>
              </w:rPr>
              <w:t>Չի ընդունվել, քանի որ 4A և 5M փոխանցման մեխանիկական և ավտոմատ տուփի տարբերությունն է</w:t>
            </w:r>
          </w:p>
        </w:tc>
      </w:tr>
      <w:tr w:rsidR="00ED220F" w:rsidRPr="005E061B" w:rsidTr="007526CE">
        <w:tc>
          <w:tcPr>
            <w:tcW w:w="10917" w:type="dxa"/>
          </w:tcPr>
          <w:p w:rsidR="00ED220F" w:rsidRPr="005E061B" w:rsidRDefault="00ED220F" w:rsidP="005E061B">
            <w:pPr>
              <w:numPr>
                <w:ilvl w:val="0"/>
                <w:numId w:val="21"/>
              </w:numPr>
              <w:spacing w:after="200" w:line="276" w:lineRule="auto"/>
              <w:ind w:left="0" w:firstLine="90"/>
              <w:contextualSpacing/>
              <w:jc w:val="both"/>
              <w:rPr>
                <w:rFonts w:ascii="GHEA Grapalat" w:eastAsia="Calibri" w:hAnsi="GHEA Grapalat" w:cs="Sylfaen"/>
                <w:sz w:val="24"/>
                <w:szCs w:val="24"/>
                <w:lang w:val="hy-AM"/>
              </w:rPr>
            </w:pPr>
            <w:r w:rsidRPr="005E061B">
              <w:rPr>
                <w:rFonts w:ascii="GHEA Grapalat" w:eastAsia="Calibri" w:hAnsi="GHEA Grapalat" w:cs="Sylfaen"/>
                <w:sz w:val="24"/>
                <w:szCs w:val="24"/>
                <w:lang w:val="hy-AM"/>
              </w:rPr>
              <w:t>նախագծի հավելված 4 Աղյուսակ 1՝ բացակայում են կոմիտեի Toyota Corolla 1.6 մակնիշի ավտոմատ փոխանցումատուփով 91/124 (կՎտ/Ձ</w:t>
            </w:r>
            <w:r w:rsidRPr="005E061B">
              <w:rPr>
                <w:rFonts w:ascii="MS Mincho" w:eastAsia="MS Mincho" w:hAnsi="MS Mincho" w:cs="MS Mincho" w:hint="eastAsia"/>
                <w:sz w:val="24"/>
                <w:szCs w:val="24"/>
                <w:lang w:val="hy-AM"/>
              </w:rPr>
              <w:t>․</w:t>
            </w:r>
            <w:r w:rsidRPr="005E061B">
              <w:rPr>
                <w:rFonts w:ascii="GHEA Grapalat" w:eastAsia="Calibri" w:hAnsi="GHEA Grapalat" w:cs="Sylfaen"/>
                <w:sz w:val="24"/>
                <w:szCs w:val="24"/>
                <w:lang w:val="hy-AM"/>
              </w:rPr>
              <w:t>Ուժ) հզորությամբ շարժիչով մեքենաների մասին տվյալները</w:t>
            </w:r>
            <w:r w:rsidRPr="005E061B">
              <w:rPr>
                <w:rFonts w:ascii="MS Mincho" w:eastAsia="MS Mincho" w:hAnsi="MS Mincho" w:cs="MS Mincho" w:hint="eastAsia"/>
                <w:sz w:val="24"/>
                <w:szCs w:val="24"/>
                <w:lang w:val="hy-AM"/>
              </w:rPr>
              <w:t>․</w:t>
            </w:r>
          </w:p>
          <w:p w:rsidR="00ED220F" w:rsidRPr="005E061B" w:rsidRDefault="00ED220F" w:rsidP="005E061B">
            <w:pPr>
              <w:spacing w:line="276" w:lineRule="auto"/>
              <w:contextualSpacing/>
              <w:jc w:val="both"/>
              <w:rPr>
                <w:rFonts w:ascii="GHEA Grapalat" w:eastAsia="Calibri" w:hAnsi="GHEA Grapalat" w:cs="Times New Roman"/>
                <w:sz w:val="24"/>
                <w:szCs w:val="24"/>
                <w:lang w:val="hy-AM"/>
              </w:rPr>
            </w:pP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ED220F" w:rsidRPr="005E061B" w:rsidRDefault="00ED220F" w:rsidP="005E061B">
            <w:pPr>
              <w:spacing w:line="276" w:lineRule="auto"/>
              <w:ind w:left="34" w:firstLine="141"/>
              <w:rPr>
                <w:rFonts w:ascii="GHEA Grapalat" w:eastAsia="Calibri" w:hAnsi="GHEA Grapalat" w:cs="Times New Roman"/>
                <w:sz w:val="24"/>
                <w:szCs w:val="24"/>
                <w:lang w:val="hy-AM"/>
              </w:rPr>
            </w:pPr>
          </w:p>
        </w:tc>
      </w:tr>
      <w:tr w:rsidR="00ED220F" w:rsidRPr="005E061B" w:rsidTr="007526CE">
        <w:tc>
          <w:tcPr>
            <w:tcW w:w="10917" w:type="dxa"/>
          </w:tcPr>
          <w:p w:rsidR="00ED220F" w:rsidRPr="005E061B" w:rsidRDefault="00ED220F" w:rsidP="005E061B">
            <w:pPr>
              <w:numPr>
                <w:ilvl w:val="0"/>
                <w:numId w:val="21"/>
              </w:numPr>
              <w:spacing w:after="200" w:line="276" w:lineRule="auto"/>
              <w:ind w:left="0" w:firstLine="90"/>
              <w:contextualSpacing/>
              <w:jc w:val="both"/>
              <w:rPr>
                <w:rFonts w:ascii="GHEA Grapalat" w:eastAsia="Calibri" w:hAnsi="GHEA Grapalat" w:cs="Sylfaen"/>
                <w:sz w:val="24"/>
                <w:szCs w:val="24"/>
                <w:lang w:val="hy-AM"/>
              </w:rPr>
            </w:pPr>
            <w:r w:rsidRPr="005E061B">
              <w:rPr>
                <w:rFonts w:ascii="GHEA Grapalat" w:eastAsia="Calibri" w:hAnsi="GHEA Grapalat" w:cs="Sylfaen"/>
                <w:sz w:val="24"/>
                <w:szCs w:val="24"/>
                <w:lang w:val="hy-AM"/>
              </w:rPr>
              <w:t>նախագծի  հավելված 4 Աղյուսակ 2՝  բացակայում են կոմիտեի Nissan Altima մեքենայի 205/60R16 անվադողերի մասին տվյալները</w:t>
            </w:r>
            <w:r w:rsidRPr="005E061B">
              <w:rPr>
                <w:rFonts w:ascii="MS Mincho" w:eastAsia="MS Mincho" w:hAnsi="MS Mincho" w:cs="MS Mincho" w:hint="eastAsia"/>
                <w:sz w:val="24"/>
                <w:szCs w:val="24"/>
                <w:lang w:val="hy-AM"/>
              </w:rPr>
              <w:t>․</w:t>
            </w: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ED220F" w:rsidRPr="005E061B" w:rsidRDefault="00ED220F" w:rsidP="005E061B">
            <w:pPr>
              <w:spacing w:line="276" w:lineRule="auto"/>
              <w:ind w:left="34" w:firstLine="141"/>
              <w:rPr>
                <w:rFonts w:ascii="GHEA Grapalat" w:eastAsia="Calibri" w:hAnsi="GHEA Grapalat" w:cs="Times New Roman"/>
                <w:sz w:val="24"/>
                <w:szCs w:val="24"/>
                <w:lang w:val="hy-AM"/>
              </w:rPr>
            </w:pPr>
          </w:p>
        </w:tc>
      </w:tr>
      <w:tr w:rsidR="00ED220F" w:rsidRPr="005E061B" w:rsidTr="007526CE">
        <w:tc>
          <w:tcPr>
            <w:tcW w:w="10917" w:type="dxa"/>
          </w:tcPr>
          <w:p w:rsidR="00ED220F" w:rsidRPr="005E061B" w:rsidRDefault="00ED220F" w:rsidP="005E061B">
            <w:pPr>
              <w:pStyle w:val="a6"/>
              <w:numPr>
                <w:ilvl w:val="0"/>
                <w:numId w:val="21"/>
              </w:numPr>
              <w:spacing w:after="200" w:line="276" w:lineRule="auto"/>
              <w:ind w:left="15" w:firstLine="75"/>
              <w:jc w:val="both"/>
              <w:rPr>
                <w:rFonts w:ascii="GHEA Grapalat" w:hAnsi="GHEA Grapalat" w:cs="Sylfaen"/>
                <w:sz w:val="24"/>
                <w:szCs w:val="24"/>
                <w:lang w:val="hy-AM"/>
              </w:rPr>
            </w:pPr>
            <w:r w:rsidRPr="005E061B">
              <w:rPr>
                <w:rFonts w:ascii="GHEA Grapalat" w:hAnsi="GHEA Grapalat" w:cs="Sylfaen"/>
                <w:sz w:val="24"/>
                <w:szCs w:val="24"/>
                <w:lang w:val="hy-AM"/>
              </w:rPr>
              <w:t>նախագծի հավելված 4 Աղյուսակ 2՝ 23-րդ տողում «Ավտոդողի նշանակումը (տեսակաչափը)» բացակայում են կոմիտեի Toyota Corolla մեքենաների 205/55R16 անվադողերի մասին տվյալները։</w:t>
            </w:r>
          </w:p>
        </w:tc>
        <w:tc>
          <w:tcPr>
            <w:tcW w:w="4819" w:type="dxa"/>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ED220F" w:rsidRPr="005E061B" w:rsidRDefault="00ED220F" w:rsidP="005E061B">
            <w:pPr>
              <w:spacing w:line="276" w:lineRule="auto"/>
              <w:ind w:left="34" w:firstLine="141"/>
              <w:rPr>
                <w:rFonts w:ascii="GHEA Grapalat" w:eastAsia="Calibri" w:hAnsi="GHEA Grapalat" w:cs="Times New Roman"/>
                <w:sz w:val="24"/>
                <w:szCs w:val="24"/>
                <w:lang w:val="hy-AM"/>
              </w:rPr>
            </w:pPr>
          </w:p>
        </w:tc>
      </w:tr>
      <w:tr w:rsidR="0034541D" w:rsidRPr="005E061B" w:rsidTr="007526CE">
        <w:trPr>
          <w:trHeight w:val="293"/>
        </w:trPr>
        <w:tc>
          <w:tcPr>
            <w:tcW w:w="10917" w:type="dxa"/>
            <w:vMerge w:val="restart"/>
            <w:shd w:val="clear" w:color="auto" w:fill="D9D9D9" w:themeFill="background1" w:themeFillShade="D9"/>
          </w:tcPr>
          <w:p w:rsidR="0034541D" w:rsidRPr="005E061B" w:rsidRDefault="005E061B" w:rsidP="005E061B">
            <w:pPr>
              <w:spacing w:after="200" w:line="276" w:lineRule="auto"/>
              <w:rPr>
                <w:rFonts w:ascii="GHEA Grapalat" w:eastAsia="Calibri" w:hAnsi="GHEA Grapalat" w:cs="Sylfaen"/>
                <w:b/>
                <w:sz w:val="24"/>
                <w:szCs w:val="24"/>
                <w:lang w:val="hy-AM"/>
              </w:rPr>
            </w:pPr>
            <w:r w:rsidRPr="005E061B">
              <w:rPr>
                <w:rFonts w:ascii="GHEA Grapalat" w:eastAsia="Calibri" w:hAnsi="GHEA Grapalat" w:cs="Sylfaen"/>
                <w:b/>
                <w:sz w:val="24"/>
                <w:szCs w:val="24"/>
                <w:lang w:val="hy-AM"/>
              </w:rPr>
              <w:t>ՀՀ ա</w:t>
            </w:r>
            <w:r w:rsidR="0034541D" w:rsidRPr="005E061B">
              <w:rPr>
                <w:rFonts w:ascii="GHEA Grapalat" w:eastAsia="Calibri" w:hAnsi="GHEA Grapalat" w:cs="Sylfaen"/>
                <w:b/>
                <w:sz w:val="24"/>
                <w:szCs w:val="24"/>
                <w:lang w:val="hy-AM"/>
              </w:rPr>
              <w:t>շխատանքի և սոցիալական հարցերի նախարարություն</w:t>
            </w:r>
          </w:p>
        </w:tc>
        <w:tc>
          <w:tcPr>
            <w:tcW w:w="4819" w:type="dxa"/>
            <w:shd w:val="clear" w:color="auto" w:fill="D9D9D9" w:themeFill="background1" w:themeFillShade="D9"/>
          </w:tcPr>
          <w:p w:rsidR="0034541D" w:rsidRPr="005E061B" w:rsidRDefault="0034541D" w:rsidP="005E061B">
            <w:pPr>
              <w:spacing w:line="276" w:lineRule="auto"/>
              <w:ind w:left="34" w:firstLine="141"/>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ՆՄ/ՄԴ/17457-2023</w:t>
            </w:r>
          </w:p>
        </w:tc>
      </w:tr>
      <w:tr w:rsidR="0034541D" w:rsidRPr="005E061B" w:rsidTr="007526CE">
        <w:trPr>
          <w:trHeight w:val="292"/>
        </w:trPr>
        <w:tc>
          <w:tcPr>
            <w:tcW w:w="10917" w:type="dxa"/>
            <w:vMerge/>
            <w:shd w:val="clear" w:color="auto" w:fill="D9D9D9" w:themeFill="background1" w:themeFillShade="D9"/>
          </w:tcPr>
          <w:p w:rsidR="0034541D" w:rsidRPr="005E061B" w:rsidRDefault="0034541D" w:rsidP="005E061B">
            <w:pPr>
              <w:pStyle w:val="a6"/>
              <w:spacing w:after="200" w:line="276" w:lineRule="auto"/>
              <w:ind w:left="450"/>
              <w:jc w:val="center"/>
              <w:rPr>
                <w:rFonts w:ascii="GHEA Grapalat" w:hAnsi="GHEA Grapalat" w:cs="Sylfaen"/>
                <w:sz w:val="24"/>
                <w:szCs w:val="24"/>
                <w:lang w:val="hy-AM"/>
              </w:rPr>
            </w:pPr>
          </w:p>
        </w:tc>
        <w:tc>
          <w:tcPr>
            <w:tcW w:w="4819" w:type="dxa"/>
            <w:shd w:val="clear" w:color="auto" w:fill="D9D9D9" w:themeFill="background1" w:themeFillShade="D9"/>
          </w:tcPr>
          <w:p w:rsidR="0034541D" w:rsidRPr="005E061B" w:rsidRDefault="0034541D" w:rsidP="005E061B">
            <w:pPr>
              <w:spacing w:line="276" w:lineRule="auto"/>
              <w:ind w:left="34" w:firstLine="141"/>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13.07.2023թ.</w:t>
            </w:r>
          </w:p>
        </w:tc>
      </w:tr>
      <w:tr w:rsidR="0034541D" w:rsidRPr="005E061B" w:rsidTr="007526CE">
        <w:trPr>
          <w:trHeight w:val="1259"/>
        </w:trPr>
        <w:tc>
          <w:tcPr>
            <w:tcW w:w="10917" w:type="dxa"/>
          </w:tcPr>
          <w:p w:rsidR="0034541D" w:rsidRPr="005E061B" w:rsidRDefault="0034541D" w:rsidP="005E061B">
            <w:pPr>
              <w:numPr>
                <w:ilvl w:val="0"/>
                <w:numId w:val="22"/>
              </w:numPr>
              <w:spacing w:line="276" w:lineRule="auto"/>
              <w:ind w:left="0" w:firstLine="720"/>
              <w:contextualSpacing/>
              <w:jc w:val="both"/>
              <w:rPr>
                <w:rFonts w:ascii="GHEA Grapalat" w:eastAsia="Calibri" w:hAnsi="GHEA Grapalat" w:cs="Times New Roman"/>
                <w:sz w:val="24"/>
                <w:szCs w:val="24"/>
              </w:rPr>
            </w:pPr>
            <w:r w:rsidRPr="005E061B">
              <w:rPr>
                <w:rFonts w:ascii="GHEA Grapalat" w:eastAsia="Calibri" w:hAnsi="GHEA Grapalat" w:cs="Times New Roman"/>
                <w:sz w:val="24"/>
                <w:szCs w:val="24"/>
                <w:lang w:val="en-US"/>
              </w:rPr>
              <w:lastRenderedPageBreak/>
              <w:t>Նախագծի</w:t>
            </w:r>
            <w:r w:rsidRPr="005E061B">
              <w:rPr>
                <w:rFonts w:ascii="GHEA Grapalat" w:eastAsia="Calibri" w:hAnsi="GHEA Grapalat" w:cs="Times New Roman"/>
                <w:sz w:val="24"/>
                <w:szCs w:val="24"/>
              </w:rPr>
              <w:t xml:space="preserve"> 2-</w:t>
            </w:r>
            <w:r w:rsidRPr="005E061B">
              <w:rPr>
                <w:rFonts w:ascii="GHEA Grapalat" w:eastAsia="Calibri" w:hAnsi="GHEA Grapalat" w:cs="Times New Roman"/>
                <w:sz w:val="24"/>
                <w:szCs w:val="24"/>
                <w:lang w:val="en-US"/>
              </w:rPr>
              <w:t>րդ</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կետի</w:t>
            </w:r>
            <w:r w:rsidRPr="005E061B">
              <w:rPr>
                <w:rFonts w:ascii="GHEA Grapalat" w:eastAsia="Calibri" w:hAnsi="GHEA Grapalat" w:cs="Times New Roman"/>
                <w:sz w:val="24"/>
                <w:szCs w:val="24"/>
              </w:rPr>
              <w:t xml:space="preserve"> 2-</w:t>
            </w:r>
            <w:r w:rsidRPr="005E061B">
              <w:rPr>
                <w:rFonts w:ascii="GHEA Grapalat" w:eastAsia="Calibri" w:hAnsi="GHEA Grapalat" w:cs="Times New Roman"/>
                <w:sz w:val="24"/>
                <w:szCs w:val="24"/>
                <w:lang w:val="en-US"/>
              </w:rPr>
              <w:t>րդ</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ենթակետում</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գույքային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բառը</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փոխարինել</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գույքի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բառով</w:t>
            </w:r>
            <w:r w:rsidRPr="005E061B">
              <w:rPr>
                <w:rFonts w:ascii="GHEA Grapalat" w:eastAsia="Calibri" w:hAnsi="GHEA Grapalat" w:cs="Times New Roman"/>
                <w:sz w:val="24"/>
                <w:szCs w:val="24"/>
              </w:rPr>
              <w:t>.</w:t>
            </w:r>
          </w:p>
        </w:tc>
        <w:tc>
          <w:tcPr>
            <w:tcW w:w="4819" w:type="dxa"/>
          </w:tcPr>
          <w:p w:rsidR="0034541D" w:rsidRPr="005E061B" w:rsidRDefault="002F4BDB" w:rsidP="002F4BDB">
            <w:pPr>
              <w:spacing w:line="276"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34541D" w:rsidRPr="005E061B" w:rsidTr="007526CE">
        <w:tc>
          <w:tcPr>
            <w:tcW w:w="10917" w:type="dxa"/>
          </w:tcPr>
          <w:p w:rsidR="0034541D" w:rsidRPr="005E061B" w:rsidRDefault="0034541D" w:rsidP="005E061B">
            <w:pPr>
              <w:numPr>
                <w:ilvl w:val="0"/>
                <w:numId w:val="22"/>
              </w:numPr>
              <w:spacing w:line="276" w:lineRule="auto"/>
              <w:ind w:left="0" w:firstLine="720"/>
              <w:contextualSpacing/>
              <w:jc w:val="both"/>
              <w:rPr>
                <w:rFonts w:ascii="GHEA Grapalat" w:eastAsia="Calibri" w:hAnsi="GHEA Grapalat" w:cs="Times New Roman"/>
                <w:sz w:val="24"/>
                <w:szCs w:val="24"/>
              </w:rPr>
            </w:pPr>
            <w:r w:rsidRPr="005E061B">
              <w:rPr>
                <w:rFonts w:ascii="GHEA Grapalat" w:eastAsia="Calibri" w:hAnsi="GHEA Grapalat" w:cs="Times New Roman"/>
                <w:sz w:val="24"/>
                <w:szCs w:val="24"/>
              </w:rPr>
              <w:t>5-</w:t>
            </w:r>
            <w:r w:rsidRPr="005E061B">
              <w:rPr>
                <w:rFonts w:ascii="GHEA Grapalat" w:eastAsia="Calibri" w:hAnsi="GHEA Grapalat" w:cs="Times New Roman"/>
                <w:sz w:val="24"/>
                <w:szCs w:val="24"/>
                <w:lang w:val="en-US"/>
              </w:rPr>
              <w:t>րդ</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կետի</w:t>
            </w:r>
            <w:r w:rsidRPr="005E061B">
              <w:rPr>
                <w:rFonts w:ascii="GHEA Grapalat" w:eastAsia="Calibri" w:hAnsi="GHEA Grapalat" w:cs="Times New Roman"/>
                <w:sz w:val="24"/>
                <w:szCs w:val="24"/>
              </w:rPr>
              <w:t xml:space="preserve"> 1-</w:t>
            </w:r>
            <w:r w:rsidRPr="005E061B">
              <w:rPr>
                <w:rFonts w:ascii="GHEA Grapalat" w:eastAsia="Calibri" w:hAnsi="GHEA Grapalat" w:cs="Times New Roman"/>
                <w:sz w:val="24"/>
                <w:szCs w:val="24"/>
                <w:lang w:val="en-US"/>
              </w:rPr>
              <w:t>ին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ենթակետում</w:t>
            </w:r>
            <w:r w:rsidRPr="005E061B">
              <w:rPr>
                <w:rFonts w:ascii="GHEA Grapalat" w:eastAsia="Calibri" w:hAnsi="GHEA Grapalat" w:cs="Times New Roman"/>
                <w:sz w:val="24"/>
                <w:szCs w:val="24"/>
              </w:rPr>
              <w:t>, «</w:t>
            </w:r>
            <w:r w:rsidRPr="005E061B">
              <w:rPr>
                <w:rFonts w:ascii="GHEA Grapalat" w:eastAsia="Calibri" w:hAnsi="GHEA Grapalat" w:cs="Times New Roman"/>
                <w:sz w:val="24"/>
                <w:szCs w:val="24"/>
                <w:lang w:val="en-US"/>
              </w:rPr>
              <w:t>Ամորտիզացված</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բառի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փոխարեն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առաջարկում</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ենք</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գրել</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լրիվ</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մաշված</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բառակապակցությունը</w:t>
            </w:r>
            <w:r w:rsidRPr="005E061B">
              <w:rPr>
                <w:rFonts w:ascii="GHEA Grapalat" w:eastAsia="Calibri" w:hAnsi="GHEA Grapalat" w:cs="Times New Roman"/>
                <w:sz w:val="24"/>
                <w:szCs w:val="24"/>
              </w:rPr>
              <w:t>.</w:t>
            </w:r>
          </w:p>
        </w:tc>
        <w:tc>
          <w:tcPr>
            <w:tcW w:w="4819" w:type="dxa"/>
          </w:tcPr>
          <w:p w:rsidR="0034541D" w:rsidRPr="005E061B" w:rsidRDefault="002F4BDB" w:rsidP="002F4BDB">
            <w:pPr>
              <w:spacing w:line="276"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34541D" w:rsidRPr="005E061B" w:rsidTr="007526CE">
        <w:tc>
          <w:tcPr>
            <w:tcW w:w="10917" w:type="dxa"/>
          </w:tcPr>
          <w:p w:rsidR="0034541D" w:rsidRPr="005E061B" w:rsidRDefault="0034541D" w:rsidP="005E061B">
            <w:pPr>
              <w:numPr>
                <w:ilvl w:val="0"/>
                <w:numId w:val="22"/>
              </w:numPr>
              <w:spacing w:line="276" w:lineRule="auto"/>
              <w:ind w:left="0" w:firstLine="720"/>
              <w:contextualSpacing/>
              <w:jc w:val="both"/>
              <w:rPr>
                <w:rFonts w:ascii="GHEA Grapalat" w:eastAsia="Calibri" w:hAnsi="GHEA Grapalat" w:cs="Times New Roman"/>
                <w:sz w:val="24"/>
                <w:szCs w:val="24"/>
              </w:rPr>
            </w:pPr>
            <w:r w:rsidRPr="005E061B">
              <w:rPr>
                <w:rFonts w:ascii="GHEA Grapalat" w:eastAsia="Calibri" w:hAnsi="GHEA Grapalat" w:cs="Times New Roman"/>
                <w:sz w:val="24"/>
                <w:szCs w:val="24"/>
              </w:rPr>
              <w:t>6-</w:t>
            </w:r>
            <w:r w:rsidRPr="005E061B">
              <w:rPr>
                <w:rFonts w:ascii="GHEA Grapalat" w:eastAsia="Calibri" w:hAnsi="GHEA Grapalat" w:cs="Times New Roman"/>
                <w:sz w:val="24"/>
                <w:szCs w:val="24"/>
                <w:lang w:val="en-US"/>
              </w:rPr>
              <w:t>րդ</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կետի</w:t>
            </w:r>
            <w:r w:rsidRPr="005E061B">
              <w:rPr>
                <w:rFonts w:ascii="GHEA Grapalat" w:eastAsia="Calibri" w:hAnsi="GHEA Grapalat" w:cs="Times New Roman"/>
                <w:sz w:val="24"/>
                <w:szCs w:val="24"/>
              </w:rPr>
              <w:t xml:space="preserve"> 1-</w:t>
            </w:r>
            <w:r w:rsidRPr="005E061B">
              <w:rPr>
                <w:rFonts w:ascii="GHEA Grapalat" w:eastAsia="Calibri" w:hAnsi="GHEA Grapalat" w:cs="Times New Roman"/>
                <w:sz w:val="24"/>
                <w:szCs w:val="24"/>
                <w:lang w:val="en-US"/>
              </w:rPr>
              <w:t>ին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ենթակետում</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արված</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հղումը</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չի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համապատասխանում</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ենթակետի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պահանջին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որովհետև</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հղման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մեջ</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նշված</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նախագծի</w:t>
            </w:r>
            <w:r w:rsidRPr="005E061B">
              <w:rPr>
                <w:rFonts w:ascii="GHEA Grapalat" w:eastAsia="Calibri" w:hAnsi="GHEA Grapalat" w:cs="Times New Roman"/>
                <w:sz w:val="24"/>
                <w:szCs w:val="24"/>
              </w:rPr>
              <w:t xml:space="preserve"> 2-</w:t>
            </w:r>
            <w:r w:rsidRPr="005E061B">
              <w:rPr>
                <w:rFonts w:ascii="GHEA Grapalat" w:eastAsia="Calibri" w:hAnsi="GHEA Grapalat" w:cs="Times New Roman"/>
                <w:sz w:val="24"/>
                <w:szCs w:val="24"/>
                <w:lang w:val="en-US"/>
              </w:rPr>
              <w:t>րդ</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հավելվածը</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սահմանում</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է</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Հայաստանի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Հանրապետության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կառավարությանը</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ենթակա</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մարմինների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համար</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նախատեսված</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մեքենաների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սահմանաքանակները</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իսկ</w:t>
            </w:r>
            <w:r w:rsidRPr="005E061B">
              <w:rPr>
                <w:rFonts w:ascii="GHEA Grapalat" w:eastAsia="Calibri" w:hAnsi="GHEA Grapalat" w:cs="Times New Roman"/>
                <w:sz w:val="24"/>
                <w:szCs w:val="24"/>
              </w:rPr>
              <w:t xml:space="preserve"> 6-</w:t>
            </w:r>
            <w:r w:rsidRPr="005E061B">
              <w:rPr>
                <w:rFonts w:ascii="GHEA Grapalat" w:eastAsia="Calibri" w:hAnsi="GHEA Grapalat" w:cs="Times New Roman"/>
                <w:sz w:val="24"/>
                <w:szCs w:val="24"/>
                <w:lang w:val="en-US"/>
              </w:rPr>
              <w:t>րդ</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կետի</w:t>
            </w:r>
            <w:r w:rsidRPr="005E061B">
              <w:rPr>
                <w:rFonts w:ascii="GHEA Grapalat" w:eastAsia="Calibri" w:hAnsi="GHEA Grapalat" w:cs="Times New Roman"/>
                <w:sz w:val="24"/>
                <w:szCs w:val="24"/>
              </w:rPr>
              <w:t xml:space="preserve"> 1-</w:t>
            </w:r>
            <w:r w:rsidRPr="005E061B">
              <w:rPr>
                <w:rFonts w:ascii="GHEA Grapalat" w:eastAsia="Calibri" w:hAnsi="GHEA Grapalat" w:cs="Times New Roman"/>
                <w:sz w:val="24"/>
                <w:szCs w:val="24"/>
                <w:lang w:val="en-US"/>
              </w:rPr>
              <w:t>ին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ենթակետում</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խոսվում</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է</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պետական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մարմինների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կողմից</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շահագործվող</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մեքենաների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չափորոշիչների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մասին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Առաջարկում</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ենք</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հղումը</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կատարել</w:t>
            </w:r>
            <w:r w:rsidRPr="005E061B">
              <w:rPr>
                <w:rFonts w:ascii="GHEA Grapalat" w:eastAsia="Calibri" w:hAnsi="GHEA Grapalat" w:cs="Times New Roman"/>
                <w:sz w:val="24"/>
                <w:szCs w:val="24"/>
              </w:rPr>
              <w:t xml:space="preserve"> 1-</w:t>
            </w:r>
            <w:r w:rsidRPr="005E061B">
              <w:rPr>
                <w:rFonts w:ascii="GHEA Grapalat" w:eastAsia="Calibri" w:hAnsi="GHEA Grapalat" w:cs="Times New Roman"/>
                <w:sz w:val="24"/>
                <w:szCs w:val="24"/>
                <w:lang w:val="en-US"/>
              </w:rPr>
              <w:t>ին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կետի</w:t>
            </w:r>
            <w:r w:rsidRPr="005E061B">
              <w:rPr>
                <w:rFonts w:ascii="GHEA Grapalat" w:eastAsia="Calibri" w:hAnsi="GHEA Grapalat" w:cs="Times New Roman"/>
                <w:sz w:val="24"/>
                <w:szCs w:val="24"/>
              </w:rPr>
              <w:t xml:space="preserve"> 1-</w:t>
            </w:r>
            <w:r w:rsidRPr="005E061B">
              <w:rPr>
                <w:rFonts w:ascii="GHEA Grapalat" w:eastAsia="Calibri" w:hAnsi="GHEA Grapalat" w:cs="Times New Roman"/>
                <w:sz w:val="24"/>
                <w:szCs w:val="24"/>
                <w:lang w:val="en-US"/>
              </w:rPr>
              <w:t>ին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ենթակետին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Նաև՝</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չպետք</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է</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գերազանցեն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բառերը</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փոխարինել</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պետք</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է</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համապատասխանեն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բառերով</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քանի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որ</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տվյալ</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առկա</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ձևակերպմամբ</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հստակ</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չի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հասկացվում</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թե</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որ</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չափորոշիչն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է</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նկատի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առնվում</w:t>
            </w:r>
            <w:r w:rsidRPr="005E061B">
              <w:rPr>
                <w:rFonts w:ascii="GHEA Grapalat" w:eastAsia="Calibri" w:hAnsi="GHEA Grapalat" w:cs="Times New Roman"/>
                <w:sz w:val="24"/>
                <w:szCs w:val="24"/>
              </w:rPr>
              <w:t xml:space="preserve">: </w:t>
            </w:r>
          </w:p>
        </w:tc>
        <w:tc>
          <w:tcPr>
            <w:tcW w:w="4819" w:type="dxa"/>
          </w:tcPr>
          <w:p w:rsidR="0034541D" w:rsidRPr="005E061B" w:rsidRDefault="002F4BDB" w:rsidP="002F4BDB">
            <w:pPr>
              <w:spacing w:line="276"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34541D" w:rsidRPr="005E061B" w:rsidTr="007526CE">
        <w:tc>
          <w:tcPr>
            <w:tcW w:w="10917" w:type="dxa"/>
          </w:tcPr>
          <w:p w:rsidR="0034541D" w:rsidRPr="005E061B" w:rsidRDefault="0034541D" w:rsidP="005E061B">
            <w:pPr>
              <w:numPr>
                <w:ilvl w:val="0"/>
                <w:numId w:val="22"/>
              </w:numPr>
              <w:spacing w:line="276" w:lineRule="auto"/>
              <w:ind w:left="0" w:firstLine="720"/>
              <w:contextualSpacing/>
              <w:jc w:val="both"/>
              <w:rPr>
                <w:rFonts w:ascii="GHEA Grapalat" w:eastAsia="Calibri" w:hAnsi="GHEA Grapalat" w:cs="Times New Roman"/>
                <w:sz w:val="24"/>
                <w:szCs w:val="24"/>
              </w:rPr>
            </w:pPr>
            <w:r w:rsidRPr="005E061B">
              <w:rPr>
                <w:rFonts w:ascii="GHEA Grapalat" w:eastAsia="Calibri" w:hAnsi="GHEA Grapalat" w:cs="Times New Roman"/>
                <w:sz w:val="24"/>
                <w:szCs w:val="24"/>
                <w:lang w:val="en-US"/>
              </w:rPr>
              <w:t>Առաջարկում</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ենք</w:t>
            </w:r>
            <w:r w:rsidRPr="005E061B">
              <w:rPr>
                <w:rFonts w:ascii="GHEA Grapalat" w:eastAsia="Calibri" w:hAnsi="GHEA Grapalat" w:cs="Times New Roman"/>
                <w:sz w:val="24"/>
                <w:szCs w:val="24"/>
              </w:rPr>
              <w:t xml:space="preserve"> 8-</w:t>
            </w:r>
            <w:r w:rsidRPr="005E061B">
              <w:rPr>
                <w:rFonts w:ascii="GHEA Grapalat" w:eastAsia="Calibri" w:hAnsi="GHEA Grapalat" w:cs="Times New Roman"/>
                <w:sz w:val="24"/>
                <w:szCs w:val="24"/>
                <w:lang w:val="en-US"/>
              </w:rPr>
              <w:t>րդ</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կետի</w:t>
            </w:r>
            <w:r w:rsidRPr="005E061B">
              <w:rPr>
                <w:rFonts w:ascii="GHEA Grapalat" w:eastAsia="Calibri" w:hAnsi="GHEA Grapalat" w:cs="Times New Roman"/>
                <w:sz w:val="24"/>
                <w:szCs w:val="24"/>
              </w:rPr>
              <w:t xml:space="preserve"> 1-</w:t>
            </w:r>
            <w:r w:rsidRPr="005E061B">
              <w:rPr>
                <w:rFonts w:ascii="GHEA Grapalat" w:eastAsia="Calibri" w:hAnsi="GHEA Grapalat" w:cs="Times New Roman"/>
                <w:sz w:val="24"/>
                <w:szCs w:val="24"/>
                <w:lang w:val="en-US"/>
              </w:rPr>
              <w:t>ին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ենթակետի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մեջ</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քանակը</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բառի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փոխարեն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գրել</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քանակը</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և</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բնութագրերը</w:t>
            </w:r>
            <w:r w:rsidRPr="005E061B">
              <w:rPr>
                <w:rFonts w:ascii="GHEA Grapalat" w:eastAsia="Calibri" w:hAnsi="GHEA Grapalat" w:cs="Times New Roman"/>
                <w:sz w:val="24"/>
                <w:szCs w:val="24"/>
              </w:rPr>
              <w:t xml:space="preserve">»: </w:t>
            </w:r>
          </w:p>
        </w:tc>
        <w:tc>
          <w:tcPr>
            <w:tcW w:w="4819" w:type="dxa"/>
          </w:tcPr>
          <w:p w:rsidR="0034541D" w:rsidRPr="005E061B" w:rsidRDefault="002F4BDB" w:rsidP="002F4BDB">
            <w:pPr>
              <w:spacing w:line="276"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34541D" w:rsidRPr="005E061B" w:rsidTr="007526CE">
        <w:tc>
          <w:tcPr>
            <w:tcW w:w="10917" w:type="dxa"/>
          </w:tcPr>
          <w:p w:rsidR="0034541D" w:rsidRPr="005E061B" w:rsidRDefault="0034541D" w:rsidP="005E061B">
            <w:pPr>
              <w:numPr>
                <w:ilvl w:val="0"/>
                <w:numId w:val="22"/>
              </w:numPr>
              <w:spacing w:line="276" w:lineRule="auto"/>
              <w:ind w:left="0" w:firstLine="720"/>
              <w:contextualSpacing/>
              <w:jc w:val="both"/>
              <w:rPr>
                <w:rFonts w:ascii="GHEA Grapalat" w:eastAsia="Calibri" w:hAnsi="GHEA Grapalat" w:cs="Times New Roman"/>
                <w:sz w:val="24"/>
                <w:szCs w:val="24"/>
              </w:rPr>
            </w:pPr>
            <w:r w:rsidRPr="005E061B">
              <w:rPr>
                <w:rFonts w:ascii="GHEA Grapalat" w:eastAsia="Calibri" w:hAnsi="GHEA Grapalat" w:cs="Times New Roman"/>
                <w:sz w:val="24"/>
                <w:szCs w:val="24"/>
                <w:lang w:val="en-US"/>
              </w:rPr>
              <w:t>Ներկայացված</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նախագիծը</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ընդունվելու</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դեպքում</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կարգավորելու</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է</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նաև</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այն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իրավահարաբերություններ</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որոնք</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արդեն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կանոնակարգված</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են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ՀՀ</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կառավարության</w:t>
            </w:r>
            <w:r w:rsidRPr="005E061B">
              <w:rPr>
                <w:rFonts w:ascii="GHEA Grapalat" w:eastAsia="Calibri" w:hAnsi="GHEA Grapalat" w:cs="Times New Roman"/>
                <w:sz w:val="24"/>
                <w:szCs w:val="24"/>
              </w:rPr>
              <w:t xml:space="preserve"> 012.06.2005</w:t>
            </w:r>
            <w:r w:rsidRPr="005E061B">
              <w:rPr>
                <w:rFonts w:ascii="GHEA Grapalat" w:eastAsia="Calibri" w:hAnsi="GHEA Grapalat" w:cs="Times New Roman"/>
                <w:sz w:val="24"/>
                <w:szCs w:val="24"/>
                <w:lang w:val="en-US"/>
              </w:rPr>
              <w:t>թ</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N</w:t>
            </w:r>
            <w:r w:rsidRPr="005E061B">
              <w:rPr>
                <w:rFonts w:ascii="GHEA Grapalat" w:eastAsia="Calibri" w:hAnsi="GHEA Grapalat" w:cs="Times New Roman"/>
                <w:sz w:val="24"/>
                <w:szCs w:val="24"/>
              </w:rPr>
              <w:t xml:space="preserve"> 1001-</w:t>
            </w:r>
            <w:r w:rsidRPr="005E061B">
              <w:rPr>
                <w:rFonts w:ascii="GHEA Grapalat" w:eastAsia="Calibri" w:hAnsi="GHEA Grapalat" w:cs="Times New Roman"/>
                <w:sz w:val="24"/>
                <w:szCs w:val="24"/>
                <w:lang w:val="en-US"/>
              </w:rPr>
              <w:t>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որոշմամբ</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հետևաբար</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նախագծով</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պետք</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է</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սահմանվի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դրույթ</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արդեն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գործող</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վերոնշյալ</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իրավական</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ակտի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հետագա</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ճակատագրի</w:t>
            </w:r>
            <w:r w:rsidRPr="005E061B">
              <w:rPr>
                <w:rFonts w:ascii="GHEA Grapalat" w:eastAsia="Calibri" w:hAnsi="GHEA Grapalat" w:cs="Times New Roman"/>
                <w:sz w:val="24"/>
                <w:szCs w:val="24"/>
              </w:rPr>
              <w:t xml:space="preserve"> </w:t>
            </w:r>
            <w:r w:rsidRPr="005E061B">
              <w:rPr>
                <w:rFonts w:ascii="GHEA Grapalat" w:eastAsia="Calibri" w:hAnsi="GHEA Grapalat" w:cs="Times New Roman"/>
                <w:sz w:val="24"/>
                <w:szCs w:val="24"/>
                <w:lang w:val="en-US"/>
              </w:rPr>
              <w:t>մասին</w:t>
            </w:r>
            <w:r w:rsidRPr="005E061B">
              <w:rPr>
                <w:rFonts w:ascii="GHEA Grapalat" w:eastAsia="Calibri" w:hAnsi="GHEA Grapalat" w:cs="Times New Roman"/>
                <w:sz w:val="24"/>
                <w:szCs w:val="24"/>
              </w:rPr>
              <w:t>:</w:t>
            </w:r>
          </w:p>
          <w:p w:rsidR="0034541D" w:rsidRPr="005E061B" w:rsidRDefault="0034541D" w:rsidP="005E061B">
            <w:pPr>
              <w:pStyle w:val="a6"/>
              <w:numPr>
                <w:ilvl w:val="0"/>
                <w:numId w:val="22"/>
              </w:numPr>
              <w:spacing w:line="276" w:lineRule="auto"/>
              <w:ind w:left="39" w:firstLine="321"/>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N 1 Հավելվածով սահմանված կարգում «50-ից 100» բառակապակցությունը հստակեցման կարիք ունի. առաջարկում ենք ավելի որոշակի չափորոշիչ սահմանել, օրինակ՝ մինչև 70 աշխատողին՝ 1 ավտոմեքենա: Առաջարկում ենք նաև՝ ավտոմեքենաների սահմաքանակները ձևավորելիս հաշվի առնել պետական մարմնի կողմից իրականացվող գործառույթների առանձնահատկությունները:</w:t>
            </w:r>
          </w:p>
        </w:tc>
        <w:tc>
          <w:tcPr>
            <w:tcW w:w="4819" w:type="dxa"/>
          </w:tcPr>
          <w:p w:rsidR="0034541D" w:rsidRPr="005E061B" w:rsidRDefault="002F4BDB" w:rsidP="002F4BDB">
            <w:pPr>
              <w:spacing w:line="276"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tc>
      </w:tr>
      <w:tr w:rsidR="001A3E80" w:rsidRPr="005E061B" w:rsidTr="007526CE">
        <w:trPr>
          <w:trHeight w:val="248"/>
        </w:trPr>
        <w:tc>
          <w:tcPr>
            <w:tcW w:w="10917" w:type="dxa"/>
            <w:vMerge w:val="restart"/>
            <w:shd w:val="clear" w:color="auto" w:fill="BFBFBF" w:themeFill="background1" w:themeFillShade="BF"/>
          </w:tcPr>
          <w:p w:rsidR="001A3E80" w:rsidRPr="005E061B" w:rsidRDefault="005E061B" w:rsidP="005E061B">
            <w:pPr>
              <w:spacing w:after="200" w:line="276" w:lineRule="auto"/>
              <w:rPr>
                <w:rFonts w:ascii="GHEA Grapalat" w:eastAsia="Calibri" w:hAnsi="GHEA Grapalat" w:cs="Sylfaen"/>
                <w:b/>
                <w:sz w:val="24"/>
                <w:szCs w:val="24"/>
                <w:lang w:val="hy-AM"/>
              </w:rPr>
            </w:pPr>
            <w:r w:rsidRPr="005E061B">
              <w:rPr>
                <w:rFonts w:ascii="GHEA Grapalat" w:eastAsia="Calibri" w:hAnsi="GHEA Grapalat" w:cs="Sylfaen"/>
                <w:b/>
                <w:sz w:val="24"/>
                <w:szCs w:val="24"/>
                <w:lang w:val="hy-AM"/>
              </w:rPr>
              <w:t>ՀՀ կ</w:t>
            </w:r>
            <w:r w:rsidR="001A3E80" w:rsidRPr="005E061B">
              <w:rPr>
                <w:rFonts w:ascii="GHEA Grapalat" w:eastAsia="Calibri" w:hAnsi="GHEA Grapalat" w:cs="Sylfaen"/>
                <w:b/>
                <w:sz w:val="24"/>
                <w:szCs w:val="24"/>
                <w:lang w:val="hy-AM"/>
              </w:rPr>
              <w:t>րթության, գիտության, մշակույթի և սպորտի նախարարություն</w:t>
            </w:r>
          </w:p>
        </w:tc>
        <w:tc>
          <w:tcPr>
            <w:tcW w:w="4819" w:type="dxa"/>
            <w:shd w:val="clear" w:color="auto" w:fill="D9D9D9" w:themeFill="background1" w:themeFillShade="D9"/>
          </w:tcPr>
          <w:p w:rsidR="001A3E80" w:rsidRPr="005E061B" w:rsidRDefault="001A3E80" w:rsidP="005E061B">
            <w:pPr>
              <w:spacing w:line="276" w:lineRule="auto"/>
              <w:ind w:left="34" w:firstLine="141"/>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01/20.2/17363-2023</w:t>
            </w:r>
          </w:p>
        </w:tc>
      </w:tr>
      <w:tr w:rsidR="001A3E80" w:rsidRPr="005E061B" w:rsidTr="007526CE">
        <w:trPr>
          <w:trHeight w:val="247"/>
        </w:trPr>
        <w:tc>
          <w:tcPr>
            <w:tcW w:w="10917" w:type="dxa"/>
            <w:vMerge/>
            <w:shd w:val="clear" w:color="auto" w:fill="BFBFBF" w:themeFill="background1" w:themeFillShade="BF"/>
          </w:tcPr>
          <w:p w:rsidR="001A3E80" w:rsidRPr="005E061B" w:rsidRDefault="001A3E80" w:rsidP="005E061B">
            <w:pPr>
              <w:pStyle w:val="a6"/>
              <w:spacing w:after="200" w:line="276" w:lineRule="auto"/>
              <w:ind w:left="450"/>
              <w:jc w:val="center"/>
              <w:rPr>
                <w:rFonts w:ascii="GHEA Grapalat" w:hAnsi="GHEA Grapalat"/>
                <w:color w:val="000000"/>
                <w:sz w:val="24"/>
                <w:szCs w:val="24"/>
                <w:shd w:val="clear" w:color="auto" w:fill="FFFFFF"/>
              </w:rPr>
            </w:pPr>
          </w:p>
        </w:tc>
        <w:tc>
          <w:tcPr>
            <w:tcW w:w="4819" w:type="dxa"/>
            <w:shd w:val="clear" w:color="auto" w:fill="D9D9D9" w:themeFill="background1" w:themeFillShade="D9"/>
          </w:tcPr>
          <w:p w:rsidR="001A3E80" w:rsidRPr="005E061B" w:rsidRDefault="001A3E80" w:rsidP="005E061B">
            <w:pPr>
              <w:spacing w:line="276" w:lineRule="auto"/>
              <w:ind w:left="34" w:firstLine="141"/>
              <w:jc w:val="center"/>
              <w:rPr>
                <w:rFonts w:ascii="GHEA Grapalat" w:eastAsia="Calibri" w:hAnsi="GHEA Grapalat" w:cs="Sylfaen"/>
                <w:sz w:val="24"/>
                <w:szCs w:val="24"/>
                <w:lang w:val="hy-AM"/>
              </w:rPr>
            </w:pPr>
            <w:r w:rsidRPr="005E061B">
              <w:rPr>
                <w:rFonts w:ascii="GHEA Grapalat" w:eastAsia="Calibri" w:hAnsi="GHEA Grapalat" w:cs="Calibri"/>
                <w:color w:val="000000"/>
                <w:sz w:val="24"/>
                <w:szCs w:val="24"/>
                <w:lang w:val="hy-AM"/>
              </w:rPr>
              <w:t>1</w:t>
            </w:r>
            <w:r w:rsidR="00E22B25" w:rsidRPr="005E061B">
              <w:rPr>
                <w:rFonts w:ascii="GHEA Grapalat" w:eastAsia="Calibri" w:hAnsi="GHEA Grapalat" w:cs="Calibri"/>
                <w:color w:val="000000"/>
                <w:sz w:val="24"/>
                <w:szCs w:val="24"/>
                <w:lang w:val="hy-AM"/>
              </w:rPr>
              <w:t>1</w:t>
            </w:r>
            <w:r w:rsidRPr="005E061B">
              <w:rPr>
                <w:rFonts w:ascii="GHEA Grapalat" w:eastAsia="Calibri" w:hAnsi="GHEA Grapalat" w:cs="Calibri"/>
                <w:color w:val="000000"/>
                <w:sz w:val="24"/>
                <w:szCs w:val="24"/>
                <w:lang w:val="hy-AM"/>
              </w:rPr>
              <w:t>.07.2023թ.</w:t>
            </w:r>
          </w:p>
        </w:tc>
      </w:tr>
      <w:tr w:rsidR="0034541D" w:rsidRPr="005E061B" w:rsidTr="007526CE">
        <w:tc>
          <w:tcPr>
            <w:tcW w:w="10917" w:type="dxa"/>
          </w:tcPr>
          <w:p w:rsidR="0034541D" w:rsidRPr="005E061B" w:rsidRDefault="001A3E80" w:rsidP="005E061B">
            <w:pPr>
              <w:spacing w:after="200" w:line="276" w:lineRule="auto"/>
              <w:jc w:val="both"/>
              <w:rPr>
                <w:rFonts w:ascii="GHEA Grapalat" w:hAnsi="GHEA Grapalat" w:cs="Sylfaen"/>
                <w:sz w:val="24"/>
                <w:szCs w:val="24"/>
                <w:lang w:val="hy-AM"/>
              </w:rPr>
            </w:pPr>
            <w:r w:rsidRPr="005E061B">
              <w:rPr>
                <w:rFonts w:ascii="GHEA Grapalat" w:eastAsia="Calibri" w:hAnsi="GHEA Grapalat" w:cs="Times New Roman"/>
                <w:color w:val="000000"/>
                <w:sz w:val="24"/>
                <w:szCs w:val="24"/>
                <w:lang w:val="hy-AM"/>
              </w:rPr>
              <w:t xml:space="preserve">Առաջարկվում է  Նախագծի հավելված 4-ի՝ աղյուսակ 1-ում ներառել  </w:t>
            </w:r>
            <w:r w:rsidRPr="005E061B">
              <w:rPr>
                <w:rFonts w:ascii="GHEA Grapalat" w:eastAsia="Times New Roman" w:hAnsi="GHEA Grapalat" w:cs="Times New Roman"/>
                <w:color w:val="000000"/>
                <w:sz w:val="24"/>
                <w:szCs w:val="24"/>
                <w:lang w:val="hy-AM"/>
              </w:rPr>
              <w:t>Toyota Camry 2.5 (4L-2,5-181-5A) և Toyota Corolla 1.6 (4L-1,598-122-7A)ավտոմեքենաների մակնիշները</w:t>
            </w:r>
            <w:r w:rsidRPr="005E061B">
              <w:rPr>
                <w:rFonts w:ascii="GHEA Grapalat" w:eastAsia="Calibri" w:hAnsi="GHEA Grapalat" w:cs="Times New Roman"/>
                <w:color w:val="000000"/>
                <w:sz w:val="24"/>
                <w:szCs w:val="24"/>
                <w:lang w:val="hy-AM"/>
              </w:rPr>
              <w:t>, իսկ աղյուսակ 2-</w:t>
            </w:r>
            <w:r w:rsidRPr="005E061B">
              <w:rPr>
                <w:rFonts w:ascii="GHEA Grapalat" w:eastAsia="Calibri" w:hAnsi="GHEA Grapalat" w:cs="Times New Roman"/>
                <w:color w:val="000000"/>
                <w:sz w:val="24"/>
                <w:szCs w:val="24"/>
                <w:lang w:val="hy-AM"/>
              </w:rPr>
              <w:lastRenderedPageBreak/>
              <w:t>ում՝ ա</w:t>
            </w:r>
            <w:r w:rsidRPr="005E061B">
              <w:rPr>
                <w:rFonts w:ascii="GHEA Grapalat" w:eastAsia="Times New Roman" w:hAnsi="GHEA Grapalat" w:cs="Times New Roman"/>
                <w:color w:val="000000"/>
                <w:sz w:val="24"/>
                <w:szCs w:val="24"/>
                <w:lang w:val="hy-AM"/>
              </w:rPr>
              <w:t>վտոդողերի 205/55R16</w:t>
            </w:r>
            <w:r w:rsidRPr="005E061B">
              <w:rPr>
                <w:rFonts w:ascii="GHEA Grapalat" w:eastAsia="Calibri" w:hAnsi="GHEA Grapalat" w:cs="Times New Roman"/>
                <w:color w:val="000000"/>
                <w:sz w:val="24"/>
                <w:szCs w:val="24"/>
                <w:lang w:val="hy-AM"/>
              </w:rPr>
              <w:t xml:space="preserve">  և </w:t>
            </w:r>
            <w:r w:rsidRPr="005E061B">
              <w:rPr>
                <w:rFonts w:ascii="GHEA Grapalat" w:eastAsia="Times New Roman" w:hAnsi="GHEA Grapalat" w:cs="Times New Roman"/>
                <w:color w:val="000000"/>
                <w:sz w:val="24"/>
                <w:szCs w:val="24"/>
                <w:lang w:val="hy-AM"/>
              </w:rPr>
              <w:t>215/60R16</w:t>
            </w:r>
            <w:r w:rsidRPr="005E061B">
              <w:rPr>
                <w:rFonts w:ascii="GHEA Grapalat" w:eastAsia="Calibri" w:hAnsi="GHEA Grapalat" w:cs="Times New Roman"/>
                <w:color w:val="000000"/>
                <w:sz w:val="24"/>
                <w:szCs w:val="24"/>
                <w:lang w:val="hy-AM"/>
              </w:rPr>
              <w:t xml:space="preserve"> </w:t>
            </w:r>
            <w:r w:rsidRPr="005E061B">
              <w:rPr>
                <w:rFonts w:ascii="GHEA Grapalat" w:eastAsia="Times New Roman" w:hAnsi="GHEA Grapalat" w:cs="Times New Roman"/>
                <w:color w:val="000000"/>
                <w:sz w:val="24"/>
                <w:szCs w:val="24"/>
                <w:lang w:val="hy-AM"/>
              </w:rPr>
              <w:t>տեսակաչափերը:</w:t>
            </w:r>
          </w:p>
        </w:tc>
        <w:tc>
          <w:tcPr>
            <w:tcW w:w="4819" w:type="dxa"/>
          </w:tcPr>
          <w:p w:rsidR="0034541D" w:rsidRPr="005E061B" w:rsidRDefault="0034541D" w:rsidP="005E061B">
            <w:pPr>
              <w:spacing w:line="276" w:lineRule="auto"/>
              <w:ind w:left="34" w:firstLine="141"/>
              <w:rPr>
                <w:rFonts w:ascii="GHEA Grapalat" w:eastAsia="Calibri" w:hAnsi="GHEA Grapalat" w:cs="Times New Roman"/>
                <w:sz w:val="24"/>
                <w:szCs w:val="24"/>
                <w:lang w:val="hy-AM"/>
              </w:rPr>
            </w:pPr>
          </w:p>
        </w:tc>
      </w:tr>
      <w:tr w:rsidR="00E22B25" w:rsidRPr="005E061B" w:rsidTr="007526CE">
        <w:trPr>
          <w:trHeight w:val="293"/>
        </w:trPr>
        <w:tc>
          <w:tcPr>
            <w:tcW w:w="10917" w:type="dxa"/>
            <w:vMerge w:val="restart"/>
            <w:shd w:val="clear" w:color="auto" w:fill="D9D9D9" w:themeFill="background1" w:themeFillShade="D9"/>
          </w:tcPr>
          <w:p w:rsidR="00E22B25" w:rsidRPr="005E061B" w:rsidRDefault="00E22B25" w:rsidP="005E061B">
            <w:pPr>
              <w:spacing w:after="200" w:line="276" w:lineRule="auto"/>
              <w:rPr>
                <w:rFonts w:ascii="GHEA Grapalat" w:eastAsia="Calibri" w:hAnsi="GHEA Grapalat" w:cs="Sylfaen"/>
                <w:b/>
                <w:sz w:val="24"/>
                <w:szCs w:val="24"/>
                <w:lang w:val="hy-AM"/>
              </w:rPr>
            </w:pPr>
            <w:r w:rsidRPr="005E061B">
              <w:rPr>
                <w:rFonts w:ascii="GHEA Grapalat" w:eastAsia="Calibri" w:hAnsi="GHEA Grapalat" w:cs="Sylfaen"/>
                <w:b/>
                <w:sz w:val="24"/>
                <w:szCs w:val="24"/>
                <w:lang w:val="hy-AM"/>
              </w:rPr>
              <w:lastRenderedPageBreak/>
              <w:t>Կադաստրի կոմիտե</w:t>
            </w:r>
          </w:p>
        </w:tc>
        <w:tc>
          <w:tcPr>
            <w:tcW w:w="4819" w:type="dxa"/>
            <w:shd w:val="clear" w:color="auto" w:fill="D9D9D9" w:themeFill="background1" w:themeFillShade="D9"/>
          </w:tcPr>
          <w:p w:rsidR="00E22B25" w:rsidRPr="005E061B" w:rsidRDefault="00E22B25" w:rsidP="005E061B">
            <w:pPr>
              <w:spacing w:line="276" w:lineRule="auto"/>
              <w:ind w:left="34" w:firstLine="141"/>
              <w:jc w:val="center"/>
              <w:rPr>
                <w:rFonts w:ascii="GHEA Grapalat" w:eastAsia="Calibri" w:hAnsi="GHEA Grapalat" w:cs="Times New Roman"/>
                <w:sz w:val="24"/>
                <w:szCs w:val="24"/>
                <w:lang w:val="hy-AM"/>
              </w:rPr>
            </w:pPr>
            <w:r w:rsidRPr="005E061B">
              <w:rPr>
                <w:rFonts w:ascii="GHEA Grapalat" w:eastAsia="Calibri" w:hAnsi="GHEA Grapalat" w:cs="Calibri"/>
                <w:color w:val="000000"/>
                <w:sz w:val="24"/>
                <w:szCs w:val="24"/>
                <w:lang w:val="hy-AM"/>
              </w:rPr>
              <w:t>ՍԹ/9203-2023</w:t>
            </w:r>
          </w:p>
        </w:tc>
      </w:tr>
      <w:tr w:rsidR="00E22B25" w:rsidRPr="005E061B" w:rsidTr="007526CE">
        <w:trPr>
          <w:trHeight w:val="292"/>
        </w:trPr>
        <w:tc>
          <w:tcPr>
            <w:tcW w:w="10917" w:type="dxa"/>
            <w:vMerge/>
            <w:shd w:val="clear" w:color="auto" w:fill="D9D9D9" w:themeFill="background1" w:themeFillShade="D9"/>
          </w:tcPr>
          <w:p w:rsidR="00E22B25" w:rsidRPr="005E061B" w:rsidRDefault="00E22B25" w:rsidP="005E061B">
            <w:pPr>
              <w:spacing w:after="200" w:line="276" w:lineRule="auto"/>
              <w:jc w:val="both"/>
              <w:rPr>
                <w:rFonts w:ascii="GHEA Grapalat" w:eastAsia="Calibri" w:hAnsi="GHEA Grapalat" w:cs="Times New Roman"/>
                <w:color w:val="000000"/>
                <w:sz w:val="24"/>
                <w:szCs w:val="24"/>
                <w:lang w:val="hy-AM"/>
              </w:rPr>
            </w:pPr>
          </w:p>
        </w:tc>
        <w:tc>
          <w:tcPr>
            <w:tcW w:w="4819" w:type="dxa"/>
            <w:shd w:val="clear" w:color="auto" w:fill="D9D9D9" w:themeFill="background1" w:themeFillShade="D9"/>
          </w:tcPr>
          <w:p w:rsidR="00E22B25" w:rsidRPr="005E061B" w:rsidRDefault="00E22B25" w:rsidP="005E061B">
            <w:pPr>
              <w:spacing w:line="276" w:lineRule="auto"/>
              <w:ind w:left="34" w:firstLine="141"/>
              <w:jc w:val="center"/>
              <w:rPr>
                <w:rFonts w:ascii="GHEA Grapalat" w:eastAsia="Calibri" w:hAnsi="GHEA Grapalat" w:cs="Times New Roman"/>
                <w:sz w:val="24"/>
                <w:szCs w:val="24"/>
                <w:lang w:val="hy-AM"/>
              </w:rPr>
            </w:pPr>
            <w:r w:rsidRPr="005E061B">
              <w:rPr>
                <w:rFonts w:ascii="GHEA Grapalat" w:eastAsia="Calibri" w:hAnsi="GHEA Grapalat" w:cs="Calibri"/>
                <w:color w:val="000000"/>
                <w:sz w:val="24"/>
                <w:szCs w:val="24"/>
                <w:lang w:val="hy-AM"/>
              </w:rPr>
              <w:t>11.07.2023թ.</w:t>
            </w:r>
          </w:p>
        </w:tc>
      </w:tr>
      <w:tr w:rsidR="00E22B25" w:rsidRPr="00ED5503" w:rsidTr="007526CE">
        <w:tc>
          <w:tcPr>
            <w:tcW w:w="10917" w:type="dxa"/>
          </w:tcPr>
          <w:p w:rsidR="00E22B25" w:rsidRPr="005E061B" w:rsidRDefault="00E22B25" w:rsidP="005E061B">
            <w:pPr>
              <w:spacing w:line="276" w:lineRule="auto"/>
              <w:jc w:val="both"/>
              <w:rPr>
                <w:rFonts w:ascii="GHEA Grapalat" w:eastAsia="Calibri" w:hAnsi="GHEA Grapalat" w:cs="Times New Roman"/>
                <w:color w:val="000000"/>
                <w:sz w:val="24"/>
                <w:szCs w:val="24"/>
              </w:rPr>
            </w:pPr>
            <w:r w:rsidRPr="005E061B">
              <w:rPr>
                <w:rFonts w:ascii="GHEA Grapalat" w:eastAsia="Calibri" w:hAnsi="GHEA Grapalat" w:cs="Sylfaen"/>
                <w:sz w:val="24"/>
                <w:szCs w:val="24"/>
                <w:lang w:val="en-US"/>
              </w:rPr>
              <w:t>Առաջարկ</w:t>
            </w:r>
            <w:r w:rsidRPr="005E061B">
              <w:rPr>
                <w:rFonts w:ascii="GHEA Grapalat" w:eastAsia="Calibri" w:hAnsi="GHEA Grapalat" w:cs="Sylfaen"/>
                <w:sz w:val="24"/>
                <w:szCs w:val="24"/>
                <w:lang w:val="hy-AM"/>
              </w:rPr>
              <w:t>վ</w:t>
            </w:r>
            <w:r w:rsidRPr="005E061B">
              <w:rPr>
                <w:rFonts w:ascii="GHEA Grapalat" w:eastAsia="Calibri" w:hAnsi="GHEA Grapalat" w:cs="Sylfaen"/>
                <w:sz w:val="24"/>
                <w:szCs w:val="24"/>
                <w:lang w:val="en-US"/>
              </w:rPr>
              <w:t>ում</w:t>
            </w:r>
            <w:r w:rsidRPr="005E061B">
              <w:rPr>
                <w:rFonts w:ascii="GHEA Grapalat" w:eastAsia="Calibri" w:hAnsi="GHEA Grapalat" w:cs="Sylfaen"/>
                <w:sz w:val="24"/>
                <w:szCs w:val="24"/>
              </w:rPr>
              <w:t xml:space="preserve"> </w:t>
            </w:r>
            <w:r w:rsidRPr="005E061B">
              <w:rPr>
                <w:rFonts w:ascii="GHEA Grapalat" w:eastAsia="Calibri" w:hAnsi="GHEA Grapalat" w:cs="Sylfaen"/>
                <w:sz w:val="24"/>
                <w:szCs w:val="24"/>
                <w:lang w:val="hy-AM"/>
              </w:rPr>
              <w:t>է</w:t>
            </w:r>
            <w:r w:rsidRPr="005E061B">
              <w:rPr>
                <w:rFonts w:ascii="GHEA Grapalat" w:eastAsia="Calibri" w:hAnsi="GHEA Grapalat" w:cs="Sylfaen"/>
                <w:sz w:val="24"/>
                <w:szCs w:val="24"/>
              </w:rPr>
              <w:t xml:space="preserve"> </w:t>
            </w:r>
            <w:r w:rsidRPr="005E061B">
              <w:rPr>
                <w:rFonts w:ascii="GHEA Grapalat" w:eastAsia="Calibri" w:hAnsi="GHEA Grapalat" w:cs="Sylfaen"/>
                <w:sz w:val="24"/>
                <w:szCs w:val="24"/>
                <w:lang w:val="en-US"/>
              </w:rPr>
              <w:t>Նախագծի</w:t>
            </w:r>
            <w:r w:rsidRPr="005E061B">
              <w:rPr>
                <w:rFonts w:ascii="GHEA Grapalat" w:eastAsia="Calibri" w:hAnsi="GHEA Grapalat" w:cs="Sylfaen"/>
                <w:sz w:val="24"/>
                <w:szCs w:val="24"/>
              </w:rPr>
              <w:t xml:space="preserve"> </w:t>
            </w:r>
            <w:r w:rsidRPr="005E061B">
              <w:rPr>
                <w:rFonts w:ascii="GHEA Grapalat" w:eastAsia="Calibri" w:hAnsi="GHEA Grapalat" w:cs="Sylfaen"/>
                <w:sz w:val="24"/>
                <w:szCs w:val="24"/>
                <w:lang w:val="hy-AM"/>
              </w:rPr>
              <w:t>N 2 հավելված</w:t>
            </w:r>
            <w:r w:rsidRPr="005E061B">
              <w:rPr>
                <w:rFonts w:ascii="GHEA Grapalat" w:eastAsia="Calibri" w:hAnsi="GHEA Grapalat" w:cs="Sylfaen"/>
                <w:sz w:val="24"/>
                <w:szCs w:val="24"/>
                <w:lang w:val="en-US"/>
              </w:rPr>
              <w:t>ում</w:t>
            </w:r>
            <w:r w:rsidRPr="005E061B">
              <w:rPr>
                <w:rFonts w:ascii="GHEA Grapalat" w:eastAsia="Calibri" w:hAnsi="GHEA Grapalat" w:cs="Sylfaen"/>
                <w:sz w:val="24"/>
                <w:szCs w:val="24"/>
              </w:rPr>
              <w:t xml:space="preserve"> </w:t>
            </w:r>
            <w:r w:rsidRPr="005E061B">
              <w:rPr>
                <w:rFonts w:ascii="GHEA Grapalat" w:eastAsia="Calibri" w:hAnsi="GHEA Grapalat" w:cs="Sylfaen"/>
                <w:sz w:val="24"/>
                <w:szCs w:val="24"/>
                <w:lang w:val="en-US"/>
              </w:rPr>
              <w:t>նշված</w:t>
            </w:r>
            <w:r w:rsidRPr="005E061B">
              <w:rPr>
                <w:rFonts w:ascii="GHEA Grapalat" w:eastAsia="Calibri" w:hAnsi="GHEA Grapalat" w:cs="Sylfaen"/>
                <w:sz w:val="24"/>
                <w:szCs w:val="24"/>
              </w:rPr>
              <w:t xml:space="preserve"> </w:t>
            </w:r>
            <w:r w:rsidRPr="005E061B">
              <w:rPr>
                <w:rFonts w:ascii="GHEA Grapalat" w:eastAsia="Calibri" w:hAnsi="GHEA Grapalat" w:cs="Sylfaen"/>
                <w:sz w:val="24"/>
                <w:szCs w:val="24"/>
                <w:lang w:val="hy-AM"/>
              </w:rPr>
              <w:t xml:space="preserve"> </w:t>
            </w:r>
            <w:r w:rsidRPr="005E061B">
              <w:rPr>
                <w:rFonts w:ascii="GHEA Grapalat" w:eastAsia="Calibri" w:hAnsi="GHEA Grapalat" w:cs="Sylfaen"/>
                <w:color w:val="000000"/>
                <w:sz w:val="24"/>
                <w:szCs w:val="24"/>
                <w:shd w:val="clear" w:color="auto" w:fill="FFFFFF"/>
                <w:lang w:val="en-US"/>
              </w:rPr>
              <w:t>պետական</w:t>
            </w:r>
            <w:r w:rsidRPr="005E061B">
              <w:rPr>
                <w:rFonts w:ascii="GHEA Grapalat" w:eastAsia="Calibri" w:hAnsi="GHEA Grapalat" w:cs="Times New Roman"/>
                <w:color w:val="000000"/>
                <w:sz w:val="24"/>
                <w:szCs w:val="24"/>
                <w:shd w:val="clear" w:color="auto" w:fill="FFFFFF"/>
              </w:rPr>
              <w:t xml:space="preserve"> </w:t>
            </w:r>
            <w:r w:rsidRPr="005E061B">
              <w:rPr>
                <w:rFonts w:ascii="GHEA Grapalat" w:eastAsia="Calibri" w:hAnsi="GHEA Grapalat" w:cs="Sylfaen"/>
                <w:color w:val="000000"/>
                <w:sz w:val="24"/>
                <w:szCs w:val="24"/>
                <w:shd w:val="clear" w:color="auto" w:fill="FFFFFF"/>
                <w:lang w:val="en-US"/>
              </w:rPr>
              <w:t>մարմիններն</w:t>
            </w:r>
            <w:r w:rsidRPr="005E061B">
              <w:rPr>
                <w:rFonts w:ascii="GHEA Grapalat" w:eastAsia="Calibri" w:hAnsi="GHEA Grapalat" w:cs="Times New Roman"/>
                <w:color w:val="000000"/>
                <w:sz w:val="24"/>
                <w:szCs w:val="24"/>
                <w:shd w:val="clear" w:color="auto" w:fill="FFFFFF"/>
              </w:rPr>
              <w:t xml:space="preserve"> </w:t>
            </w:r>
            <w:r w:rsidRPr="005E061B">
              <w:rPr>
                <w:rFonts w:ascii="GHEA Grapalat" w:eastAsia="Calibri" w:hAnsi="GHEA Grapalat" w:cs="Sylfaen"/>
                <w:color w:val="000000"/>
                <w:sz w:val="24"/>
                <w:szCs w:val="24"/>
                <w:shd w:val="clear" w:color="auto" w:fill="FFFFFF"/>
                <w:lang w:val="en-US"/>
              </w:rPr>
              <w:t>սպասարկող</w:t>
            </w:r>
            <w:r w:rsidRPr="005E061B">
              <w:rPr>
                <w:rFonts w:ascii="GHEA Grapalat" w:eastAsia="Calibri" w:hAnsi="GHEA Grapalat" w:cs="Times New Roman"/>
                <w:color w:val="000000"/>
                <w:sz w:val="24"/>
                <w:szCs w:val="24"/>
                <w:shd w:val="clear" w:color="auto" w:fill="FFFFFF"/>
              </w:rPr>
              <w:t xml:space="preserve"> </w:t>
            </w:r>
            <w:r w:rsidRPr="005E061B">
              <w:rPr>
                <w:rFonts w:ascii="GHEA Grapalat" w:eastAsia="Calibri" w:hAnsi="GHEA Grapalat" w:cs="Sylfaen"/>
                <w:color w:val="000000"/>
                <w:sz w:val="24"/>
                <w:szCs w:val="24"/>
                <w:shd w:val="clear" w:color="auto" w:fill="FFFFFF"/>
                <w:lang w:val="en-US"/>
              </w:rPr>
              <w:t>ծառայողական</w:t>
            </w:r>
            <w:r w:rsidRPr="005E061B">
              <w:rPr>
                <w:rFonts w:ascii="GHEA Grapalat" w:eastAsia="Calibri" w:hAnsi="GHEA Grapalat" w:cs="Times New Roman"/>
                <w:color w:val="000000"/>
                <w:sz w:val="24"/>
                <w:szCs w:val="24"/>
                <w:shd w:val="clear" w:color="auto" w:fill="FFFFFF"/>
              </w:rPr>
              <w:t xml:space="preserve"> </w:t>
            </w:r>
            <w:r w:rsidRPr="005E061B">
              <w:rPr>
                <w:rFonts w:ascii="GHEA Grapalat" w:eastAsia="Calibri" w:hAnsi="GHEA Grapalat" w:cs="Sylfaen"/>
                <w:color w:val="000000"/>
                <w:sz w:val="24"/>
                <w:szCs w:val="24"/>
                <w:shd w:val="clear" w:color="auto" w:fill="FFFFFF"/>
                <w:lang w:val="en-US"/>
              </w:rPr>
              <w:t>ավտոմեքենաների</w:t>
            </w:r>
            <w:r w:rsidRPr="005E061B">
              <w:rPr>
                <w:rFonts w:ascii="GHEA Grapalat" w:eastAsia="Calibri" w:hAnsi="GHEA Grapalat" w:cs="Times New Roman"/>
                <w:color w:val="000000"/>
                <w:sz w:val="24"/>
                <w:szCs w:val="24"/>
                <w:lang w:val="hy-AM"/>
              </w:rPr>
              <w:t xml:space="preserve"> սահմանաքանակը նախատեսել 1</w:t>
            </w:r>
            <w:r w:rsidRPr="005E061B">
              <w:rPr>
                <w:rFonts w:ascii="GHEA Grapalat" w:eastAsia="Calibri" w:hAnsi="GHEA Grapalat" w:cs="Times New Roman"/>
                <w:color w:val="000000"/>
                <w:sz w:val="24"/>
                <w:szCs w:val="24"/>
              </w:rPr>
              <w:t>4</w:t>
            </w:r>
            <w:r w:rsidRPr="005E061B">
              <w:rPr>
                <w:rFonts w:ascii="GHEA Grapalat" w:eastAsia="Calibri" w:hAnsi="GHEA Grapalat" w:cs="Times New Roman"/>
                <w:color w:val="000000"/>
                <w:sz w:val="24"/>
                <w:szCs w:val="24"/>
                <w:lang w:val="en-US"/>
              </w:rPr>
              <w:t>՝</w:t>
            </w:r>
            <w:r w:rsidRPr="005E061B">
              <w:rPr>
                <w:rFonts w:ascii="GHEA Grapalat" w:eastAsia="Calibri" w:hAnsi="GHEA Grapalat" w:cs="Times New Roman"/>
                <w:color w:val="000000"/>
                <w:sz w:val="24"/>
                <w:szCs w:val="24"/>
                <w:lang w:val="hy-AM"/>
              </w:rPr>
              <w:t xml:space="preserve"> հաշվի առնելով</w:t>
            </w:r>
            <w:r w:rsidRPr="005E061B">
              <w:rPr>
                <w:rFonts w:ascii="GHEA Grapalat" w:eastAsia="Calibri" w:hAnsi="GHEA Grapalat" w:cs="Times New Roman"/>
                <w:color w:val="000000"/>
                <w:sz w:val="24"/>
                <w:szCs w:val="24"/>
              </w:rPr>
              <w:t>,</w:t>
            </w:r>
            <w:r w:rsidRPr="005E061B">
              <w:rPr>
                <w:rFonts w:ascii="GHEA Grapalat" w:eastAsia="Calibri" w:hAnsi="GHEA Grapalat" w:cs="Times New Roman"/>
                <w:color w:val="000000"/>
                <w:sz w:val="24"/>
                <w:szCs w:val="24"/>
                <w:lang w:val="hy-AM"/>
              </w:rPr>
              <w:t xml:space="preserve"> որ</w:t>
            </w:r>
            <w:r w:rsidRPr="005E061B">
              <w:rPr>
                <w:rFonts w:ascii="GHEA Grapalat" w:eastAsia="Calibri" w:hAnsi="GHEA Grapalat" w:cs="Times New Roman"/>
                <w:color w:val="000000"/>
                <w:sz w:val="24"/>
                <w:szCs w:val="24"/>
                <w:lang w:val="en-US"/>
              </w:rPr>
              <w:t>՝</w:t>
            </w:r>
          </w:p>
          <w:p w:rsidR="00E22B25" w:rsidRPr="005E061B" w:rsidRDefault="00E22B25" w:rsidP="005E061B">
            <w:pPr>
              <w:numPr>
                <w:ilvl w:val="0"/>
                <w:numId w:val="23"/>
              </w:numPr>
              <w:spacing w:line="276" w:lineRule="auto"/>
              <w:ind w:left="0" w:firstLine="0"/>
              <w:contextualSpacing/>
              <w:jc w:val="both"/>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Կադաստրի կոմիտեի կառուցվածքում ներառված են Երևան քաղաքում և բոլոր մարզերում գործող 35 սպասարկման գրասենյակներ</w:t>
            </w:r>
            <w:r w:rsidRPr="005E061B">
              <w:rPr>
                <w:rFonts w:ascii="GHEA Grapalat" w:eastAsia="Times New Roman" w:hAnsi="GHEA Grapalat" w:cs="Times New Roman"/>
                <w:color w:val="000000"/>
                <w:sz w:val="24"/>
                <w:szCs w:val="24"/>
              </w:rPr>
              <w:t>,</w:t>
            </w:r>
            <w:r w:rsidRPr="005E061B">
              <w:rPr>
                <w:rFonts w:ascii="GHEA Grapalat" w:eastAsia="Times New Roman" w:hAnsi="GHEA Grapalat" w:cs="Times New Roman"/>
                <w:color w:val="000000"/>
                <w:sz w:val="24"/>
                <w:szCs w:val="24"/>
                <w:lang w:val="hy-AM"/>
              </w:rPr>
              <w:t xml:space="preserve"> 4 մարզային և տարածքային ստորաբաժանումներ</w:t>
            </w:r>
            <w:r w:rsidRPr="005E061B">
              <w:rPr>
                <w:rFonts w:ascii="GHEA Grapalat" w:eastAsia="Times New Roman" w:hAnsi="GHEA Grapalat" w:cs="Times New Roman"/>
                <w:color w:val="000000"/>
                <w:sz w:val="24"/>
                <w:szCs w:val="24"/>
              </w:rPr>
              <w:t>,</w:t>
            </w:r>
            <w:r w:rsidRPr="005E061B">
              <w:rPr>
                <w:rFonts w:ascii="GHEA Grapalat" w:eastAsia="Times New Roman" w:hAnsi="GHEA Grapalat" w:cs="Times New Roman"/>
                <w:color w:val="000000"/>
                <w:sz w:val="24"/>
                <w:szCs w:val="24"/>
                <w:lang w:val="hy-AM"/>
              </w:rPr>
              <w:t xml:space="preserve"> Տեղեկատվական տեխնոլոգիաների և Գեոմատիկայի կենտրոններ, որոնց նյութատեխնիկական ապահովումը և փաստաթղթաշրջանառությունը </w:t>
            </w:r>
            <w:r w:rsidRPr="005E061B">
              <w:rPr>
                <w:rFonts w:ascii="GHEA Grapalat" w:eastAsia="Times New Roman" w:hAnsi="GHEA Grapalat" w:cs="Times New Roman"/>
                <w:color w:val="000000"/>
                <w:sz w:val="24"/>
                <w:szCs w:val="24"/>
              </w:rPr>
              <w:t>(</w:t>
            </w:r>
            <w:r w:rsidRPr="005E061B">
              <w:rPr>
                <w:rFonts w:ascii="GHEA Grapalat" w:eastAsia="Times New Roman" w:hAnsi="GHEA Grapalat" w:cs="Times New Roman"/>
                <w:color w:val="000000"/>
                <w:sz w:val="24"/>
                <w:szCs w:val="24"/>
                <w:lang w:val="hy-AM"/>
              </w:rPr>
              <w:t>կադաստրային գործերում պահվող բնօրինակ փաստաթղթեր</w:t>
            </w:r>
            <w:r w:rsidRPr="005E061B">
              <w:rPr>
                <w:rFonts w:ascii="GHEA Grapalat" w:eastAsia="Times New Roman" w:hAnsi="GHEA Grapalat" w:cs="Times New Roman"/>
                <w:color w:val="000000"/>
                <w:sz w:val="24"/>
                <w:szCs w:val="24"/>
              </w:rPr>
              <w:t>)</w:t>
            </w:r>
            <w:r w:rsidRPr="005E061B">
              <w:rPr>
                <w:rFonts w:ascii="GHEA Grapalat" w:eastAsia="Times New Roman" w:hAnsi="GHEA Grapalat" w:cs="Times New Roman"/>
                <w:color w:val="000000"/>
                <w:sz w:val="24"/>
                <w:szCs w:val="24"/>
                <w:lang w:val="hy-AM"/>
              </w:rPr>
              <w:t xml:space="preserve"> պատշաճ կազմակերպելու համար տնտես</w:t>
            </w:r>
            <w:r w:rsidRPr="005E061B">
              <w:rPr>
                <w:rFonts w:ascii="GHEA Grapalat" w:eastAsia="Times New Roman" w:hAnsi="GHEA Grapalat" w:cs="Times New Roman"/>
                <w:color w:val="000000"/>
                <w:sz w:val="24"/>
                <w:szCs w:val="24"/>
                <w:lang w:val="en-US"/>
              </w:rPr>
              <w:t>ա</w:t>
            </w:r>
            <w:r w:rsidRPr="005E061B">
              <w:rPr>
                <w:rFonts w:ascii="GHEA Grapalat" w:eastAsia="Times New Roman" w:hAnsi="GHEA Grapalat" w:cs="Times New Roman"/>
                <w:color w:val="000000"/>
                <w:sz w:val="24"/>
                <w:szCs w:val="24"/>
                <w:lang w:val="hy-AM"/>
              </w:rPr>
              <w:t>կան մասին անհրաժեշտ են 3 սպասարկող տրանսպորտային միջոցներ,</w:t>
            </w:r>
          </w:p>
          <w:p w:rsidR="00E22B25" w:rsidRPr="005E061B" w:rsidRDefault="00E22B25" w:rsidP="005E061B">
            <w:pPr>
              <w:numPr>
                <w:ilvl w:val="0"/>
                <w:numId w:val="23"/>
              </w:numPr>
              <w:spacing w:line="276" w:lineRule="auto"/>
              <w:ind w:left="0" w:firstLine="0"/>
              <w:contextualSpacing/>
              <w:jc w:val="both"/>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35 սպասարկման գրասենյակների բնականոն գործունեության ապահովման և կանոնակարգման համար կոմիտեի սպասարկման գրասենյակների համակարգման վարչությանը անհրաժեշտ է 1 տրանսպորտային միջոց,</w:t>
            </w:r>
          </w:p>
          <w:p w:rsidR="00E22B25" w:rsidRPr="005E061B" w:rsidRDefault="00E22B25" w:rsidP="005E061B">
            <w:pPr>
              <w:numPr>
                <w:ilvl w:val="0"/>
                <w:numId w:val="23"/>
              </w:numPr>
              <w:spacing w:line="276" w:lineRule="auto"/>
              <w:ind w:left="0" w:firstLine="0"/>
              <w:contextualSpacing/>
              <w:jc w:val="both"/>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 xml:space="preserve">ռեֆերենց կայանների սպասարկման, ցանցերի անխափան գործունեության ապահովման համար Տեղեկատվական տեխնոլոգիաների և Գեոմատիկայի կենտրոններին, տարածքային և մարզային ստորաբաժանումներին անհրաժեշտ են 6 ծառայողական տրանսպորտային միջոցներ, </w:t>
            </w:r>
          </w:p>
          <w:p w:rsidR="00E22B25" w:rsidRPr="005E061B" w:rsidRDefault="00E22B25" w:rsidP="005E061B">
            <w:pPr>
              <w:numPr>
                <w:ilvl w:val="0"/>
                <w:numId w:val="23"/>
              </w:numPr>
              <w:spacing w:line="276" w:lineRule="auto"/>
              <w:ind w:left="0" w:firstLine="0"/>
              <w:contextualSpacing/>
              <w:jc w:val="both"/>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շուրջ 2000 դատական նիստերին (Երևան քաղաքի տարբեր դատարաններում, մարզերի դատարաններում) մասնագետների մասնակցությունն ապահովելու համար կոմիտեի իրավաբանական վարչությանը անհրաժեշտ են առնվազն 3 հերթապահ տրանսպորտային միջոցներ,</w:t>
            </w:r>
          </w:p>
          <w:p w:rsidR="00E22B25" w:rsidRPr="005E061B" w:rsidRDefault="00E22B25" w:rsidP="005E061B">
            <w:pPr>
              <w:numPr>
                <w:ilvl w:val="0"/>
                <w:numId w:val="23"/>
              </w:numPr>
              <w:spacing w:line="276" w:lineRule="auto"/>
              <w:ind w:left="0" w:firstLine="0"/>
              <w:contextualSpacing/>
              <w:jc w:val="both"/>
              <w:rPr>
                <w:rFonts w:ascii="GHEA Grapalat" w:eastAsia="Times New Roman" w:hAnsi="GHEA Grapalat" w:cs="Times New Roman"/>
                <w:color w:val="000000"/>
                <w:sz w:val="24"/>
                <w:szCs w:val="24"/>
                <w:lang w:val="hy-AM"/>
              </w:rPr>
            </w:pPr>
            <w:r w:rsidRPr="005E061B">
              <w:rPr>
                <w:rFonts w:ascii="GHEA Grapalat" w:eastAsia="Times New Roman" w:hAnsi="GHEA Grapalat" w:cs="Times New Roman"/>
                <w:color w:val="000000"/>
                <w:sz w:val="24"/>
                <w:szCs w:val="24"/>
                <w:lang w:val="hy-AM"/>
              </w:rPr>
              <w:t>բազմաթիվ դիմում-բողոքների քննարկման համար տեղում գույքի փաստացի զննման անհրաժեշտությունից ելնելով կոմիտեի վերահսկողության վարչությանը անհրաժեշտ է առնվազն 1 հերթապահ տրանսպորտային միջոց:</w:t>
            </w:r>
          </w:p>
          <w:p w:rsidR="00E22B25" w:rsidRPr="005E061B" w:rsidRDefault="00E22B25" w:rsidP="005E061B">
            <w:pPr>
              <w:spacing w:line="276" w:lineRule="auto"/>
              <w:jc w:val="both"/>
              <w:rPr>
                <w:rFonts w:ascii="GHEA Grapalat" w:eastAsia="Calibri" w:hAnsi="GHEA Grapalat" w:cs="Sylfaen"/>
                <w:sz w:val="24"/>
                <w:szCs w:val="24"/>
                <w:lang w:val="hy-AM"/>
              </w:rPr>
            </w:pPr>
            <w:r w:rsidRPr="005E061B">
              <w:rPr>
                <w:rFonts w:ascii="GHEA Grapalat" w:eastAsia="Calibri" w:hAnsi="GHEA Grapalat" w:cs="Times New Roman"/>
                <w:color w:val="000000"/>
                <w:sz w:val="24"/>
                <w:szCs w:val="24"/>
                <w:lang w:val="hy-AM"/>
              </w:rPr>
              <w:t xml:space="preserve"> </w:t>
            </w:r>
            <w:r w:rsidRPr="005E061B">
              <w:rPr>
                <w:rFonts w:ascii="GHEA Grapalat" w:eastAsia="Calibri" w:hAnsi="GHEA Grapalat" w:cs="Sylfaen"/>
                <w:sz w:val="24"/>
                <w:szCs w:val="24"/>
                <w:lang w:val="hy-AM"/>
              </w:rPr>
              <w:t xml:space="preserve">   Միաժամանակ առաջարկում ենք Նախագծով ներկայացված N 2 հավելվածի «Հայաստանի Հանրապետության կառավարությանը ենթակա մարմիններ» բաժնի  4-րդ կետում «ՀՀ անշարժ գույքի կադաստրի կոմիտե» բառերը փոխարինել                   «ՀՀ կադաստրի կոմիտե» </w:t>
            </w:r>
            <w:r w:rsidRPr="005E061B">
              <w:rPr>
                <w:rFonts w:ascii="GHEA Grapalat" w:eastAsia="Calibri" w:hAnsi="GHEA Grapalat" w:cs="Sylfaen"/>
                <w:sz w:val="24"/>
                <w:szCs w:val="24"/>
                <w:lang w:val="hy-AM"/>
              </w:rPr>
              <w:lastRenderedPageBreak/>
              <w:t>բառերով:</w:t>
            </w:r>
          </w:p>
          <w:p w:rsidR="00E22B25" w:rsidRPr="005E061B" w:rsidRDefault="00E22B25" w:rsidP="005E061B">
            <w:pPr>
              <w:spacing w:line="276" w:lineRule="auto"/>
              <w:jc w:val="both"/>
              <w:rPr>
                <w:rFonts w:ascii="GHEA Grapalat" w:eastAsia="Times New Roman" w:hAnsi="GHEA Grapalat" w:cs="Sylfaen"/>
                <w:sz w:val="24"/>
                <w:szCs w:val="24"/>
                <w:lang w:val="hy-AM"/>
              </w:rPr>
            </w:pPr>
            <w:r w:rsidRPr="005E061B">
              <w:rPr>
                <w:rFonts w:ascii="GHEA Grapalat" w:eastAsia="Calibri" w:hAnsi="GHEA Grapalat" w:cs="Sylfaen"/>
                <w:sz w:val="24"/>
                <w:szCs w:val="24"/>
                <w:lang w:val="hy-AM"/>
              </w:rPr>
              <w:t xml:space="preserve">   Կից ներկայացնում ենք Նախագծի N 4 հավելվածում չներառված, սակայն Կադաստրի կոմիտեի հաշվեկշռում առկա տրանսպորտային միջոցների վերաբերյալ տեղեկատվություն։</w:t>
            </w:r>
          </w:p>
          <w:tbl>
            <w:tblPr>
              <w:tblW w:w="989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75"/>
              <w:gridCol w:w="2070"/>
              <w:gridCol w:w="3147"/>
            </w:tblGrid>
            <w:tr w:rsidR="00E22B25" w:rsidRPr="00ED5503" w:rsidTr="00083A23">
              <w:trPr>
                <w:tblCellSpacing w:w="0" w:type="dxa"/>
              </w:trPr>
              <w:tc>
                <w:tcPr>
                  <w:tcW w:w="4675" w:type="dxa"/>
                  <w:shd w:val="clear" w:color="auto" w:fill="FFFFFF"/>
                </w:tcPr>
                <w:p w:rsidR="00E22B25" w:rsidRPr="005E061B" w:rsidRDefault="00E22B25" w:rsidP="005E061B">
                  <w:pPr>
                    <w:spacing w:before="100" w:beforeAutospacing="1" w:after="100" w:afterAutospacing="1"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Ավտոմեքենայի մակնիշը</w:t>
                  </w:r>
                </w:p>
              </w:tc>
              <w:tc>
                <w:tcPr>
                  <w:tcW w:w="2070" w:type="dxa"/>
                  <w:shd w:val="clear" w:color="auto" w:fill="FFFFFF"/>
                </w:tcPr>
                <w:p w:rsidR="00E22B25" w:rsidRPr="005E061B" w:rsidRDefault="00E22B25" w:rsidP="005E061B">
                  <w:pPr>
                    <w:spacing w:before="100" w:beforeAutospacing="1" w:after="100" w:afterAutospacing="1"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Վառելիքի բազային նորման լ/100կմ</w:t>
                  </w:r>
                </w:p>
              </w:tc>
              <w:tc>
                <w:tcPr>
                  <w:tcW w:w="3147" w:type="dxa"/>
                  <w:shd w:val="clear" w:color="auto" w:fill="FFFFFF"/>
                  <w:vAlign w:val="bottom"/>
                </w:tcPr>
                <w:p w:rsidR="00E22B25" w:rsidRPr="005E061B" w:rsidRDefault="00E22B25" w:rsidP="005E061B">
                  <w:pPr>
                    <w:spacing w:after="0"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Վառելիքի տեսակը,</w:t>
                  </w:r>
                </w:p>
                <w:p w:rsidR="00E22B25" w:rsidRPr="005E061B" w:rsidRDefault="00E22B25" w:rsidP="005E061B">
                  <w:pPr>
                    <w:spacing w:after="0"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(Բ-բենզին</w:t>
                  </w:r>
                </w:p>
                <w:p w:rsidR="00E22B25" w:rsidRPr="005E061B" w:rsidRDefault="00E22B25" w:rsidP="005E061B">
                  <w:pPr>
                    <w:spacing w:after="0"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 xml:space="preserve">Դ-դիզել) </w:t>
                  </w:r>
                </w:p>
              </w:tc>
            </w:tr>
            <w:tr w:rsidR="00E22B25" w:rsidRPr="005E061B" w:rsidTr="00083A23">
              <w:trPr>
                <w:tblCellSpacing w:w="0" w:type="dxa"/>
              </w:trPr>
              <w:tc>
                <w:tcPr>
                  <w:tcW w:w="4675" w:type="dxa"/>
                  <w:shd w:val="clear" w:color="auto" w:fill="FFFFFF"/>
                </w:tcPr>
                <w:p w:rsidR="00E22B25" w:rsidRPr="005E061B" w:rsidRDefault="00E22B25" w:rsidP="005E061B">
                  <w:pPr>
                    <w:spacing w:before="100" w:beforeAutospacing="1" w:after="100" w:afterAutospacing="1"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1</w:t>
                  </w:r>
                </w:p>
              </w:tc>
              <w:tc>
                <w:tcPr>
                  <w:tcW w:w="2070" w:type="dxa"/>
                  <w:shd w:val="clear" w:color="auto" w:fill="FFFFFF"/>
                </w:tcPr>
                <w:p w:rsidR="00E22B25" w:rsidRPr="005E061B" w:rsidRDefault="00E22B25" w:rsidP="005E061B">
                  <w:pPr>
                    <w:spacing w:before="100" w:beforeAutospacing="1" w:after="100" w:afterAutospacing="1"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2</w:t>
                  </w:r>
                </w:p>
              </w:tc>
              <w:tc>
                <w:tcPr>
                  <w:tcW w:w="3147" w:type="dxa"/>
                  <w:shd w:val="clear" w:color="auto" w:fill="FFFFFF"/>
                  <w:vAlign w:val="bottom"/>
                </w:tcPr>
                <w:p w:rsidR="00E22B25" w:rsidRPr="005E061B" w:rsidRDefault="00E22B25" w:rsidP="005E061B">
                  <w:pPr>
                    <w:spacing w:before="100" w:beforeAutospacing="1" w:after="100" w:afterAutospacing="1"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3</w:t>
                  </w:r>
                </w:p>
              </w:tc>
            </w:tr>
            <w:tr w:rsidR="00E22B25" w:rsidRPr="005E061B" w:rsidTr="00083A23">
              <w:trPr>
                <w:tblCellSpacing w:w="0" w:type="dxa"/>
              </w:trPr>
              <w:tc>
                <w:tcPr>
                  <w:tcW w:w="4675" w:type="dxa"/>
                  <w:shd w:val="clear" w:color="auto" w:fill="FFFFFF"/>
                </w:tcPr>
                <w:p w:rsidR="00E22B25" w:rsidRPr="005E061B" w:rsidRDefault="00E22B25" w:rsidP="005E061B">
                  <w:pPr>
                    <w:spacing w:before="100" w:beforeAutospacing="1" w:after="100" w:afterAutospacing="1"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Reno dokker 1.6</w:t>
                  </w:r>
                </w:p>
              </w:tc>
              <w:tc>
                <w:tcPr>
                  <w:tcW w:w="2070" w:type="dxa"/>
                  <w:shd w:val="clear" w:color="auto" w:fill="FFFFFF"/>
                </w:tcPr>
                <w:p w:rsidR="00E22B25" w:rsidRPr="005E061B" w:rsidRDefault="00E22B25" w:rsidP="005E061B">
                  <w:pPr>
                    <w:spacing w:before="100" w:beforeAutospacing="1" w:after="100" w:afterAutospacing="1"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14.1</w:t>
                  </w:r>
                </w:p>
              </w:tc>
              <w:tc>
                <w:tcPr>
                  <w:tcW w:w="3147" w:type="dxa"/>
                  <w:shd w:val="clear" w:color="auto" w:fill="FFFFFF"/>
                  <w:vAlign w:val="bottom"/>
                </w:tcPr>
                <w:p w:rsidR="00E22B25" w:rsidRPr="005E061B" w:rsidRDefault="00E22B25" w:rsidP="005E061B">
                  <w:pPr>
                    <w:spacing w:before="100" w:beforeAutospacing="1" w:after="100" w:afterAutospacing="1"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Բ</w:t>
                  </w:r>
                </w:p>
              </w:tc>
            </w:tr>
            <w:tr w:rsidR="00E22B25" w:rsidRPr="005E061B" w:rsidTr="00083A23">
              <w:trPr>
                <w:tblCellSpacing w:w="0" w:type="dxa"/>
              </w:trPr>
              <w:tc>
                <w:tcPr>
                  <w:tcW w:w="4675" w:type="dxa"/>
                  <w:shd w:val="clear" w:color="auto" w:fill="FFFFFF"/>
                </w:tcPr>
                <w:p w:rsidR="00E22B25" w:rsidRPr="005E061B" w:rsidRDefault="00E22B25" w:rsidP="005E061B">
                  <w:pPr>
                    <w:spacing w:before="100" w:beforeAutospacing="1" w:after="100" w:afterAutospacing="1"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Skoda super b 3,6</w:t>
                  </w:r>
                </w:p>
              </w:tc>
              <w:tc>
                <w:tcPr>
                  <w:tcW w:w="2070" w:type="dxa"/>
                  <w:shd w:val="clear" w:color="auto" w:fill="FFFFFF"/>
                </w:tcPr>
                <w:p w:rsidR="00E22B25" w:rsidRPr="005E061B" w:rsidRDefault="00E22B25" w:rsidP="005E061B">
                  <w:pPr>
                    <w:spacing w:before="100" w:beforeAutospacing="1" w:after="100" w:afterAutospacing="1"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20</w:t>
                  </w:r>
                </w:p>
              </w:tc>
              <w:tc>
                <w:tcPr>
                  <w:tcW w:w="3147" w:type="dxa"/>
                  <w:shd w:val="clear" w:color="auto" w:fill="FFFFFF"/>
                  <w:vAlign w:val="bottom"/>
                </w:tcPr>
                <w:p w:rsidR="00E22B25" w:rsidRPr="005E061B" w:rsidRDefault="00E22B25" w:rsidP="005E061B">
                  <w:pPr>
                    <w:spacing w:before="100" w:beforeAutospacing="1" w:after="100" w:afterAutospacing="1" w:line="276" w:lineRule="auto"/>
                    <w:jc w:val="center"/>
                    <w:rPr>
                      <w:rFonts w:ascii="GHEA Grapalat" w:eastAsia="Times New Roman" w:hAnsi="GHEA Grapalat" w:cs="Times New Roman"/>
                      <w:color w:val="000000" w:themeColor="text1"/>
                      <w:sz w:val="24"/>
                      <w:szCs w:val="24"/>
                      <w:lang w:val="hy-AM"/>
                    </w:rPr>
                  </w:pPr>
                  <w:r w:rsidRPr="005E061B">
                    <w:rPr>
                      <w:rFonts w:ascii="GHEA Grapalat" w:eastAsia="Times New Roman" w:hAnsi="GHEA Grapalat" w:cs="Times New Roman"/>
                      <w:color w:val="000000" w:themeColor="text1"/>
                      <w:sz w:val="24"/>
                      <w:szCs w:val="24"/>
                      <w:lang w:val="hy-AM"/>
                    </w:rPr>
                    <w:t>Բ</w:t>
                  </w:r>
                </w:p>
              </w:tc>
            </w:tr>
          </w:tbl>
          <w:p w:rsidR="00E22B25" w:rsidRPr="005E061B" w:rsidRDefault="00E22B25" w:rsidP="005E061B">
            <w:pPr>
              <w:pStyle w:val="a6"/>
              <w:spacing w:after="200" w:line="276" w:lineRule="auto"/>
              <w:ind w:left="450"/>
              <w:jc w:val="both"/>
              <w:rPr>
                <w:rFonts w:ascii="GHEA Grapalat" w:eastAsia="Calibri" w:hAnsi="GHEA Grapalat" w:cs="Times New Roman"/>
                <w:color w:val="000000"/>
                <w:sz w:val="24"/>
                <w:szCs w:val="24"/>
                <w:lang w:val="hy-AM"/>
              </w:rPr>
            </w:pPr>
          </w:p>
        </w:tc>
        <w:tc>
          <w:tcPr>
            <w:tcW w:w="4819" w:type="dxa"/>
          </w:tcPr>
          <w:p w:rsidR="00E22B25" w:rsidRPr="005E061B" w:rsidRDefault="00015F63" w:rsidP="005E061B">
            <w:pPr>
              <w:spacing w:line="276" w:lineRule="auto"/>
              <w:ind w:left="34" w:firstLine="141"/>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lastRenderedPageBreak/>
              <w:t>Ընդունվել է մասնակի, մասնավորապես Կարգում առաջարկվել է պետական մարմինների առանձնացված կառուցվածքային ստորաբաժանումների որոշակի գործառույթների դիմաց տրամադրել ծառայողական ավտոմեքենա։</w:t>
            </w:r>
          </w:p>
        </w:tc>
      </w:tr>
      <w:tr w:rsidR="00F61FD3" w:rsidRPr="005E061B" w:rsidTr="007526CE">
        <w:trPr>
          <w:trHeight w:val="293"/>
        </w:trPr>
        <w:tc>
          <w:tcPr>
            <w:tcW w:w="10917" w:type="dxa"/>
            <w:vMerge w:val="restart"/>
            <w:shd w:val="clear" w:color="auto" w:fill="D9D9D9" w:themeFill="background1" w:themeFillShade="D9"/>
          </w:tcPr>
          <w:p w:rsidR="00F61FD3" w:rsidRPr="005E061B" w:rsidRDefault="005E061B" w:rsidP="005E061B">
            <w:pPr>
              <w:spacing w:after="200" w:line="276" w:lineRule="auto"/>
              <w:rPr>
                <w:rFonts w:ascii="GHEA Grapalat" w:eastAsia="Calibri" w:hAnsi="GHEA Grapalat" w:cs="Sylfaen"/>
                <w:b/>
                <w:sz w:val="24"/>
                <w:szCs w:val="24"/>
                <w:lang w:val="hy-AM"/>
              </w:rPr>
            </w:pPr>
            <w:r w:rsidRPr="005E061B">
              <w:rPr>
                <w:rFonts w:ascii="GHEA Grapalat" w:eastAsia="Calibri" w:hAnsi="GHEA Grapalat" w:cs="Sylfaen"/>
                <w:b/>
                <w:sz w:val="24"/>
                <w:szCs w:val="24"/>
                <w:lang w:val="hy-AM"/>
              </w:rPr>
              <w:lastRenderedPageBreak/>
              <w:t>Ք</w:t>
            </w:r>
            <w:r w:rsidR="00F61FD3" w:rsidRPr="005E061B">
              <w:rPr>
                <w:rFonts w:ascii="GHEA Grapalat" w:eastAsia="Calibri" w:hAnsi="GHEA Grapalat" w:cs="Sylfaen"/>
                <w:b/>
                <w:sz w:val="24"/>
                <w:szCs w:val="24"/>
                <w:lang w:val="hy-AM"/>
              </w:rPr>
              <w:t>աղաքաշինության կոմիտե</w:t>
            </w:r>
          </w:p>
        </w:tc>
        <w:tc>
          <w:tcPr>
            <w:tcW w:w="4819" w:type="dxa"/>
            <w:shd w:val="clear" w:color="auto" w:fill="D9D9D9" w:themeFill="background1" w:themeFillShade="D9"/>
          </w:tcPr>
          <w:p w:rsidR="00F61FD3" w:rsidRPr="005E061B" w:rsidRDefault="00F61FD3" w:rsidP="005E061B">
            <w:pPr>
              <w:spacing w:line="276" w:lineRule="auto"/>
              <w:jc w:val="center"/>
              <w:rPr>
                <w:rFonts w:ascii="GHEA Grapalat" w:hAnsi="GHEA Grapalat"/>
                <w:sz w:val="24"/>
                <w:szCs w:val="24"/>
                <w:lang w:val="hy-AM"/>
              </w:rPr>
            </w:pPr>
            <w:r w:rsidRPr="005E061B">
              <w:rPr>
                <w:rFonts w:ascii="GHEA Grapalat" w:eastAsia="Calibri" w:hAnsi="GHEA Grapalat" w:cs="Calibri"/>
                <w:color w:val="000000"/>
                <w:sz w:val="24"/>
                <w:szCs w:val="24"/>
                <w:lang w:val="hy-AM"/>
              </w:rPr>
              <w:t>01/16.1/9183-2023</w:t>
            </w:r>
          </w:p>
        </w:tc>
      </w:tr>
      <w:tr w:rsidR="00F61FD3" w:rsidRPr="005E061B" w:rsidTr="007526CE">
        <w:trPr>
          <w:trHeight w:val="292"/>
        </w:trPr>
        <w:tc>
          <w:tcPr>
            <w:tcW w:w="10917" w:type="dxa"/>
            <w:vMerge/>
            <w:tcBorders>
              <w:bottom w:val="single" w:sz="4" w:space="0" w:color="auto"/>
            </w:tcBorders>
            <w:shd w:val="clear" w:color="auto" w:fill="D9D9D9" w:themeFill="background1" w:themeFillShade="D9"/>
          </w:tcPr>
          <w:p w:rsidR="00F61FD3" w:rsidRPr="005E061B" w:rsidRDefault="00F61FD3" w:rsidP="005E061B">
            <w:pPr>
              <w:pStyle w:val="a6"/>
              <w:spacing w:after="200" w:line="276" w:lineRule="auto"/>
              <w:ind w:left="450"/>
              <w:jc w:val="center"/>
              <w:rPr>
                <w:rFonts w:ascii="GHEA Grapalat" w:eastAsia="Calibri" w:hAnsi="GHEA Grapalat" w:cs="Sylfaen"/>
                <w:sz w:val="24"/>
                <w:szCs w:val="24"/>
                <w:lang w:val="hy-AM"/>
              </w:rPr>
            </w:pPr>
          </w:p>
        </w:tc>
        <w:tc>
          <w:tcPr>
            <w:tcW w:w="4819" w:type="dxa"/>
            <w:tcBorders>
              <w:bottom w:val="single" w:sz="4" w:space="0" w:color="auto"/>
            </w:tcBorders>
            <w:shd w:val="clear" w:color="auto" w:fill="D9D9D9" w:themeFill="background1" w:themeFillShade="D9"/>
          </w:tcPr>
          <w:p w:rsidR="00F61FD3" w:rsidRPr="005E061B" w:rsidRDefault="00F61FD3" w:rsidP="005E061B">
            <w:pPr>
              <w:spacing w:line="276" w:lineRule="auto"/>
              <w:jc w:val="center"/>
              <w:rPr>
                <w:rFonts w:ascii="GHEA Grapalat" w:hAnsi="GHEA Grapalat"/>
                <w:sz w:val="24"/>
                <w:szCs w:val="24"/>
                <w:lang w:val="hy-AM"/>
              </w:rPr>
            </w:pPr>
            <w:r w:rsidRPr="005E061B">
              <w:rPr>
                <w:rFonts w:ascii="GHEA Grapalat" w:eastAsia="Calibri" w:hAnsi="GHEA Grapalat" w:cs="Calibri"/>
                <w:color w:val="000000"/>
                <w:sz w:val="24"/>
                <w:szCs w:val="24"/>
                <w:lang w:val="hy-AM"/>
              </w:rPr>
              <w:t>18.07.2023թ.</w:t>
            </w:r>
          </w:p>
        </w:tc>
      </w:tr>
      <w:tr w:rsidR="00E22B25" w:rsidRPr="005E061B" w:rsidTr="007526CE">
        <w:tc>
          <w:tcPr>
            <w:tcW w:w="10917" w:type="dxa"/>
            <w:tcBorders>
              <w:top w:val="single" w:sz="4" w:space="0" w:color="auto"/>
              <w:left w:val="single" w:sz="4" w:space="0" w:color="auto"/>
              <w:bottom w:val="nil"/>
              <w:right w:val="single" w:sz="4" w:space="0" w:color="auto"/>
            </w:tcBorders>
          </w:tcPr>
          <w:p w:rsidR="00F61FD3" w:rsidRPr="005E061B" w:rsidRDefault="00F61FD3" w:rsidP="005E061B">
            <w:pPr>
              <w:tabs>
                <w:tab w:val="left" w:pos="270"/>
              </w:tabs>
              <w:spacing w:line="276" w:lineRule="auto"/>
              <w:ind w:firstLine="90"/>
              <w:jc w:val="both"/>
              <w:rPr>
                <w:rFonts w:ascii="GHEA Grapalat" w:eastAsia="Times New Roman" w:hAnsi="GHEA Grapalat" w:cs="GHEA Grapalat"/>
                <w:noProof/>
                <w:color w:val="000000"/>
                <w:spacing w:val="-2"/>
                <w:sz w:val="24"/>
                <w:szCs w:val="24"/>
                <w:lang w:val="hy-AM"/>
              </w:rPr>
            </w:pPr>
            <w:r w:rsidRPr="005E061B">
              <w:rPr>
                <w:rFonts w:ascii="GHEA Grapalat" w:eastAsia="Times New Roman" w:hAnsi="GHEA Grapalat" w:cs="GHEA Grapalat"/>
                <w:noProof/>
                <w:spacing w:val="-2"/>
                <w:sz w:val="24"/>
                <w:szCs w:val="24"/>
                <w:lang w:val="hy-AM"/>
              </w:rPr>
              <w:t>1. Նախագծի</w:t>
            </w:r>
            <w:r w:rsidRPr="005E061B">
              <w:rPr>
                <w:rFonts w:ascii="GHEA Grapalat" w:eastAsia="Times New Roman" w:hAnsi="GHEA Grapalat" w:cs="GHEA Grapalat"/>
                <w:noProof/>
                <w:color w:val="FF0000"/>
                <w:spacing w:val="-2"/>
                <w:sz w:val="24"/>
                <w:szCs w:val="24"/>
                <w:lang w:val="hy-AM"/>
              </w:rPr>
              <w:t xml:space="preserve"> </w:t>
            </w:r>
            <w:r w:rsidRPr="005E061B">
              <w:rPr>
                <w:rFonts w:ascii="GHEA Grapalat" w:eastAsia="Times New Roman" w:hAnsi="GHEA Grapalat" w:cs="GHEA Grapalat"/>
                <w:noProof/>
                <w:color w:val="000000"/>
                <w:spacing w:val="-2"/>
                <w:sz w:val="24"/>
                <w:szCs w:val="24"/>
                <w:lang w:val="hy-AM"/>
              </w:rPr>
              <w:t>Հավելված N 1-ի 6-րդ կետում «</w:t>
            </w:r>
            <w:r w:rsidRPr="005E061B">
              <w:rPr>
                <w:rFonts w:ascii="GHEA Grapalat" w:eastAsia="Times New Roman" w:hAnsi="GHEA Grapalat" w:cs="Times New Roman"/>
                <w:sz w:val="24"/>
                <w:szCs w:val="24"/>
                <w:lang w:val="hy-AM"/>
              </w:rPr>
              <w:t xml:space="preserve">ՀՀ վարչապետին ենթակա մարմիններին» բառերը փոխարինել </w:t>
            </w:r>
            <w:r w:rsidRPr="005E061B">
              <w:rPr>
                <w:rFonts w:ascii="GHEA Grapalat" w:eastAsia="Times New Roman" w:hAnsi="GHEA Grapalat" w:cs="GHEA Grapalat"/>
                <w:noProof/>
                <w:color w:val="000000"/>
                <w:spacing w:val="-2"/>
                <w:sz w:val="24"/>
                <w:szCs w:val="24"/>
                <w:lang w:val="hy-AM"/>
              </w:rPr>
              <w:t>«</w:t>
            </w:r>
            <w:r w:rsidRPr="005E061B">
              <w:rPr>
                <w:rFonts w:ascii="GHEA Grapalat" w:eastAsia="Times New Roman" w:hAnsi="GHEA Grapalat" w:cs="Times New Roman"/>
                <w:sz w:val="24"/>
                <w:szCs w:val="24"/>
                <w:lang w:val="hy-AM"/>
              </w:rPr>
              <w:t>ՀՀ կառավարությանը և ՀՀ վարչապետին  ենթակա մարմիններին»</w:t>
            </w:r>
            <w:r w:rsidRPr="005E061B">
              <w:rPr>
                <w:rFonts w:ascii="GHEA Grapalat" w:eastAsia="Times New Roman" w:hAnsi="GHEA Grapalat" w:cs="GHEA Grapalat"/>
                <w:noProof/>
                <w:color w:val="000000"/>
                <w:spacing w:val="-2"/>
                <w:sz w:val="24"/>
                <w:szCs w:val="24"/>
                <w:lang w:val="hy-AM"/>
              </w:rPr>
              <w:t xml:space="preserve"> բառերով</w:t>
            </w:r>
            <w:r w:rsidRPr="005E061B">
              <w:rPr>
                <w:rFonts w:ascii="GHEA Grapalat" w:eastAsia="Times New Roman" w:hAnsi="GHEA Grapalat" w:cs="Times New Roman"/>
                <w:sz w:val="24"/>
                <w:szCs w:val="24"/>
                <w:lang w:val="hy-AM"/>
              </w:rPr>
              <w:t>:</w:t>
            </w:r>
          </w:p>
          <w:p w:rsidR="00E22B25" w:rsidRPr="005E061B" w:rsidRDefault="00E22B25" w:rsidP="005E061B">
            <w:pPr>
              <w:pStyle w:val="a6"/>
              <w:spacing w:after="200" w:line="276" w:lineRule="auto"/>
              <w:ind w:left="450"/>
              <w:jc w:val="both"/>
              <w:rPr>
                <w:rFonts w:ascii="GHEA Grapalat" w:eastAsia="Calibri" w:hAnsi="GHEA Grapalat" w:cs="Times New Roman"/>
                <w:color w:val="000000"/>
                <w:sz w:val="24"/>
                <w:szCs w:val="24"/>
                <w:lang w:val="hy-AM"/>
              </w:rPr>
            </w:pPr>
          </w:p>
        </w:tc>
        <w:tc>
          <w:tcPr>
            <w:tcW w:w="4819" w:type="dxa"/>
            <w:tcBorders>
              <w:top w:val="single" w:sz="4" w:space="0" w:color="auto"/>
              <w:left w:val="single" w:sz="4" w:space="0" w:color="auto"/>
              <w:bottom w:val="nil"/>
              <w:right w:val="single" w:sz="4" w:space="0" w:color="auto"/>
            </w:tcBorders>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E22B25" w:rsidRPr="005E061B" w:rsidRDefault="00E22B25" w:rsidP="005E061B">
            <w:pPr>
              <w:spacing w:line="276" w:lineRule="auto"/>
              <w:ind w:left="34" w:firstLine="141"/>
              <w:rPr>
                <w:rFonts w:ascii="GHEA Grapalat" w:eastAsia="Calibri" w:hAnsi="GHEA Grapalat" w:cs="Times New Roman"/>
                <w:sz w:val="24"/>
                <w:szCs w:val="24"/>
                <w:lang w:val="hy-AM"/>
              </w:rPr>
            </w:pPr>
          </w:p>
        </w:tc>
      </w:tr>
      <w:tr w:rsidR="00E22B25" w:rsidRPr="005E061B" w:rsidTr="007526CE">
        <w:tc>
          <w:tcPr>
            <w:tcW w:w="10917" w:type="dxa"/>
            <w:tcBorders>
              <w:top w:val="nil"/>
              <w:left w:val="single" w:sz="4" w:space="0" w:color="auto"/>
              <w:bottom w:val="nil"/>
              <w:right w:val="single" w:sz="4" w:space="0" w:color="auto"/>
            </w:tcBorders>
          </w:tcPr>
          <w:p w:rsidR="005E061B" w:rsidRDefault="005E061B" w:rsidP="005E061B">
            <w:pPr>
              <w:spacing w:line="276" w:lineRule="auto"/>
              <w:jc w:val="both"/>
              <w:rPr>
                <w:rFonts w:ascii="GHEA Grapalat" w:eastAsia="Times New Roman" w:hAnsi="GHEA Grapalat" w:cs="GHEA Grapalat"/>
                <w:noProof/>
                <w:color w:val="000000"/>
                <w:spacing w:val="-2"/>
                <w:sz w:val="24"/>
                <w:szCs w:val="24"/>
                <w:lang w:val="hy-AM"/>
              </w:rPr>
            </w:pPr>
            <w:r>
              <w:rPr>
                <w:rFonts w:ascii="GHEA Grapalat" w:eastAsia="Times New Roman" w:hAnsi="GHEA Grapalat" w:cs="GHEA Grapalat"/>
                <w:noProof/>
                <w:spacing w:val="-2"/>
                <w:sz w:val="24"/>
                <w:szCs w:val="24"/>
                <w:lang w:val="hy-AM"/>
              </w:rPr>
              <w:t>2.</w:t>
            </w:r>
            <w:r w:rsidR="00F61FD3" w:rsidRPr="005E061B">
              <w:rPr>
                <w:rFonts w:ascii="GHEA Grapalat" w:eastAsia="Times New Roman" w:hAnsi="GHEA Grapalat" w:cs="GHEA Grapalat"/>
                <w:noProof/>
                <w:spacing w:val="-2"/>
                <w:sz w:val="24"/>
                <w:szCs w:val="24"/>
                <w:lang w:val="hy-AM"/>
              </w:rPr>
              <w:t>Նախագծի</w:t>
            </w:r>
            <w:r w:rsidR="00F61FD3" w:rsidRPr="005E061B">
              <w:rPr>
                <w:rFonts w:ascii="GHEA Grapalat" w:eastAsia="Times New Roman" w:hAnsi="GHEA Grapalat" w:cs="GHEA Grapalat"/>
                <w:noProof/>
                <w:color w:val="000000"/>
                <w:spacing w:val="-2"/>
                <w:sz w:val="24"/>
                <w:szCs w:val="24"/>
                <w:lang w:val="hy-AM"/>
              </w:rPr>
              <w:t xml:space="preserve"> Հավելված N 2-ի 5-րդ տողի 5-րդ սյունակում ավելացնել 5 թիվը, որի համար ներկայացվում է կից հիմնավորումը: </w:t>
            </w:r>
          </w:p>
          <w:p w:rsidR="00E22B25" w:rsidRPr="005E061B" w:rsidRDefault="00F61FD3" w:rsidP="005E061B">
            <w:pPr>
              <w:spacing w:line="276" w:lineRule="auto"/>
              <w:jc w:val="both"/>
              <w:rPr>
                <w:rFonts w:ascii="GHEA Grapalat" w:eastAsia="Times New Roman" w:hAnsi="GHEA Grapalat" w:cs="GHEA Grapalat"/>
                <w:noProof/>
                <w:color w:val="000000"/>
                <w:spacing w:val="-2"/>
                <w:sz w:val="24"/>
                <w:szCs w:val="24"/>
                <w:lang w:val="hy-AM"/>
              </w:rPr>
            </w:pPr>
            <w:r w:rsidRPr="005E061B">
              <w:rPr>
                <w:rFonts w:ascii="GHEA Grapalat" w:hAnsi="GHEA Grapalat" w:cs="GHEA Grapalat"/>
                <w:noProof/>
                <w:spacing w:val="-2"/>
                <w:sz w:val="24"/>
                <w:szCs w:val="24"/>
                <w:lang w:val="hy-AM"/>
              </w:rPr>
              <w:t>3. Նախագծի</w:t>
            </w:r>
            <w:r w:rsidRPr="005E061B">
              <w:rPr>
                <w:rFonts w:ascii="GHEA Grapalat" w:hAnsi="GHEA Grapalat" w:cs="GHEA Grapalat"/>
                <w:noProof/>
                <w:color w:val="FF0000"/>
                <w:spacing w:val="-2"/>
                <w:sz w:val="24"/>
                <w:szCs w:val="24"/>
                <w:lang w:val="hy-AM"/>
              </w:rPr>
              <w:t xml:space="preserve"> </w:t>
            </w:r>
            <w:r w:rsidRPr="005E061B">
              <w:rPr>
                <w:rFonts w:ascii="GHEA Grapalat" w:hAnsi="GHEA Grapalat" w:cs="GHEA Grapalat"/>
                <w:noProof/>
                <w:color w:val="000000" w:themeColor="text1"/>
                <w:spacing w:val="-2"/>
                <w:sz w:val="24"/>
                <w:szCs w:val="24"/>
                <w:lang w:val="hy-AM"/>
              </w:rPr>
              <w:t xml:space="preserve">Հավելված N 3-ի խումբ 3-ի վերաբերյալ առաջարկում ենք այն ուժի մեջ դնել սույն որոշման ընդունումից հետո ձեռք բերվող </w:t>
            </w:r>
            <w:r w:rsidRPr="005E061B">
              <w:rPr>
                <w:rFonts w:ascii="GHEA Grapalat" w:hAnsi="GHEA Grapalat"/>
                <w:sz w:val="24"/>
                <w:szCs w:val="24"/>
                <w:lang w:val="hy-AM"/>
              </w:rPr>
              <w:t>ավտոմեքենաների համար</w:t>
            </w:r>
            <w:r w:rsidR="005E061B">
              <w:rPr>
                <w:rFonts w:ascii="GHEA Grapalat" w:hAnsi="GHEA Grapalat" w:cs="GHEA Grapalat"/>
                <w:noProof/>
                <w:spacing w:val="-2"/>
                <w:sz w:val="24"/>
                <w:szCs w:val="24"/>
                <w:lang w:val="hy-AM"/>
              </w:rPr>
              <w:t>։</w:t>
            </w:r>
          </w:p>
        </w:tc>
        <w:tc>
          <w:tcPr>
            <w:tcW w:w="4819" w:type="dxa"/>
            <w:tcBorders>
              <w:top w:val="nil"/>
              <w:left w:val="single" w:sz="4" w:space="0" w:color="auto"/>
              <w:bottom w:val="nil"/>
              <w:right w:val="single" w:sz="4" w:space="0" w:color="auto"/>
            </w:tcBorders>
          </w:tcPr>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E22B25" w:rsidRPr="005E061B" w:rsidRDefault="00E22B2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Ընդունվել է։</w:t>
            </w: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rPr>
                <w:rFonts w:ascii="GHEA Grapalat" w:eastAsia="Calibri" w:hAnsi="GHEA Grapalat" w:cs="Times New Roman"/>
                <w:sz w:val="24"/>
                <w:szCs w:val="24"/>
                <w:lang w:val="hy-AM"/>
              </w:rPr>
            </w:pPr>
          </w:p>
        </w:tc>
      </w:tr>
      <w:tr w:rsidR="00E22B25" w:rsidRPr="0009650E" w:rsidTr="007526CE">
        <w:tc>
          <w:tcPr>
            <w:tcW w:w="10917" w:type="dxa"/>
            <w:tcBorders>
              <w:top w:val="nil"/>
              <w:left w:val="single" w:sz="4" w:space="0" w:color="auto"/>
              <w:bottom w:val="nil"/>
              <w:right w:val="single" w:sz="4" w:space="0" w:color="auto"/>
            </w:tcBorders>
          </w:tcPr>
          <w:p w:rsidR="00F61FD3" w:rsidRPr="005E061B" w:rsidRDefault="00F61FD3" w:rsidP="005E061B">
            <w:pPr>
              <w:spacing w:line="276" w:lineRule="auto"/>
              <w:jc w:val="both"/>
              <w:rPr>
                <w:rFonts w:ascii="GHEA Grapalat" w:eastAsia="Times New Roman" w:hAnsi="GHEA Grapalat" w:cs="GHEA Grapalat"/>
                <w:noProof/>
                <w:spacing w:val="-2"/>
                <w:sz w:val="24"/>
                <w:szCs w:val="24"/>
                <w:lang w:val="hy-AM"/>
              </w:rPr>
            </w:pPr>
            <w:r w:rsidRPr="005E061B">
              <w:rPr>
                <w:rFonts w:ascii="GHEA Grapalat" w:eastAsia="Times New Roman" w:hAnsi="GHEA Grapalat" w:cs="GHEA Grapalat"/>
                <w:noProof/>
                <w:spacing w:val="-2"/>
                <w:sz w:val="24"/>
                <w:szCs w:val="24"/>
                <w:lang w:val="hy-AM"/>
              </w:rPr>
              <w:t>4. Նախագծից հանել</w:t>
            </w:r>
            <w:r w:rsidRPr="005E061B">
              <w:rPr>
                <w:rFonts w:ascii="GHEA Grapalat" w:eastAsia="Times New Roman" w:hAnsi="GHEA Grapalat" w:cs="GHEA Grapalat"/>
                <w:noProof/>
                <w:color w:val="000000"/>
                <w:spacing w:val="-2"/>
                <w:sz w:val="24"/>
                <w:szCs w:val="24"/>
                <w:lang w:val="hy-AM"/>
              </w:rPr>
              <w:t xml:space="preserve"> Հավելված</w:t>
            </w:r>
            <w:r w:rsidRPr="005E061B">
              <w:rPr>
                <w:rFonts w:ascii="GHEA Grapalat" w:eastAsia="Times New Roman" w:hAnsi="GHEA Grapalat" w:cs="GHEA Grapalat"/>
                <w:noProof/>
                <w:spacing w:val="-2"/>
                <w:sz w:val="24"/>
                <w:szCs w:val="24"/>
                <w:lang w:val="hy-AM"/>
              </w:rPr>
              <w:t xml:space="preserve"> N 4-ը և ղեկավարվել ավտոմեքենա արտադրող ընկերության կողմից տրված անձնագրով սահմանված սպասարկման նորմերով:</w:t>
            </w:r>
          </w:p>
          <w:p w:rsidR="00E22B25" w:rsidRPr="005E061B" w:rsidRDefault="00E22B25" w:rsidP="005E061B">
            <w:pPr>
              <w:pStyle w:val="a6"/>
              <w:spacing w:after="200" w:line="276" w:lineRule="auto"/>
              <w:ind w:left="450"/>
              <w:jc w:val="both"/>
              <w:rPr>
                <w:rFonts w:ascii="GHEA Grapalat" w:eastAsia="Calibri" w:hAnsi="GHEA Grapalat" w:cs="Times New Roman"/>
                <w:color w:val="000000"/>
                <w:sz w:val="24"/>
                <w:szCs w:val="24"/>
                <w:lang w:val="hy-AM"/>
              </w:rPr>
            </w:pPr>
          </w:p>
        </w:tc>
        <w:tc>
          <w:tcPr>
            <w:tcW w:w="4819" w:type="dxa"/>
            <w:tcBorders>
              <w:top w:val="nil"/>
              <w:left w:val="single" w:sz="4" w:space="0" w:color="auto"/>
              <w:bottom w:val="nil"/>
              <w:right w:val="single" w:sz="4" w:space="0" w:color="auto"/>
            </w:tcBorders>
          </w:tcPr>
          <w:p w:rsidR="00E22B25" w:rsidRPr="005E061B" w:rsidRDefault="00E22B25" w:rsidP="0009650E">
            <w:pPr>
              <w:spacing w:line="276" w:lineRule="auto"/>
              <w:rPr>
                <w:rFonts w:ascii="GHEA Grapalat" w:eastAsia="Calibri" w:hAnsi="GHEA Grapalat" w:cs="Times New Roman"/>
                <w:sz w:val="24"/>
                <w:szCs w:val="24"/>
                <w:lang w:val="hy-AM"/>
              </w:rPr>
            </w:pPr>
          </w:p>
        </w:tc>
      </w:tr>
      <w:tr w:rsidR="00F61FD3" w:rsidRPr="00ED5503" w:rsidTr="007526CE">
        <w:tc>
          <w:tcPr>
            <w:tcW w:w="10917" w:type="dxa"/>
            <w:tcBorders>
              <w:top w:val="nil"/>
              <w:left w:val="single" w:sz="4" w:space="0" w:color="auto"/>
              <w:bottom w:val="single" w:sz="4" w:space="0" w:color="auto"/>
              <w:right w:val="single" w:sz="4" w:space="0" w:color="auto"/>
            </w:tcBorders>
          </w:tcPr>
          <w:p w:rsidR="00FC10C3" w:rsidRPr="005E061B" w:rsidRDefault="00FC10C3" w:rsidP="005E061B">
            <w:pPr>
              <w:spacing w:line="276" w:lineRule="auto"/>
              <w:jc w:val="both"/>
              <w:rPr>
                <w:rFonts w:ascii="GHEA Grapalat" w:eastAsia="Times New Roman" w:hAnsi="GHEA Grapalat" w:cs="GHEA Grapalat"/>
                <w:noProof/>
                <w:spacing w:val="-2"/>
                <w:sz w:val="24"/>
                <w:szCs w:val="24"/>
                <w:lang w:val="hy-AM"/>
              </w:rPr>
            </w:pPr>
            <w:r w:rsidRPr="005E061B">
              <w:rPr>
                <w:rFonts w:ascii="GHEA Grapalat" w:eastAsia="Times New Roman" w:hAnsi="GHEA Grapalat" w:cs="GHEA Grapalat"/>
                <w:noProof/>
                <w:spacing w:val="-2"/>
                <w:sz w:val="24"/>
                <w:szCs w:val="24"/>
                <w:lang w:val="hy-AM"/>
              </w:rPr>
              <w:t>Մասնավորապես.</w:t>
            </w:r>
          </w:p>
          <w:p w:rsidR="00FC10C3" w:rsidRPr="005E061B" w:rsidRDefault="00FC10C3" w:rsidP="005E061B">
            <w:pPr>
              <w:spacing w:line="276" w:lineRule="auto"/>
              <w:jc w:val="both"/>
              <w:rPr>
                <w:rFonts w:ascii="GHEA Grapalat" w:eastAsia="Times New Roman" w:hAnsi="GHEA Grapalat" w:cs="GHEA Grapalat"/>
                <w:noProof/>
                <w:spacing w:val="-2"/>
                <w:sz w:val="24"/>
                <w:szCs w:val="24"/>
                <w:lang w:val="hy-AM"/>
              </w:rPr>
            </w:pPr>
            <w:r w:rsidRPr="005E061B">
              <w:rPr>
                <w:rFonts w:ascii="GHEA Grapalat" w:eastAsia="Times New Roman" w:hAnsi="GHEA Grapalat" w:cs="GHEA Grapalat"/>
                <w:noProof/>
                <w:spacing w:val="-2"/>
                <w:sz w:val="24"/>
                <w:szCs w:val="24"/>
                <w:lang w:val="hy-AM"/>
              </w:rPr>
              <w:t xml:space="preserve">    ա. Վառելիքի բազային նորման սահմանված է մեքենայի անձնագրով, ընդ որում նորման հաշվարկված է տվյալ ավտոմեքենայի համար համապատասխան օկտանային  (A-93, A-95, A-98) վառելիքի հաշվարկով և դրանից տարբերվող վառելիքի դեպքում ծախսի նորման փոփոխվում է: Պետական մարմինները հիմնականում ձեռք են բերում A-93 ռեգուլյար բենզին բոլոր </w:t>
            </w:r>
            <w:r w:rsidRPr="005E061B">
              <w:rPr>
                <w:rFonts w:ascii="GHEA Grapalat" w:eastAsia="Times New Roman" w:hAnsi="GHEA Grapalat" w:cs="GHEA Grapalat"/>
                <w:noProof/>
                <w:spacing w:val="-2"/>
                <w:sz w:val="24"/>
                <w:szCs w:val="24"/>
                <w:lang w:val="hy-AM"/>
              </w:rPr>
              <w:lastRenderedPageBreak/>
              <w:t>ավտոմեքենաների համար: Նախագծով առաջարկված նորմը պահպանելու դեպքում պետական մարմինները գրեթե կդադարեն ձեռք բերել A-93 ռեգուլյար բենզին՝ հաշվի առնելով, որ ներկայումս շահագործվող ավտոմեքենաների գերակշիռ մասը նախատեսված է A-95 պրեմիում դասի բենզինով շահագործման համար, որն էլ իր հերթին կբերի ծախսերի ավելացման:</w:t>
            </w:r>
          </w:p>
          <w:p w:rsidR="00FC10C3" w:rsidRPr="005E061B" w:rsidRDefault="00FC10C3" w:rsidP="005E061B">
            <w:pPr>
              <w:spacing w:line="276" w:lineRule="auto"/>
              <w:jc w:val="both"/>
              <w:rPr>
                <w:rFonts w:ascii="GHEA Grapalat" w:eastAsia="Times New Roman" w:hAnsi="GHEA Grapalat" w:cs="GHEA Grapalat"/>
                <w:noProof/>
                <w:spacing w:val="-2"/>
                <w:sz w:val="24"/>
                <w:szCs w:val="24"/>
                <w:lang w:val="hy-AM"/>
              </w:rPr>
            </w:pPr>
            <w:r w:rsidRPr="005E061B">
              <w:rPr>
                <w:rFonts w:ascii="GHEA Grapalat" w:eastAsia="Times New Roman" w:hAnsi="GHEA Grapalat" w:cs="GHEA Grapalat"/>
                <w:noProof/>
                <w:spacing w:val="-2"/>
                <w:sz w:val="24"/>
                <w:szCs w:val="24"/>
                <w:lang w:val="hy-AM"/>
              </w:rPr>
              <w:t xml:space="preserve">    բ. Անվադողերի վազքի նորմաների պահպանումը խնդրահարույց է այն առումով, որ պետական գնումների միջոցով ձեռք բերվող անվադողերին նման վազքի երաշխիք կարող են տրամադրել միայն հայտնի արտադրողները, որոնց արտադրանքը կարող է կրկնակի, իսկ երբեմն ավելի անգամ թանկ լինի շուկայում առկա այլ անվադողերից: Գործող նորմաներով անվադողերը 3 տարուց ավելի շահագործման դեպքում կորցնում են իրենց թույլատրելի շահագործման հատկությունը:</w:t>
            </w:r>
          </w:p>
          <w:p w:rsidR="00FC10C3" w:rsidRPr="005E061B" w:rsidRDefault="00FC10C3" w:rsidP="005E061B">
            <w:pPr>
              <w:tabs>
                <w:tab w:val="left" w:pos="360"/>
              </w:tabs>
              <w:spacing w:line="276" w:lineRule="auto"/>
              <w:jc w:val="both"/>
              <w:rPr>
                <w:rFonts w:ascii="GHEA Grapalat" w:eastAsia="Times New Roman" w:hAnsi="GHEA Grapalat" w:cs="GHEA Grapalat"/>
                <w:noProof/>
                <w:spacing w:val="-2"/>
                <w:sz w:val="24"/>
                <w:szCs w:val="24"/>
                <w:lang w:val="hy-AM"/>
              </w:rPr>
            </w:pPr>
            <w:r w:rsidRPr="005E061B">
              <w:rPr>
                <w:rFonts w:ascii="GHEA Grapalat" w:eastAsia="Times New Roman" w:hAnsi="GHEA Grapalat" w:cs="GHEA Grapalat"/>
                <w:noProof/>
                <w:spacing w:val="-2"/>
                <w:sz w:val="24"/>
                <w:szCs w:val="24"/>
                <w:lang w:val="hy-AM"/>
              </w:rPr>
              <w:t xml:space="preserve">    գ. Նույն սկզբունքով օգտագործման նորմաներով  սովորաբար մարտկոցների համար տրվում է մեկ տարի երաշխիք:</w:t>
            </w:r>
          </w:p>
          <w:p w:rsidR="00FC10C3" w:rsidRPr="005E061B" w:rsidRDefault="00FC10C3" w:rsidP="005E061B">
            <w:pPr>
              <w:tabs>
                <w:tab w:val="left" w:pos="360"/>
              </w:tabs>
              <w:spacing w:line="276" w:lineRule="auto"/>
              <w:jc w:val="both"/>
              <w:rPr>
                <w:rFonts w:ascii="GHEA Grapalat" w:eastAsia="Times New Roman" w:hAnsi="GHEA Grapalat" w:cs="GHEA Grapalat"/>
                <w:noProof/>
                <w:spacing w:val="-2"/>
                <w:sz w:val="24"/>
                <w:szCs w:val="24"/>
                <w:lang w:val="hy-AM"/>
              </w:rPr>
            </w:pPr>
            <w:r w:rsidRPr="005E061B">
              <w:rPr>
                <w:rFonts w:ascii="GHEA Grapalat" w:eastAsia="Times New Roman" w:hAnsi="GHEA Grapalat" w:cs="GHEA Grapalat"/>
                <w:noProof/>
                <w:spacing w:val="-2"/>
                <w:sz w:val="24"/>
                <w:szCs w:val="24"/>
                <w:lang w:val="hy-AM"/>
              </w:rPr>
              <w:t xml:space="preserve">    դ. Յուղերի հաշվարկը գործնականում կիրառվող չափաքանակների հետ չի համապատասխանում: </w:t>
            </w:r>
          </w:p>
          <w:p w:rsidR="00FC10C3" w:rsidRPr="005E061B" w:rsidRDefault="00FC10C3" w:rsidP="005E061B">
            <w:pPr>
              <w:tabs>
                <w:tab w:val="left" w:pos="360"/>
              </w:tabs>
              <w:spacing w:line="276" w:lineRule="auto"/>
              <w:jc w:val="both"/>
              <w:rPr>
                <w:rFonts w:ascii="GHEA Grapalat" w:eastAsia="Times New Roman" w:hAnsi="GHEA Grapalat" w:cs="GHEA Grapalat"/>
                <w:noProof/>
                <w:spacing w:val="-2"/>
                <w:sz w:val="24"/>
                <w:szCs w:val="24"/>
                <w:lang w:val="hy-AM"/>
              </w:rPr>
            </w:pPr>
            <w:r w:rsidRPr="005E061B">
              <w:rPr>
                <w:rFonts w:ascii="GHEA Grapalat" w:eastAsia="Times New Roman" w:hAnsi="GHEA Grapalat" w:cs="GHEA Grapalat"/>
                <w:noProof/>
                <w:spacing w:val="-2"/>
                <w:sz w:val="24"/>
                <w:szCs w:val="24"/>
                <w:lang w:val="hy-AM"/>
              </w:rPr>
              <w:t xml:space="preserve">     Նախագծով առաջարկված չափաքանակները հաստատվելու դեպքում մեծ է հավանականությունը, որ փաստացի և նորմատիվային օգտակար ծառայության ժամկետի միջև կառաջանան զգալի տարբերություններ:</w:t>
            </w:r>
          </w:p>
          <w:p w:rsidR="00FC10C3" w:rsidRPr="005E061B" w:rsidRDefault="00FC10C3" w:rsidP="005E061B">
            <w:pPr>
              <w:tabs>
                <w:tab w:val="left" w:pos="360"/>
              </w:tabs>
              <w:spacing w:line="276" w:lineRule="auto"/>
              <w:jc w:val="both"/>
              <w:rPr>
                <w:rFonts w:ascii="GHEA Grapalat" w:eastAsia="Times New Roman" w:hAnsi="GHEA Grapalat" w:cs="GHEA Grapalat"/>
                <w:noProof/>
                <w:spacing w:val="-2"/>
                <w:sz w:val="24"/>
                <w:szCs w:val="24"/>
                <w:lang w:val="hy-AM"/>
              </w:rPr>
            </w:pPr>
            <w:r w:rsidRPr="005E061B">
              <w:rPr>
                <w:rFonts w:ascii="GHEA Grapalat" w:eastAsia="Times New Roman" w:hAnsi="GHEA Grapalat" w:cs="GHEA Grapalat"/>
                <w:noProof/>
                <w:spacing w:val="-2"/>
                <w:sz w:val="24"/>
                <w:szCs w:val="24"/>
                <w:lang w:val="hy-AM"/>
              </w:rPr>
              <w:t xml:space="preserve">    Հաշվի առնելով վերոգրյալն առաջարկում ենք սկզբունքորեն վերանայել նշված աղյուսակներով չափաքանակների կիրառման մոտեցումը:  </w:t>
            </w:r>
          </w:p>
          <w:p w:rsidR="00F61FD3" w:rsidRPr="005E061B" w:rsidRDefault="00F61FD3" w:rsidP="005E061B">
            <w:pPr>
              <w:spacing w:line="276" w:lineRule="auto"/>
              <w:jc w:val="both"/>
              <w:rPr>
                <w:rFonts w:ascii="GHEA Grapalat" w:eastAsia="Times New Roman" w:hAnsi="GHEA Grapalat" w:cs="GHEA Grapalat"/>
                <w:noProof/>
                <w:spacing w:val="-2"/>
                <w:sz w:val="24"/>
                <w:szCs w:val="24"/>
                <w:lang w:val="hy-AM"/>
              </w:rPr>
            </w:pPr>
          </w:p>
        </w:tc>
        <w:tc>
          <w:tcPr>
            <w:tcW w:w="4819" w:type="dxa"/>
            <w:tcBorders>
              <w:top w:val="nil"/>
              <w:left w:val="single" w:sz="4" w:space="0" w:color="auto"/>
              <w:bottom w:val="nil"/>
              <w:right w:val="single" w:sz="4" w:space="0" w:color="auto"/>
            </w:tcBorders>
          </w:tcPr>
          <w:p w:rsidR="00F61FD3" w:rsidRPr="005E061B" w:rsidRDefault="0009650E" w:rsidP="0009650E">
            <w:pPr>
              <w:spacing w:line="276" w:lineRule="auto"/>
              <w:rPr>
                <w:rFonts w:ascii="GHEA Grapalat" w:eastAsia="Calibri" w:hAnsi="GHEA Grapalat" w:cs="Times New Roman"/>
                <w:sz w:val="24"/>
                <w:szCs w:val="24"/>
                <w:lang w:val="hy-AM"/>
              </w:rPr>
            </w:pPr>
            <w:r w:rsidRPr="0009650E">
              <w:rPr>
                <w:rFonts w:ascii="GHEA Grapalat" w:eastAsia="Calibri" w:hAnsi="GHEA Grapalat" w:cs="Times New Roman"/>
                <w:sz w:val="24"/>
                <w:szCs w:val="24"/>
                <w:lang w:val="hy-AM"/>
              </w:rPr>
              <w:lastRenderedPageBreak/>
              <w:t xml:space="preserve">Առաջարկը ընդունելի է մասնակի՝ պահպանելով վառելիքի ծախսի հաշվարկման կարգավորումները, քանի որ ավտոմեքենանների արտադրության փոփոխությունների և ծառայողական </w:t>
            </w:r>
            <w:r w:rsidRPr="0009650E">
              <w:rPr>
                <w:rFonts w:ascii="GHEA Grapalat" w:eastAsia="Calibri" w:hAnsi="GHEA Grapalat" w:cs="Times New Roman"/>
                <w:sz w:val="24"/>
                <w:szCs w:val="24"/>
                <w:lang w:val="hy-AM"/>
              </w:rPr>
              <w:lastRenderedPageBreak/>
              <w:t>տրանսպորտային պարկի պարբերաբար թարմացման արդյունքում ցանկում նախատեսված չեն լինում նոր ձեռք բերված տրանսպորտային միջոցների վերաբերյալ տվյալները։ Բացի այդ՝ վառելիքի ծախսի նորմաները փոփոխվում են նույն մակնիշի և մոդելի տրանսպորտային միջոցի տարեթվից կախված։ Հետևաբար արտադրող գործարանի կողմից տվյալ տրանսպորտային միջոցի համար սահմանված ծախսի նորմաները հիմք ընդունելը մեքենայի շահագործման ծախսերը հաշվարկելիս առավել ճշգրիտ արդյունք կտա։</w:t>
            </w:r>
          </w:p>
        </w:tc>
      </w:tr>
      <w:tr w:rsidR="00FC10C3" w:rsidRPr="005E061B" w:rsidTr="007526CE">
        <w:trPr>
          <w:trHeight w:val="248"/>
        </w:trPr>
        <w:tc>
          <w:tcPr>
            <w:tcW w:w="10917" w:type="dxa"/>
            <w:vMerge w:val="restart"/>
            <w:tcBorders>
              <w:top w:val="single" w:sz="4" w:space="0" w:color="auto"/>
              <w:left w:val="single" w:sz="4" w:space="0" w:color="auto"/>
              <w:bottom w:val="single" w:sz="4" w:space="0" w:color="auto"/>
              <w:right w:val="nil"/>
            </w:tcBorders>
            <w:shd w:val="clear" w:color="auto" w:fill="D9D9D9" w:themeFill="background1" w:themeFillShade="D9"/>
          </w:tcPr>
          <w:p w:rsidR="00FC10C3" w:rsidRPr="005E061B" w:rsidRDefault="005E061B" w:rsidP="005E061B">
            <w:pPr>
              <w:spacing w:line="276" w:lineRule="auto"/>
              <w:rPr>
                <w:rFonts w:ascii="GHEA Grapalat" w:eastAsia="Calibri" w:hAnsi="GHEA Grapalat" w:cs="Calibri"/>
                <w:b/>
                <w:color w:val="000000"/>
                <w:sz w:val="24"/>
                <w:szCs w:val="24"/>
                <w:lang w:val="hy-AM"/>
              </w:rPr>
            </w:pPr>
            <w:r w:rsidRPr="005E061B">
              <w:rPr>
                <w:rFonts w:ascii="GHEA Grapalat" w:eastAsia="Calibri" w:hAnsi="GHEA Grapalat" w:cs="Calibri"/>
                <w:b/>
                <w:color w:val="000000"/>
                <w:sz w:val="24"/>
                <w:szCs w:val="24"/>
                <w:lang w:val="hy-AM"/>
              </w:rPr>
              <w:lastRenderedPageBreak/>
              <w:t>ՀՀ բ</w:t>
            </w:r>
            <w:r w:rsidR="00FC10C3" w:rsidRPr="005E061B">
              <w:rPr>
                <w:rFonts w:ascii="GHEA Grapalat" w:eastAsia="Calibri" w:hAnsi="GHEA Grapalat" w:cs="Calibri"/>
                <w:b/>
                <w:color w:val="000000"/>
                <w:sz w:val="24"/>
                <w:szCs w:val="24"/>
                <w:lang w:val="hy-AM"/>
              </w:rPr>
              <w:t>արձր տեխնոլոգիական արդյունաբերության նախարարություն</w:t>
            </w:r>
          </w:p>
        </w:tc>
        <w:tc>
          <w:tcPr>
            <w:tcW w:w="4819" w:type="dxa"/>
            <w:tcBorders>
              <w:top w:val="nil"/>
              <w:left w:val="nil"/>
              <w:bottom w:val="single" w:sz="4" w:space="0" w:color="auto"/>
              <w:right w:val="single" w:sz="4" w:space="0" w:color="auto"/>
            </w:tcBorders>
            <w:shd w:val="clear" w:color="auto" w:fill="D9D9D9" w:themeFill="background1" w:themeFillShade="D9"/>
          </w:tcPr>
          <w:p w:rsidR="00FC10C3" w:rsidRPr="005E061B" w:rsidRDefault="00FC10C3" w:rsidP="005E061B">
            <w:pPr>
              <w:spacing w:line="276" w:lineRule="auto"/>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01/17</w:t>
            </w:r>
            <w:r w:rsidRPr="005E061B">
              <w:rPr>
                <w:rFonts w:ascii="MS Mincho" w:eastAsia="MS Mincho" w:hAnsi="MS Mincho" w:cs="MS Mincho" w:hint="eastAsia"/>
                <w:color w:val="000000"/>
                <w:sz w:val="24"/>
                <w:szCs w:val="24"/>
                <w:lang w:val="hy-AM"/>
              </w:rPr>
              <w:t>․</w:t>
            </w:r>
            <w:r w:rsidRPr="005E061B">
              <w:rPr>
                <w:rFonts w:ascii="GHEA Grapalat" w:eastAsia="Calibri" w:hAnsi="GHEA Grapalat" w:cs="Calibri"/>
                <w:color w:val="000000"/>
                <w:sz w:val="24"/>
                <w:szCs w:val="24"/>
                <w:lang w:val="hy-AM"/>
              </w:rPr>
              <w:t>2/6757-2023</w:t>
            </w:r>
          </w:p>
        </w:tc>
      </w:tr>
      <w:tr w:rsidR="00FC10C3" w:rsidRPr="005E061B" w:rsidTr="007526CE">
        <w:trPr>
          <w:trHeight w:val="247"/>
        </w:trPr>
        <w:tc>
          <w:tcPr>
            <w:tcW w:w="10917" w:type="dxa"/>
            <w:vMerge/>
            <w:tcBorders>
              <w:top w:val="single" w:sz="4" w:space="0" w:color="auto"/>
            </w:tcBorders>
            <w:shd w:val="clear" w:color="auto" w:fill="D9D9D9" w:themeFill="background1" w:themeFillShade="D9"/>
          </w:tcPr>
          <w:p w:rsidR="00FC10C3" w:rsidRPr="005E061B" w:rsidRDefault="00FC10C3" w:rsidP="005E061B">
            <w:pPr>
              <w:spacing w:line="276" w:lineRule="auto"/>
              <w:jc w:val="center"/>
              <w:rPr>
                <w:rFonts w:ascii="GHEA Grapalat" w:hAnsi="GHEA Grapalat"/>
                <w:color w:val="000000"/>
                <w:sz w:val="24"/>
                <w:szCs w:val="24"/>
                <w:shd w:val="clear" w:color="auto" w:fill="FFFFFF"/>
              </w:rPr>
            </w:pPr>
          </w:p>
        </w:tc>
        <w:tc>
          <w:tcPr>
            <w:tcW w:w="4819" w:type="dxa"/>
            <w:tcBorders>
              <w:top w:val="single" w:sz="4" w:space="0" w:color="auto"/>
            </w:tcBorders>
            <w:shd w:val="clear" w:color="auto" w:fill="D9D9D9" w:themeFill="background1" w:themeFillShade="D9"/>
          </w:tcPr>
          <w:p w:rsidR="00FC10C3" w:rsidRPr="005E061B" w:rsidRDefault="00FC10C3" w:rsidP="005E061B">
            <w:pPr>
              <w:spacing w:line="276" w:lineRule="auto"/>
              <w:jc w:val="center"/>
              <w:rPr>
                <w:rFonts w:ascii="GHEA Grapalat" w:hAnsi="GHEA Grapalat"/>
                <w:sz w:val="24"/>
                <w:szCs w:val="24"/>
              </w:rPr>
            </w:pPr>
            <w:r w:rsidRPr="005E061B">
              <w:rPr>
                <w:rFonts w:ascii="GHEA Grapalat" w:eastAsia="Calibri" w:hAnsi="GHEA Grapalat" w:cs="Calibri"/>
                <w:color w:val="000000"/>
                <w:sz w:val="24"/>
                <w:szCs w:val="24"/>
                <w:lang w:val="hy-AM"/>
              </w:rPr>
              <w:t>18.07.2023թ.</w:t>
            </w:r>
          </w:p>
        </w:tc>
      </w:tr>
      <w:tr w:rsidR="00F61FD3" w:rsidRPr="005E061B" w:rsidTr="007526CE">
        <w:tc>
          <w:tcPr>
            <w:tcW w:w="10917" w:type="dxa"/>
          </w:tcPr>
          <w:p w:rsidR="00F61FD3" w:rsidRPr="005E061B" w:rsidRDefault="00FC10C3" w:rsidP="005E061B">
            <w:pPr>
              <w:numPr>
                <w:ilvl w:val="0"/>
                <w:numId w:val="24"/>
              </w:numPr>
              <w:shd w:val="clear" w:color="auto" w:fill="FFFFFF"/>
              <w:tabs>
                <w:tab w:val="left" w:pos="1170"/>
              </w:tabs>
              <w:suppressAutoHyphens/>
              <w:spacing w:line="276" w:lineRule="auto"/>
              <w:ind w:left="0" w:firstLine="540"/>
              <w:contextualSpacing/>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t xml:space="preserve">Նախագծի հիմնավորման համաձայն՝ «Նախագծի նպատակն է սահմանել դրույթ, որով ՀՀ պետական մարմինների ղեկավարները կունենան իրենց ղեկավարած մարմնի ենթակայությանը հանձնված պետական ոչ առևտրային կազմակերպությունների համար ծառայողական և սպասարկող ավտոմեքենաների սահմանաքանակը և դրանց հատկացման կարգը, դրանց շահագործման և սպասարկման հետ կապված նորմաները հաստատելու լիազորությունը:», մինչդեռ հարկ է նկատել, որ Նախագծում նշվածի առնչությամբ որևէ </w:t>
            </w:r>
            <w:r w:rsidRPr="005E061B">
              <w:rPr>
                <w:rFonts w:ascii="GHEA Grapalat" w:eastAsia="Times New Roman" w:hAnsi="GHEA Grapalat" w:cs="Times New Roman"/>
                <w:bCs/>
                <w:color w:val="000000"/>
                <w:sz w:val="24"/>
                <w:szCs w:val="24"/>
                <w:lang w:val="hy-AM"/>
              </w:rPr>
              <w:lastRenderedPageBreak/>
              <w:t>կարգավորում նախատեսված չէ:</w:t>
            </w:r>
          </w:p>
        </w:tc>
        <w:tc>
          <w:tcPr>
            <w:tcW w:w="4819" w:type="dxa"/>
          </w:tcPr>
          <w:p w:rsidR="00F61FD3" w:rsidRPr="005E061B" w:rsidRDefault="00015F63" w:rsidP="005E061B">
            <w:pPr>
              <w:spacing w:line="276" w:lineRule="auto"/>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lastRenderedPageBreak/>
              <w:t>Ընդունվել է։</w:t>
            </w:r>
          </w:p>
        </w:tc>
      </w:tr>
      <w:tr w:rsidR="00F61FD3" w:rsidRPr="00ED5503" w:rsidTr="007526CE">
        <w:tc>
          <w:tcPr>
            <w:tcW w:w="10917" w:type="dxa"/>
          </w:tcPr>
          <w:p w:rsidR="00F61FD3" w:rsidRPr="005E061B" w:rsidRDefault="00FC10C3" w:rsidP="005E061B">
            <w:pPr>
              <w:numPr>
                <w:ilvl w:val="0"/>
                <w:numId w:val="24"/>
              </w:numPr>
              <w:shd w:val="clear" w:color="auto" w:fill="FFFFFF"/>
              <w:tabs>
                <w:tab w:val="left" w:pos="1170"/>
              </w:tabs>
              <w:suppressAutoHyphens/>
              <w:spacing w:line="276" w:lineRule="auto"/>
              <w:ind w:left="0" w:firstLine="540"/>
              <w:contextualSpacing/>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lastRenderedPageBreak/>
              <w:t>Հիմք ընդունելով «Նորմատիվ իրավական ակտերի մասին» օրենքի 13-րդ հոդվածի 1-ին մասը՝ Նախագծի նախաբանում անհրաժեշտ է հստակ հղում կատարել «Պետական գույքի կառավարման մասին» օրենքի այն հոդվածին կամ մասին, որով ՀՀ կառավարությունը լիազորվում է ընդունել նման ենթաօրենսդրական նորմատիվ իրավական ակտ:</w:t>
            </w:r>
          </w:p>
        </w:tc>
        <w:tc>
          <w:tcPr>
            <w:tcW w:w="4819" w:type="dxa"/>
          </w:tcPr>
          <w:p w:rsidR="00F61FD3" w:rsidRPr="005E061B" w:rsidRDefault="00015F63" w:rsidP="005E061B">
            <w:pPr>
              <w:spacing w:line="276" w:lineRule="auto"/>
              <w:ind w:left="34" w:firstLine="141"/>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 xml:space="preserve">Ընդունվել </w:t>
            </w:r>
            <w:r w:rsidR="00F31D65" w:rsidRPr="005E061B">
              <w:rPr>
                <w:rFonts w:ascii="GHEA Grapalat" w:eastAsia="Calibri" w:hAnsi="GHEA Grapalat" w:cs="Times New Roman"/>
                <w:sz w:val="24"/>
                <w:szCs w:val="24"/>
                <w:lang w:val="hy-AM"/>
              </w:rPr>
              <w:t>է, սակայն հայտնում ենք, որ «Պետական գույքի կառավարման մասին» օրենքը դեռևս չի ընդունվել։</w:t>
            </w:r>
          </w:p>
        </w:tc>
      </w:tr>
      <w:tr w:rsidR="00F61FD3" w:rsidRPr="005E061B" w:rsidTr="007526CE">
        <w:tc>
          <w:tcPr>
            <w:tcW w:w="10917" w:type="dxa"/>
          </w:tcPr>
          <w:p w:rsidR="00F61FD3" w:rsidRPr="005E061B" w:rsidRDefault="00FC10C3" w:rsidP="005E061B">
            <w:pPr>
              <w:numPr>
                <w:ilvl w:val="0"/>
                <w:numId w:val="24"/>
              </w:numPr>
              <w:shd w:val="clear" w:color="auto" w:fill="FFFFFF"/>
              <w:tabs>
                <w:tab w:val="left" w:pos="1170"/>
              </w:tabs>
              <w:suppressAutoHyphens/>
              <w:spacing w:line="276" w:lineRule="auto"/>
              <w:ind w:left="0" w:firstLine="540"/>
              <w:contextualSpacing/>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t>Նախագծի 6-րդ կետի 1-ին և 2-րդ ենթակետերում անհրաժեշտ է ճշգրտել ներքին հղումները՝ հաշվի առնելով, որ պետական մարմինների ծառայողական ավտոմեքենաների առանձին չափորոշիչները նախատեսված են Նախագծի 1-ին կետի 4-րդ ենթակետով հաստատվող N 3 հավելվածով:</w:t>
            </w:r>
          </w:p>
        </w:tc>
        <w:tc>
          <w:tcPr>
            <w:tcW w:w="4819" w:type="dxa"/>
          </w:tcPr>
          <w:p w:rsidR="00F61FD3" w:rsidRPr="005E061B" w:rsidRDefault="00015F63" w:rsidP="005E061B">
            <w:pPr>
              <w:spacing w:line="276" w:lineRule="auto"/>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Ընդունվել է։</w:t>
            </w:r>
          </w:p>
        </w:tc>
      </w:tr>
      <w:tr w:rsidR="00F61FD3" w:rsidRPr="005E061B" w:rsidTr="007526CE">
        <w:tc>
          <w:tcPr>
            <w:tcW w:w="10917" w:type="dxa"/>
          </w:tcPr>
          <w:p w:rsidR="00F61FD3" w:rsidRPr="005E061B" w:rsidRDefault="00FC10C3" w:rsidP="005E061B">
            <w:pPr>
              <w:numPr>
                <w:ilvl w:val="0"/>
                <w:numId w:val="24"/>
              </w:numPr>
              <w:shd w:val="clear" w:color="auto" w:fill="FFFFFF"/>
              <w:tabs>
                <w:tab w:val="left" w:pos="1170"/>
              </w:tabs>
              <w:suppressAutoHyphens/>
              <w:spacing w:line="276" w:lineRule="auto"/>
              <w:ind w:left="0" w:firstLine="540"/>
              <w:contextualSpacing/>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t>Նախագծի 6-րդ կետի 2-րդ ենթակետում անհրաժեշտ է հիշատակել ՀՀ կառավարության 2004 թվականի հուլիսի 1-ի N 957-Ն որոշման կրճատ անվանումը՝ հիմք ընդունելով  «Նորմատիվ իրավական ակտերի մասին» օրենքի 17-րդ հոդվածի 6-րդ մասը: Նույն նկատառումը վերաբերում է նաև Նախագծի 1-ին կետի 1-ին ենթակետով հաստատվող հավելված N 1-ի (այսուհետ՝ N 1 հավելված) 18-րդ կետի 4-րդ ենթակետին:</w:t>
            </w:r>
          </w:p>
        </w:tc>
        <w:tc>
          <w:tcPr>
            <w:tcW w:w="4819" w:type="dxa"/>
          </w:tcPr>
          <w:p w:rsidR="00F61FD3" w:rsidRPr="005E061B" w:rsidRDefault="00015F63" w:rsidP="005E061B">
            <w:pPr>
              <w:spacing w:line="276" w:lineRule="auto"/>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Ընդունվել է։</w:t>
            </w:r>
          </w:p>
        </w:tc>
      </w:tr>
      <w:tr w:rsidR="00F61FD3" w:rsidRPr="00ED5503" w:rsidTr="007526CE">
        <w:tc>
          <w:tcPr>
            <w:tcW w:w="10917" w:type="dxa"/>
          </w:tcPr>
          <w:p w:rsidR="00FC10C3" w:rsidRPr="005E061B" w:rsidRDefault="00FC10C3" w:rsidP="005E061B">
            <w:pPr>
              <w:numPr>
                <w:ilvl w:val="0"/>
                <w:numId w:val="24"/>
              </w:numPr>
              <w:shd w:val="clear" w:color="auto" w:fill="FFFFFF"/>
              <w:tabs>
                <w:tab w:val="left" w:pos="1170"/>
              </w:tabs>
              <w:suppressAutoHyphens/>
              <w:spacing w:line="276" w:lineRule="auto"/>
              <w:ind w:left="0" w:firstLine="540"/>
              <w:contextualSpacing/>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t xml:space="preserve">N 1 հավելվածը  վերնագրված է որպես «ՀԱՅԱՍՏԱՆԻ ՀԱՆՐԱՊԵՏՈՒԹՅԱՆ </w:t>
            </w:r>
            <w:r w:rsidRPr="005E061B">
              <w:rPr>
                <w:rFonts w:ascii="GHEA Grapalat" w:eastAsia="Times New Roman" w:hAnsi="GHEA Grapalat" w:cs="Times New Roman"/>
                <w:b/>
                <w:bCs/>
                <w:color w:val="000000"/>
                <w:sz w:val="24"/>
                <w:szCs w:val="24"/>
                <w:lang w:val="hy-AM"/>
              </w:rPr>
              <w:t>ՊԵՏԱԿԱՆ ՄԱՐՄԻՆՆԵՐԻ</w:t>
            </w:r>
            <w:r w:rsidRPr="005E061B">
              <w:rPr>
                <w:rFonts w:ascii="GHEA Grapalat" w:eastAsia="Times New Roman" w:hAnsi="GHEA Grapalat" w:cs="Times New Roman"/>
                <w:bCs/>
                <w:color w:val="000000"/>
                <w:sz w:val="24"/>
                <w:szCs w:val="24"/>
                <w:lang w:val="hy-AM"/>
              </w:rPr>
              <w:t xml:space="preserve"> ԾԱՌԱՅՈՂԱԿԱՆ ԱՎՏՈՄԵՔԵՆԱՆԵՐԻ ՀԱՏԿԱՑՄԱՆ, ՇԱՀԱԳՈՐԾՄԱՆ ԵՎ ՍՊԱՍԱՐԿՄԱՆ ԿԱՐԳ», մինչդեռ նշված հավելվածի 1-ին կետով նախատեսվել է, որ կարգը տարածվում է ՀՀ կառավարության կողմից հիմնադրված հիմնադրամների և պետական ոչ առևտրային կազմակերպությունների վրա: Անհրաժեշտ է  N 1 հավելվածի վերնագիրը համապատասխանեցնել «Նորմատիվ իրավական ակտերի մասին» օրենքի 12-րդ հոդվածի 1-ին մասի պահանջներին:</w:t>
            </w:r>
          </w:p>
          <w:p w:rsidR="00FC10C3" w:rsidRPr="005E061B" w:rsidRDefault="00FC10C3" w:rsidP="005E061B">
            <w:pPr>
              <w:shd w:val="clear" w:color="auto" w:fill="FFFFFF"/>
              <w:tabs>
                <w:tab w:val="left" w:pos="1170"/>
              </w:tabs>
              <w:suppressAutoHyphens/>
              <w:spacing w:line="276" w:lineRule="auto"/>
              <w:jc w:val="both"/>
              <w:rPr>
                <w:rFonts w:ascii="GHEA Grapalat" w:eastAsia="Calibri" w:hAnsi="GHEA Grapalat" w:cs="Times New Roman"/>
                <w:bCs/>
                <w:color w:val="000000"/>
                <w:sz w:val="24"/>
                <w:szCs w:val="24"/>
                <w:lang w:val="hy-AM"/>
              </w:rPr>
            </w:pPr>
            <w:r w:rsidRPr="005E061B">
              <w:rPr>
                <w:rFonts w:ascii="GHEA Grapalat" w:eastAsia="Calibri" w:hAnsi="GHEA Grapalat" w:cs="Times New Roman"/>
                <w:bCs/>
                <w:color w:val="000000"/>
                <w:sz w:val="24"/>
                <w:szCs w:val="24"/>
                <w:lang w:val="hy-AM"/>
              </w:rPr>
              <w:t xml:space="preserve">      Միևնույն ժամանակ, հաշվի առնելով N 1 հավելվածի 3-րդ կետի 7-րդ ենթակետի կարգավորումները, որոնց համաձայն՝ ծրագրերի իրականացման գրասենյակների, պետական հիմնարկների, ՀՀ կառավարության կողմից ստեղծված հիմնադրամների և պետական ոչ առևտրային կազմակերպությունների ղեկավարներին </w:t>
            </w:r>
            <w:r w:rsidRPr="005E061B">
              <w:rPr>
                <w:rFonts w:ascii="GHEA Grapalat" w:eastAsia="Calibri" w:hAnsi="GHEA Grapalat" w:cs="Times New Roman"/>
                <w:b/>
                <w:bCs/>
                <w:color w:val="000000"/>
                <w:sz w:val="24"/>
                <w:szCs w:val="24"/>
                <w:lang w:val="hy-AM"/>
              </w:rPr>
              <w:t>մեքենա չի հատկացվում</w:t>
            </w:r>
            <w:r w:rsidRPr="005E061B">
              <w:rPr>
                <w:rFonts w:ascii="GHEA Grapalat" w:eastAsia="Calibri" w:hAnsi="GHEA Grapalat" w:cs="Times New Roman"/>
                <w:bCs/>
                <w:color w:val="000000"/>
                <w:sz w:val="24"/>
                <w:szCs w:val="24"/>
                <w:lang w:val="hy-AM"/>
              </w:rPr>
              <w:t>, առաջարկում ենք հիշյալ կարգավորումը ոչ թե նախատեսել N 1 հավելվածում, այլև առանձին կետով նախատեսել ՀՀ կառավարության որոշման նախագծի մեջ:</w:t>
            </w:r>
          </w:p>
          <w:p w:rsidR="00F61FD3" w:rsidRPr="005E061B" w:rsidRDefault="00F61FD3" w:rsidP="005E061B">
            <w:pPr>
              <w:spacing w:line="276" w:lineRule="auto"/>
              <w:jc w:val="both"/>
              <w:rPr>
                <w:rFonts w:ascii="GHEA Grapalat" w:eastAsia="Times New Roman" w:hAnsi="GHEA Grapalat" w:cs="GHEA Grapalat"/>
                <w:noProof/>
                <w:spacing w:val="-2"/>
                <w:sz w:val="24"/>
                <w:szCs w:val="24"/>
                <w:lang w:val="hy-AM"/>
              </w:rPr>
            </w:pPr>
          </w:p>
        </w:tc>
        <w:tc>
          <w:tcPr>
            <w:tcW w:w="4819" w:type="dxa"/>
          </w:tcPr>
          <w:p w:rsidR="00F61FD3" w:rsidRPr="005E061B" w:rsidRDefault="00015F63" w:rsidP="005E061B">
            <w:pPr>
              <w:spacing w:line="276" w:lineRule="auto"/>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Ընդունվել է։</w:t>
            </w: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Չի ընդունվել, քանի որ նշված խնդիրը կարգավորված է Որոշմամբ սահմանված կարգով։</w:t>
            </w:r>
          </w:p>
        </w:tc>
      </w:tr>
      <w:tr w:rsidR="00F61FD3" w:rsidRPr="005E061B" w:rsidTr="007526CE">
        <w:tc>
          <w:tcPr>
            <w:tcW w:w="10917" w:type="dxa"/>
          </w:tcPr>
          <w:p w:rsidR="00FC10C3" w:rsidRPr="005E061B" w:rsidRDefault="00FC10C3" w:rsidP="005E061B">
            <w:pPr>
              <w:shd w:val="clear" w:color="auto" w:fill="FFFFFF"/>
              <w:suppressAutoHyphens/>
              <w:spacing w:line="276" w:lineRule="auto"/>
              <w:contextualSpacing/>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lastRenderedPageBreak/>
              <w:t>6.  N 1 հավելվածի 3-րդ կետի 5-րդ և 6-րդ ենթակետերով նախատեսվել է, թե ՀՀ վարչապետին և նախարարություններին ենթակա մարմինների ղեկավարներին քանի ավտոմեքենա է հատկացվում, իսկ N 1 հավելվածի 7-րդ կետում նախատեսվել է, թե որ դեպքերում են նշված մարմիններին հատկացվում առանց տարբերանշանի կամ ֆունկցիոնալ տարբերանշաններով ծառայողական ավտոմեքենաներ:</w:t>
            </w:r>
            <w:r w:rsidRPr="005E061B">
              <w:rPr>
                <w:rFonts w:ascii="GHEA Grapalat" w:eastAsia="Calibri" w:hAnsi="GHEA Grapalat" w:cs="Times New Roman"/>
                <w:bCs/>
                <w:color w:val="000000"/>
                <w:sz w:val="24"/>
                <w:szCs w:val="24"/>
                <w:lang w:val="hy-AM"/>
              </w:rPr>
              <w:t xml:space="preserve"> </w:t>
            </w:r>
            <w:r w:rsidRPr="005E061B">
              <w:rPr>
                <w:rFonts w:ascii="GHEA Grapalat" w:eastAsia="Times New Roman" w:hAnsi="GHEA Grapalat" w:cs="Times New Roman"/>
                <w:bCs/>
                <w:color w:val="000000"/>
                <w:sz w:val="24"/>
                <w:szCs w:val="24"/>
                <w:lang w:val="hy-AM"/>
              </w:rPr>
              <w:t>Մինչդեռ նշված հավելվածի 1-ին կետում չի նշվում ՀՀ վարչապետին և նախարարություններին ենթակա մարմինների մասին, ինչպես նաև հարկ է  ուշադրություն դարձնել այն հանգամանքին, որ Նախագծի 7-րդ կետով նախատեսվել է, որ ՀՀ վարչապետին ենթակա մարմինների ծառայողական ավտոմեքենաների սահմանաքանակները որոշվում են ներկայացված հայտերին համաձայն:</w:t>
            </w:r>
          </w:p>
          <w:p w:rsidR="00F61FD3" w:rsidRPr="005E061B" w:rsidRDefault="00F61FD3" w:rsidP="005E061B">
            <w:pPr>
              <w:shd w:val="clear" w:color="auto" w:fill="FFFFFF"/>
              <w:suppressAutoHyphens/>
              <w:spacing w:line="276" w:lineRule="auto"/>
              <w:jc w:val="both"/>
              <w:rPr>
                <w:rFonts w:ascii="GHEA Grapalat" w:eastAsia="Times New Roman" w:hAnsi="GHEA Grapalat" w:cs="GHEA Grapalat"/>
                <w:noProof/>
                <w:spacing w:val="-2"/>
                <w:sz w:val="24"/>
                <w:szCs w:val="24"/>
                <w:lang w:val="hy-AM"/>
              </w:rPr>
            </w:pPr>
          </w:p>
        </w:tc>
        <w:tc>
          <w:tcPr>
            <w:tcW w:w="4819" w:type="dxa"/>
          </w:tcPr>
          <w:p w:rsidR="00F61FD3" w:rsidRPr="005E061B" w:rsidRDefault="00015F63" w:rsidP="005E061B">
            <w:pPr>
              <w:spacing w:line="276" w:lineRule="auto"/>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Ընդունվել է։</w:t>
            </w:r>
          </w:p>
        </w:tc>
      </w:tr>
      <w:tr w:rsidR="00FC10C3" w:rsidRPr="005E061B" w:rsidTr="007526CE">
        <w:tc>
          <w:tcPr>
            <w:tcW w:w="10917" w:type="dxa"/>
          </w:tcPr>
          <w:p w:rsidR="008555AD" w:rsidRPr="005E061B" w:rsidRDefault="008555AD" w:rsidP="005E061B">
            <w:pPr>
              <w:shd w:val="clear" w:color="auto" w:fill="FFFFFF"/>
              <w:suppressAutoHyphens/>
              <w:spacing w:line="276" w:lineRule="auto"/>
              <w:contextualSpacing/>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t>7.  N 1 հավելվածի 4-րդ կետում «կամ» շաղկապի կիրառությունը հնարավորություն չի տալիս գնահատելու, թե որ դեպքերում է պետական մարմնի ղեկավարը և որ դեպքերում աշխատակազմի ղեկավարը կամ գլխավոր քարտուղարն ընդունելու համապատասխան իրավական ակտ: Անհրաժեշտ է որոշակիացնել դեպքերը: Նույն նկատառումը վերաբերում է N 1 հավելվածի 13-րդ կետին:</w:t>
            </w:r>
          </w:p>
          <w:p w:rsidR="008555AD" w:rsidRPr="005E061B" w:rsidRDefault="008555AD" w:rsidP="005E061B">
            <w:pPr>
              <w:shd w:val="clear" w:color="auto" w:fill="FFFFFF"/>
              <w:suppressAutoHyphens/>
              <w:spacing w:line="276" w:lineRule="auto"/>
              <w:contextualSpacing/>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t>8.    N 1 հավելվածի 14-րդ կետի կարգավորումը բովանդակային առումով կրկնում է Նախագծի 4-րդ կետի կարգավորմանը, հետևաբար, անհիմն կրկնություններից խուսափելու համար առաջարկում ենք N 1 հավելվածի 14-րդ կետը հանել, ինչպես նաև Նախագծի 4-րդ կետում հստակեցնել, թե ներկայացվող հայտն առնչվելու է ընթացիկ տարվան, թե՞  հաջորդ տարվան:</w:t>
            </w:r>
          </w:p>
          <w:p w:rsidR="00FC10C3" w:rsidRPr="005E061B" w:rsidRDefault="00FC10C3" w:rsidP="005E061B">
            <w:pPr>
              <w:shd w:val="clear" w:color="auto" w:fill="FFFFFF"/>
              <w:tabs>
                <w:tab w:val="left" w:pos="1170"/>
              </w:tabs>
              <w:suppressAutoHyphens/>
              <w:spacing w:line="276" w:lineRule="auto"/>
              <w:jc w:val="both"/>
              <w:rPr>
                <w:rFonts w:ascii="GHEA Grapalat" w:eastAsia="Times New Roman" w:hAnsi="GHEA Grapalat" w:cs="Times New Roman"/>
                <w:bCs/>
                <w:color w:val="000000"/>
                <w:sz w:val="24"/>
                <w:szCs w:val="24"/>
                <w:lang w:val="hy-AM"/>
              </w:rPr>
            </w:pPr>
          </w:p>
        </w:tc>
        <w:tc>
          <w:tcPr>
            <w:tcW w:w="4819" w:type="dxa"/>
          </w:tcPr>
          <w:p w:rsidR="00FC10C3" w:rsidRPr="005E061B" w:rsidRDefault="00F31D65" w:rsidP="005E061B">
            <w:pPr>
              <w:spacing w:line="276" w:lineRule="auto"/>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Չի ը</w:t>
            </w:r>
            <w:r w:rsidR="00015F63" w:rsidRPr="005E061B">
              <w:rPr>
                <w:rFonts w:ascii="GHEA Grapalat" w:eastAsia="Calibri" w:hAnsi="GHEA Grapalat" w:cs="Times New Roman"/>
                <w:sz w:val="24"/>
                <w:szCs w:val="24"/>
                <w:lang w:val="hy-AM"/>
              </w:rPr>
              <w:t>նդունվել</w:t>
            </w:r>
            <w:r w:rsidRPr="005E061B">
              <w:rPr>
                <w:rFonts w:ascii="GHEA Grapalat" w:eastAsia="Calibri" w:hAnsi="GHEA Grapalat" w:cs="Times New Roman"/>
                <w:sz w:val="24"/>
                <w:szCs w:val="24"/>
                <w:lang w:val="hy-AM"/>
              </w:rPr>
              <w:t>։</w:t>
            </w: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ind w:left="34" w:firstLine="141"/>
              <w:rPr>
                <w:rFonts w:ascii="GHEA Grapalat" w:eastAsia="Calibri" w:hAnsi="GHEA Grapalat" w:cs="Times New Roman"/>
                <w:sz w:val="24"/>
                <w:szCs w:val="24"/>
                <w:lang w:val="hy-AM"/>
              </w:rPr>
            </w:pPr>
          </w:p>
          <w:p w:rsidR="00F31D65" w:rsidRPr="005E061B" w:rsidRDefault="00F31D65" w:rsidP="005E061B">
            <w:pPr>
              <w:spacing w:line="276" w:lineRule="auto"/>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Ընդունվել է։</w:t>
            </w:r>
          </w:p>
        </w:tc>
      </w:tr>
      <w:tr w:rsidR="00FC10C3" w:rsidRPr="00ED5503" w:rsidTr="007526CE">
        <w:tc>
          <w:tcPr>
            <w:tcW w:w="10917" w:type="dxa"/>
          </w:tcPr>
          <w:p w:rsidR="008555AD" w:rsidRPr="005E061B" w:rsidRDefault="008555AD" w:rsidP="005E061B">
            <w:pPr>
              <w:shd w:val="clear" w:color="auto" w:fill="FFFFFF"/>
              <w:suppressAutoHyphens/>
              <w:spacing w:line="276" w:lineRule="auto"/>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t>9.     N 1 հավելվածի 5-րդ և 11-ի կետի կարգավորումների առնչությամբ առաջարկում ենք դիտարկել հետևյալ դեպքը.</w:t>
            </w:r>
            <w:r w:rsidRPr="005E061B">
              <w:rPr>
                <w:rFonts w:ascii="GHEA Grapalat" w:eastAsia="GHEA Grapalat" w:hAnsi="GHEA Grapalat" w:cs="GHEA Grapalat"/>
                <w:sz w:val="24"/>
                <w:szCs w:val="24"/>
                <w:lang w:val="hy-AM"/>
              </w:rPr>
              <w:t xml:space="preserve"> </w:t>
            </w:r>
            <w:r w:rsidRPr="005E061B">
              <w:rPr>
                <w:rFonts w:ascii="GHEA Grapalat" w:eastAsia="Times New Roman" w:hAnsi="GHEA Grapalat" w:cs="Times New Roman"/>
                <w:bCs/>
                <w:color w:val="000000"/>
                <w:sz w:val="24"/>
                <w:szCs w:val="24"/>
                <w:lang w:val="hy-AM"/>
              </w:rPr>
              <w:t xml:space="preserve">ՀՀ կառավարության 2019 թվականի հոկտեմբերի 3-ի «Հայաստանի Հանրապետության տարածքում բազային և շարժական ռադիոմոնիթորինգի համակարգի ներդրման ծրագրին և ժամանակացույցին հավանություն տալու մասին» թիվ 1346-Լ որոշման համաձայն ներդրվող ռադիոմոնիթորինգի համակարգի կազմի  5 շարժական կայանների համար ՀՀ կառավարության 2023 թվականի հուլիսի 6-ի N 1142-Ն որոշմամբ նախատեսվում է ձեռք բերել 1 լիաքարշակ և 4 միկրոավտոբուս տեսակի ավտոմեքենաներ, որոնք Նախարարության հաշվեկշռում ընդունվելուց հետո հանձնվելու են «Հեռահաղորդակցության </w:t>
            </w:r>
            <w:r w:rsidRPr="005E061B">
              <w:rPr>
                <w:rFonts w:ascii="GHEA Grapalat" w:eastAsia="Times New Roman" w:hAnsi="GHEA Grapalat" w:cs="Times New Roman"/>
                <w:bCs/>
                <w:color w:val="000000"/>
                <w:sz w:val="24"/>
                <w:szCs w:val="24"/>
                <w:lang w:val="hy-AM"/>
              </w:rPr>
              <w:lastRenderedPageBreak/>
              <w:t>հանրապետական կենտրոն» ՊՈԱԿ-ի հաշվեկշռին: Հետևաբար  հարց է առաջանում, թե Նախագծի ընդունման պարագայում, նման իրավիճակներում ինչ ընթացակարգով առաջնորդվելով է Նախարարությունը այդ գույքը հաշվառելու իր հաշվեկշռում և ինչպես է այն փոխանցվելու ՊՈԱԿ-ին:</w:t>
            </w:r>
          </w:p>
          <w:p w:rsidR="00FC10C3" w:rsidRPr="005E061B" w:rsidRDefault="00FC10C3" w:rsidP="005E061B">
            <w:pPr>
              <w:shd w:val="clear" w:color="auto" w:fill="FFFFFF"/>
              <w:suppressAutoHyphens/>
              <w:spacing w:line="276" w:lineRule="auto"/>
              <w:ind w:left="465"/>
              <w:contextualSpacing/>
              <w:jc w:val="both"/>
              <w:rPr>
                <w:rFonts w:ascii="GHEA Grapalat" w:eastAsia="Times New Roman" w:hAnsi="GHEA Grapalat" w:cs="Times New Roman"/>
                <w:bCs/>
                <w:color w:val="000000"/>
                <w:sz w:val="24"/>
                <w:szCs w:val="24"/>
                <w:lang w:val="hy-AM"/>
              </w:rPr>
            </w:pPr>
          </w:p>
        </w:tc>
        <w:tc>
          <w:tcPr>
            <w:tcW w:w="4819" w:type="dxa"/>
          </w:tcPr>
          <w:p w:rsidR="00FC10C3" w:rsidRPr="005E061B" w:rsidRDefault="00F31D65" w:rsidP="005E061B">
            <w:pPr>
              <w:spacing w:line="276" w:lineRule="auto"/>
              <w:ind w:left="34"/>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lastRenderedPageBreak/>
              <w:t>Չի ը</w:t>
            </w:r>
            <w:r w:rsidR="00015F63" w:rsidRPr="005E061B">
              <w:rPr>
                <w:rFonts w:ascii="GHEA Grapalat" w:eastAsia="Calibri" w:hAnsi="GHEA Grapalat" w:cs="Times New Roman"/>
                <w:sz w:val="24"/>
                <w:szCs w:val="24"/>
                <w:lang w:val="hy-AM"/>
              </w:rPr>
              <w:t>նդունվել</w:t>
            </w:r>
            <w:r w:rsidRPr="005E061B">
              <w:rPr>
                <w:rFonts w:ascii="GHEA Grapalat" w:eastAsia="Calibri" w:hAnsi="GHEA Grapalat" w:cs="Times New Roman"/>
                <w:sz w:val="24"/>
                <w:szCs w:val="24"/>
                <w:lang w:val="hy-AM"/>
              </w:rPr>
              <w:t>, քանի որ հարցը դուրս է սույն որոշման կարգավորման շրջանակներից։</w:t>
            </w:r>
          </w:p>
        </w:tc>
      </w:tr>
      <w:tr w:rsidR="00FC10C3" w:rsidRPr="005E061B" w:rsidTr="007526CE">
        <w:tc>
          <w:tcPr>
            <w:tcW w:w="10917" w:type="dxa"/>
          </w:tcPr>
          <w:p w:rsidR="00FF5538" w:rsidRPr="005E061B" w:rsidRDefault="00FF5538" w:rsidP="005E061B">
            <w:pPr>
              <w:shd w:val="clear" w:color="auto" w:fill="FFFFFF"/>
              <w:suppressAutoHyphens/>
              <w:spacing w:line="276" w:lineRule="auto"/>
              <w:contextualSpacing/>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lastRenderedPageBreak/>
              <w:t>10. Նախագծի 1-ին կետի 2-րդ ենթակետով հաստատվող հավելված N 2-ում (այսուհետ՝ N 2 հավելված) ներկայացված ծանոթագրությունն անհրաժեշտ է շարադրել հերթական կետերի, ենթակետերի կամ պարբերությունների տեսքով՝ հաշվի առնելով «Նորմատիվ իրավական ակտերի մասին» օրենքի 21-րդ հոդվածի 1-ին մասի պահանջները:</w:t>
            </w:r>
          </w:p>
          <w:p w:rsidR="00FC10C3" w:rsidRPr="005E061B" w:rsidRDefault="00FC10C3" w:rsidP="005E061B">
            <w:pPr>
              <w:shd w:val="clear" w:color="auto" w:fill="FFFFFF"/>
              <w:suppressAutoHyphens/>
              <w:spacing w:line="276" w:lineRule="auto"/>
              <w:ind w:left="465"/>
              <w:contextualSpacing/>
              <w:jc w:val="both"/>
              <w:rPr>
                <w:rFonts w:ascii="GHEA Grapalat" w:eastAsia="Times New Roman" w:hAnsi="GHEA Grapalat" w:cs="Times New Roman"/>
                <w:bCs/>
                <w:color w:val="000000"/>
                <w:sz w:val="24"/>
                <w:szCs w:val="24"/>
                <w:lang w:val="hy-AM"/>
              </w:rPr>
            </w:pPr>
          </w:p>
        </w:tc>
        <w:tc>
          <w:tcPr>
            <w:tcW w:w="4819" w:type="dxa"/>
          </w:tcPr>
          <w:p w:rsidR="00FC10C3" w:rsidRPr="005E061B" w:rsidRDefault="00015F63" w:rsidP="005E061B">
            <w:pPr>
              <w:spacing w:line="276" w:lineRule="auto"/>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Ընդունվել է։</w:t>
            </w:r>
          </w:p>
        </w:tc>
      </w:tr>
      <w:tr w:rsidR="00FC10C3" w:rsidRPr="00ED5503" w:rsidTr="007526CE">
        <w:tc>
          <w:tcPr>
            <w:tcW w:w="10917" w:type="dxa"/>
          </w:tcPr>
          <w:p w:rsidR="00FF5538" w:rsidRPr="005E061B" w:rsidRDefault="00FF5538" w:rsidP="005E061B">
            <w:pPr>
              <w:shd w:val="clear" w:color="auto" w:fill="FFFFFF"/>
              <w:suppressAutoHyphens/>
              <w:spacing w:line="276" w:lineRule="auto"/>
              <w:contextualSpacing/>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t>11. Նախարարության հաշվեկշռում առկա է Toyota Camry մակնիշի ծառայողական ավտոմեքենա, որն ունի 2.5 լիտր ծավալի բենզինային շարժիչ և որի վառելիքի միջին ծախսը 100կմ համար կազմում է 10 լիտր: Նշված մակնիշի տրանսպորտային միջոցը ներառված չէ Նախագծի N 4 հավելվածում:</w:t>
            </w:r>
          </w:p>
          <w:p w:rsidR="00FC10C3" w:rsidRPr="005E061B" w:rsidRDefault="00FC10C3" w:rsidP="005E061B">
            <w:pPr>
              <w:shd w:val="clear" w:color="auto" w:fill="FFFFFF"/>
              <w:suppressAutoHyphens/>
              <w:spacing w:line="276" w:lineRule="auto"/>
              <w:ind w:left="465"/>
              <w:contextualSpacing/>
              <w:jc w:val="both"/>
              <w:rPr>
                <w:rFonts w:ascii="GHEA Grapalat" w:eastAsia="Times New Roman" w:hAnsi="GHEA Grapalat" w:cs="Times New Roman"/>
                <w:bCs/>
                <w:color w:val="000000"/>
                <w:sz w:val="24"/>
                <w:szCs w:val="24"/>
                <w:lang w:val="hy-AM"/>
              </w:rPr>
            </w:pPr>
          </w:p>
        </w:tc>
        <w:tc>
          <w:tcPr>
            <w:tcW w:w="4819" w:type="dxa"/>
          </w:tcPr>
          <w:p w:rsidR="00FC10C3" w:rsidRPr="005E061B" w:rsidRDefault="0009650E" w:rsidP="005E061B">
            <w:pPr>
              <w:spacing w:line="276" w:lineRule="auto"/>
              <w:rPr>
                <w:rFonts w:ascii="GHEA Grapalat" w:eastAsia="Calibri" w:hAnsi="GHEA Grapalat" w:cs="Times New Roman"/>
                <w:sz w:val="24"/>
                <w:szCs w:val="24"/>
                <w:lang w:val="hy-AM"/>
              </w:rPr>
            </w:pPr>
            <w:r>
              <w:rPr>
                <w:rFonts w:ascii="GHEA Grapalat" w:eastAsia="Calibri" w:hAnsi="GHEA Grapalat" w:cs="Times New Roman"/>
                <w:bCs/>
                <w:sz w:val="24"/>
                <w:szCs w:val="24"/>
                <w:lang w:val="hy-AM" w:eastAsia="ru-RU"/>
              </w:rPr>
              <w:t>Չի ընդունվել, քանի որ տրանսպորտային միջոցի մոդելը հստակ չէ</w:t>
            </w:r>
          </w:p>
        </w:tc>
      </w:tr>
      <w:tr w:rsidR="00FC10C3" w:rsidRPr="005E061B" w:rsidTr="007526CE">
        <w:tc>
          <w:tcPr>
            <w:tcW w:w="10917" w:type="dxa"/>
          </w:tcPr>
          <w:p w:rsidR="004E2758" w:rsidRPr="005E061B" w:rsidRDefault="004E2758" w:rsidP="005E061B">
            <w:pPr>
              <w:shd w:val="clear" w:color="auto" w:fill="FFFFFF"/>
              <w:tabs>
                <w:tab w:val="left" w:pos="720"/>
                <w:tab w:val="left" w:pos="6480"/>
              </w:tabs>
              <w:suppressAutoHyphens/>
              <w:spacing w:line="276" w:lineRule="auto"/>
              <w:jc w:val="both"/>
              <w:rPr>
                <w:rFonts w:ascii="GHEA Grapalat" w:eastAsia="Calibri" w:hAnsi="GHEA Grapalat" w:cs="Times New Roman"/>
                <w:bCs/>
                <w:color w:val="000000"/>
                <w:sz w:val="24"/>
                <w:szCs w:val="24"/>
                <w:lang w:val="hy-AM"/>
              </w:rPr>
            </w:pPr>
            <w:r w:rsidRPr="005E061B">
              <w:rPr>
                <w:rFonts w:ascii="GHEA Grapalat" w:eastAsia="Calibri" w:hAnsi="GHEA Grapalat" w:cs="Times New Roman"/>
                <w:bCs/>
                <w:color w:val="000000"/>
                <w:sz w:val="24"/>
                <w:szCs w:val="24"/>
                <w:lang w:val="hy-AM"/>
              </w:rPr>
              <w:t>Միաժամանակ հայտնում են, որ.</w:t>
            </w:r>
          </w:p>
          <w:p w:rsidR="004E2758" w:rsidRPr="005E061B" w:rsidRDefault="004E2758" w:rsidP="005E061B">
            <w:pPr>
              <w:numPr>
                <w:ilvl w:val="0"/>
                <w:numId w:val="35"/>
              </w:numPr>
              <w:shd w:val="clear" w:color="auto" w:fill="FFFFFF"/>
              <w:tabs>
                <w:tab w:val="left" w:pos="720"/>
                <w:tab w:val="left" w:pos="6480"/>
              </w:tabs>
              <w:suppressAutoHyphens/>
              <w:spacing w:line="276" w:lineRule="auto"/>
              <w:ind w:left="0" w:firstLine="540"/>
              <w:contextualSpacing/>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t xml:space="preserve"> Նախարարության ռազմարդյունաբերության կոմիտեն (այսուհետ՝ Կոմիտե) այս պահի դրությամբ իրականացնում է մի շարք ԳՀՓԿ աշխատանքների ուղեկցում, ինչն իրենից ենթադրում է իրականացվող աշխատանքների ընթացքում հումքի նյութերի և աշխատատարության մշտադիտարկում՝ հետագայում ներկայացվելիք գնահաշվարկների համաձայնեցման համար: Այդ նպատակով անհրաժեշտություն է առաջանում ՀՀ տարածքում տեղակայված Ընկերություններում իրականացնել պարբերական այցելություններ և առկա 2 մեքենաները չեն բավարարում Կոմիտեի բնականոն գործունեության ապահովման համար անհրաժեշտ պահանջարկին: Ներկայումս քննարկվում են լրացուցիչ մեքենա ձեռք բերելու հնարավորություններ: </w:t>
            </w:r>
          </w:p>
          <w:p w:rsidR="004E2758" w:rsidRPr="005E061B" w:rsidRDefault="004E2758" w:rsidP="005E061B">
            <w:pPr>
              <w:numPr>
                <w:ilvl w:val="0"/>
                <w:numId w:val="35"/>
              </w:numPr>
              <w:shd w:val="clear" w:color="auto" w:fill="FFFFFF"/>
              <w:tabs>
                <w:tab w:val="left" w:pos="720"/>
                <w:tab w:val="left" w:pos="900"/>
              </w:tabs>
              <w:suppressAutoHyphens/>
              <w:spacing w:line="276" w:lineRule="auto"/>
              <w:ind w:left="0" w:firstLine="540"/>
              <w:contextualSpacing/>
              <w:jc w:val="both"/>
              <w:rPr>
                <w:rFonts w:ascii="GHEA Grapalat" w:eastAsia="Times New Roman" w:hAnsi="GHEA Grapalat" w:cs="Times New Roman"/>
                <w:bCs/>
                <w:color w:val="000000"/>
                <w:sz w:val="24"/>
                <w:szCs w:val="24"/>
                <w:lang w:val="hy-AM"/>
              </w:rPr>
            </w:pPr>
            <w:r w:rsidRPr="005E061B">
              <w:rPr>
                <w:rFonts w:ascii="GHEA Grapalat" w:eastAsia="Times New Roman" w:hAnsi="GHEA Grapalat" w:cs="Times New Roman"/>
                <w:bCs/>
                <w:color w:val="000000"/>
                <w:sz w:val="24"/>
                <w:szCs w:val="24"/>
                <w:lang w:val="hy-AM"/>
              </w:rPr>
              <w:t xml:space="preserve">«Հեռահաղորդակցության հանրապետական կենտրոն» ՊՈԱԿ-ի հաշվեկշռում հաշվառված է 7 ավտոմեքենա, որոնցից մի մասը կահավորված է հատուկ սարքավորումներով, իսկ մնացածը օգտագործվում է տարբեր մարզերում ՊՈԱԿ-ի գործառույթներից բխող </w:t>
            </w:r>
            <w:r w:rsidRPr="005E061B">
              <w:rPr>
                <w:rFonts w:ascii="GHEA Grapalat" w:eastAsia="Times New Roman" w:hAnsi="GHEA Grapalat" w:cs="Times New Roman"/>
                <w:bCs/>
                <w:color w:val="000000"/>
                <w:sz w:val="24"/>
                <w:szCs w:val="24"/>
                <w:lang w:val="hy-AM"/>
              </w:rPr>
              <w:lastRenderedPageBreak/>
              <w:t>գործառույթների, մասնավորապես՝ ռադիոէլեկտրոնային միջոցների և բարձր հաճախության սարքավորումների տեղորոշման, դրանց տեխնիկական զննումների իրականացման, հատկացված հաճախությունների պլանային չափումների իրականացման, էլեկտրամագնիսական իրավիճակների չափումների և հաշվարկների իրականացման և այլնի համար:</w:t>
            </w:r>
          </w:p>
          <w:p w:rsidR="00FC10C3" w:rsidRPr="005E061B" w:rsidRDefault="00FC10C3" w:rsidP="005E061B">
            <w:pPr>
              <w:shd w:val="clear" w:color="auto" w:fill="FFFFFF"/>
              <w:suppressAutoHyphens/>
              <w:spacing w:line="276" w:lineRule="auto"/>
              <w:ind w:left="465"/>
              <w:contextualSpacing/>
              <w:jc w:val="both"/>
              <w:rPr>
                <w:rFonts w:ascii="GHEA Grapalat" w:eastAsia="Times New Roman" w:hAnsi="GHEA Grapalat" w:cs="Times New Roman"/>
                <w:bCs/>
                <w:color w:val="000000"/>
                <w:sz w:val="24"/>
                <w:szCs w:val="24"/>
                <w:lang w:val="hy-AM"/>
              </w:rPr>
            </w:pPr>
          </w:p>
        </w:tc>
        <w:tc>
          <w:tcPr>
            <w:tcW w:w="4819" w:type="dxa"/>
          </w:tcPr>
          <w:p w:rsidR="00FC10C3" w:rsidRPr="005E061B" w:rsidRDefault="00015F63" w:rsidP="005E061B">
            <w:pPr>
              <w:spacing w:line="276" w:lineRule="auto"/>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lastRenderedPageBreak/>
              <w:t>Ընդունվել է։</w:t>
            </w:r>
          </w:p>
        </w:tc>
      </w:tr>
      <w:tr w:rsidR="005876E7" w:rsidRPr="005E061B" w:rsidTr="007526CE">
        <w:tc>
          <w:tcPr>
            <w:tcW w:w="10917" w:type="dxa"/>
            <w:vMerge w:val="restart"/>
            <w:shd w:val="clear" w:color="auto" w:fill="D9D9D9" w:themeFill="background1" w:themeFillShade="D9"/>
          </w:tcPr>
          <w:p w:rsidR="005876E7" w:rsidRPr="005E061B" w:rsidRDefault="005E061B" w:rsidP="005E061B">
            <w:pPr>
              <w:spacing w:line="276" w:lineRule="auto"/>
              <w:rPr>
                <w:rFonts w:ascii="GHEA Grapalat" w:eastAsia="Calibri" w:hAnsi="GHEA Grapalat" w:cs="Calibri"/>
                <w:b/>
                <w:color w:val="000000"/>
                <w:sz w:val="24"/>
                <w:szCs w:val="24"/>
                <w:lang w:val="en-US"/>
              </w:rPr>
            </w:pPr>
            <w:r w:rsidRPr="005E061B">
              <w:rPr>
                <w:rFonts w:ascii="GHEA Grapalat" w:eastAsia="Calibri" w:hAnsi="GHEA Grapalat" w:cs="Calibri"/>
                <w:b/>
                <w:color w:val="000000"/>
                <w:sz w:val="24"/>
                <w:szCs w:val="24"/>
                <w:lang w:val="hy-AM"/>
              </w:rPr>
              <w:lastRenderedPageBreak/>
              <w:t>ՀՀ ա</w:t>
            </w:r>
            <w:r w:rsidR="005876E7" w:rsidRPr="005E061B">
              <w:rPr>
                <w:rFonts w:ascii="GHEA Grapalat" w:eastAsia="Calibri" w:hAnsi="GHEA Grapalat" w:cs="Calibri"/>
                <w:b/>
                <w:color w:val="000000"/>
                <w:sz w:val="24"/>
                <w:szCs w:val="24"/>
                <w:lang w:val="en-US"/>
              </w:rPr>
              <w:t>րտաքին գործերի նախարարություն</w:t>
            </w:r>
          </w:p>
        </w:tc>
        <w:tc>
          <w:tcPr>
            <w:tcW w:w="4819" w:type="dxa"/>
            <w:shd w:val="clear" w:color="auto" w:fill="D9D9D9" w:themeFill="background1" w:themeFillShade="D9"/>
          </w:tcPr>
          <w:p w:rsidR="005876E7" w:rsidRPr="005E061B" w:rsidRDefault="005876E7" w:rsidP="005E061B">
            <w:pPr>
              <w:spacing w:line="276" w:lineRule="auto"/>
              <w:ind w:firstLine="141"/>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1116/39776-23</w:t>
            </w:r>
          </w:p>
        </w:tc>
      </w:tr>
      <w:tr w:rsidR="005876E7" w:rsidRPr="005E061B" w:rsidTr="007526CE">
        <w:tc>
          <w:tcPr>
            <w:tcW w:w="10917" w:type="dxa"/>
            <w:vMerge/>
            <w:shd w:val="clear" w:color="auto" w:fill="D9D9D9" w:themeFill="background1" w:themeFillShade="D9"/>
          </w:tcPr>
          <w:p w:rsidR="005876E7" w:rsidRPr="005E061B" w:rsidRDefault="005876E7" w:rsidP="005E061B">
            <w:pPr>
              <w:spacing w:line="276" w:lineRule="auto"/>
              <w:jc w:val="center"/>
              <w:rPr>
                <w:rFonts w:ascii="GHEA Grapalat" w:eastAsia="Calibri" w:hAnsi="GHEA Grapalat" w:cs="Calibri"/>
                <w:color w:val="000000"/>
                <w:sz w:val="24"/>
                <w:szCs w:val="24"/>
                <w:lang w:val="hy-AM"/>
              </w:rPr>
            </w:pPr>
          </w:p>
        </w:tc>
        <w:tc>
          <w:tcPr>
            <w:tcW w:w="4819" w:type="dxa"/>
            <w:shd w:val="clear" w:color="auto" w:fill="D9D9D9" w:themeFill="background1" w:themeFillShade="D9"/>
          </w:tcPr>
          <w:p w:rsidR="005876E7" w:rsidRPr="005E061B" w:rsidRDefault="005876E7" w:rsidP="005E061B">
            <w:pPr>
              <w:spacing w:line="276" w:lineRule="auto"/>
              <w:ind w:firstLine="141"/>
              <w:jc w:val="center"/>
              <w:rPr>
                <w:rFonts w:ascii="GHEA Grapalat" w:eastAsia="Calibri" w:hAnsi="GHEA Grapalat" w:cs="Calibri"/>
                <w:color w:val="000000"/>
                <w:sz w:val="24"/>
                <w:szCs w:val="24"/>
                <w:lang w:val="hy-AM"/>
              </w:rPr>
            </w:pPr>
            <w:r w:rsidRPr="005E061B">
              <w:rPr>
                <w:rFonts w:ascii="GHEA Grapalat" w:eastAsia="Calibri" w:hAnsi="GHEA Grapalat" w:cs="Calibri"/>
                <w:color w:val="000000"/>
                <w:sz w:val="24"/>
                <w:szCs w:val="24"/>
                <w:lang w:val="hy-AM"/>
              </w:rPr>
              <w:t>31.07.2023</w:t>
            </w:r>
          </w:p>
        </w:tc>
      </w:tr>
      <w:tr w:rsidR="00FC10C3" w:rsidRPr="005E061B" w:rsidTr="007526CE">
        <w:tc>
          <w:tcPr>
            <w:tcW w:w="10917" w:type="dxa"/>
          </w:tcPr>
          <w:p w:rsidR="00FC10C3" w:rsidRPr="005E061B" w:rsidRDefault="005876E7" w:rsidP="005E061B">
            <w:pPr>
              <w:shd w:val="clear" w:color="auto" w:fill="FFFFFF"/>
              <w:suppressAutoHyphens/>
              <w:spacing w:line="276" w:lineRule="auto"/>
              <w:ind w:left="105" w:firstLine="450"/>
              <w:contextualSpacing/>
              <w:jc w:val="both"/>
              <w:rPr>
                <w:rFonts w:ascii="GHEA Grapalat" w:eastAsia="Times New Roman" w:hAnsi="GHEA Grapalat" w:cs="Times New Roman"/>
                <w:bCs/>
                <w:color w:val="000000"/>
                <w:sz w:val="24"/>
                <w:szCs w:val="24"/>
                <w:lang w:val="hy-AM"/>
              </w:rPr>
            </w:pPr>
            <w:r w:rsidRPr="005E061B">
              <w:rPr>
                <w:rFonts w:ascii="GHEA Grapalat" w:hAnsi="GHEA Grapalat"/>
                <w:sz w:val="24"/>
                <w:szCs w:val="24"/>
                <w:lang w:val="hy-AM"/>
              </w:rPr>
              <w:t>ՀՀ ԱԳՆ կենտրոնական ապարատի հաշվեկշռում առկա ավտոմեքենաները՝ բացի նախարարին կցվածից, օգտագործվում են բացառապես գործառնական նպատակներով:</w:t>
            </w:r>
            <w:r w:rsidRPr="005E061B">
              <w:rPr>
                <w:rFonts w:ascii="GHEA Grapalat" w:hAnsi="GHEA Grapalat"/>
                <w:sz w:val="24"/>
                <w:szCs w:val="24"/>
                <w:lang w:val="hy-AM"/>
              </w:rPr>
              <w:tab/>
            </w:r>
            <w:r w:rsidRPr="005E061B">
              <w:rPr>
                <w:rFonts w:ascii="GHEA Grapalat" w:hAnsi="GHEA Grapalat"/>
                <w:sz w:val="24"/>
                <w:szCs w:val="24"/>
                <w:lang w:val="hy-AM"/>
              </w:rPr>
              <w:br/>
            </w:r>
            <w:r w:rsidRPr="005E061B">
              <w:rPr>
                <w:rFonts w:ascii="GHEA Grapalat" w:hAnsi="GHEA Grapalat"/>
                <w:sz w:val="24"/>
                <w:szCs w:val="24"/>
                <w:lang w:val="hy-AM"/>
              </w:rPr>
              <w:tab/>
              <w:t>Օտարերկրյա պետություններում ՀՀ դիվանագիտական ներկայացուցչություններում՝ բացի դիվանագիտական հիմնարկի ղեկավարին կցվածից, բոլոր ավտոմեքենաները ևս օգտագործվում են գործառնական նպատակներով:</w:t>
            </w:r>
            <w:r w:rsidRPr="005E061B">
              <w:rPr>
                <w:rFonts w:ascii="GHEA Grapalat" w:hAnsi="GHEA Grapalat"/>
                <w:sz w:val="24"/>
                <w:szCs w:val="24"/>
                <w:lang w:val="hy-AM"/>
              </w:rPr>
              <w:tab/>
            </w:r>
            <w:r w:rsidRPr="005E061B">
              <w:rPr>
                <w:rFonts w:ascii="GHEA Grapalat" w:hAnsi="GHEA Grapalat"/>
                <w:sz w:val="24"/>
                <w:szCs w:val="24"/>
                <w:lang w:val="hy-AM"/>
              </w:rPr>
              <w:br/>
            </w:r>
            <w:r w:rsidRPr="005E061B">
              <w:rPr>
                <w:rFonts w:ascii="GHEA Grapalat" w:hAnsi="GHEA Grapalat"/>
                <w:sz w:val="24"/>
                <w:szCs w:val="24"/>
                <w:lang w:val="hy-AM"/>
              </w:rPr>
              <w:tab/>
              <w:t>Խնդրում ենք, այս մասով,  ՀՀ կառավարության՝ «Հայաստանի Հանրապետության պետական մարմինների ծառայողական ավտոմեքենաների հատկացման, շահագործման և սպասարկման կարգը, Հայաստանի Հանրապետության պետական մարմինների ծառայողական ավտոմեքենաների սահմանաքանակը, Հայաստանի Հանրապետության պետական մարմինների ծառայողական (բացառությամբ պաշտոնատար անձանց կամ աշխատողների սպասարկման համար չնախատեսված հատուկ նշանակության) ավտոմեքենաների առանձին չափորոշիչները, Հայաստանի Հանրապետության պետական մարմինների ծառայողական ավտոմեքենաների վառելիքի, յուղերի և քսուքների ծախսի, ավտոդողերի վազքի և կուտակչային մարտկոցների ծառայության ժամկետների նորմաները հաստատելու մասին» որոշման նախագծում բացառություն նախատեսել ԱԳ նախարարության համար</w:t>
            </w:r>
            <w:r w:rsidR="005E061B">
              <w:rPr>
                <w:rFonts w:ascii="GHEA Grapalat" w:hAnsi="GHEA Grapalat"/>
                <w:sz w:val="24"/>
                <w:szCs w:val="24"/>
                <w:lang w:val="hy-AM"/>
              </w:rPr>
              <w:t>:</w:t>
            </w:r>
            <w:r w:rsidR="005E061B">
              <w:rPr>
                <w:rFonts w:ascii="GHEA Grapalat" w:hAnsi="GHEA Grapalat"/>
                <w:sz w:val="24"/>
                <w:szCs w:val="24"/>
                <w:lang w:val="hy-AM"/>
              </w:rPr>
              <w:tab/>
            </w:r>
          </w:p>
        </w:tc>
        <w:tc>
          <w:tcPr>
            <w:tcW w:w="4819" w:type="dxa"/>
          </w:tcPr>
          <w:p w:rsidR="00FC10C3" w:rsidRPr="005E061B" w:rsidRDefault="00015F63" w:rsidP="005E061B">
            <w:pPr>
              <w:spacing w:line="276" w:lineRule="auto"/>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t>Ընդունվել է։</w:t>
            </w:r>
          </w:p>
        </w:tc>
      </w:tr>
      <w:tr w:rsidR="00E47ECB" w:rsidRPr="005E061B" w:rsidTr="007526CE">
        <w:trPr>
          <w:trHeight w:val="248"/>
        </w:trPr>
        <w:tc>
          <w:tcPr>
            <w:tcW w:w="10917" w:type="dxa"/>
            <w:vMerge w:val="restart"/>
            <w:shd w:val="clear" w:color="auto" w:fill="D9D9D9" w:themeFill="background1" w:themeFillShade="D9"/>
          </w:tcPr>
          <w:p w:rsidR="00E47ECB" w:rsidRPr="005E061B" w:rsidRDefault="005E061B" w:rsidP="005E061B">
            <w:pPr>
              <w:spacing w:line="276" w:lineRule="auto"/>
              <w:rPr>
                <w:rFonts w:ascii="GHEA Grapalat" w:eastAsia="Calibri" w:hAnsi="GHEA Grapalat" w:cs="Calibri"/>
                <w:b/>
                <w:color w:val="000000"/>
                <w:sz w:val="24"/>
                <w:szCs w:val="24"/>
                <w:lang w:val="en-US"/>
              </w:rPr>
            </w:pPr>
            <w:r w:rsidRPr="005E061B">
              <w:rPr>
                <w:rFonts w:ascii="GHEA Grapalat" w:eastAsia="Calibri" w:hAnsi="GHEA Grapalat" w:cs="Calibri"/>
                <w:b/>
                <w:color w:val="000000"/>
                <w:sz w:val="24"/>
                <w:szCs w:val="24"/>
                <w:lang w:val="hy-AM"/>
              </w:rPr>
              <w:t>ՀՀ ֆ</w:t>
            </w:r>
            <w:r w:rsidR="00E47ECB" w:rsidRPr="005E061B">
              <w:rPr>
                <w:rFonts w:ascii="GHEA Grapalat" w:eastAsia="Calibri" w:hAnsi="GHEA Grapalat" w:cs="Calibri"/>
                <w:b/>
                <w:color w:val="000000"/>
                <w:sz w:val="24"/>
                <w:szCs w:val="24"/>
                <w:lang w:val="en-US"/>
              </w:rPr>
              <w:t>ինանսների նախարարություն</w:t>
            </w:r>
          </w:p>
        </w:tc>
        <w:tc>
          <w:tcPr>
            <w:tcW w:w="4819" w:type="dxa"/>
            <w:shd w:val="clear" w:color="auto" w:fill="D9D9D9" w:themeFill="background1" w:themeFillShade="D9"/>
          </w:tcPr>
          <w:p w:rsidR="00E47ECB" w:rsidRPr="005E061B" w:rsidRDefault="00E47ECB" w:rsidP="005E061B">
            <w:pPr>
              <w:spacing w:line="276" w:lineRule="auto"/>
              <w:jc w:val="center"/>
              <w:rPr>
                <w:rFonts w:ascii="GHEA Grapalat" w:eastAsia="Calibri" w:hAnsi="GHEA Grapalat" w:cs="Calibri"/>
                <w:color w:val="000000"/>
                <w:sz w:val="24"/>
                <w:szCs w:val="24"/>
                <w:lang w:val="en-US"/>
              </w:rPr>
            </w:pPr>
            <w:r w:rsidRPr="005E061B">
              <w:rPr>
                <w:rFonts w:ascii="GHEA Grapalat" w:eastAsia="Calibri" w:hAnsi="GHEA Grapalat" w:cs="Calibri"/>
                <w:color w:val="000000"/>
                <w:sz w:val="24"/>
                <w:szCs w:val="24"/>
                <w:lang w:val="en-US"/>
              </w:rPr>
              <w:t>01/8-3/13908-2023</w:t>
            </w:r>
          </w:p>
        </w:tc>
      </w:tr>
      <w:tr w:rsidR="00E47ECB" w:rsidRPr="005E061B" w:rsidTr="007526CE">
        <w:trPr>
          <w:trHeight w:val="247"/>
        </w:trPr>
        <w:tc>
          <w:tcPr>
            <w:tcW w:w="10917" w:type="dxa"/>
            <w:vMerge/>
            <w:shd w:val="clear" w:color="auto" w:fill="D9D9D9" w:themeFill="background1" w:themeFillShade="D9"/>
          </w:tcPr>
          <w:p w:rsidR="00E47ECB" w:rsidRPr="005E061B" w:rsidRDefault="00E47ECB" w:rsidP="005E061B">
            <w:pPr>
              <w:shd w:val="clear" w:color="auto" w:fill="FFFFFF"/>
              <w:suppressAutoHyphens/>
              <w:spacing w:line="276" w:lineRule="auto"/>
              <w:ind w:left="465"/>
              <w:contextualSpacing/>
              <w:jc w:val="both"/>
              <w:rPr>
                <w:rFonts w:ascii="GHEA Grapalat" w:eastAsia="Times New Roman" w:hAnsi="GHEA Grapalat" w:cs="Times New Roman"/>
                <w:bCs/>
                <w:color w:val="000000"/>
                <w:sz w:val="24"/>
                <w:szCs w:val="24"/>
                <w:lang w:val="en-US"/>
              </w:rPr>
            </w:pPr>
          </w:p>
        </w:tc>
        <w:tc>
          <w:tcPr>
            <w:tcW w:w="4819" w:type="dxa"/>
            <w:shd w:val="clear" w:color="auto" w:fill="D9D9D9" w:themeFill="background1" w:themeFillShade="D9"/>
          </w:tcPr>
          <w:p w:rsidR="00E47ECB" w:rsidRPr="005E061B" w:rsidRDefault="00E47ECB" w:rsidP="005E061B">
            <w:pPr>
              <w:spacing w:line="276" w:lineRule="auto"/>
              <w:ind w:left="34" w:firstLine="141"/>
              <w:jc w:val="center"/>
              <w:rPr>
                <w:rFonts w:ascii="GHEA Grapalat" w:eastAsia="Calibri" w:hAnsi="GHEA Grapalat" w:cs="Times New Roman"/>
                <w:sz w:val="24"/>
                <w:szCs w:val="24"/>
                <w:lang w:val="en-US"/>
              </w:rPr>
            </w:pPr>
            <w:r w:rsidRPr="005E061B">
              <w:rPr>
                <w:rFonts w:ascii="GHEA Grapalat" w:eastAsia="Calibri" w:hAnsi="GHEA Grapalat" w:cs="Times New Roman"/>
                <w:sz w:val="24"/>
                <w:szCs w:val="24"/>
                <w:lang w:val="en-US"/>
              </w:rPr>
              <w:t>20.07.2023</w:t>
            </w:r>
          </w:p>
        </w:tc>
      </w:tr>
      <w:tr w:rsidR="00B675D0" w:rsidRPr="005E061B" w:rsidTr="007526CE">
        <w:tc>
          <w:tcPr>
            <w:tcW w:w="10917" w:type="dxa"/>
          </w:tcPr>
          <w:p w:rsidR="00E47ECB" w:rsidRPr="005E061B" w:rsidRDefault="00E47ECB" w:rsidP="00421880">
            <w:pPr>
              <w:tabs>
                <w:tab w:val="left" w:pos="720"/>
              </w:tabs>
              <w:spacing w:line="276" w:lineRule="auto"/>
              <w:ind w:right="-168"/>
              <w:jc w:val="both"/>
              <w:rPr>
                <w:rFonts w:ascii="GHEA Grapalat" w:hAnsi="GHEA Grapalat"/>
                <w:bCs/>
                <w:sz w:val="24"/>
                <w:szCs w:val="24"/>
                <w:lang w:val="hy-AM"/>
              </w:rPr>
            </w:pPr>
            <w:r w:rsidRPr="005E061B">
              <w:rPr>
                <w:rFonts w:ascii="GHEA Grapalat" w:hAnsi="GHEA Grapalat"/>
                <w:sz w:val="24"/>
                <w:szCs w:val="24"/>
                <w:lang w:val="hy-AM"/>
              </w:rPr>
              <w:t>ՀՀ Սահմանադրության 6-րդ հոդվածի 2-րդ մասի համաձայն՝ Սահմանադրության և օրենքների հիման վրա և դրանց իրականացումն ապահովելու նպատակով</w:t>
            </w:r>
            <w:r w:rsidRPr="005E061B">
              <w:rPr>
                <w:rFonts w:ascii="GHEA Grapalat" w:hAnsi="GHEA Grapalat" w:cs="Calibri"/>
                <w:sz w:val="24"/>
                <w:szCs w:val="24"/>
                <w:lang w:val="hy-AM"/>
              </w:rPr>
              <w:t xml:space="preserve"> </w:t>
            </w:r>
            <w:r w:rsidRPr="005E061B">
              <w:rPr>
                <w:rFonts w:ascii="GHEA Grapalat" w:hAnsi="GHEA Grapalat"/>
                <w:sz w:val="24"/>
                <w:szCs w:val="24"/>
                <w:lang w:val="hy-AM"/>
              </w:rPr>
              <w:t xml:space="preserve">Սահմանադրությամբ </w:t>
            </w:r>
            <w:r w:rsidRPr="005E061B">
              <w:rPr>
                <w:rFonts w:ascii="GHEA Grapalat" w:hAnsi="GHEA Grapalat"/>
                <w:sz w:val="24"/>
                <w:szCs w:val="24"/>
                <w:lang w:val="hy-AM"/>
              </w:rPr>
              <w:lastRenderedPageBreak/>
              <w:t xml:space="preserve">նախատեսված մարմինները կարող են օրենքով լիազորվել ընդունելու ենթաօրենսդրական նորմատիվ իրավական ակտեր: </w:t>
            </w:r>
          </w:p>
          <w:p w:rsidR="00E47ECB" w:rsidRPr="005E061B" w:rsidRDefault="00E47ECB" w:rsidP="00421880">
            <w:pPr>
              <w:spacing w:line="276" w:lineRule="auto"/>
              <w:jc w:val="both"/>
              <w:rPr>
                <w:rFonts w:ascii="GHEA Grapalat" w:hAnsi="GHEA Grapalat"/>
                <w:bCs/>
                <w:sz w:val="24"/>
                <w:szCs w:val="24"/>
                <w:lang w:val="hy-AM"/>
              </w:rPr>
            </w:pPr>
            <w:r w:rsidRPr="005E061B">
              <w:rPr>
                <w:rFonts w:ascii="GHEA Grapalat" w:hAnsi="GHEA Grapalat"/>
                <w:sz w:val="24"/>
                <w:szCs w:val="24"/>
                <w:lang w:val="hy-AM"/>
              </w:rPr>
              <w:t xml:space="preserve">Տվյալ դեպքում </w:t>
            </w:r>
            <w:r w:rsidRPr="005E061B">
              <w:rPr>
                <w:rFonts w:ascii="GHEA Grapalat" w:hAnsi="GHEA Grapalat"/>
                <w:sz w:val="24"/>
                <w:szCs w:val="24"/>
                <w:shd w:val="clear" w:color="auto" w:fill="FFFFFF"/>
                <w:lang w:val="hy-AM" w:eastAsia="ru-RU"/>
              </w:rPr>
              <w:t xml:space="preserve">ՀՀ կառավարության </w:t>
            </w:r>
            <w:r w:rsidRPr="005E061B">
              <w:rPr>
                <w:rFonts w:ascii="GHEA Grapalat" w:hAnsi="GHEA Grapalat"/>
                <w:sz w:val="24"/>
                <w:szCs w:val="24"/>
                <w:lang w:val="hy-AM"/>
              </w:rPr>
              <w:t>2023 թվականի հունիսի 1-ի N 857-Ա որոշմամբ հավանություն է տրվել «Պետական գույքի կառավարման մասին» օրենքում լրացումներ և փոփոխություններ կատարելու մասին» ՀՀ օրենքի նախագծի վերաբերյալ ՀՀ կառավարության օրենսդրական նախաձեռնությանը, որն արդեն իսկ ներկայացվել է Ազգային Ժողովի քննարկմանը (Կ-610-05.06.2023-ՏՀ-011/0, այսուհետ` օրենսդրական նախաձեռնություն): Հիշյալ օրենսդրական նախաձեռնության նպատակն է` ապահովել ՀՀ կառավարության կողմից համապատասխան իրավական ակտն ընդունելու համար օրենքով սահմանված լիազորող նորմերի առկայությունը: Այնուամենայնիվ, ներկայացված Նախագծում բացակայում է համապատասխան լիազորող նորմը, ըստ որի ՀՀ կառավարությունը լիազորված է ընդունելու նման բովանդակությամբ իրավական ակտ:</w:t>
            </w:r>
          </w:p>
          <w:p w:rsidR="00E47ECB" w:rsidRPr="005E061B" w:rsidRDefault="00E47ECB" w:rsidP="00421880">
            <w:pPr>
              <w:spacing w:line="276" w:lineRule="auto"/>
              <w:jc w:val="both"/>
              <w:rPr>
                <w:rFonts w:ascii="GHEA Grapalat" w:hAnsi="GHEA Grapalat"/>
                <w:bCs/>
                <w:sz w:val="24"/>
                <w:szCs w:val="24"/>
                <w:lang w:val="hy-AM"/>
              </w:rPr>
            </w:pPr>
            <w:r w:rsidRPr="005E061B">
              <w:rPr>
                <w:rFonts w:ascii="GHEA Grapalat" w:hAnsi="GHEA Grapalat"/>
                <w:sz w:val="24"/>
                <w:szCs w:val="24"/>
                <w:lang w:val="hy-AM"/>
              </w:rPr>
              <w:t>Ընդհանուր առմամբ, Նախագիծն ամբողջությամբ վերախմբագրելու, այն գործող օրենսդրությանը համապատասխանեցնելու, իսկ նախագծում առկա որոշ հասկացությունների ձևակերպումները վերոհիշյալ օրենքի նախագծում կիրառված հասկացություններին համապատասխա</w:t>
            </w:r>
            <w:r w:rsidRPr="005E061B">
              <w:rPr>
                <w:rFonts w:ascii="GHEA Grapalat" w:hAnsi="GHEA Grapalat"/>
                <w:sz w:val="24"/>
                <w:szCs w:val="24"/>
                <w:lang w:val="hy-AM"/>
              </w:rPr>
              <w:softHyphen/>
              <w:t>նեցնելու անհրաժեշտություն կա:</w:t>
            </w:r>
          </w:p>
          <w:p w:rsidR="00E47ECB" w:rsidRPr="005A414F" w:rsidRDefault="00E47ECB" w:rsidP="00421880">
            <w:pPr>
              <w:spacing w:line="276" w:lineRule="auto"/>
              <w:jc w:val="both"/>
              <w:rPr>
                <w:rFonts w:ascii="GHEA Grapalat" w:hAnsi="GHEA Grapalat"/>
                <w:bCs/>
                <w:color w:val="000000" w:themeColor="text1"/>
                <w:sz w:val="24"/>
                <w:szCs w:val="24"/>
                <w:shd w:val="clear" w:color="auto" w:fill="FFFFFF"/>
                <w:lang w:val="hy-AM" w:eastAsia="ru-RU"/>
              </w:rPr>
            </w:pPr>
            <w:r w:rsidRPr="005E061B">
              <w:rPr>
                <w:rFonts w:ascii="GHEA Grapalat" w:hAnsi="GHEA Grapalat"/>
                <w:sz w:val="24"/>
                <w:szCs w:val="24"/>
                <w:lang w:val="hy-AM"/>
              </w:rPr>
              <w:t xml:space="preserve">Օրենսդրական նախաձեռնության շրջանակներում սահմանվել է, որ ՀՀ կառավարությունը հաստատում է հանրային իշխանության մարմինների (բացառությամբ տեղական ինքնակառավարման մարմինների) և պետական ոչ առևտրային կազմակերպությունների պաշտոնատար անձանց ծառայողական և այդ մարմիններին սպասարկող ավտոմեքենաների հատկացման և շահագործման կարգը, պետական պաշտոն կամ պետական ծառայության պաշտոն զբաղեցնող անձանց տրանսպորտային ծախսերի փոխհատուցման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և այդ մարմիններին սպասարկելու նպատակով ձեռք բերվող ավտոմեքենաների առանձին չափորոշիչները: Այս կապակցությամբ հարկ ենք համարում նշել, որ </w:t>
            </w:r>
            <w:r w:rsidRPr="005A414F">
              <w:rPr>
                <w:rFonts w:ascii="GHEA Grapalat" w:hAnsi="GHEA Grapalat"/>
                <w:color w:val="000000" w:themeColor="text1"/>
                <w:sz w:val="24"/>
                <w:szCs w:val="24"/>
                <w:lang w:val="hy-AM"/>
              </w:rPr>
              <w:t xml:space="preserve">ներկայացված նախագիծը և դրա հավելվածներն առնվազն հիշյալ </w:t>
            </w:r>
            <w:r w:rsidRPr="005A414F">
              <w:rPr>
                <w:rFonts w:ascii="GHEA Grapalat" w:hAnsi="GHEA Grapalat"/>
                <w:color w:val="000000" w:themeColor="text1"/>
                <w:sz w:val="24"/>
                <w:szCs w:val="24"/>
                <w:lang w:val="hy-AM"/>
              </w:rPr>
              <w:lastRenderedPageBreak/>
              <w:t xml:space="preserve">օրենսդրական նախաձեռնությանը և դրա ձևակերպումներին համապատասխանեցնելու կարիք ունեն: </w:t>
            </w:r>
          </w:p>
          <w:p w:rsidR="005E061B" w:rsidRPr="005A414F" w:rsidRDefault="005E061B" w:rsidP="00421880">
            <w:pPr>
              <w:spacing w:line="276" w:lineRule="auto"/>
              <w:jc w:val="both"/>
              <w:rPr>
                <w:rFonts w:ascii="GHEA Grapalat" w:hAnsi="GHEA Grapalat"/>
                <w:color w:val="000000" w:themeColor="text1"/>
                <w:sz w:val="24"/>
                <w:szCs w:val="24"/>
                <w:lang w:val="hy-AM"/>
              </w:rPr>
            </w:pPr>
          </w:p>
          <w:p w:rsidR="005E061B" w:rsidRPr="005A414F" w:rsidRDefault="005E061B" w:rsidP="00421880">
            <w:pPr>
              <w:spacing w:line="276" w:lineRule="auto"/>
              <w:jc w:val="both"/>
              <w:rPr>
                <w:rFonts w:ascii="GHEA Grapalat" w:hAnsi="GHEA Grapalat"/>
                <w:color w:val="000000" w:themeColor="text1"/>
                <w:sz w:val="24"/>
                <w:szCs w:val="24"/>
                <w:lang w:val="hy-AM"/>
              </w:rPr>
            </w:pPr>
            <w:r w:rsidRPr="005A414F">
              <w:rPr>
                <w:rFonts w:ascii="GHEA Grapalat" w:hAnsi="GHEA Grapalat"/>
                <w:color w:val="000000" w:themeColor="text1"/>
                <w:sz w:val="24"/>
                <w:szCs w:val="24"/>
                <w:lang w:val="hy-AM"/>
              </w:rPr>
              <w:t>Ստորև ներկայացնում ենք Նախագծի և դրա հավելվածների վերաբերյալ հիմնական առաջարկությունները`</w:t>
            </w:r>
          </w:p>
          <w:p w:rsidR="005E061B" w:rsidRPr="005A414F" w:rsidRDefault="005E061B" w:rsidP="00421880">
            <w:pPr>
              <w:spacing w:line="276" w:lineRule="auto"/>
              <w:jc w:val="both"/>
              <w:rPr>
                <w:rFonts w:ascii="GHEA Grapalat" w:hAnsi="GHEA Grapalat"/>
                <w:color w:val="000000" w:themeColor="text1"/>
                <w:sz w:val="24"/>
                <w:szCs w:val="24"/>
                <w:lang w:val="hy-AM"/>
              </w:rPr>
            </w:pPr>
            <w:r w:rsidRPr="005A414F">
              <w:rPr>
                <w:rFonts w:ascii="GHEA Grapalat" w:hAnsi="GHEA Grapalat"/>
                <w:color w:val="000000" w:themeColor="text1"/>
                <w:sz w:val="24"/>
                <w:szCs w:val="24"/>
                <w:lang w:val="hy-AM"/>
              </w:rPr>
              <w:t>Նախագծի վերաբերյալ.</w:t>
            </w:r>
          </w:p>
          <w:p w:rsidR="005E061B" w:rsidRPr="005A414F" w:rsidRDefault="005E061B" w:rsidP="00421880">
            <w:pPr>
              <w:spacing w:line="276" w:lineRule="auto"/>
              <w:jc w:val="both"/>
              <w:rPr>
                <w:rFonts w:ascii="GHEA Grapalat" w:hAnsi="GHEA Grapalat"/>
                <w:color w:val="000000" w:themeColor="text1"/>
                <w:sz w:val="24"/>
                <w:szCs w:val="24"/>
                <w:lang w:val="hy-AM"/>
              </w:rPr>
            </w:pPr>
            <w:r w:rsidRPr="005A414F">
              <w:rPr>
                <w:rFonts w:ascii="GHEA Grapalat" w:hAnsi="GHEA Grapalat"/>
                <w:color w:val="000000" w:themeColor="text1"/>
                <w:sz w:val="24"/>
                <w:szCs w:val="24"/>
                <w:lang w:val="hy-AM"/>
              </w:rPr>
              <w:t xml:space="preserve">1. Առաջարկում ենք Նախագծի նախաբանը լրացնել լիազորող նորմերով: </w:t>
            </w:r>
          </w:p>
          <w:p w:rsidR="005E061B" w:rsidRPr="005A414F" w:rsidRDefault="005E061B" w:rsidP="00421880">
            <w:pPr>
              <w:spacing w:line="276" w:lineRule="auto"/>
              <w:jc w:val="both"/>
              <w:rPr>
                <w:rFonts w:ascii="GHEA Grapalat" w:hAnsi="GHEA Grapalat"/>
                <w:color w:val="000000" w:themeColor="text1"/>
                <w:sz w:val="24"/>
                <w:szCs w:val="24"/>
                <w:lang w:val="hy-AM"/>
              </w:rPr>
            </w:pPr>
            <w:r w:rsidRPr="005A414F">
              <w:rPr>
                <w:rFonts w:ascii="GHEA Grapalat" w:hAnsi="GHEA Grapalat"/>
                <w:color w:val="000000" w:themeColor="text1"/>
                <w:sz w:val="24"/>
                <w:szCs w:val="24"/>
                <w:lang w:val="hy-AM"/>
              </w:rPr>
              <w:t>2. Նախագծի սահմանումները համապատասխանեցնել Ազգային ժողով ներկայացված վերոհիշյալ օրենքի նախագծի սահմանումներին, Նախագծում և հավելվածներում «Հայաստանի Հանրապետության պետական մարմիններին» բառերը փոխարինել «Հայաստանի Հանրապետության հանրային իշխանության մարմիններին (բացառությամբ տեղական ինքնակառավարման մարմինների) և պետական ոչ առևտրային կազմակերպություններին» բառերով:</w:t>
            </w:r>
          </w:p>
          <w:p w:rsidR="005E061B" w:rsidRPr="005A414F" w:rsidRDefault="005E061B" w:rsidP="00421880">
            <w:pPr>
              <w:spacing w:line="276" w:lineRule="auto"/>
              <w:jc w:val="both"/>
              <w:rPr>
                <w:rFonts w:ascii="GHEA Grapalat" w:hAnsi="GHEA Grapalat"/>
                <w:color w:val="000000" w:themeColor="text1"/>
                <w:sz w:val="24"/>
                <w:szCs w:val="24"/>
                <w:lang w:val="hy-AM"/>
              </w:rPr>
            </w:pPr>
            <w:r w:rsidRPr="005A414F">
              <w:rPr>
                <w:rFonts w:ascii="GHEA Grapalat" w:hAnsi="GHEA Grapalat"/>
                <w:color w:val="000000" w:themeColor="text1"/>
                <w:sz w:val="24"/>
                <w:szCs w:val="24"/>
                <w:lang w:val="hy-AM"/>
              </w:rPr>
              <w:t xml:space="preserve">3. Նախագծով կարգավորումներ սահմանել նաև հանրային իշխանության մյուս մարմինների, մասնավորապես ՀՀ Սահմանադրությամբ և օրենքներով ստեղծված անկախ և ինքնավար մարմինների համար, սահմանել նրանց կողմից շահագործվող ծառայողական, սպասարկող կամ հատուկ նշանակության ավտոմեքենաների հատկացման, շահագործման և սպասարկման կարգը, դրանց առավելագույն սահմանաքանակը, տրանսպորտային ծախսերի փոխհատուցում նախատեսելու կարգավորումները հաստատելու ընթացակարգը, օրինակ, տվյալ մարմնի ղեկավարի առաջարկով` ՀՀ կառավարության որոշմամբ կամ այդպիսի մարմնի ղեկավարի որոշմամբ (կամ հրամանով)` ՀՀ կառավարության հետ համաձայնեցնելուց հետո: </w:t>
            </w:r>
          </w:p>
          <w:p w:rsidR="005E061B" w:rsidRPr="005A414F" w:rsidRDefault="005E061B" w:rsidP="00421880">
            <w:pPr>
              <w:spacing w:line="276" w:lineRule="auto"/>
              <w:jc w:val="both"/>
              <w:rPr>
                <w:rFonts w:ascii="GHEA Grapalat" w:hAnsi="GHEA Grapalat"/>
                <w:color w:val="000000" w:themeColor="text1"/>
                <w:sz w:val="24"/>
                <w:szCs w:val="24"/>
                <w:lang w:val="hy-AM"/>
              </w:rPr>
            </w:pPr>
            <w:r w:rsidRPr="005A414F">
              <w:rPr>
                <w:rFonts w:ascii="GHEA Grapalat" w:hAnsi="GHEA Grapalat"/>
                <w:color w:val="000000" w:themeColor="text1"/>
                <w:sz w:val="24"/>
                <w:szCs w:val="24"/>
                <w:lang w:val="hy-AM"/>
              </w:rPr>
              <w:t>4. Հանել Նախագծի 2-րդ կետը, որով սահմանվում են պետական մարմիններին ծառայողական ավտոմեքենաների հատկացման, շահագործման և սպասարկման կարգավորումները ընդունելու նպատակը և անհրաժեշտության դեպքում կարգավորման նպատակը առավել համառոտ ներկայացնել N 1 Հավելվածով հաստատվող Կարգում:</w:t>
            </w:r>
          </w:p>
          <w:p w:rsidR="00E47ECB" w:rsidRPr="005E061B" w:rsidRDefault="00E47ECB" w:rsidP="00421880">
            <w:pPr>
              <w:shd w:val="clear" w:color="auto" w:fill="FFFFFF"/>
              <w:spacing w:line="276" w:lineRule="auto"/>
              <w:jc w:val="both"/>
              <w:rPr>
                <w:rFonts w:ascii="GHEA Grapalat" w:hAnsi="GHEA Grapalat"/>
                <w:bCs/>
                <w:sz w:val="24"/>
                <w:szCs w:val="24"/>
                <w:lang w:val="hy-AM"/>
              </w:rPr>
            </w:pPr>
            <w:r w:rsidRPr="005A414F">
              <w:rPr>
                <w:rFonts w:ascii="GHEA Grapalat" w:hAnsi="GHEA Grapalat"/>
                <w:color w:val="000000" w:themeColor="text1"/>
                <w:sz w:val="24"/>
                <w:szCs w:val="24"/>
                <w:lang w:val="hy-AM"/>
              </w:rPr>
              <w:t xml:space="preserve">5. Նախագծի 3-րդ կետով սահմանվում է, որ պետական մարմիններին </w:t>
            </w:r>
            <w:r w:rsidRPr="005E061B">
              <w:rPr>
                <w:rFonts w:ascii="GHEA Grapalat" w:hAnsi="GHEA Grapalat"/>
                <w:sz w:val="24"/>
                <w:szCs w:val="24"/>
                <w:lang w:val="hy-AM"/>
              </w:rPr>
              <w:t xml:space="preserve">ծառայողական ավտոմեքենաների հատկացումը իրականացվում է պետական գույքի կառավարման կոմիտեի կողմից` համաձայն պետական մարմինների կողմից ներկայացված հայտերի` դրանց </w:t>
            </w:r>
            <w:r w:rsidRPr="005E061B">
              <w:rPr>
                <w:rFonts w:ascii="GHEA Grapalat" w:hAnsi="GHEA Grapalat"/>
                <w:sz w:val="24"/>
                <w:szCs w:val="24"/>
                <w:lang w:val="hy-AM"/>
              </w:rPr>
              <w:lastRenderedPageBreak/>
              <w:t xml:space="preserve">վերաբերյալ ՀՀ ֆինանսների նախարարության դրական կարծիքի դեպքում։ Այս կապակցությամբ առաջարկում ենք հանել ՀՀ ֆինանսների նախարարության դրական կարծիքը ստանալու անհրաժեշտության վերաբերյալ դրույթը, մասնավորապես, հաշվի առնելով, որ ՀՀ ֆինանսների նախարարությունն այդպիսի լիազորություն չունի, և ավտոմեքենաների հատկացումն անհրաժեշտ է իրականացնել Կարգին համապատասխան, տվյալ մարմնի համար հաստատված սահմանաքանակի շրջանակներում` պայմանավորված համապատասխան շարժական գույքի մաշվածության և դրա հետագա շահագործման ոչ նպատակահարմարության հանգամանքով: </w:t>
            </w:r>
          </w:p>
          <w:p w:rsidR="00E47ECB" w:rsidRPr="005E061B" w:rsidRDefault="00E47ECB" w:rsidP="00421880">
            <w:pPr>
              <w:shd w:val="clear" w:color="auto" w:fill="FFFFFF"/>
              <w:spacing w:line="276" w:lineRule="auto"/>
              <w:jc w:val="both"/>
              <w:rPr>
                <w:rFonts w:ascii="GHEA Grapalat" w:hAnsi="GHEA Grapalat"/>
                <w:sz w:val="24"/>
                <w:szCs w:val="24"/>
                <w:lang w:val="hy-AM"/>
              </w:rPr>
            </w:pPr>
            <w:r w:rsidRPr="005E061B">
              <w:rPr>
                <w:rFonts w:ascii="GHEA Grapalat" w:hAnsi="GHEA Grapalat"/>
                <w:sz w:val="24"/>
                <w:szCs w:val="24"/>
                <w:lang w:val="hy-AM"/>
              </w:rPr>
              <w:t xml:space="preserve">6. Նախագծի 4-րդ կետով սահմանվում է, որ պետական մարմինները առաջիկա տարվա հայտերը պետք է Կոմիտե ներկայացնեն մինչև տվյալ տարվա մարտի 31-ը։ </w:t>
            </w:r>
          </w:p>
          <w:p w:rsidR="00E47ECB" w:rsidRPr="005E061B" w:rsidRDefault="00E47ECB" w:rsidP="00421880">
            <w:pPr>
              <w:shd w:val="clear" w:color="auto" w:fill="FFFFFF"/>
              <w:spacing w:line="276" w:lineRule="auto"/>
              <w:jc w:val="both"/>
              <w:rPr>
                <w:rFonts w:ascii="GHEA Grapalat" w:hAnsi="GHEA Grapalat"/>
                <w:sz w:val="24"/>
                <w:szCs w:val="24"/>
                <w:lang w:val="hy-AM"/>
              </w:rPr>
            </w:pPr>
            <w:r w:rsidRPr="005E061B">
              <w:rPr>
                <w:rFonts w:ascii="GHEA Grapalat" w:hAnsi="GHEA Grapalat"/>
                <w:sz w:val="24"/>
                <w:szCs w:val="24"/>
                <w:lang w:val="hy-AM"/>
              </w:rPr>
              <w:t>Այս կապակցությամբ, առաջարկում ենք սահմանել նաև նոր տրանսպորտային միջոցների ձեռքբերման և հատկացման վերաբերյալ կարգավորումներ և տարանջատել հայտ ներկայացնելու դեպքերն ու պայմանները (նոր ավտոմեքենա տրամադրելու, թե` ավտոմեքենաները Կոմիտեի հաշվեկշռում հաշվառված մեքենայով փոխարինելու համար):</w:t>
            </w:r>
          </w:p>
          <w:p w:rsidR="00E47ECB" w:rsidRPr="005E061B" w:rsidRDefault="00E47ECB" w:rsidP="00421880">
            <w:pPr>
              <w:shd w:val="clear" w:color="auto" w:fill="FFFFFF"/>
              <w:spacing w:line="276" w:lineRule="auto"/>
              <w:jc w:val="both"/>
              <w:rPr>
                <w:rFonts w:ascii="GHEA Grapalat" w:hAnsi="GHEA Grapalat"/>
                <w:sz w:val="24"/>
                <w:szCs w:val="24"/>
                <w:lang w:val="hy-AM"/>
              </w:rPr>
            </w:pPr>
            <w:r w:rsidRPr="005E061B">
              <w:rPr>
                <w:rFonts w:ascii="GHEA Grapalat" w:hAnsi="GHEA Grapalat"/>
                <w:sz w:val="24"/>
                <w:szCs w:val="24"/>
                <w:lang w:val="hy-AM"/>
              </w:rPr>
              <w:t>Ինչ վերաբերում է հայտերը ներկայացնելու ժամկետներին, ապա առաջարկում ենք վերանայել հիշյալ ժամկետը: Մասնավորապես, եթե կարգավորումը վերաբերում է նոր ավտոմեքենաների համար ներկայացվող հայտերին, ապա այդ հայտերն անհրաժեշտ է Կոմիտե ներկայացնել նախքան ՄԺԾԾ և առաջիկա տարվա բյուջետային ֆինանսավորման հայտերը ԲԳԿ-ների կողմից ՀՀ ֆինանսների նախարարություն ներկայացնելու ժամկետները, այնպես որ Կոմիտեն` որպես պետական գույքի կառավարման համար լիազորված մարմին, հնարավորություն ունենա վերլուծելու և գնահատելու նոր ձեռք բերվող ավտոմեքենաների առկա պահանջարկը, միաժամանակ դիտարկելով ներկայացված հայտերի շրջանակներում իր հաշվեկշռում հաշվառված ավտոմեքենաներ հատկացնելու հնարավորությունը: Նոր ավտոմեքենաների ձեռքբերման հայտը բյուջետային գործընթացի շրջանակներում առանձին ծախսային ծրագրի տեսքով Կոմիտեի կողմից կներառվի իր բյուջետային ֆինանսավորման հայտի մեջ և սահմանված ժամկետում կներկայացվի ՀՀ ֆինանսների նախարարություն: Նոր ավտոմեքենաների ձեռքբերման հայտը սահմանված կարգով կքննարկվի ՄԺԾԾ և առաջիկա տարվա բյուջեի նախագծի կազմման գործընթացների շրջանակներում:</w:t>
            </w:r>
          </w:p>
          <w:p w:rsidR="00E47ECB" w:rsidRPr="005E061B" w:rsidRDefault="00E47ECB" w:rsidP="00421880">
            <w:pPr>
              <w:shd w:val="clear" w:color="auto" w:fill="FFFFFF"/>
              <w:spacing w:line="276" w:lineRule="auto"/>
              <w:jc w:val="both"/>
              <w:rPr>
                <w:rFonts w:ascii="GHEA Grapalat" w:hAnsi="GHEA Grapalat"/>
                <w:sz w:val="24"/>
                <w:szCs w:val="24"/>
                <w:lang w:val="hy-AM"/>
              </w:rPr>
            </w:pPr>
            <w:r w:rsidRPr="005E061B">
              <w:rPr>
                <w:rFonts w:ascii="GHEA Grapalat" w:hAnsi="GHEA Grapalat"/>
                <w:sz w:val="24"/>
                <w:szCs w:val="24"/>
                <w:lang w:val="hy-AM"/>
              </w:rPr>
              <w:lastRenderedPageBreak/>
              <w:t xml:space="preserve">Միաժամանակ, առաջարկում ենք սահմանել, որ փոխարինման ենթակա են ՀՀ ֆինանսների նախարարի 2016 թվականի հունվարի 8-ի «Հանրային հատվածի կազմակերպություններում նոր հիմնական միջոցների և սկզբնական արժեքով հաշվառվող կենսաբանական ակտիվների մաշվածության հաշվարկման նորմատիվային օգտակար ծառայության ժամկետները հաստատելու մասին» N 3-Ն հրամանով սահմանված օգտակար ծառայության ժամկետը լրացած ավտոմեքենաները, որոնց հետագա շահագործումը արդյունավետության տեսանկյունից համարվում է ոչ նպատակահար, կամ այն ավտոմեքենաները, որոնց օգտակար ծառայության ժամկետը չի լրացել, սակայն վթարված են և ենթակա չեն հետագա շահագործման` գույքի գնահատման համապատասխան եզրակացության առկայության դեպքում: </w:t>
            </w:r>
          </w:p>
          <w:p w:rsidR="00E47ECB" w:rsidRPr="005E061B" w:rsidRDefault="00E47ECB" w:rsidP="00421880">
            <w:pPr>
              <w:shd w:val="clear" w:color="auto" w:fill="FFFFFF"/>
              <w:spacing w:line="276" w:lineRule="auto"/>
              <w:jc w:val="both"/>
              <w:rPr>
                <w:rFonts w:ascii="GHEA Grapalat" w:hAnsi="GHEA Grapalat"/>
                <w:sz w:val="24"/>
                <w:szCs w:val="24"/>
                <w:lang w:val="hy-AM"/>
              </w:rPr>
            </w:pPr>
            <w:r w:rsidRPr="005E061B">
              <w:rPr>
                <w:rFonts w:ascii="GHEA Grapalat" w:hAnsi="GHEA Grapalat"/>
                <w:sz w:val="24"/>
                <w:szCs w:val="24"/>
                <w:lang w:val="hy-AM"/>
              </w:rPr>
              <w:t xml:space="preserve">Սահմանել, որ ավտոմեքենաները փոխարինվում են Կոմիտեում հաշվառված ավտոմեքենայով կամ Կոմիտեի կողմից ձեռք բերված նոր ավտոմեքենայով` գույք հատկացնելու մասին ՀՀ կառավարության համապատասխան որոշմամբ: </w:t>
            </w:r>
          </w:p>
          <w:p w:rsidR="00E47ECB" w:rsidRPr="005E061B" w:rsidRDefault="00E47ECB" w:rsidP="00421880">
            <w:pPr>
              <w:shd w:val="clear" w:color="auto" w:fill="FFFFFF"/>
              <w:spacing w:line="276" w:lineRule="auto"/>
              <w:jc w:val="both"/>
              <w:rPr>
                <w:rFonts w:ascii="GHEA Grapalat" w:hAnsi="GHEA Grapalat"/>
                <w:sz w:val="24"/>
                <w:szCs w:val="24"/>
                <w:lang w:val="hy-AM"/>
              </w:rPr>
            </w:pPr>
            <w:r w:rsidRPr="005E061B">
              <w:rPr>
                <w:rFonts w:ascii="GHEA Grapalat" w:hAnsi="GHEA Grapalat"/>
                <w:sz w:val="24"/>
                <w:szCs w:val="24"/>
                <w:lang w:val="hy-AM"/>
              </w:rPr>
              <w:t xml:space="preserve">Ընդ որում, նոր ձեռք բերված ավտոմեքենայի հատկացումն իրականացվում է Կոմիտեում հաշվառված ավտոմեքենա հատկացնելու անհնարինության դեպքում` համապատասխան չափորոշիչներով ավտոմեքենա չլինելու դեպքում: Կոմիտեում հաշվառված ավտոմեքենա հատկացնելու դեպքում հաշվի են առնվում տվյալ ավտոմեքենայի չափորոշիչների համապատասխանությունը N 3 Հավելվածով հաստատված չափորոշիչներին` պայմանով, որ տվյալ ավտոմեքենայի օգտակար ծառայության ժամկետը չի լրացել այն հատկացնելու պահին: Եթե գույքը հատկացնելու պահին տվյալ ավտոմեքենայի օգտակար ծառայության ժամկետի ավարտին մնացել է մեկ տարի կամ ավելի պակաս ժամկետ, ապա գույքի հատկացումն իրականացվում է համապատասխան մարմնի համաձայնությամբ: </w:t>
            </w:r>
          </w:p>
          <w:p w:rsidR="00E47ECB" w:rsidRDefault="00E47ECB" w:rsidP="00421880">
            <w:pPr>
              <w:shd w:val="clear" w:color="auto" w:fill="FFFFFF"/>
              <w:spacing w:line="276" w:lineRule="auto"/>
              <w:jc w:val="both"/>
              <w:rPr>
                <w:rFonts w:ascii="GHEA Grapalat" w:hAnsi="GHEA Grapalat"/>
                <w:sz w:val="24"/>
                <w:szCs w:val="24"/>
                <w:lang w:val="hy-AM"/>
              </w:rPr>
            </w:pPr>
            <w:r w:rsidRPr="005E061B">
              <w:rPr>
                <w:rFonts w:ascii="GHEA Grapalat" w:hAnsi="GHEA Grapalat"/>
                <w:sz w:val="24"/>
                <w:szCs w:val="24"/>
                <w:lang w:val="hy-AM"/>
              </w:rPr>
              <w:t>Սահմանել, որ ավտոմեքենայի շահագործումը կարող է շարունակվել նաև օգտակար ծառայության ժամկետի ավարտից հետո, եթե դրա ընթացիկ պահպանումն ու շահագործումն իրականացվում է N 4 հավելվածով սահմանված տրանսպորտային նյութերի ծախսի նորմաների սահմաններում:</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 xml:space="preserve">7. Բացի այն, որ ավտոմեքենաների առանձին չափորոշիչները հաստատվում են Նախագծի N 3 Հավելվածով, չափորոշիչների վերաբերյալ որոշ կարգավորումներ են սահմանվել Նախագծի 6-րդ կետով` հիմք ընդունելով ՀՀ կառավարության 2008 թվականի հուլիսի 24-ի «Հայաստանի </w:t>
            </w:r>
            <w:r w:rsidRPr="005A414F">
              <w:rPr>
                <w:rFonts w:ascii="GHEA Grapalat" w:hAnsi="GHEA Grapalat"/>
                <w:sz w:val="24"/>
                <w:szCs w:val="24"/>
                <w:lang w:val="hy-AM"/>
              </w:rPr>
              <w:lastRenderedPageBreak/>
              <w:t xml:space="preserve">Հանրապետության պետական մարմինների, պետական հիմնարկների և պետական ոչ առևտրային կազմակերպությունների ծառայողական (բացառությամբ պաշտոնատար անձանց կամ աշխատողների սպասարկման համար չնախատեսված հատուկ նշանակության) ավտոմեքենաների առանձին չափորոշիչներ հաստատելու մասին» N 830-Ն որոշման կարգավորումները: Նոր ձեռք բերվող ավտոմեքենաներին առնչվող որոշ սկզբունքային պահանջներ ներկայացվել են նաև Կարգի 18-րդ կետում (Հավելված N 1), ուստի առաջարկում ենք խմբագրել և չափորոշիչների վերաբերյալ կարգավորումները սահմանել նույն բաժնում: </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 xml:space="preserve">9. Նախագծում նախատեսել կարգավորումներ` այլընտրանքային տարբերակով տրանսպորտային ծախսերի փոխհատուցման հնարավորության վերաբերյալ, մասնավորապես, օգտվելով ՀՀ կառավարության 16.01.2020թ. N 40-Լ որոշման 1-ին կետով հաստատված պիլոտային ծրագրի կարգավորումներից: Սահմանել, որ համապատասխան պաշտոնատար անձի նախընտրությամբ, ծառայողական ավտոմեքենա հատկացնելու փոխարեն, նրան կարող է հատկացվել տրասնպորտային ծախսերի փոխհատուցում` առավելագույնը մեկ մեքենայի պահպանման համար ՀՀ պետական բյուջեով նախատեսվող ծախսի չափով (փոխհատուցման գումարի չափը ենթակա է քննարկման): Որպես այլընտրանքային տարբերակ, առաջարկում ենք քննարկել նաև ծառայողական ավտոմեքենան համապատասխան պաշտոնատար անձին կցելու և վերջինիս կողմից վարելու հնարավորությունը: </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Նախագծով հաստատվող Կարգում (Հավելված N 1).</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 xml:space="preserve">1. Առաջարկում ենք խմբագրել Կարգի 1-ին կետը, այն համապատասխանեցնելով օրենսդրական նախաձեռնության ձևակերպումներին: </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 xml:space="preserve">2. Կարգի 2-րդ կետը առաջարկում ենք շարադրել հետևյալ բովանդակությամբ` </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«2. Սահմանել, որ հանրային իշխանության մարմիններին (բացառությամբ տեղական ինքնակառավարման մարմինների) և պետական ոչ առևտրային կազմակերպություններին հատկացվում են՝</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 xml:space="preserve">1) ծառայողական ավտոմեքենաներ` հանրային իշխանության մարմնի (բացառությամբ տեղական ինքնակառավարման մարմինների) ղեկավարի պաշտոն զբաղեցնող անձանց սպասարկելու նպատակով, որոնք հատկացվում են նրանց կողմից պաշտոնեական պարտականությունների կատարման հետ կապված տրանսպորտային փոխադրումներ </w:t>
            </w:r>
            <w:r w:rsidRPr="005A414F">
              <w:rPr>
                <w:rFonts w:ascii="GHEA Grapalat" w:hAnsi="GHEA Grapalat"/>
                <w:sz w:val="24"/>
                <w:szCs w:val="24"/>
                <w:lang w:val="hy-AM"/>
              </w:rPr>
              <w:lastRenderedPageBreak/>
              <w:t>իրականացնելու նպատակով.</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2) սպասարկող ավտոմեքենաներ` համապատասխան մարմնին սպասարկելու նպատակով, որոնք հատկացվում են տվյալ մարմնի կանոնադրական գործառույթների և լիազորությունների իրականցման նպատակով աշխատակիցների տրանսպորտային փոխադրումներ իրականացնելու նպատակով»:</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3. Կարգում առաջարկում ենք ներառել նաև «Ֆունկցիոնալ՝ առանց տարբերանշանի ավտոմեքենա» և «Ֆունկցիոնալ՝ տարբերանշանով ավտոմեքենա» հասկացությունների սահմանումները, ինչպես նաև դրանց հատկացման դեպքերը:</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 xml:space="preserve">4. Առաջարկում ենք Կարգի 3-րդ կետում նշված պաշտոնատար անձանց ցանկը լրացնել, ավելացնելով նաև հանրային իշխանության մյուս մարմիններում (օրենսդիր և դատական իշխանության մարմիններ, այլ սահմանադրական, անկախ և ինքնավար մարմիններ) ղեկավար պաշտոն զբաղեցնող անձանց, պայմանավորված այն հանգամանքով, որ բոլոր մարմինների պահպանման ծախսերը օրենքով սահմանված կարգով պետք է ապահովվեն ՀՀ պետական բյուջեի միջոցների հաշվի: «Բյուջետային համակարգի մասին» ՀՀ օրենքի (հոդված 21, մաս 1.1) համաձայն, պետական բյուջեի ծախսերի ծրագրավորման նպատակով պետական բյուջեի առանձին ծախսերի ուղղություններով նորմաները սահմանում է Կառավարությունը։ Ուստի, առաջարկում ենք նույն իրավական ակտով սահմանել բոլոր նորմաները և չափորոշիչները, որոնք անհրաժեշտ են ՀՀ պետական բյուջեի ծախսերի ծրագրավորման համար: Կարգի 3-րդ կետում նշված պաշտոնատար անձանց ցանկը լրացնելու նպատակով առաջարկում ենք դիտարկել «Հանրային ծառայության մասին» ՀՀ օրենքով սահմանված հանրային որոշ պաշտոններ այդ ցանկում ներառելու հնարավորությունը, այդ թվում` Անվտանգության խորհրդի քարտուղար, Վարչապետին և կառավարության ենթակա մարմինների ղեկավարների տեղակալներ, նախարարների տեղակալներ, Վարչապետի աշխատակազմի գրասենյակների ղեկավարներ, մարզպետներ և այլն: </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Առաջարկում ենք առանձին քննարկել ուժային մարմինների, ինչպես նաև օպերատիվ գործառույթներ իրականացնող մարմիններին առնչվող կարգավորումները:</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 xml:space="preserve">5. Կարգի 5-րդ կետով նախատեսվում է, որ ՀՀ նախարարություններին ծառայողական ավտոմեքենաները հատկացվում են յուրաքանչյուր 50-ից մինչև 100 աշխատակցի հաշվով` </w:t>
            </w:r>
            <w:r w:rsidRPr="005A414F">
              <w:rPr>
                <w:rFonts w:ascii="GHEA Grapalat" w:hAnsi="GHEA Grapalat"/>
                <w:sz w:val="24"/>
                <w:szCs w:val="24"/>
                <w:lang w:val="hy-AM"/>
              </w:rPr>
              <w:lastRenderedPageBreak/>
              <w:t>առանց տարբերանշանի մեկ ավտոմեքենա սկզբունքով: Այս կապակցությամբ առաջարկում ենք Կարգով հստակ շարադրել  համապատասխան մարմիններին սպասարկելու նպատակով հատկացվող ավտոմեքենաների սահմանաքանակը որոշելու սկզբունքը, քանի որ այն չի համապատասխանում Հավելված 2-ում նշված սահմանաքանակներին: Միաժամանակ, առաջարկում ենք քննարկել սպասարկող ավտոմեքենաների քանակը տվյալ մարմնին վերապահված որոշակի գործառույթներով (օրինակ` տեսչական, վերահսկողական, օպերատիվ և այլն) պայմանավորված որոշելու սկզբունքը:</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6. Նույն կետով սահմանվում է, որ ֆունկցիոնալ նշանակության տարբերանշաններով ծառայողական ավտոմեքենաների քանակը հատկացվում է համաձայն ներկայացված հայտի: Այս կապակցությամբ հայտնում ենք, որ տարբերանշանով ավտոմեքենաների քանակը ևս պետք է հիմնավորված լինի և սահմանվի ՀՀ կառավարության որոշմամբ: Բացի այդ, առաջարկում ենք սահմանել հայտով պահանջվող մեքենաների առավելագույն քանակը սահմանափակող որևէ դրույթ, օրինակ` ոչ ավելի, քան նույն որոշմամբ հաստատված սահմանաքանակը:</w:t>
            </w:r>
          </w:p>
          <w:p w:rsidR="005A414F" w:rsidRPr="005A414F"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7. Կարգի 6-10-րդ կետերը նույնպես խմբագրման կարիք ունեն:</w:t>
            </w:r>
          </w:p>
          <w:p w:rsidR="005A414F" w:rsidRPr="005E061B" w:rsidRDefault="005A414F" w:rsidP="00421880">
            <w:pPr>
              <w:shd w:val="clear" w:color="auto" w:fill="FFFFFF"/>
              <w:spacing w:line="276" w:lineRule="auto"/>
              <w:jc w:val="both"/>
              <w:rPr>
                <w:rFonts w:ascii="GHEA Grapalat" w:hAnsi="GHEA Grapalat"/>
                <w:sz w:val="24"/>
                <w:szCs w:val="24"/>
                <w:lang w:val="hy-AM"/>
              </w:rPr>
            </w:pPr>
            <w:r w:rsidRPr="005A414F">
              <w:rPr>
                <w:rFonts w:ascii="GHEA Grapalat" w:hAnsi="GHEA Grapalat"/>
                <w:sz w:val="24"/>
                <w:szCs w:val="24"/>
                <w:lang w:val="hy-AM"/>
              </w:rPr>
              <w:t>8. ՊՈԱԿ-ների մասով Կարգով սահմանվում է, որ ղեկավարների ծառայողական ավտոմեքենաներ (կետ 3, ենթակետ 7) և առանց տարբերանշանի ծառայողական ավտոմեքենաներ (կետ 11) չեն հատկացվում, իսկ տարբերանշանով ավտոմեքենաներ հատկացվում են համաձայն ներկայացված հայտի։ Այս կապակցությամբ ևս առաջարկում ենք հստակ սահմանել ՊՈԱԿ-ներին հատկացվող Ֆունկցիոնալ՝ տարբերանշանով տրանսպորտային միջոցների սահմանաքանակը՝ հիմք ընդունելով համապատասխան ՊՈԱԿ-ի առանձնահատկությունները: Ընդհանուր առմամբ, հասկանալի չէ ավտոմեքենաները` ներկայացված հայտի քանակով հատկացնելու սկզբունքը, ուստի հիշյալ կարգավորումը լրացուցիչ քննարկման կարիք ունի:</w:t>
            </w:r>
          </w:p>
          <w:p w:rsidR="00E47ECB" w:rsidRPr="005E061B" w:rsidRDefault="00E47ECB" w:rsidP="00421880">
            <w:pPr>
              <w:shd w:val="clear" w:color="auto" w:fill="FFFFFF"/>
              <w:spacing w:line="276" w:lineRule="auto"/>
              <w:jc w:val="both"/>
              <w:rPr>
                <w:rFonts w:ascii="GHEA Grapalat" w:hAnsi="GHEA Grapalat" w:cs="Times New Roman"/>
                <w:sz w:val="24"/>
                <w:szCs w:val="24"/>
                <w:lang w:val="hy-AM"/>
              </w:rPr>
            </w:pPr>
            <w:r w:rsidRPr="005E061B">
              <w:rPr>
                <w:rFonts w:ascii="GHEA Grapalat" w:hAnsi="GHEA Grapalat" w:cs="Times New Roman"/>
                <w:sz w:val="24"/>
                <w:szCs w:val="24"/>
                <w:lang w:val="hy-AM"/>
              </w:rPr>
              <w:t xml:space="preserve">9. </w:t>
            </w:r>
            <w:r w:rsidRPr="005E061B">
              <w:rPr>
                <w:rFonts w:ascii="GHEA Grapalat" w:hAnsi="GHEA Grapalat"/>
                <w:sz w:val="24"/>
                <w:szCs w:val="24"/>
                <w:shd w:val="clear" w:color="auto" w:fill="FFFFFF"/>
                <w:lang w:val="hy-AM" w:eastAsia="ru-RU"/>
              </w:rPr>
              <w:t xml:space="preserve">Կարգի 18-րդ կետի 4-րդ ենթակետում առաջարկում ենք սահմանել, որ համապատասխան մարմինների կողմից ավտոմեքենաների շահագործման ժամկետը չի կարող պակաս լինել ՀՀ ֆինանսների նախարարի 2016 թվականի հունվարի 8-ի «Հանրային հատվածի կազմակերպություններում նոր հիմնական միջոցների և սկզբնական արժեքով հաշվառվող կենսաբանական ակտիվների մաշվածության հաշվարկման նորմատիվային օգտակար </w:t>
            </w:r>
            <w:r w:rsidRPr="005E061B">
              <w:rPr>
                <w:rFonts w:ascii="GHEA Grapalat" w:hAnsi="GHEA Grapalat"/>
                <w:sz w:val="24"/>
                <w:szCs w:val="24"/>
                <w:shd w:val="clear" w:color="auto" w:fill="FFFFFF"/>
                <w:lang w:val="hy-AM" w:eastAsia="ru-RU"/>
              </w:rPr>
              <w:lastRenderedPageBreak/>
              <w:t>ծառայության ժամկետները հաստատելու մասին» N 3-Ն հրամանով սահմանված ժամկետից (10 տարի): Նշված ժամկետի ավարտից հետո միայն ավտոմեքենան կարող է ենթակա լինել փոխարինման, բացառությամբ այն դեպքերի, երբ նշված ժամկետի ընթացքում մեքենան վթարվել է և առկա է գույքի գնահատման համապատասխան եզրակացությունը:</w:t>
            </w:r>
          </w:p>
          <w:p w:rsidR="00E47ECB" w:rsidRPr="005E061B" w:rsidRDefault="00E47ECB" w:rsidP="00421880">
            <w:pPr>
              <w:shd w:val="clear" w:color="auto" w:fill="FFFFFF"/>
              <w:spacing w:line="276" w:lineRule="auto"/>
              <w:jc w:val="both"/>
              <w:rPr>
                <w:rFonts w:ascii="GHEA Grapalat" w:hAnsi="GHEA Grapalat" w:cs="Times New Roman"/>
                <w:sz w:val="24"/>
                <w:szCs w:val="24"/>
                <w:lang w:val="hy-AM"/>
              </w:rPr>
            </w:pPr>
            <w:r w:rsidRPr="005E061B">
              <w:rPr>
                <w:rFonts w:ascii="GHEA Grapalat" w:hAnsi="GHEA Grapalat" w:cs="Times New Roman"/>
                <w:sz w:val="24"/>
                <w:szCs w:val="24"/>
                <w:lang w:val="hy-AM"/>
              </w:rPr>
              <w:t>10. Կարգում սահմանել պաշտոնատար անձանց ծառայողական կամ աշխատողների սպասարկման համար չնախատեսված հատուկ նշանակության ավտոմեքենաների նկարագիրը և հատկացման կարգը, ինչպես նաև սահմանել դրույթներ տարբերանշան կիրառելու դեպքերի և դրանց նկարագրի վերաբերյալ:</w:t>
            </w:r>
          </w:p>
          <w:p w:rsidR="00E47ECB" w:rsidRPr="005E061B" w:rsidRDefault="00E47ECB" w:rsidP="00421880">
            <w:pPr>
              <w:shd w:val="clear" w:color="auto" w:fill="FFFFFF"/>
              <w:spacing w:line="276" w:lineRule="auto"/>
              <w:jc w:val="both"/>
              <w:rPr>
                <w:rFonts w:ascii="GHEA Grapalat" w:hAnsi="GHEA Grapalat" w:cs="Times New Roman"/>
                <w:sz w:val="24"/>
                <w:szCs w:val="24"/>
                <w:lang w:val="hy-AM"/>
              </w:rPr>
            </w:pPr>
            <w:r w:rsidRPr="005E061B">
              <w:rPr>
                <w:rFonts w:ascii="GHEA Grapalat" w:hAnsi="GHEA Grapalat" w:cs="Times New Roman"/>
                <w:sz w:val="24"/>
                <w:szCs w:val="24"/>
                <w:lang w:val="hy-AM"/>
              </w:rPr>
              <w:t>11. Կարգով սահմանել, որ յուրաքանչյուր մարմնին հատկացվում է առնվազն մեկ հերթապահ սպասարկող ավտոմեքենա, բացառությամբ այն դեպքերի, երբ տվյալ մարմինը հրաժարվում է նման հնարավորությունից:</w:t>
            </w:r>
          </w:p>
          <w:p w:rsidR="00E47ECB" w:rsidRPr="005E061B" w:rsidRDefault="00E47ECB" w:rsidP="00421880">
            <w:pPr>
              <w:shd w:val="clear" w:color="auto" w:fill="FFFFFF"/>
              <w:spacing w:line="276" w:lineRule="auto"/>
              <w:jc w:val="both"/>
              <w:rPr>
                <w:rFonts w:ascii="GHEA Grapalat" w:hAnsi="GHEA Grapalat"/>
                <w:sz w:val="24"/>
                <w:szCs w:val="24"/>
                <w:lang w:val="hy-AM"/>
              </w:rPr>
            </w:pPr>
            <w:r w:rsidRPr="005E061B">
              <w:rPr>
                <w:rFonts w:ascii="GHEA Grapalat" w:hAnsi="GHEA Grapalat"/>
                <w:sz w:val="24"/>
                <w:szCs w:val="24"/>
                <w:lang w:val="hy-AM"/>
              </w:rPr>
              <w:t>12. Առաջարկում ենք նախատեսել հին ավտոմեքենաները նորերով փոխարինելու, ինչպես նաև նոր ավտոմեքենաներ հատկացնելու կարգը:</w:t>
            </w:r>
          </w:p>
          <w:p w:rsidR="00E47ECB" w:rsidRPr="005E061B" w:rsidRDefault="00E47ECB" w:rsidP="00421880">
            <w:pPr>
              <w:shd w:val="clear" w:color="auto" w:fill="FFFFFF"/>
              <w:spacing w:line="276" w:lineRule="auto"/>
              <w:jc w:val="both"/>
              <w:rPr>
                <w:rFonts w:ascii="GHEA Grapalat" w:hAnsi="GHEA Grapalat"/>
                <w:bCs/>
                <w:sz w:val="24"/>
                <w:szCs w:val="24"/>
                <w:lang w:val="hy-AM"/>
              </w:rPr>
            </w:pPr>
            <w:r w:rsidRPr="005E061B">
              <w:rPr>
                <w:rFonts w:ascii="GHEA Grapalat" w:hAnsi="GHEA Grapalat"/>
                <w:sz w:val="24"/>
                <w:szCs w:val="24"/>
                <w:lang w:val="hy-AM"/>
              </w:rPr>
              <w:t>13. Առաջարկում ենք սահմանել, որ տրանսպորտային միջոցների ապահովագրության, դրանց ընթացիկ պահպանման և շահագործման, ինչպես նաև տրանսպորտային ծախսերի փոխհատուցման հետ կապված ծախսերը միասնական սկզբունքով նախատեսվում են յուրաքանչյուր մարմնի պահպանման ծախսերում` համաձայն բյուջետային ֆինանսավորման հայտի, առավելագույնը Հավելված N 2-ով սահմանված սահմանաքանակին համապատասխան: Ընդ որում, ավտոմեքենաները որևէ պաշտոնատար անձի կամ ստորաբաժանման կցելու և փոխհատուցում նախատեսելու վերաբերյալ ամբողջական տեղեկատվությունն անհրաժեշտ է ներկայացնել համապատասխան մարմնի բյուջետային ֆինանսավորման հայտում` ծախսերը համապատասխան տնտեսագիտական դասակարգման հոդվածներով նախատեսելու նպատակով:</w:t>
            </w:r>
          </w:p>
          <w:p w:rsidR="00E47ECB" w:rsidRPr="005E061B" w:rsidRDefault="00E47ECB" w:rsidP="00421880">
            <w:pPr>
              <w:shd w:val="clear" w:color="auto" w:fill="FFFFFF"/>
              <w:spacing w:line="276" w:lineRule="auto"/>
              <w:jc w:val="both"/>
              <w:rPr>
                <w:rFonts w:ascii="GHEA Grapalat" w:hAnsi="GHEA Grapalat"/>
                <w:bCs/>
                <w:sz w:val="24"/>
                <w:szCs w:val="24"/>
                <w:shd w:val="clear" w:color="auto" w:fill="FFFFFF"/>
                <w:lang w:val="hy-AM" w:eastAsia="ru-RU"/>
              </w:rPr>
            </w:pPr>
            <w:r w:rsidRPr="005E061B">
              <w:rPr>
                <w:rFonts w:ascii="GHEA Grapalat" w:hAnsi="GHEA Grapalat"/>
                <w:sz w:val="24"/>
                <w:szCs w:val="24"/>
                <w:lang w:val="hy-AM"/>
              </w:rPr>
              <w:t xml:space="preserve">Սահմանել, որ լրացուցիչ ծախսեր կարող են նախատեսվել միայն </w:t>
            </w:r>
            <w:r w:rsidRPr="005E061B">
              <w:rPr>
                <w:rFonts w:ascii="GHEA Grapalat" w:hAnsi="GHEA Grapalat"/>
                <w:sz w:val="24"/>
                <w:szCs w:val="24"/>
                <w:shd w:val="clear" w:color="auto" w:fill="FFFFFF"/>
                <w:lang w:val="hy-AM" w:eastAsia="ru-RU"/>
              </w:rPr>
              <w:t xml:space="preserve">հաշվի առնելով առանձին մարմինների գործառութային առանձնահատկությունները (հիմք ընդունելով ՀՀ կառավարության 16.01.2020թ. N 40-Լ որոշման 1-ին կետով հաստատված պիլոտային ծրագիրը)` նախաքննություն, հետաքննություն, այդ թվում՝ օպերատիվ հետախուզական գործունեություն, հարկային և մաքսային մարմինների կողմից հսկողական գործունեություն իրականացնող, </w:t>
            </w:r>
            <w:r w:rsidRPr="005E061B">
              <w:rPr>
                <w:rFonts w:ascii="GHEA Grapalat" w:hAnsi="GHEA Grapalat"/>
                <w:sz w:val="24"/>
                <w:szCs w:val="24"/>
                <w:shd w:val="clear" w:color="auto" w:fill="FFFFFF"/>
                <w:lang w:val="hy-AM" w:eastAsia="ru-RU"/>
              </w:rPr>
              <w:lastRenderedPageBreak/>
              <w:t>ինչպես նաև դատախազությունում հանրային պաշտոն զբաղեցնող անձանց և հանրային ծառայողներին տրանսպորտային ծախսերի փոխհատուցման տրամադրման նպատակով:</w:t>
            </w:r>
          </w:p>
          <w:p w:rsidR="00E47ECB" w:rsidRPr="005E061B" w:rsidRDefault="00E47ECB" w:rsidP="00421880">
            <w:pPr>
              <w:shd w:val="clear" w:color="auto" w:fill="FFFFFF"/>
              <w:spacing w:line="276" w:lineRule="auto"/>
              <w:jc w:val="both"/>
              <w:rPr>
                <w:rFonts w:ascii="GHEA Grapalat" w:hAnsi="GHEA Grapalat"/>
                <w:bCs/>
                <w:sz w:val="24"/>
                <w:szCs w:val="24"/>
                <w:shd w:val="clear" w:color="auto" w:fill="FFFFFF"/>
                <w:lang w:val="hy-AM" w:eastAsia="ru-RU"/>
              </w:rPr>
            </w:pPr>
            <w:r w:rsidRPr="005E061B">
              <w:rPr>
                <w:rFonts w:ascii="GHEA Grapalat" w:hAnsi="GHEA Grapalat"/>
                <w:sz w:val="24"/>
                <w:szCs w:val="24"/>
                <w:shd w:val="clear" w:color="auto" w:fill="FFFFFF"/>
                <w:lang w:val="hy-AM" w:eastAsia="ru-RU"/>
              </w:rPr>
              <w:t xml:space="preserve">Ընդ որում, Ծրագրի 5-րդ կետով առաջարկվում է տրանսպորտային ծախսերի փոխհատուցման զուգահեռ երեք համակարգ` </w:t>
            </w:r>
            <w:r w:rsidRPr="005E061B">
              <w:rPr>
                <w:rFonts w:ascii="GHEA Grapalat" w:hAnsi="GHEA Grapalat" w:cs="GHEA Grapalat"/>
                <w:sz w:val="24"/>
                <w:szCs w:val="24"/>
                <w:shd w:val="clear" w:color="auto" w:fill="FFFFFF"/>
                <w:lang w:val="hy-AM" w:eastAsia="ru-RU"/>
              </w:rPr>
              <w:t>տրանսպորտային</w:t>
            </w:r>
            <w:r w:rsidRPr="005E061B">
              <w:rPr>
                <w:rFonts w:ascii="GHEA Grapalat" w:hAnsi="GHEA Grapalat"/>
                <w:sz w:val="24"/>
                <w:szCs w:val="24"/>
                <w:shd w:val="clear" w:color="auto" w:fill="FFFFFF"/>
                <w:lang w:val="hy-AM" w:eastAsia="ru-RU"/>
              </w:rPr>
              <w:t xml:space="preserve"> </w:t>
            </w:r>
            <w:r w:rsidRPr="005E061B">
              <w:rPr>
                <w:rFonts w:ascii="GHEA Grapalat" w:hAnsi="GHEA Grapalat" w:cs="GHEA Grapalat"/>
                <w:sz w:val="24"/>
                <w:szCs w:val="24"/>
                <w:shd w:val="clear" w:color="auto" w:fill="FFFFFF"/>
                <w:lang w:val="hy-AM" w:eastAsia="ru-RU"/>
              </w:rPr>
              <w:t>ծախսերի</w:t>
            </w:r>
            <w:r w:rsidRPr="005E061B">
              <w:rPr>
                <w:rFonts w:ascii="GHEA Grapalat" w:hAnsi="GHEA Grapalat"/>
                <w:sz w:val="24"/>
                <w:szCs w:val="24"/>
                <w:shd w:val="clear" w:color="auto" w:fill="FFFFFF"/>
                <w:lang w:val="hy-AM" w:eastAsia="ru-RU"/>
              </w:rPr>
              <w:t xml:space="preserve"> </w:t>
            </w:r>
            <w:r w:rsidRPr="005E061B">
              <w:rPr>
                <w:rFonts w:ascii="GHEA Grapalat" w:hAnsi="GHEA Grapalat" w:cs="GHEA Grapalat"/>
                <w:sz w:val="24"/>
                <w:szCs w:val="24"/>
                <w:shd w:val="clear" w:color="auto" w:fill="FFFFFF"/>
                <w:lang w:val="hy-AM" w:eastAsia="ru-RU"/>
              </w:rPr>
              <w:t>փոխհատուցում</w:t>
            </w:r>
            <w:r w:rsidRPr="005E061B">
              <w:rPr>
                <w:rFonts w:ascii="GHEA Grapalat" w:hAnsi="GHEA Grapalat"/>
                <w:sz w:val="24"/>
                <w:szCs w:val="24"/>
                <w:shd w:val="clear" w:color="auto" w:fill="FFFFFF"/>
                <w:lang w:val="hy-AM" w:eastAsia="ru-RU"/>
              </w:rPr>
              <w:t xml:space="preserve"> օրական մինչև 4 լիտր բենզինի արժեքին հավասար գումարի չափով,</w:t>
            </w:r>
            <w:r w:rsidRPr="005E061B">
              <w:rPr>
                <w:rFonts w:ascii="GHEA Grapalat" w:hAnsi="GHEA Grapalat" w:cs="GHEA Grapalat"/>
                <w:sz w:val="24"/>
                <w:szCs w:val="24"/>
                <w:shd w:val="clear" w:color="auto" w:fill="FFFFFF"/>
                <w:lang w:val="hy-AM" w:eastAsia="ru-RU"/>
              </w:rPr>
              <w:t xml:space="preserve"> տաքսի</w:t>
            </w:r>
            <w:r w:rsidRPr="005E061B">
              <w:rPr>
                <w:rFonts w:ascii="GHEA Grapalat" w:hAnsi="GHEA Grapalat"/>
                <w:sz w:val="24"/>
                <w:szCs w:val="24"/>
                <w:shd w:val="clear" w:color="auto" w:fill="FFFFFF"/>
                <w:lang w:val="hy-AM" w:eastAsia="ru-RU"/>
              </w:rPr>
              <w:t xml:space="preserve"> </w:t>
            </w:r>
            <w:r w:rsidRPr="005E061B">
              <w:rPr>
                <w:rFonts w:ascii="GHEA Grapalat" w:hAnsi="GHEA Grapalat" w:cs="GHEA Grapalat"/>
                <w:sz w:val="24"/>
                <w:szCs w:val="24"/>
                <w:shd w:val="clear" w:color="auto" w:fill="FFFFFF"/>
                <w:lang w:val="hy-AM" w:eastAsia="ru-RU"/>
              </w:rPr>
              <w:t>ծառայության</w:t>
            </w:r>
            <w:r w:rsidRPr="005E061B">
              <w:rPr>
                <w:rFonts w:ascii="GHEA Grapalat" w:hAnsi="GHEA Grapalat"/>
                <w:sz w:val="24"/>
                <w:szCs w:val="24"/>
                <w:shd w:val="clear" w:color="auto" w:fill="FFFFFF"/>
                <w:lang w:val="hy-AM" w:eastAsia="ru-RU"/>
              </w:rPr>
              <w:t xml:space="preserve"> </w:t>
            </w:r>
            <w:r w:rsidRPr="005E061B">
              <w:rPr>
                <w:rFonts w:ascii="GHEA Grapalat" w:hAnsi="GHEA Grapalat" w:cs="GHEA Grapalat"/>
                <w:sz w:val="24"/>
                <w:szCs w:val="24"/>
                <w:shd w:val="clear" w:color="auto" w:fill="FFFFFF"/>
                <w:lang w:val="hy-AM" w:eastAsia="ru-RU"/>
              </w:rPr>
              <w:t>ձեռքբերում և պետական</w:t>
            </w:r>
            <w:r w:rsidRPr="005E061B">
              <w:rPr>
                <w:rFonts w:ascii="GHEA Grapalat" w:hAnsi="GHEA Grapalat"/>
                <w:sz w:val="24"/>
                <w:szCs w:val="24"/>
                <w:shd w:val="clear" w:color="auto" w:fill="FFFFFF"/>
                <w:lang w:val="hy-AM" w:eastAsia="ru-RU"/>
              </w:rPr>
              <w:t xml:space="preserve"> մարմնին ամրացված ծառայողական/հերթապահ տրանսպորտային միջոցի օգտագործում:</w:t>
            </w:r>
          </w:p>
          <w:p w:rsidR="00E47ECB" w:rsidRPr="005E061B" w:rsidRDefault="00E47ECB" w:rsidP="00421880">
            <w:pPr>
              <w:shd w:val="clear" w:color="auto" w:fill="FFFFFF"/>
              <w:spacing w:line="276" w:lineRule="auto"/>
              <w:jc w:val="both"/>
              <w:rPr>
                <w:rFonts w:ascii="GHEA Grapalat" w:hAnsi="GHEA Grapalat"/>
                <w:bCs/>
                <w:sz w:val="24"/>
                <w:szCs w:val="24"/>
                <w:shd w:val="clear" w:color="auto" w:fill="FFFFFF"/>
                <w:lang w:val="hy-AM" w:eastAsia="ru-RU"/>
              </w:rPr>
            </w:pPr>
            <w:r w:rsidRPr="005E061B">
              <w:rPr>
                <w:rFonts w:ascii="GHEA Grapalat" w:hAnsi="GHEA Grapalat"/>
                <w:sz w:val="24"/>
                <w:szCs w:val="24"/>
                <w:shd w:val="clear" w:color="auto" w:fill="FFFFFF"/>
                <w:lang w:val="hy-AM" w:eastAsia="ru-RU"/>
              </w:rPr>
              <w:t>Նշված և այլ հնարավոր տարբերակներն առաջարկում ենք քննարկել աշխատանքային կարգով: Բացի այդ, առաջարկում ենք քննարկել ապահովագրական փաթեթի նվազագույն պահանջը Կարգով սահմանելու նպատակահարմարության հարցը:</w:t>
            </w:r>
          </w:p>
          <w:p w:rsidR="00E47ECB" w:rsidRPr="005E061B" w:rsidRDefault="00E47ECB" w:rsidP="00421880">
            <w:pPr>
              <w:shd w:val="clear" w:color="auto" w:fill="FFFFFF"/>
              <w:spacing w:line="276" w:lineRule="auto"/>
              <w:jc w:val="both"/>
              <w:rPr>
                <w:rFonts w:ascii="GHEA Grapalat" w:hAnsi="GHEA Grapalat" w:cs="Times New Roman"/>
                <w:sz w:val="24"/>
                <w:szCs w:val="24"/>
                <w:lang w:val="hy-AM"/>
              </w:rPr>
            </w:pPr>
            <w:r w:rsidRPr="005E061B">
              <w:rPr>
                <w:rFonts w:ascii="GHEA Grapalat" w:hAnsi="GHEA Grapalat" w:cs="Times New Roman"/>
                <w:sz w:val="24"/>
                <w:szCs w:val="24"/>
                <w:lang w:val="hy-AM"/>
              </w:rPr>
              <w:t>14. Կարգում սահմանել դրույթ` հատկացված ավտոմեքենաները ՀՀ ներքին գործերի նախարարության կամ Ոստիկանության կողմից որոշմամբ հաստատված սահմանաքանակին համապատասխան հաշվառելու պահանջի վերաբերյալ:</w:t>
            </w:r>
          </w:p>
          <w:p w:rsidR="00E47ECB" w:rsidRPr="005E061B" w:rsidRDefault="00E47ECB" w:rsidP="00421880">
            <w:pPr>
              <w:shd w:val="clear" w:color="auto" w:fill="FFFFFF"/>
              <w:spacing w:line="276" w:lineRule="auto"/>
              <w:jc w:val="both"/>
              <w:rPr>
                <w:rFonts w:ascii="GHEA Grapalat" w:hAnsi="GHEA Grapalat" w:cs="Times New Roman"/>
                <w:sz w:val="24"/>
                <w:szCs w:val="24"/>
                <w:lang w:val="hy-AM"/>
              </w:rPr>
            </w:pPr>
            <w:r w:rsidRPr="005E061B">
              <w:rPr>
                <w:rFonts w:ascii="GHEA Grapalat" w:hAnsi="GHEA Grapalat" w:cs="Times New Roman"/>
                <w:b/>
                <w:sz w:val="24"/>
                <w:szCs w:val="24"/>
                <w:lang w:val="hy-AM"/>
              </w:rPr>
              <w:t>Սահմանաքանակի վերաբերյալ հավելվածում (Հավելված N 2)</w:t>
            </w:r>
            <w:r w:rsidRPr="005E061B">
              <w:rPr>
                <w:rFonts w:ascii="GHEA Grapalat" w:hAnsi="GHEA Grapalat" w:cs="Times New Roman"/>
                <w:sz w:val="24"/>
                <w:szCs w:val="24"/>
                <w:lang w:val="hy-AM"/>
              </w:rPr>
              <w:t xml:space="preserve"> առաջարկում ենք խմբագրել աղյուսակները` </w:t>
            </w:r>
            <w:r w:rsidRPr="005E061B">
              <w:rPr>
                <w:rFonts w:ascii="GHEA Grapalat" w:hAnsi="GHEA Grapalat"/>
                <w:sz w:val="24"/>
                <w:szCs w:val="24"/>
                <w:shd w:val="clear" w:color="auto" w:fill="FFFFFF"/>
                <w:lang w:val="hy-AM" w:eastAsia="ru-RU"/>
              </w:rPr>
              <w:t>«</w:t>
            </w:r>
            <w:r w:rsidRPr="005E061B">
              <w:rPr>
                <w:rFonts w:ascii="GHEA Grapalat" w:hAnsi="GHEA Grapalat" w:cs="Times New Roman"/>
                <w:sz w:val="24"/>
                <w:szCs w:val="24"/>
                <w:lang w:val="hy-AM"/>
              </w:rPr>
              <w:t>Պետական կառավարման համակարգի մարմինների մասին</w:t>
            </w:r>
            <w:r w:rsidRPr="005E061B">
              <w:rPr>
                <w:rFonts w:ascii="GHEA Grapalat" w:hAnsi="GHEA Grapalat"/>
                <w:sz w:val="24"/>
                <w:szCs w:val="24"/>
                <w:shd w:val="clear" w:color="auto" w:fill="FFFFFF"/>
                <w:lang w:val="hy-AM" w:eastAsia="ru-RU"/>
              </w:rPr>
              <w:t>»</w:t>
            </w:r>
            <w:r w:rsidRPr="005E061B">
              <w:rPr>
                <w:rFonts w:ascii="GHEA Grapalat" w:hAnsi="GHEA Grapalat" w:cs="Times New Roman"/>
                <w:sz w:val="24"/>
                <w:szCs w:val="24"/>
                <w:lang w:val="hy-AM"/>
              </w:rPr>
              <w:t xml:space="preserve"> օրենքին համապատասխան: Առաջարկում ենք աղյուսակներից հանել աշխատողների առավելագույն թվաքանակների սյունակները, հաշվի առնելով, որ հետագայում ՀՀ վարչապետի որոշմամբ աշխատողների թվաքանակի յուրաքանչյուր փոփոխություն հարկ կլինի արտացոլել նաև Նախագծի այդ հավելվածում: Փոխարենը առաջարկում ենք աղյուսակներում ավելացնել սյունակներ ղեկավարների տեղակալների համար, հերթապահ, տարբերանշանով և առանց տարբերանշանի ֆունկցիոնալ ավտոմեքենաների սահմանաքանակների համար, ինչպես նաև սպասարկող ավտոմեքենաների մասով նշել, թե տվյալ մարմնի որ կառուցվածքային ստորաբաժանմանը քանի ավտոմեքենա է հատկացվում: </w:t>
            </w:r>
          </w:p>
          <w:p w:rsidR="00E47ECB" w:rsidRPr="005E061B" w:rsidRDefault="00E47ECB" w:rsidP="00421880">
            <w:pPr>
              <w:shd w:val="clear" w:color="auto" w:fill="FFFFFF"/>
              <w:spacing w:line="276" w:lineRule="auto"/>
              <w:jc w:val="both"/>
              <w:rPr>
                <w:rFonts w:ascii="GHEA Grapalat" w:hAnsi="GHEA Grapalat" w:cs="Times New Roman"/>
                <w:sz w:val="24"/>
                <w:szCs w:val="24"/>
                <w:lang w:val="hy-AM"/>
              </w:rPr>
            </w:pPr>
            <w:r w:rsidRPr="005E061B">
              <w:rPr>
                <w:rFonts w:ascii="GHEA Grapalat" w:hAnsi="GHEA Grapalat" w:cs="Times New Roman"/>
                <w:sz w:val="24"/>
                <w:szCs w:val="24"/>
                <w:lang w:val="hy-AM"/>
              </w:rPr>
              <w:t xml:space="preserve">Պետական մարմինների ծառայողական </w:t>
            </w:r>
            <w:r w:rsidRPr="005E061B">
              <w:rPr>
                <w:rFonts w:ascii="GHEA Grapalat" w:hAnsi="GHEA Grapalat" w:cs="Times New Roman"/>
                <w:b/>
                <w:sz w:val="24"/>
                <w:szCs w:val="24"/>
                <w:lang w:val="hy-AM"/>
              </w:rPr>
              <w:t xml:space="preserve">ավտոմեքենաների հատկացման հայտի ձևաչափի (Ձև 1) </w:t>
            </w:r>
            <w:r w:rsidRPr="005E061B">
              <w:rPr>
                <w:rFonts w:ascii="GHEA Grapalat" w:hAnsi="GHEA Grapalat" w:cs="Times New Roman"/>
                <w:sz w:val="24"/>
                <w:szCs w:val="24"/>
                <w:lang w:val="hy-AM"/>
              </w:rPr>
              <w:t>վերաբերյալ, որը ավտոմեքենա հատկացնելու նպատակով համապատասխան մարմինների կողմից ներկայացվելու է Պետական գույքի կառավարման կոմիտեին, հայտնում ենք, որ նշված ձևաչափը պարզեցնելու և առավել օպտիմալ ձևաչափով ներկայացնելու անհրաժեշտություն ունի, քանի որ որոշ կետերի ներքո պահանջվում է ներկայացնել մի շարք տեղեկություններ` մեկ տողով:</w:t>
            </w:r>
          </w:p>
          <w:p w:rsidR="00E47ECB" w:rsidRPr="005E061B" w:rsidRDefault="00E47ECB" w:rsidP="00421880">
            <w:pPr>
              <w:shd w:val="clear" w:color="auto" w:fill="FFFFFF"/>
              <w:spacing w:line="276" w:lineRule="auto"/>
              <w:jc w:val="both"/>
              <w:rPr>
                <w:rFonts w:ascii="GHEA Grapalat" w:hAnsi="GHEA Grapalat"/>
                <w:bCs/>
                <w:sz w:val="24"/>
                <w:szCs w:val="24"/>
                <w:lang w:val="hy-AM"/>
              </w:rPr>
            </w:pPr>
            <w:r w:rsidRPr="005E061B">
              <w:rPr>
                <w:rFonts w:ascii="GHEA Grapalat" w:hAnsi="GHEA Grapalat" w:cs="Times New Roman"/>
                <w:b/>
                <w:sz w:val="24"/>
                <w:szCs w:val="24"/>
                <w:lang w:val="hy-AM"/>
              </w:rPr>
              <w:lastRenderedPageBreak/>
              <w:t>Չափորոշիչների վերաբերյալ (Հավելված N 3)</w:t>
            </w:r>
            <w:r w:rsidRPr="005E061B">
              <w:rPr>
                <w:rFonts w:ascii="GHEA Grapalat" w:hAnsi="GHEA Grapalat" w:cs="Times New Roman"/>
                <w:sz w:val="24"/>
                <w:szCs w:val="24"/>
                <w:lang w:val="hy-AM"/>
              </w:rPr>
              <w:t xml:space="preserve"> հ</w:t>
            </w:r>
            <w:r w:rsidRPr="005E061B">
              <w:rPr>
                <w:rFonts w:ascii="GHEA Grapalat" w:hAnsi="GHEA Grapalat"/>
                <w:sz w:val="24"/>
                <w:szCs w:val="24"/>
                <w:lang w:val="hy-AM"/>
              </w:rPr>
              <w:t>ավելվածի աղյուսակում ընդգրկվել են միայն պետական կառավարման համակարգի մարմինների ղեկավարների ավտոմեքենաների չափորոշիչները: Առաջարկում ենք լրացնել աղյուսակը` ներառելով նաև հանրային իշխանության մյուս մարմինների ղեկավարների ծառայողական, մարմիններին սպասարկող ավտոմեքենաների, ՊՈԱԿ-ների և այլ կազմակերպությունների համար ձեռք բերվող ավտոմեքենաների չափորոշիչները, որոնց համապատասխան էլ ՀՀ ֆինանսների նախարարի կողմից կհաստատվեն այդ մեքենաների ձեռքբերման առավելագույն գները:</w:t>
            </w:r>
          </w:p>
          <w:p w:rsidR="00E47ECB" w:rsidRPr="005E061B" w:rsidRDefault="00E47ECB" w:rsidP="00421880">
            <w:pPr>
              <w:shd w:val="clear" w:color="auto" w:fill="FFFFFF"/>
              <w:spacing w:line="276" w:lineRule="auto"/>
              <w:jc w:val="both"/>
              <w:rPr>
                <w:rFonts w:ascii="GHEA Grapalat" w:hAnsi="GHEA Grapalat" w:cs="Times New Roman"/>
                <w:sz w:val="24"/>
                <w:szCs w:val="24"/>
                <w:lang w:val="hy-AM"/>
              </w:rPr>
            </w:pPr>
            <w:r w:rsidRPr="005E061B">
              <w:rPr>
                <w:rFonts w:ascii="GHEA Grapalat" w:hAnsi="GHEA Grapalat" w:cs="Times New Roman"/>
                <w:b/>
                <w:sz w:val="24"/>
                <w:szCs w:val="24"/>
                <w:lang w:val="hy-AM"/>
              </w:rPr>
              <w:t xml:space="preserve">Տրանսպորտային նյութերի ծախսի նորմաների վերաբերյալ (Հավելված N 4) </w:t>
            </w:r>
            <w:r w:rsidRPr="005E061B">
              <w:rPr>
                <w:rFonts w:ascii="GHEA Grapalat" w:hAnsi="GHEA Grapalat" w:cs="Times New Roman"/>
                <w:sz w:val="24"/>
                <w:szCs w:val="24"/>
                <w:lang w:val="hy-AM"/>
              </w:rPr>
              <w:t>հավելվածում`</w:t>
            </w:r>
          </w:p>
          <w:p w:rsidR="00E47ECB" w:rsidRPr="005E061B" w:rsidRDefault="00E47ECB" w:rsidP="00421880">
            <w:pPr>
              <w:shd w:val="clear" w:color="auto" w:fill="FFFFFF"/>
              <w:spacing w:line="276" w:lineRule="auto"/>
              <w:jc w:val="both"/>
              <w:rPr>
                <w:rFonts w:ascii="GHEA Grapalat" w:hAnsi="GHEA Grapalat"/>
                <w:bCs/>
                <w:sz w:val="24"/>
                <w:szCs w:val="24"/>
                <w:lang w:val="hy-AM"/>
              </w:rPr>
            </w:pPr>
            <w:r w:rsidRPr="005E061B">
              <w:rPr>
                <w:rFonts w:ascii="GHEA Grapalat" w:hAnsi="GHEA Grapalat" w:cs="Times New Roman"/>
                <w:sz w:val="24"/>
                <w:szCs w:val="24"/>
                <w:lang w:val="hy-AM"/>
              </w:rPr>
              <w:t>1.</w:t>
            </w:r>
            <w:r w:rsidRPr="005E061B">
              <w:rPr>
                <w:rFonts w:ascii="GHEA Grapalat" w:hAnsi="GHEA Grapalat"/>
                <w:sz w:val="24"/>
                <w:szCs w:val="24"/>
                <w:lang w:val="hy-AM"/>
              </w:rPr>
              <w:t xml:space="preserve"> 2-րդ կետի 6-րդ ենթակետում առաջարկում ենք վերանայել 8 տարուց ավելի շահագործելու դեպքում վառելիքի ծախսի նորմաների ավելացվող չափը, ինչի կապակցությամբ առաջարկում ենք «մինչև 5%» բառերը փոխարինել «մինչև 20%» բառերով:</w:t>
            </w:r>
          </w:p>
          <w:p w:rsidR="00E47ECB" w:rsidRPr="005E061B" w:rsidRDefault="00E47ECB" w:rsidP="00421880">
            <w:pPr>
              <w:shd w:val="clear" w:color="auto" w:fill="FFFFFF"/>
              <w:spacing w:line="276" w:lineRule="auto"/>
              <w:jc w:val="both"/>
              <w:rPr>
                <w:rFonts w:ascii="GHEA Grapalat" w:hAnsi="GHEA Grapalat"/>
                <w:bCs/>
                <w:sz w:val="24"/>
                <w:szCs w:val="24"/>
                <w:lang w:val="hy-AM"/>
              </w:rPr>
            </w:pPr>
            <w:r w:rsidRPr="005E061B">
              <w:rPr>
                <w:rFonts w:ascii="GHEA Grapalat" w:hAnsi="GHEA Grapalat"/>
                <w:sz w:val="24"/>
                <w:szCs w:val="24"/>
                <w:lang w:val="hy-AM"/>
              </w:rPr>
              <w:t xml:space="preserve">2. Աղյուսակ 1-ում </w:t>
            </w:r>
            <w:r w:rsidRPr="005E061B">
              <w:rPr>
                <w:rFonts w:ascii="GHEA Grapalat" w:hAnsi="GHEA Grapalat" w:cs="Times New Roman"/>
                <w:sz w:val="24"/>
                <w:szCs w:val="24"/>
                <w:lang w:val="hy-AM"/>
              </w:rPr>
              <w:t>առաջարկում ենք</w:t>
            </w:r>
            <w:r w:rsidRPr="005E061B">
              <w:rPr>
                <w:rFonts w:ascii="GHEA Grapalat" w:hAnsi="GHEA Grapalat"/>
                <w:sz w:val="24"/>
                <w:szCs w:val="24"/>
                <w:lang w:val="hy-AM"/>
              </w:rPr>
              <w:t xml:space="preserve"> ավելացնել Toyota Camry 2.5 GAS բառերը և «Toyota LC-150 4 GAZ» բառերը փոխարինել «Toyota LC 150 4.0 GAS» բառերով:</w:t>
            </w:r>
          </w:p>
          <w:p w:rsidR="00E47ECB" w:rsidRPr="005E061B" w:rsidRDefault="00E47ECB" w:rsidP="00421880">
            <w:pPr>
              <w:shd w:val="clear" w:color="auto" w:fill="FFFFFF"/>
              <w:spacing w:line="276" w:lineRule="auto"/>
              <w:jc w:val="both"/>
              <w:rPr>
                <w:rFonts w:ascii="GHEA Grapalat" w:hAnsi="GHEA Grapalat"/>
                <w:bCs/>
                <w:sz w:val="24"/>
                <w:szCs w:val="24"/>
                <w:lang w:val="hy-AM"/>
              </w:rPr>
            </w:pPr>
            <w:r w:rsidRPr="005E061B">
              <w:rPr>
                <w:rFonts w:ascii="GHEA Grapalat" w:hAnsi="GHEA Grapalat"/>
                <w:sz w:val="24"/>
                <w:szCs w:val="24"/>
                <w:lang w:val="hy-AM"/>
              </w:rPr>
              <w:t>3. Միաժամանակ, առաջարկում ենք հնարավորինս խմբագրել աղյուսակ 1-ի ցանկը` ըստ հանրային իշխանության մարմինների կողմից ներկայումս շահագործվող ավտոմեքենաների տեսակների:</w:t>
            </w:r>
          </w:p>
          <w:p w:rsidR="00E47ECB" w:rsidRPr="005E061B" w:rsidRDefault="00E47ECB" w:rsidP="00421880">
            <w:pPr>
              <w:spacing w:line="276" w:lineRule="auto"/>
              <w:jc w:val="both"/>
              <w:rPr>
                <w:rFonts w:ascii="GHEA Grapalat" w:hAnsi="GHEA Grapalat"/>
                <w:sz w:val="24"/>
                <w:szCs w:val="24"/>
                <w:lang w:val="hy-AM"/>
              </w:rPr>
            </w:pPr>
          </w:p>
          <w:p w:rsidR="00B675D0" w:rsidRPr="005E061B" w:rsidRDefault="00B675D0" w:rsidP="00421880">
            <w:pPr>
              <w:shd w:val="clear" w:color="auto" w:fill="FFFFFF"/>
              <w:suppressAutoHyphens/>
              <w:spacing w:line="276" w:lineRule="auto"/>
              <w:ind w:left="465"/>
              <w:contextualSpacing/>
              <w:jc w:val="both"/>
              <w:rPr>
                <w:rFonts w:ascii="GHEA Grapalat" w:eastAsia="Times New Roman" w:hAnsi="GHEA Grapalat" w:cs="Times New Roman"/>
                <w:bCs/>
                <w:color w:val="000000"/>
                <w:sz w:val="24"/>
                <w:szCs w:val="24"/>
                <w:lang w:val="hy-AM"/>
              </w:rPr>
            </w:pPr>
          </w:p>
        </w:tc>
        <w:tc>
          <w:tcPr>
            <w:tcW w:w="4819" w:type="dxa"/>
          </w:tcPr>
          <w:p w:rsidR="00B675D0" w:rsidRPr="005E061B" w:rsidRDefault="00015F63" w:rsidP="00421880">
            <w:pPr>
              <w:spacing w:line="276" w:lineRule="auto"/>
              <w:ind w:left="34" w:firstLine="141"/>
              <w:jc w:val="both"/>
              <w:rPr>
                <w:rFonts w:ascii="GHEA Grapalat" w:eastAsia="Calibri" w:hAnsi="GHEA Grapalat" w:cs="Times New Roman"/>
                <w:sz w:val="24"/>
                <w:szCs w:val="24"/>
                <w:lang w:val="hy-AM"/>
              </w:rPr>
            </w:pPr>
            <w:r w:rsidRPr="005E061B">
              <w:rPr>
                <w:rFonts w:ascii="GHEA Grapalat" w:eastAsia="Calibri" w:hAnsi="GHEA Grapalat" w:cs="Times New Roman"/>
                <w:sz w:val="24"/>
                <w:szCs w:val="24"/>
                <w:lang w:val="hy-AM"/>
              </w:rPr>
              <w:lastRenderedPageBreak/>
              <w:t>Ընդունվել է։</w:t>
            </w:r>
            <w:r w:rsidR="006E5468" w:rsidRPr="005E061B">
              <w:rPr>
                <w:rFonts w:ascii="GHEA Grapalat" w:eastAsia="Calibri" w:hAnsi="GHEA Grapalat" w:cs="Times New Roman"/>
                <w:sz w:val="24"/>
                <w:szCs w:val="24"/>
                <w:lang w:val="hy-AM"/>
              </w:rPr>
              <w:t xml:space="preserve">Միաժամանակ հայտնում ենք, որ «Պետական գույքի </w:t>
            </w:r>
            <w:r w:rsidR="006E5468" w:rsidRPr="005E061B">
              <w:rPr>
                <w:rFonts w:ascii="GHEA Grapalat" w:eastAsia="Calibri" w:hAnsi="GHEA Grapalat" w:cs="Times New Roman"/>
                <w:sz w:val="24"/>
                <w:szCs w:val="24"/>
                <w:lang w:val="hy-AM"/>
              </w:rPr>
              <w:lastRenderedPageBreak/>
              <w:t>կառավարման մասին» օրենքը դեռևս չի ընդունվել։</w:t>
            </w: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Default="006E5468" w:rsidP="00421880">
            <w:pPr>
              <w:spacing w:line="276" w:lineRule="auto"/>
              <w:ind w:left="34" w:firstLine="141"/>
              <w:jc w:val="both"/>
              <w:rPr>
                <w:rFonts w:ascii="GHEA Grapalat" w:eastAsia="Calibri" w:hAnsi="GHEA Grapalat" w:cs="Times New Roman"/>
                <w:sz w:val="24"/>
                <w:szCs w:val="24"/>
                <w:lang w:val="hy-AM"/>
              </w:rPr>
            </w:pPr>
          </w:p>
          <w:p w:rsidR="005E061B" w:rsidRPr="005E061B" w:rsidRDefault="005E061B" w:rsidP="00421880">
            <w:pPr>
              <w:spacing w:line="276" w:lineRule="auto"/>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r w:rsidRPr="005E061B">
              <w:rPr>
                <w:rFonts w:ascii="GHEA Grapalat" w:eastAsia="Calibri" w:hAnsi="GHEA Grapalat" w:cs="Times New Roman"/>
                <w:b/>
                <w:sz w:val="24"/>
                <w:szCs w:val="24"/>
                <w:lang w:val="hy-AM"/>
              </w:rPr>
              <w:t>Չի ընդունվել։</w:t>
            </w: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5E061B" w:rsidRDefault="005E061B" w:rsidP="00421880">
            <w:pPr>
              <w:spacing w:line="276" w:lineRule="auto"/>
              <w:ind w:left="34" w:firstLine="141"/>
              <w:jc w:val="both"/>
              <w:rPr>
                <w:rFonts w:ascii="GHEA Grapalat" w:hAnsi="GHEA Grapalat"/>
                <w:sz w:val="24"/>
                <w:szCs w:val="24"/>
                <w:lang w:val="hy-AM"/>
              </w:rPr>
            </w:pPr>
          </w:p>
          <w:p w:rsidR="006E5468"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5A414F" w:rsidRPr="005E061B" w:rsidRDefault="005A414F"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5A414F" w:rsidRDefault="005A414F" w:rsidP="00421880">
            <w:pPr>
              <w:spacing w:line="276" w:lineRule="auto"/>
              <w:jc w:val="both"/>
              <w:rPr>
                <w:rFonts w:ascii="GHEA Grapalat" w:hAnsi="GHEA Grapalat"/>
                <w:sz w:val="24"/>
                <w:szCs w:val="24"/>
                <w:lang w:val="hy-AM"/>
              </w:rPr>
            </w:pPr>
          </w:p>
          <w:p w:rsidR="005A414F" w:rsidRDefault="005A414F" w:rsidP="00421880">
            <w:pPr>
              <w:spacing w:line="276" w:lineRule="auto"/>
              <w:jc w:val="both"/>
              <w:rPr>
                <w:rFonts w:ascii="GHEA Grapalat" w:hAnsi="GHEA Grapalat"/>
                <w:sz w:val="24"/>
                <w:szCs w:val="24"/>
                <w:lang w:val="hy-AM"/>
              </w:rPr>
            </w:pPr>
          </w:p>
          <w:p w:rsidR="005A414F" w:rsidRDefault="005A414F" w:rsidP="00421880">
            <w:pPr>
              <w:spacing w:line="276" w:lineRule="auto"/>
              <w:jc w:val="both"/>
              <w:rPr>
                <w:rFonts w:ascii="GHEA Grapalat" w:hAnsi="GHEA Grapalat"/>
                <w:sz w:val="24"/>
                <w:szCs w:val="24"/>
                <w:lang w:val="hy-AM"/>
              </w:rPr>
            </w:pPr>
          </w:p>
          <w:p w:rsidR="005A414F" w:rsidRDefault="005A414F" w:rsidP="00421880">
            <w:pPr>
              <w:spacing w:line="276" w:lineRule="auto"/>
              <w:jc w:val="both"/>
              <w:rPr>
                <w:rFonts w:ascii="GHEA Grapalat" w:hAnsi="GHEA Grapalat"/>
                <w:sz w:val="24"/>
                <w:szCs w:val="24"/>
                <w:lang w:val="hy-AM"/>
              </w:rPr>
            </w:pPr>
          </w:p>
          <w:p w:rsidR="005A414F" w:rsidRPr="005E061B" w:rsidRDefault="005A414F"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Չի ընդունվել, քանի որ հանձնարարականը վերաբերվում է միայն պետական կառավարման համակարգի մարմիններին։</w:t>
            </w:r>
          </w:p>
          <w:p w:rsidR="006E5468" w:rsidRPr="005E061B" w:rsidRDefault="006E5468" w:rsidP="00421880">
            <w:pPr>
              <w:spacing w:line="276" w:lineRule="auto"/>
              <w:ind w:left="34" w:firstLine="141"/>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p>
          <w:p w:rsidR="005A414F" w:rsidRDefault="005A414F" w:rsidP="00421880">
            <w:pPr>
              <w:spacing w:line="276" w:lineRule="auto"/>
              <w:jc w:val="both"/>
              <w:rPr>
                <w:rFonts w:ascii="GHEA Grapalat" w:hAnsi="GHEA Grapalat"/>
                <w:sz w:val="24"/>
                <w:szCs w:val="24"/>
                <w:lang w:val="hy-AM"/>
              </w:rPr>
            </w:pPr>
          </w:p>
          <w:p w:rsidR="005A414F" w:rsidRDefault="005A414F"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5E061B" w:rsidRDefault="005E061B" w:rsidP="00421880">
            <w:pPr>
              <w:spacing w:line="276" w:lineRule="auto"/>
              <w:jc w:val="both"/>
              <w:rPr>
                <w:rFonts w:ascii="GHEA Grapalat" w:hAnsi="GHEA Grapalat"/>
                <w:sz w:val="24"/>
                <w:szCs w:val="24"/>
                <w:lang w:val="hy-AM"/>
              </w:rPr>
            </w:pPr>
          </w:p>
          <w:p w:rsidR="005E061B" w:rsidRDefault="005E061B"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Default="006E5468"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Pr="005E061B" w:rsidRDefault="005A414F"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Default="006E5468"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Pr="005E061B" w:rsidRDefault="005A414F"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hAnsi="GHEA Grapalat"/>
                <w:sz w:val="24"/>
                <w:szCs w:val="24"/>
                <w:lang w:val="hy-AM"/>
              </w:rPr>
            </w:pPr>
          </w:p>
          <w:p w:rsidR="005A414F" w:rsidRDefault="005A414F"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hAnsi="GHEA Grapalat"/>
                <w:sz w:val="24"/>
                <w:szCs w:val="24"/>
                <w:lang w:val="hy-AM"/>
              </w:rPr>
            </w:pPr>
          </w:p>
          <w:p w:rsidR="005A414F" w:rsidRDefault="005A414F" w:rsidP="00421880">
            <w:pPr>
              <w:spacing w:line="276" w:lineRule="auto"/>
              <w:ind w:left="34" w:firstLine="141"/>
              <w:jc w:val="both"/>
              <w:rPr>
                <w:rFonts w:ascii="GHEA Grapalat" w:hAnsi="GHEA Grapalat"/>
                <w:sz w:val="24"/>
                <w:szCs w:val="24"/>
                <w:lang w:val="hy-AM"/>
              </w:rPr>
            </w:pPr>
          </w:p>
          <w:p w:rsidR="005A414F" w:rsidRDefault="005A414F" w:rsidP="00421880">
            <w:pPr>
              <w:spacing w:line="276" w:lineRule="auto"/>
              <w:ind w:left="34" w:firstLine="141"/>
              <w:jc w:val="both"/>
              <w:rPr>
                <w:rFonts w:ascii="GHEA Grapalat" w:hAnsi="GHEA Grapalat"/>
                <w:sz w:val="24"/>
                <w:szCs w:val="24"/>
                <w:lang w:val="hy-AM"/>
              </w:rPr>
            </w:pPr>
          </w:p>
          <w:p w:rsidR="005A414F" w:rsidRDefault="005A414F" w:rsidP="00421880">
            <w:pPr>
              <w:spacing w:line="276" w:lineRule="auto"/>
              <w:ind w:left="34" w:firstLine="141"/>
              <w:jc w:val="both"/>
              <w:rPr>
                <w:rFonts w:ascii="GHEA Grapalat" w:hAnsi="GHEA Grapalat"/>
                <w:sz w:val="24"/>
                <w:szCs w:val="24"/>
                <w:lang w:val="hy-AM"/>
              </w:rPr>
            </w:pPr>
          </w:p>
          <w:p w:rsidR="005A414F" w:rsidRDefault="005A414F" w:rsidP="00421880">
            <w:pPr>
              <w:spacing w:line="276" w:lineRule="auto"/>
              <w:ind w:left="34" w:firstLine="141"/>
              <w:jc w:val="both"/>
              <w:rPr>
                <w:rFonts w:ascii="GHEA Grapalat" w:hAnsi="GHEA Grapalat"/>
                <w:sz w:val="24"/>
                <w:szCs w:val="24"/>
                <w:lang w:val="hy-AM"/>
              </w:rPr>
            </w:pPr>
          </w:p>
          <w:p w:rsidR="005A414F" w:rsidRDefault="005A414F" w:rsidP="00421880">
            <w:pPr>
              <w:spacing w:line="276" w:lineRule="auto"/>
              <w:ind w:left="34" w:firstLine="141"/>
              <w:jc w:val="both"/>
              <w:rPr>
                <w:rFonts w:ascii="GHEA Grapalat" w:hAnsi="GHEA Grapalat"/>
                <w:sz w:val="24"/>
                <w:szCs w:val="24"/>
                <w:lang w:val="hy-AM"/>
              </w:rPr>
            </w:pPr>
          </w:p>
          <w:p w:rsidR="005A414F" w:rsidRDefault="005A414F" w:rsidP="00421880">
            <w:pPr>
              <w:spacing w:line="276" w:lineRule="auto"/>
              <w:ind w:left="34" w:firstLine="141"/>
              <w:jc w:val="both"/>
              <w:rPr>
                <w:rFonts w:ascii="GHEA Grapalat" w:hAnsi="GHEA Grapalat"/>
                <w:sz w:val="24"/>
                <w:szCs w:val="24"/>
                <w:lang w:val="hy-AM"/>
              </w:rPr>
            </w:pPr>
          </w:p>
          <w:p w:rsidR="005A414F" w:rsidRDefault="005A414F" w:rsidP="00421880">
            <w:pPr>
              <w:spacing w:line="276" w:lineRule="auto"/>
              <w:ind w:left="34" w:firstLine="141"/>
              <w:jc w:val="both"/>
              <w:rPr>
                <w:rFonts w:ascii="GHEA Grapalat" w:hAnsi="GHEA Grapalat"/>
                <w:sz w:val="24"/>
                <w:szCs w:val="24"/>
                <w:lang w:val="hy-AM"/>
              </w:rPr>
            </w:pPr>
          </w:p>
          <w:p w:rsidR="005A414F" w:rsidRDefault="005A414F"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hAnsi="GHEA Grapalat"/>
                <w:b/>
                <w:sz w:val="24"/>
                <w:szCs w:val="24"/>
                <w:lang w:val="hy-AM"/>
              </w:rPr>
            </w:pPr>
            <w:r w:rsidRPr="005E061B">
              <w:rPr>
                <w:rFonts w:ascii="GHEA Grapalat" w:hAnsi="GHEA Grapalat"/>
                <w:b/>
                <w:sz w:val="24"/>
                <w:szCs w:val="24"/>
                <w:lang w:val="hy-AM"/>
              </w:rPr>
              <w:t>Ընդունվել է մասնակի։ Հանրային իշխանության մարմինների մասով հանձնարարական չի ստացվել։</w:t>
            </w: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Default="006E5468" w:rsidP="00421880">
            <w:pPr>
              <w:spacing w:line="276" w:lineRule="auto"/>
              <w:ind w:left="34" w:firstLine="141"/>
              <w:jc w:val="both"/>
              <w:rPr>
                <w:rFonts w:ascii="GHEA Grapalat" w:eastAsia="Calibri" w:hAnsi="GHEA Grapalat" w:cs="Times New Roman"/>
                <w:b/>
                <w:sz w:val="24"/>
                <w:szCs w:val="24"/>
                <w:lang w:val="hy-AM"/>
              </w:rPr>
            </w:pPr>
          </w:p>
          <w:p w:rsidR="005A414F" w:rsidRPr="005E061B" w:rsidRDefault="005A414F"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jc w:val="both"/>
              <w:rPr>
                <w:rFonts w:ascii="GHEA Grapalat" w:hAnsi="GHEA Grapalat"/>
                <w:sz w:val="24"/>
                <w:szCs w:val="24"/>
                <w:lang w:val="hy-AM"/>
              </w:rPr>
            </w:pPr>
            <w:r w:rsidRPr="005E061B">
              <w:rPr>
                <w:rFonts w:ascii="GHEA Grapalat" w:hAnsi="GHEA Grapalat"/>
                <w:sz w:val="24"/>
                <w:szCs w:val="24"/>
                <w:lang w:val="hy-AM"/>
              </w:rPr>
              <w:t>Չի ընդունվել, քանի որ հանձնարարականը վերաբերվում է միայն պետական կառավարման համակարգի մարմիններին։</w:t>
            </w: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6E5468" w:rsidRPr="005E061B" w:rsidRDefault="006E5468" w:rsidP="00421880">
            <w:pPr>
              <w:spacing w:line="276" w:lineRule="auto"/>
              <w:ind w:left="34" w:firstLine="141"/>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hAnsi="GHEA Grapalat"/>
                <w:sz w:val="24"/>
                <w:szCs w:val="24"/>
                <w:lang w:val="hy-AM"/>
              </w:rPr>
            </w:pPr>
          </w:p>
          <w:p w:rsidR="005A414F" w:rsidRDefault="005A414F" w:rsidP="00421880">
            <w:pPr>
              <w:spacing w:line="276" w:lineRule="auto"/>
              <w:ind w:left="34" w:firstLine="141"/>
              <w:jc w:val="both"/>
              <w:rPr>
                <w:rFonts w:ascii="GHEA Grapalat" w:hAnsi="GHEA Grapalat"/>
                <w:sz w:val="24"/>
                <w:szCs w:val="24"/>
                <w:lang w:val="hy-AM"/>
              </w:rPr>
            </w:pPr>
          </w:p>
          <w:p w:rsidR="005A414F" w:rsidRDefault="005A414F" w:rsidP="00421880">
            <w:pPr>
              <w:spacing w:line="276" w:lineRule="auto"/>
              <w:ind w:left="34" w:firstLine="141"/>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 մասնակի, քանի որ հիմնավորված չէ առավելագույն քանակի սահմանափակումը։</w:t>
            </w:r>
          </w:p>
          <w:p w:rsidR="006E5468" w:rsidRPr="005E061B" w:rsidRDefault="006E5468" w:rsidP="00421880">
            <w:pPr>
              <w:spacing w:line="276" w:lineRule="auto"/>
              <w:ind w:left="34" w:firstLine="141"/>
              <w:jc w:val="both"/>
              <w:rPr>
                <w:rFonts w:ascii="GHEA Grapalat" w:hAnsi="GHEA Grapalat"/>
                <w:sz w:val="24"/>
                <w:szCs w:val="24"/>
                <w:lang w:val="hy-AM"/>
              </w:rPr>
            </w:pPr>
          </w:p>
          <w:p w:rsidR="006E5468" w:rsidRPr="005E061B" w:rsidRDefault="006E5468" w:rsidP="00421880">
            <w:pPr>
              <w:spacing w:line="276" w:lineRule="auto"/>
              <w:ind w:left="34" w:firstLine="141"/>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cs="Sylfaen"/>
                <w:sz w:val="24"/>
                <w:szCs w:val="24"/>
                <w:lang w:val="hy-AM"/>
              </w:rPr>
              <w:t>Ընդունվել</w:t>
            </w:r>
            <w:r w:rsidRPr="005E061B">
              <w:rPr>
                <w:rFonts w:ascii="GHEA Grapalat" w:hAnsi="GHEA Grapalat"/>
                <w:sz w:val="24"/>
                <w:szCs w:val="24"/>
                <w:lang w:val="hy-AM"/>
              </w:rPr>
              <w:t xml:space="preserve"> է։</w:t>
            </w: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Չի ընդունվել, քանի որ հայտ ներկայացնելու դրույթ սահմանվել է հաշվի առնելով կազմակերպությունների կողմից իրականացվող գործառույթների առանձնահատկությունները։</w:t>
            </w:r>
          </w:p>
          <w:p w:rsidR="006E5468" w:rsidRPr="005E061B" w:rsidRDefault="006E5468" w:rsidP="00421880">
            <w:pPr>
              <w:spacing w:line="276" w:lineRule="auto"/>
              <w:ind w:left="34" w:firstLine="141"/>
              <w:jc w:val="both"/>
              <w:rPr>
                <w:rFonts w:ascii="GHEA Grapalat" w:hAnsi="GHEA Grapalat"/>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ind w:left="34" w:firstLine="141"/>
              <w:jc w:val="both"/>
              <w:rPr>
                <w:rFonts w:ascii="GHEA Grapalat" w:hAnsi="GHEA Grapalat"/>
                <w:sz w:val="24"/>
                <w:szCs w:val="24"/>
                <w:lang w:val="hy-AM"/>
              </w:rPr>
            </w:pPr>
          </w:p>
          <w:p w:rsidR="005A414F" w:rsidRDefault="005A414F"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6E5468" w:rsidRPr="005E061B" w:rsidRDefault="006E5468"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5A414F" w:rsidRDefault="005A414F" w:rsidP="00421880">
            <w:pPr>
              <w:spacing w:line="276" w:lineRule="auto"/>
              <w:ind w:left="34" w:firstLine="141"/>
              <w:jc w:val="both"/>
              <w:rPr>
                <w:rFonts w:ascii="GHEA Grapalat" w:hAnsi="GHEA Grapalat"/>
                <w:sz w:val="24"/>
                <w:szCs w:val="24"/>
                <w:lang w:val="hy-AM"/>
              </w:rPr>
            </w:pPr>
          </w:p>
          <w:p w:rsidR="005A414F" w:rsidRDefault="005A414F"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w:t>
            </w:r>
          </w:p>
          <w:p w:rsidR="006E5468" w:rsidRPr="005E061B" w:rsidRDefault="006E5468"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r w:rsidRPr="005E061B">
              <w:rPr>
                <w:rFonts w:ascii="GHEA Grapalat" w:hAnsi="GHEA Grapalat"/>
                <w:sz w:val="24"/>
                <w:szCs w:val="24"/>
                <w:lang w:val="hy-AM"/>
              </w:rPr>
              <w:t>Ընդունվել է։ Սահմանվել է Որոշմամբ</w:t>
            </w:r>
            <w:r w:rsidR="00EB5747" w:rsidRPr="005E061B">
              <w:rPr>
                <w:rFonts w:ascii="GHEA Grapalat" w:hAnsi="GHEA Grapalat"/>
                <w:sz w:val="24"/>
                <w:szCs w:val="24"/>
                <w:lang w:val="hy-AM"/>
              </w:rPr>
              <w:t>։</w:t>
            </w:r>
          </w:p>
          <w:p w:rsidR="00EB5747" w:rsidRPr="005E061B" w:rsidRDefault="00EB5747" w:rsidP="00421880">
            <w:pPr>
              <w:spacing w:line="276" w:lineRule="auto"/>
              <w:ind w:left="34" w:firstLine="141"/>
              <w:jc w:val="both"/>
              <w:rPr>
                <w:rFonts w:ascii="GHEA Grapalat" w:hAnsi="GHEA Grapalat"/>
                <w:sz w:val="24"/>
                <w:szCs w:val="24"/>
                <w:lang w:val="hy-AM"/>
              </w:rPr>
            </w:pPr>
          </w:p>
          <w:p w:rsidR="006E5468" w:rsidRPr="005E061B" w:rsidRDefault="006E5468" w:rsidP="00421880">
            <w:pPr>
              <w:spacing w:line="276" w:lineRule="auto"/>
              <w:jc w:val="both"/>
              <w:rPr>
                <w:rFonts w:ascii="GHEA Grapalat" w:hAnsi="GHEA Grapalat"/>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6E5468" w:rsidRPr="005E061B" w:rsidRDefault="006E5468" w:rsidP="00421880">
            <w:pPr>
              <w:spacing w:line="276" w:lineRule="auto"/>
              <w:jc w:val="both"/>
              <w:rPr>
                <w:rFonts w:ascii="GHEA Grapalat" w:eastAsia="Calibri" w:hAnsi="GHEA Grapalat" w:cs="Times New Roman"/>
                <w:b/>
                <w:sz w:val="24"/>
                <w:szCs w:val="24"/>
                <w:lang w:val="hy-AM"/>
              </w:rPr>
            </w:pPr>
          </w:p>
          <w:p w:rsidR="00EB5747" w:rsidRPr="005E061B" w:rsidRDefault="00EB5747" w:rsidP="00421880">
            <w:pPr>
              <w:spacing w:line="276" w:lineRule="auto"/>
              <w:jc w:val="both"/>
              <w:rPr>
                <w:rFonts w:ascii="GHEA Grapalat" w:eastAsia="Calibri" w:hAnsi="GHEA Grapalat" w:cs="Times New Roman"/>
                <w:b/>
                <w:sz w:val="24"/>
                <w:szCs w:val="24"/>
                <w:lang w:val="hy-AM"/>
              </w:rPr>
            </w:pPr>
          </w:p>
          <w:p w:rsidR="00EB5747" w:rsidRPr="005E061B" w:rsidRDefault="00EB5747" w:rsidP="00421880">
            <w:pPr>
              <w:spacing w:line="276" w:lineRule="auto"/>
              <w:jc w:val="both"/>
              <w:rPr>
                <w:rFonts w:ascii="GHEA Grapalat" w:eastAsia="Calibri" w:hAnsi="GHEA Grapalat" w:cs="Times New Roman"/>
                <w:b/>
                <w:sz w:val="24"/>
                <w:szCs w:val="24"/>
                <w:lang w:val="hy-AM"/>
              </w:rPr>
            </w:pPr>
          </w:p>
          <w:p w:rsidR="00EB5747" w:rsidRPr="005E061B" w:rsidRDefault="00EB5747" w:rsidP="00421880">
            <w:pPr>
              <w:spacing w:line="276" w:lineRule="auto"/>
              <w:jc w:val="both"/>
              <w:rPr>
                <w:rFonts w:ascii="GHEA Grapalat" w:eastAsia="Calibri" w:hAnsi="GHEA Grapalat" w:cs="Times New Roman"/>
                <w:b/>
                <w:sz w:val="24"/>
                <w:szCs w:val="24"/>
                <w:lang w:val="hy-AM"/>
              </w:rPr>
            </w:pPr>
          </w:p>
          <w:p w:rsidR="00EB5747" w:rsidRDefault="00EB5747"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Default="005A414F" w:rsidP="00421880">
            <w:pPr>
              <w:spacing w:line="276" w:lineRule="auto"/>
              <w:jc w:val="both"/>
              <w:rPr>
                <w:rFonts w:ascii="GHEA Grapalat" w:eastAsia="Calibri" w:hAnsi="GHEA Grapalat" w:cs="Times New Roman"/>
                <w:b/>
                <w:sz w:val="24"/>
                <w:szCs w:val="24"/>
                <w:lang w:val="hy-AM"/>
              </w:rPr>
            </w:pPr>
          </w:p>
          <w:p w:rsidR="005A414F" w:rsidRPr="005E061B" w:rsidRDefault="005A414F" w:rsidP="00421880">
            <w:pPr>
              <w:spacing w:line="276" w:lineRule="auto"/>
              <w:jc w:val="both"/>
              <w:rPr>
                <w:rFonts w:ascii="GHEA Grapalat" w:eastAsia="Calibri" w:hAnsi="GHEA Grapalat" w:cs="Times New Roman"/>
                <w:b/>
                <w:sz w:val="24"/>
                <w:szCs w:val="24"/>
                <w:lang w:val="hy-AM"/>
              </w:rPr>
            </w:pPr>
          </w:p>
          <w:p w:rsidR="00EB5747" w:rsidRPr="005E061B" w:rsidRDefault="00EB5747" w:rsidP="00421880">
            <w:pPr>
              <w:spacing w:line="276" w:lineRule="auto"/>
              <w:jc w:val="both"/>
              <w:rPr>
                <w:rFonts w:ascii="GHEA Grapalat" w:hAnsi="GHEA Grapalat" w:cs="Times New Roman"/>
                <w:sz w:val="24"/>
                <w:szCs w:val="24"/>
                <w:lang w:val="hy-AM"/>
              </w:rPr>
            </w:pPr>
            <w:r w:rsidRPr="005E061B">
              <w:rPr>
                <w:rFonts w:ascii="GHEA Grapalat" w:hAnsi="GHEA Grapalat" w:cs="Times New Roman"/>
                <w:sz w:val="24"/>
                <w:szCs w:val="24"/>
                <w:lang w:val="hy-AM"/>
              </w:rPr>
              <w:t>Չի ընդունվել, քանի որ սույն որոշմամբ կանոնակարգվում է միայն պետական կառավարման համակարգի մարմիններին ավտոմեքենա հատկացնելու գործընթացը։</w:t>
            </w:r>
          </w:p>
          <w:p w:rsidR="00EB5747" w:rsidRPr="005E061B" w:rsidRDefault="00EB5747" w:rsidP="00421880">
            <w:pPr>
              <w:spacing w:line="276" w:lineRule="auto"/>
              <w:jc w:val="both"/>
              <w:rPr>
                <w:rFonts w:ascii="GHEA Grapalat" w:hAnsi="GHEA Grapalat" w:cs="Times New Roman"/>
                <w:sz w:val="24"/>
                <w:szCs w:val="24"/>
                <w:lang w:val="hy-AM"/>
              </w:rPr>
            </w:pPr>
          </w:p>
          <w:p w:rsidR="00EB5747" w:rsidRPr="005E061B" w:rsidRDefault="00EB5747" w:rsidP="00421880">
            <w:pPr>
              <w:spacing w:line="276" w:lineRule="auto"/>
              <w:jc w:val="both"/>
              <w:rPr>
                <w:rFonts w:ascii="GHEA Grapalat" w:hAnsi="GHEA Grapalat" w:cs="Times New Roman"/>
                <w:sz w:val="24"/>
                <w:szCs w:val="24"/>
                <w:lang w:val="hy-AM"/>
              </w:rPr>
            </w:pPr>
          </w:p>
          <w:p w:rsidR="00EB5747" w:rsidRPr="005E061B" w:rsidRDefault="00EB5747" w:rsidP="00421880">
            <w:pPr>
              <w:spacing w:line="276" w:lineRule="auto"/>
              <w:jc w:val="both"/>
              <w:rPr>
                <w:rFonts w:ascii="GHEA Grapalat" w:hAnsi="GHEA Grapalat" w:cs="Times New Roman"/>
                <w:sz w:val="24"/>
                <w:szCs w:val="24"/>
                <w:lang w:val="hy-AM"/>
              </w:rPr>
            </w:pPr>
          </w:p>
          <w:p w:rsidR="00EB5747" w:rsidRPr="005E061B" w:rsidRDefault="00EB5747" w:rsidP="00421880">
            <w:pPr>
              <w:spacing w:line="276" w:lineRule="auto"/>
              <w:jc w:val="both"/>
              <w:rPr>
                <w:rFonts w:ascii="GHEA Grapalat" w:hAnsi="GHEA Grapalat" w:cs="Times New Roman"/>
                <w:sz w:val="24"/>
                <w:szCs w:val="24"/>
                <w:lang w:val="hy-AM"/>
              </w:rPr>
            </w:pPr>
          </w:p>
          <w:p w:rsidR="00EB5747" w:rsidRPr="005E061B" w:rsidRDefault="00EB5747" w:rsidP="00421880">
            <w:pPr>
              <w:spacing w:line="276" w:lineRule="auto"/>
              <w:jc w:val="both"/>
              <w:rPr>
                <w:rFonts w:ascii="GHEA Grapalat" w:hAnsi="GHEA Grapalat" w:cs="Times New Roman"/>
                <w:sz w:val="24"/>
                <w:szCs w:val="24"/>
                <w:lang w:val="hy-AM"/>
              </w:rPr>
            </w:pPr>
          </w:p>
          <w:p w:rsidR="00EB5747" w:rsidRPr="005E061B" w:rsidRDefault="00EB5747" w:rsidP="00421880">
            <w:pPr>
              <w:spacing w:line="276" w:lineRule="auto"/>
              <w:jc w:val="both"/>
              <w:rPr>
                <w:rFonts w:ascii="GHEA Grapalat" w:hAnsi="GHEA Grapalat" w:cs="Times New Roman"/>
                <w:sz w:val="24"/>
                <w:szCs w:val="24"/>
                <w:lang w:val="hy-AM"/>
              </w:rPr>
            </w:pPr>
          </w:p>
          <w:p w:rsidR="00EB5747" w:rsidRPr="005E061B" w:rsidRDefault="00EB5747" w:rsidP="00421880">
            <w:pPr>
              <w:spacing w:line="276" w:lineRule="auto"/>
              <w:jc w:val="both"/>
              <w:rPr>
                <w:rFonts w:ascii="GHEA Grapalat" w:eastAsia="Calibri" w:hAnsi="GHEA Grapalat" w:cs="Times New Roman"/>
                <w:b/>
                <w:sz w:val="24"/>
                <w:szCs w:val="24"/>
                <w:lang w:val="hy-AM"/>
              </w:rPr>
            </w:pPr>
            <w:r w:rsidRPr="005E061B">
              <w:rPr>
                <w:rFonts w:ascii="GHEA Grapalat" w:hAnsi="GHEA Grapalat" w:cs="Times New Roman"/>
                <w:sz w:val="24"/>
                <w:szCs w:val="24"/>
                <w:lang w:val="hy-AM"/>
              </w:rPr>
              <w:t>Ընդունվել է մասնակի։</w:t>
            </w:r>
          </w:p>
        </w:tc>
      </w:tr>
      <w:tr w:rsidR="00083A23" w:rsidRPr="005E061B" w:rsidTr="007526CE">
        <w:trPr>
          <w:trHeight w:val="248"/>
        </w:trPr>
        <w:tc>
          <w:tcPr>
            <w:tcW w:w="10917" w:type="dxa"/>
            <w:vMerge w:val="restart"/>
            <w:shd w:val="clear" w:color="auto" w:fill="A6A6A6" w:themeFill="background1" w:themeFillShade="A6"/>
          </w:tcPr>
          <w:p w:rsidR="00083A23" w:rsidRPr="005E061B" w:rsidRDefault="00083A23" w:rsidP="00421880">
            <w:pPr>
              <w:spacing w:line="276" w:lineRule="auto"/>
              <w:jc w:val="both"/>
              <w:rPr>
                <w:rFonts w:ascii="GHEA Grapalat" w:eastAsia="Calibri" w:hAnsi="GHEA Grapalat" w:cs="Times New Roman"/>
                <w:b/>
                <w:sz w:val="24"/>
                <w:szCs w:val="24"/>
                <w:lang w:val="hy-AM"/>
              </w:rPr>
            </w:pPr>
            <w:r w:rsidRPr="00083A23">
              <w:rPr>
                <w:rFonts w:ascii="GHEA Grapalat" w:eastAsia="Calibri" w:hAnsi="GHEA Grapalat" w:cs="Times New Roman"/>
                <w:b/>
                <w:sz w:val="24"/>
                <w:szCs w:val="24"/>
                <w:lang w:val="hy-AM"/>
              </w:rPr>
              <w:lastRenderedPageBreak/>
              <w:t>ՀՀ արդարադատության նախարարություն</w:t>
            </w:r>
          </w:p>
        </w:tc>
        <w:tc>
          <w:tcPr>
            <w:tcW w:w="4819" w:type="dxa"/>
            <w:shd w:val="clear" w:color="auto" w:fill="A6A6A6" w:themeFill="background1" w:themeFillShade="A6"/>
          </w:tcPr>
          <w:p w:rsidR="00083A23" w:rsidRPr="005E061B" w:rsidRDefault="00083A23" w:rsidP="00421880">
            <w:pPr>
              <w:spacing w:line="276" w:lineRule="auto"/>
              <w:ind w:left="34" w:firstLine="141"/>
              <w:jc w:val="both"/>
              <w:rPr>
                <w:rFonts w:ascii="GHEA Grapalat" w:eastAsia="Calibri" w:hAnsi="GHEA Grapalat" w:cs="Times New Roman"/>
                <w:sz w:val="24"/>
                <w:szCs w:val="24"/>
                <w:lang w:val="hy-AM"/>
              </w:rPr>
            </w:pPr>
            <w:r w:rsidRPr="00083A23">
              <w:rPr>
                <w:rFonts w:ascii="GHEA Grapalat" w:eastAsia="Calibri" w:hAnsi="GHEA Grapalat" w:cs="Calibri"/>
                <w:color w:val="000000"/>
                <w:sz w:val="24"/>
                <w:szCs w:val="24"/>
                <w:lang w:val="hy-AM"/>
              </w:rPr>
              <w:t>/27.3/38680-2023</w:t>
            </w:r>
          </w:p>
        </w:tc>
      </w:tr>
      <w:tr w:rsidR="00083A23" w:rsidRPr="005E061B" w:rsidTr="007526CE">
        <w:trPr>
          <w:trHeight w:val="247"/>
        </w:trPr>
        <w:tc>
          <w:tcPr>
            <w:tcW w:w="10917" w:type="dxa"/>
            <w:vMerge/>
            <w:shd w:val="clear" w:color="auto" w:fill="A6A6A6" w:themeFill="background1" w:themeFillShade="A6"/>
          </w:tcPr>
          <w:p w:rsidR="00083A23" w:rsidRPr="005E061B" w:rsidRDefault="00083A23" w:rsidP="00421880">
            <w:pPr>
              <w:spacing w:line="276" w:lineRule="auto"/>
              <w:contextualSpacing/>
              <w:jc w:val="both"/>
              <w:rPr>
                <w:rFonts w:ascii="GHEA Grapalat" w:eastAsia="Calibri" w:hAnsi="GHEA Grapalat" w:cs="Times New Roman"/>
                <w:sz w:val="24"/>
                <w:szCs w:val="24"/>
                <w:lang w:val="hy-AM"/>
              </w:rPr>
            </w:pPr>
          </w:p>
        </w:tc>
        <w:tc>
          <w:tcPr>
            <w:tcW w:w="4819" w:type="dxa"/>
            <w:shd w:val="clear" w:color="auto" w:fill="A6A6A6" w:themeFill="background1" w:themeFillShade="A6"/>
          </w:tcPr>
          <w:p w:rsidR="00083A23" w:rsidRPr="005E061B" w:rsidRDefault="00083A23" w:rsidP="00421880">
            <w:pPr>
              <w:spacing w:line="276" w:lineRule="auto"/>
              <w:ind w:left="34" w:firstLine="141"/>
              <w:jc w:val="both"/>
              <w:rPr>
                <w:rFonts w:ascii="GHEA Grapalat" w:eastAsia="Calibri" w:hAnsi="GHEA Grapalat" w:cs="Times New Roman"/>
                <w:sz w:val="24"/>
                <w:szCs w:val="24"/>
                <w:lang w:val="hy-AM"/>
              </w:rPr>
            </w:pPr>
            <w:r w:rsidRPr="005E061B">
              <w:rPr>
                <w:rFonts w:ascii="GHEA Grapalat" w:eastAsia="Calibri" w:hAnsi="GHEA Grapalat" w:cs="Calibri"/>
                <w:color w:val="000000"/>
                <w:sz w:val="24"/>
                <w:szCs w:val="24"/>
                <w:lang w:val="hy-AM"/>
              </w:rPr>
              <w:t>14.07.2023թ.</w:t>
            </w:r>
          </w:p>
        </w:tc>
      </w:tr>
      <w:tr w:rsidR="00083A23" w:rsidRPr="008F3C20" w:rsidTr="007526CE">
        <w:tc>
          <w:tcPr>
            <w:tcW w:w="10917" w:type="dxa"/>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1. «</w:t>
            </w:r>
            <w:r w:rsidRPr="008F3C20">
              <w:rPr>
                <w:rFonts w:ascii="GHEA Grapalat" w:hAnsi="GHEA Grapalat" w:cs="Sylfaen"/>
                <w:sz w:val="24"/>
                <w:szCs w:val="24"/>
                <w:lang w:val="hy-AM"/>
              </w:rPr>
              <w:t>Հանրային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իշխանության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բացառությամբ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տեղական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ինքնակառավարման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մարինների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ոչ</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առեվտրային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կազմակերպությունների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պաշտոնատար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անձանց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հատկացման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շահագործման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պաշտոն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պաշտոն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զբաղեցնող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անձանց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տրանսպորտային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ծախսերի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փոխհատուցման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առանձին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հատկացվող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սահմանաքանակները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վառելիքի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յուղերի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քսուքների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ծախսի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ավտոդողերի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վազքի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կուտակչային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մարտկոցների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ժամկետների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պաշտոնատար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անձանց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նպատակով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ձեռք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բերվող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առանձին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lastRenderedPageBreak/>
              <w:t>չափորոշիչները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հաստատելու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կառավարության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այսուհետ՝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Նախագիծ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նախաբանում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լիազորող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հղում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կատարվել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գույքի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կառավարման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օրենքի</w:t>
            </w:r>
            <w:r w:rsidRPr="008F3C20">
              <w:rPr>
                <w:rFonts w:ascii="GHEA Grapalat" w:hAnsi="GHEA Grapalat"/>
                <w:sz w:val="24"/>
                <w:szCs w:val="24"/>
                <w:lang w:val="hy-AM"/>
              </w:rPr>
              <w:t xml:space="preserve"> 6-</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հոդվածի</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w:t>
            </w:r>
            <w:r w:rsidRPr="008F3C20">
              <w:rPr>
                <w:rFonts w:ascii="GHEA Grapalat" w:hAnsi="GHEA Grapalat"/>
                <w:sz w:val="24"/>
                <w:szCs w:val="24"/>
                <w:lang w:val="hy-AM"/>
              </w:rPr>
              <w:t xml:space="preserve"> 23-</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կետին</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b/>
                <w:sz w:val="24"/>
                <w:szCs w:val="24"/>
                <w:lang w:val="hy-AM"/>
              </w:rPr>
            </w:pPr>
            <w:r w:rsidRPr="008F3C20">
              <w:rPr>
                <w:rFonts w:ascii="GHEA Grapalat" w:hAnsi="GHEA Grapalat" w:cs="Sylfaen"/>
                <w:sz w:val="24"/>
                <w:szCs w:val="24"/>
                <w:lang w:val="hy-AM"/>
              </w:rPr>
              <w:t>Այս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կապակցությամբ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համաձայն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Սահմանադրության</w:t>
            </w:r>
            <w:r w:rsidRPr="008F3C20">
              <w:rPr>
                <w:rFonts w:ascii="GHEA Grapalat" w:hAnsi="GHEA Grapalat"/>
                <w:sz w:val="24"/>
                <w:szCs w:val="24"/>
                <w:lang w:val="hy-AM"/>
              </w:rPr>
              <w:t xml:space="preserve"> 6-</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հոդվածի</w:t>
            </w:r>
            <w:r w:rsidRPr="008F3C20">
              <w:rPr>
                <w:rFonts w:ascii="GHEA Grapalat" w:hAnsi="GHEA Grapalat"/>
                <w:sz w:val="24"/>
                <w:szCs w:val="24"/>
                <w:lang w:val="hy-AM"/>
              </w:rPr>
              <w:t xml:space="preserve"> 2-</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Սահմանադրության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վրա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դրանց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իրականացումն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ապահովելու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նպատակով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Սահմանադրությամբ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մարմինները</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կարող</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են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օրենքով</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լիազորվել</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ընդունելու</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ենթաօրենսդրական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նորմատիվ</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իրավական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ակտեր</w:t>
            </w:r>
            <w:r w:rsidRPr="008F3C20">
              <w:rPr>
                <w:rFonts w:ascii="GHEA Grapalat" w:hAnsi="GHEA Grapalat"/>
                <w:b/>
                <w:sz w:val="24"/>
                <w:szCs w:val="24"/>
                <w:lang w:val="hy-AM"/>
              </w:rPr>
              <w:t xml:space="preserve">: </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Միաժամանակ</w:t>
            </w:r>
            <w:r w:rsidRPr="008F3C20">
              <w:rPr>
                <w:rFonts w:ascii="GHEA Grapalat" w:hAnsi="GHEA Grapalat"/>
                <w:sz w:val="24"/>
                <w:szCs w:val="24"/>
                <w:lang w:val="hy-AM"/>
              </w:rPr>
              <w:t>, «</w:t>
            </w:r>
            <w:r w:rsidRPr="008F3C20">
              <w:rPr>
                <w:rFonts w:ascii="GHEA Grapalat" w:hAnsi="GHEA Grapalat" w:cs="Sylfaen"/>
                <w:sz w:val="24"/>
                <w:szCs w:val="24"/>
                <w:lang w:val="hy-AM"/>
              </w:rPr>
              <w:t>Նորմատիվ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օրենքի</w:t>
            </w:r>
            <w:r w:rsidRPr="008F3C20">
              <w:rPr>
                <w:rFonts w:ascii="GHEA Grapalat" w:hAnsi="GHEA Grapalat"/>
                <w:sz w:val="24"/>
                <w:szCs w:val="24"/>
                <w:lang w:val="hy-AM"/>
              </w:rPr>
              <w:t xml:space="preserve"> 13-</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հոդվածի</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համաձայն՝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Ենթաօրենսդրական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ունենում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նախաբան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օրենսդրական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հոդվածը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ներառում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Սահմանադրության</w:t>
            </w:r>
            <w:r w:rsidRPr="008F3C20">
              <w:rPr>
                <w:rFonts w:ascii="GHEA Grapalat" w:hAnsi="GHEA Grapalat"/>
                <w:sz w:val="24"/>
                <w:szCs w:val="24"/>
                <w:lang w:val="hy-AM"/>
              </w:rPr>
              <w:t xml:space="preserve"> 6-</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հոդվածի</w:t>
            </w:r>
            <w:r w:rsidRPr="008F3C20">
              <w:rPr>
                <w:rFonts w:ascii="GHEA Grapalat" w:hAnsi="GHEA Grapalat"/>
                <w:sz w:val="24"/>
                <w:szCs w:val="24"/>
                <w:lang w:val="hy-AM"/>
              </w:rPr>
              <w:t xml:space="preserve"> 2-</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լիազորող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նորմեր</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Ենթաօրենսդրական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նորմատիվ</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իրավական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ակտ</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կարող</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է</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ընդունվել</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նաև</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այն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օրենսդրական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ակտի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հիման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վրա</w:t>
            </w:r>
            <w:r w:rsidRPr="008F3C20">
              <w:rPr>
                <w:rFonts w:ascii="GHEA Grapalat" w:hAnsi="GHEA Grapalat"/>
                <w:b/>
                <w:sz w:val="24"/>
                <w:szCs w:val="24"/>
                <w:lang w:val="hy-AM"/>
              </w:rPr>
              <w:t xml:space="preserve">, </w:t>
            </w:r>
            <w:r w:rsidRPr="008F3C20">
              <w:rPr>
                <w:rFonts w:ascii="GHEA Grapalat" w:hAnsi="GHEA Grapalat" w:cs="Sylfaen"/>
                <w:b/>
                <w:i/>
                <w:sz w:val="24"/>
                <w:szCs w:val="24"/>
                <w:lang w:val="hy-AM"/>
              </w:rPr>
              <w:t>որն</w:t>
            </w:r>
            <w:r w:rsidRPr="008F3C20">
              <w:rPr>
                <w:rFonts w:ascii="GHEA Grapalat" w:hAnsi="GHEA Grapalat"/>
                <w:b/>
                <w:i/>
                <w:sz w:val="24"/>
                <w:szCs w:val="24"/>
                <w:lang w:val="hy-AM"/>
              </w:rPr>
              <w:t xml:space="preserve"> </w:t>
            </w:r>
            <w:r w:rsidRPr="008F3C20">
              <w:rPr>
                <w:rFonts w:ascii="GHEA Grapalat" w:hAnsi="GHEA Grapalat" w:cs="Sylfaen"/>
                <w:b/>
                <w:i/>
                <w:sz w:val="24"/>
                <w:szCs w:val="24"/>
                <w:lang w:val="hy-AM"/>
              </w:rPr>
              <w:t>ընդունվել</w:t>
            </w:r>
            <w:r w:rsidRPr="008F3C20">
              <w:rPr>
                <w:rFonts w:ascii="GHEA Grapalat" w:hAnsi="GHEA Grapalat"/>
                <w:b/>
                <w:i/>
                <w:sz w:val="24"/>
                <w:szCs w:val="24"/>
                <w:lang w:val="hy-AM"/>
              </w:rPr>
              <w:t xml:space="preserve">, </w:t>
            </w:r>
            <w:r w:rsidRPr="008F3C20">
              <w:rPr>
                <w:rFonts w:ascii="GHEA Grapalat" w:hAnsi="GHEA Grapalat" w:cs="Sylfaen"/>
                <w:b/>
                <w:i/>
                <w:sz w:val="24"/>
                <w:szCs w:val="24"/>
                <w:lang w:val="hy-AM"/>
              </w:rPr>
              <w:t>սակայն</w:t>
            </w:r>
            <w:r w:rsidRPr="008F3C20">
              <w:rPr>
                <w:rFonts w:ascii="GHEA Grapalat" w:hAnsi="GHEA Grapalat"/>
                <w:b/>
                <w:i/>
                <w:sz w:val="24"/>
                <w:szCs w:val="24"/>
                <w:lang w:val="hy-AM"/>
              </w:rPr>
              <w:t xml:space="preserve"> </w:t>
            </w:r>
            <w:r w:rsidRPr="008F3C20">
              <w:rPr>
                <w:rFonts w:ascii="GHEA Grapalat" w:hAnsi="GHEA Grapalat" w:cs="Sylfaen"/>
                <w:b/>
                <w:i/>
                <w:sz w:val="24"/>
                <w:szCs w:val="24"/>
                <w:lang w:val="hy-AM"/>
              </w:rPr>
              <w:t>դեռևս</w:t>
            </w:r>
            <w:r w:rsidRPr="008F3C20">
              <w:rPr>
                <w:rFonts w:ascii="GHEA Grapalat" w:hAnsi="GHEA Grapalat"/>
                <w:b/>
                <w:i/>
                <w:sz w:val="24"/>
                <w:szCs w:val="24"/>
                <w:lang w:val="hy-AM"/>
              </w:rPr>
              <w:t xml:space="preserve"> </w:t>
            </w:r>
            <w:r w:rsidRPr="008F3C20">
              <w:rPr>
                <w:rFonts w:ascii="GHEA Grapalat" w:hAnsi="GHEA Grapalat" w:cs="Sylfaen"/>
                <w:b/>
                <w:i/>
                <w:sz w:val="24"/>
                <w:szCs w:val="24"/>
                <w:lang w:val="hy-AM"/>
              </w:rPr>
              <w:t>ուժի</w:t>
            </w:r>
            <w:r w:rsidRPr="008F3C20">
              <w:rPr>
                <w:rFonts w:ascii="GHEA Grapalat" w:hAnsi="GHEA Grapalat"/>
                <w:b/>
                <w:i/>
                <w:sz w:val="24"/>
                <w:szCs w:val="24"/>
                <w:lang w:val="hy-AM"/>
              </w:rPr>
              <w:t xml:space="preserve"> </w:t>
            </w:r>
            <w:r w:rsidRPr="008F3C20">
              <w:rPr>
                <w:rFonts w:ascii="GHEA Grapalat" w:hAnsi="GHEA Grapalat" w:cs="Sylfaen"/>
                <w:b/>
                <w:i/>
                <w:sz w:val="24"/>
                <w:szCs w:val="24"/>
                <w:lang w:val="hy-AM"/>
              </w:rPr>
              <w:t>մեջ</w:t>
            </w:r>
            <w:r w:rsidRPr="008F3C20">
              <w:rPr>
                <w:rFonts w:ascii="GHEA Grapalat" w:hAnsi="GHEA Grapalat"/>
                <w:b/>
                <w:i/>
                <w:sz w:val="24"/>
                <w:szCs w:val="24"/>
                <w:lang w:val="hy-AM"/>
              </w:rPr>
              <w:t xml:space="preserve"> </w:t>
            </w:r>
            <w:r w:rsidRPr="008F3C20">
              <w:rPr>
                <w:rFonts w:ascii="GHEA Grapalat" w:hAnsi="GHEA Grapalat" w:cs="Sylfaen"/>
                <w:b/>
                <w:i/>
                <w:sz w:val="24"/>
                <w:szCs w:val="24"/>
                <w:lang w:val="hy-AM"/>
              </w:rPr>
              <w:t>չի</w:t>
            </w:r>
            <w:r w:rsidRPr="008F3C20">
              <w:rPr>
                <w:rFonts w:ascii="GHEA Grapalat" w:hAnsi="GHEA Grapalat"/>
                <w:b/>
                <w:i/>
                <w:sz w:val="24"/>
                <w:szCs w:val="24"/>
                <w:lang w:val="hy-AM"/>
              </w:rPr>
              <w:t xml:space="preserve"> </w:t>
            </w:r>
            <w:r w:rsidRPr="008F3C20">
              <w:rPr>
                <w:rFonts w:ascii="GHEA Grapalat" w:hAnsi="GHEA Grapalat" w:cs="Sylfaen"/>
                <w:b/>
                <w:i/>
                <w:sz w:val="24"/>
                <w:szCs w:val="24"/>
                <w:lang w:val="hy-AM"/>
              </w:rPr>
              <w:t>մտել</w:t>
            </w:r>
            <w:r w:rsidRPr="008F3C20">
              <w:rPr>
                <w:rFonts w:ascii="GHEA Grapalat" w:hAnsi="GHEA Grapalat"/>
                <w:b/>
                <w:i/>
                <w:sz w:val="24"/>
                <w:szCs w:val="24"/>
                <w:lang w:val="hy-AM"/>
              </w:rPr>
              <w:t>,</w:t>
            </w:r>
            <w:r w:rsidRPr="008F3C20">
              <w:rPr>
                <w:rFonts w:ascii="GHEA Grapalat" w:hAnsi="GHEA Grapalat"/>
                <w:b/>
                <w:sz w:val="24"/>
                <w:szCs w:val="24"/>
                <w:lang w:val="hy-AM"/>
              </w:rPr>
              <w:t xml:space="preserve"> </w:t>
            </w:r>
            <w:r w:rsidRPr="008F3C20">
              <w:rPr>
                <w:rFonts w:ascii="GHEA Grapalat" w:hAnsi="GHEA Grapalat" w:cs="Sylfaen"/>
                <w:sz w:val="24"/>
                <w:szCs w:val="24"/>
                <w:lang w:val="hy-AM"/>
              </w:rPr>
              <w:t>եթե</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օրենսդրական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բացառությամբ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Սահմանադրության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կատարվել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ենթաօրենսդրական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ընդունմամբ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դրա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կատարումն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ուղղակիորեն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պայմանավորված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ենթաօրենսդրական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ընդունմամբ</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Վերոնշյալ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դրույթից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բխում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օրենսդիրը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ենթաօրենսդրական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ընդունման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հնարավորություն՝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ընդունված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սակայն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դեռևս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ուժի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մեջ</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չմտած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օրենսդրական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վրա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սակայն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տվյալ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դեպքում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նախաբանում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հոդվածը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չի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դիտարկվել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լիազորող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օրենսդրական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մեջ</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ներառում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հիշյալ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լիազորող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դեռևս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ընդունված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չէ</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Վերոգրյալի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լույսի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ներքո</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գտնում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ընդունումը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խնդրահարույց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 xml:space="preserve">2.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2-</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Հայաստանի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Հանրապետության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տարածքային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կառավարման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և</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ենթակառուցվածքների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նախարարության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պետական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գույքի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կառավարման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կոմիտեն</w:t>
            </w:r>
            <w:r w:rsidRPr="008F3C20">
              <w:rPr>
                <w:rFonts w:ascii="GHEA Grapalat" w:hAnsi="GHEA Grapalat"/>
                <w:b/>
                <w:sz w:val="24"/>
                <w:szCs w:val="24"/>
                <w:lang w:val="hy-AM"/>
              </w:rPr>
              <w:t xml:space="preserve"> </w:t>
            </w:r>
            <w:r w:rsidRPr="008F3C20">
              <w:rPr>
                <w:rFonts w:ascii="GHEA Grapalat" w:hAnsi="GHEA Grapalat"/>
                <w:sz w:val="24"/>
                <w:szCs w:val="24"/>
                <w:lang w:val="hy-AM"/>
              </w:rPr>
              <w:t>(</w:t>
            </w:r>
            <w:r w:rsidRPr="008F3C20">
              <w:rPr>
                <w:rFonts w:ascii="GHEA Grapalat" w:hAnsi="GHEA Grapalat" w:cs="Sylfaen"/>
                <w:sz w:val="24"/>
                <w:szCs w:val="24"/>
                <w:lang w:val="hy-AM"/>
              </w:rPr>
              <w:t>այսուհետ՝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Կոմիտե</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կողմից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ներկայացված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վրա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սույն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որոշման</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կետի</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ենթակետով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հաստատված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համաձայն</w:t>
            </w:r>
            <w:r w:rsidRPr="008F3C20">
              <w:rPr>
                <w:rFonts w:ascii="GHEA Grapalat" w:hAnsi="GHEA Grapalat"/>
                <w:sz w:val="24"/>
                <w:szCs w:val="24"/>
                <w:lang w:val="hy-AM"/>
              </w:rPr>
              <w:t xml:space="preserve"> </w:t>
            </w:r>
            <w:r w:rsidRPr="008F3C20">
              <w:rPr>
                <w:rFonts w:ascii="GHEA Grapalat" w:hAnsi="GHEA Grapalat" w:cs="Sylfaen"/>
                <w:b/>
                <w:i/>
                <w:sz w:val="24"/>
                <w:szCs w:val="24"/>
                <w:lang w:val="hy-AM"/>
              </w:rPr>
              <w:t>իրականացնում</w:t>
            </w:r>
            <w:r w:rsidRPr="008F3C20">
              <w:rPr>
                <w:rFonts w:ascii="GHEA Grapalat" w:hAnsi="GHEA Grapalat"/>
                <w:b/>
                <w:i/>
                <w:sz w:val="24"/>
                <w:szCs w:val="24"/>
                <w:lang w:val="hy-AM"/>
              </w:rPr>
              <w:t xml:space="preserve"> </w:t>
            </w:r>
            <w:r w:rsidRPr="008F3C20">
              <w:rPr>
                <w:rFonts w:ascii="GHEA Grapalat" w:hAnsi="GHEA Grapalat" w:cs="Sylfaen"/>
                <w:b/>
                <w:i/>
                <w:sz w:val="24"/>
                <w:szCs w:val="24"/>
                <w:lang w:val="hy-AM"/>
              </w:rPr>
              <w:t>է</w:t>
            </w:r>
            <w:r w:rsidRPr="008F3C20">
              <w:rPr>
                <w:rFonts w:ascii="GHEA Grapalat" w:hAnsi="GHEA Grapalat"/>
                <w:b/>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հատկացման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ինչպես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այդ</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թվում</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տարբերանշանով</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և</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հատուկ</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նշանակության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ծառայողական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ավտոմեքենաների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հաշվառման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գործընթացը</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սահմանաքանակները</w:t>
            </w:r>
            <w:r w:rsidRPr="008F3C20">
              <w:rPr>
                <w:rFonts w:ascii="GHEA Grapalat" w:hAnsi="GHEA Grapalat" w:cs="Tahoma"/>
                <w:sz w:val="24"/>
                <w:szCs w:val="24"/>
                <w:lang w:val="hy-AM"/>
              </w:rPr>
              <w:t>։</w:t>
            </w:r>
          </w:p>
          <w:p w:rsidR="008F3C20" w:rsidRPr="008F3C20" w:rsidRDefault="008F3C20" w:rsidP="008F3C20">
            <w:pPr>
              <w:pStyle w:val="ac"/>
              <w:rPr>
                <w:rFonts w:ascii="GHEA Grapalat" w:hAnsi="GHEA Grapalat"/>
                <w:b/>
                <w:sz w:val="24"/>
                <w:szCs w:val="24"/>
                <w:lang w:val="hy-AM"/>
              </w:rPr>
            </w:pPr>
            <w:r w:rsidRPr="008F3C20">
              <w:rPr>
                <w:rFonts w:ascii="GHEA Grapalat" w:hAnsi="GHEA Grapalat" w:cs="Sylfaen"/>
                <w:sz w:val="24"/>
                <w:szCs w:val="24"/>
                <w:lang w:val="hy-AM"/>
              </w:rPr>
              <w:lastRenderedPageBreak/>
              <w:t>Իսկ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8-</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առաջարկվում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Հայաստանի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Հանրապետության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ներքին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գործերի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նախարարին</w:t>
            </w:r>
            <w:r w:rsidRPr="008F3C20">
              <w:rPr>
                <w:rFonts w:ascii="GHEA Grapalat" w:hAnsi="GHEA Grapalat" w:cs="Sylfaen"/>
                <w:sz w:val="24"/>
                <w:szCs w:val="24"/>
                <w:lang w:val="hy-AM"/>
              </w:rPr>
              <w:t>՝</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սույն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որոշումն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ուժի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մեջ</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մտնելուց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հետո</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երկամսյա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ժամկետում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կանոնակարգել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իրականացնել</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պետական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մարմինների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ծառայողական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ավտոմեքենաների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տարբերանշաների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հատկացնելու</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և</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հաշվառելու</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գործընթացը։</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Վերոգրյալ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կարգավորումներից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բխում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տարբերանշանով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հատուկ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նշանակության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հաշվառման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գործընթացի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միաժամանակ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վերապահվում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երկու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տարբեր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ինչն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անհասկանալի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ուստի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անհրաժեշտ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հիշյալ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կարգավորումները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վերանայել</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Բացի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2-</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սահմանաքանակները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եզրույթի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կիրառումն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առաջարկում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վերանայել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սույն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վերաբերում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հատկացման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ինչպես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տարբերանշանով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հատուկ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նշանակության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հաշվառման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գործընթացի</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իրականացմանը</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b/>
                <w:sz w:val="24"/>
                <w:szCs w:val="24"/>
                <w:lang w:val="hy-AM"/>
              </w:rPr>
            </w:pPr>
            <w:r w:rsidRPr="008F3C20">
              <w:rPr>
                <w:rFonts w:ascii="GHEA Grapalat" w:hAnsi="GHEA Grapalat"/>
                <w:sz w:val="24"/>
                <w:szCs w:val="24"/>
                <w:lang w:val="hy-AM"/>
              </w:rPr>
              <w:t xml:space="preserve">3.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3-</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առաջարկվում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գլխավոր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դատախազին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Կենտրոնական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բանկի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նախագահին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Calibri" w:hAnsi="Calibri" w:cs="Calibri"/>
                <w:sz w:val="24"/>
                <w:szCs w:val="24"/>
                <w:lang w:val="hy-AM"/>
              </w:rPr>
              <w:t> </w:t>
            </w:r>
            <w:r w:rsidRPr="008F3C20">
              <w:rPr>
                <w:rFonts w:ascii="GHEA Grapalat" w:hAnsi="GHEA Grapalat" w:cs="Sylfaen"/>
                <w:sz w:val="24"/>
                <w:szCs w:val="24"/>
                <w:lang w:val="hy-AM"/>
              </w:rPr>
              <w:t>հանարային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հանձնաժողովի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նախագահին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քննչական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կոմիտեի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նախագահին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տնտեսական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մրցակցության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հանձնաժողովի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նախագահին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Հեռուստատեսության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ռադիոյի</w:t>
            </w:r>
            <w:r w:rsidRPr="008F3C20">
              <w:rPr>
                <w:rFonts w:ascii="Calibri" w:hAnsi="Calibri" w:cs="Calibri"/>
                <w:sz w:val="24"/>
                <w:szCs w:val="24"/>
                <w:lang w:val="hy-AM"/>
              </w:rPr>
              <w:t> </w:t>
            </w:r>
            <w:r w:rsidRPr="008F3C20">
              <w:rPr>
                <w:rFonts w:ascii="GHEA Grapalat" w:hAnsi="GHEA Grapalat" w:cs="Sylfaen"/>
                <w:sz w:val="24"/>
                <w:szCs w:val="24"/>
                <w:lang w:val="hy-AM"/>
              </w:rPr>
              <w:t>հանձնաժողի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նախագահին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հավշվեքննիչ</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պալատի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նախագահին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մարդու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իրավունքների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պաշտպանին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հակակոռուպցիոն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կոմիտեի</w:t>
            </w:r>
            <w:r w:rsidRPr="008F3C20">
              <w:rPr>
                <w:rFonts w:ascii="Calibri" w:hAnsi="Calibri" w:cs="Calibri"/>
                <w:sz w:val="24"/>
                <w:szCs w:val="24"/>
                <w:lang w:val="hy-AM"/>
              </w:rPr>
              <w:t> </w:t>
            </w:r>
            <w:r w:rsidRPr="008F3C20">
              <w:rPr>
                <w:rFonts w:ascii="GHEA Grapalat" w:hAnsi="GHEA Grapalat" w:cs="Sylfaen"/>
                <w:sz w:val="24"/>
                <w:szCs w:val="24"/>
                <w:lang w:val="hy-AM"/>
              </w:rPr>
              <w:t>նախագահին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բարձրագույն</w:t>
            </w:r>
            <w:r w:rsidRPr="008F3C20">
              <w:rPr>
                <w:rFonts w:ascii="Calibri" w:hAnsi="Calibri" w:cs="Calibri"/>
                <w:sz w:val="24"/>
                <w:szCs w:val="24"/>
                <w:lang w:val="hy-AM"/>
              </w:rPr>
              <w:t> </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դատական</w:t>
            </w:r>
            <w:r w:rsidRPr="008F3C20">
              <w:rPr>
                <w:rFonts w:ascii="Calibri" w:hAnsi="Calibri" w:cs="Calibri"/>
                <w:sz w:val="24"/>
                <w:szCs w:val="24"/>
                <w:lang w:val="hy-AM"/>
              </w:rPr>
              <w:t> </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խորհրդի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աշխատակազմի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ղեկավարին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վիճակագրության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խորհրդի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նախագահին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Ազգային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ժողովի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աշխատակազմի</w:t>
            </w:r>
            <w:r w:rsidRPr="008F3C20">
              <w:rPr>
                <w:rFonts w:ascii="Calibri" w:hAnsi="Calibri" w:cs="Calibri"/>
                <w:sz w:val="24"/>
                <w:szCs w:val="24"/>
                <w:lang w:val="hy-AM"/>
              </w:rPr>
              <w:t> </w:t>
            </w:r>
            <w:r w:rsidRPr="008F3C20">
              <w:rPr>
                <w:rFonts w:ascii="GHEA Grapalat" w:hAnsi="GHEA Grapalat" w:cs="Sylfaen"/>
                <w:sz w:val="24"/>
                <w:szCs w:val="24"/>
                <w:lang w:val="hy-AM"/>
              </w:rPr>
              <w:t>ղեկավարին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նախագահի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աշխատակազմի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ղեկավարին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սահմանադրական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դատարանի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աշխատակազմի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ղեկավարին՝</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սույն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որոշմամբ</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հաստատված</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կանոնակարգերի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հիման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վրա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կանոնակարգել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համապատասխան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հատկացման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շահագործման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գործընթացը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վառելիքի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յուղերի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քսուքների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ծախսի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ավտոդողերի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վազքի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կուտակչային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մարտկոցների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ժամկետները</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ինչպես</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նաև</w:t>
            </w:r>
            <w:r w:rsidRPr="008F3C20">
              <w:rPr>
                <w:rFonts w:ascii="GHEA Grapalat" w:hAnsi="GHEA Grapalat"/>
                <w:b/>
                <w:sz w:val="24"/>
                <w:szCs w:val="24"/>
                <w:lang w:val="hy-AM"/>
              </w:rPr>
              <w:t xml:space="preserve"> </w:t>
            </w:r>
            <w:r w:rsidRPr="008F3C20">
              <w:rPr>
                <w:rFonts w:ascii="GHEA Grapalat" w:hAnsi="GHEA Grapalat" w:cs="Sylfaen"/>
                <w:b/>
                <w:i/>
                <w:sz w:val="24"/>
                <w:szCs w:val="24"/>
                <w:lang w:val="hy-AM"/>
              </w:rPr>
              <w:t>պետական</w:t>
            </w:r>
            <w:r w:rsidRPr="008F3C20">
              <w:rPr>
                <w:rFonts w:ascii="GHEA Grapalat" w:hAnsi="GHEA Grapalat"/>
                <w:b/>
                <w:i/>
                <w:sz w:val="24"/>
                <w:szCs w:val="24"/>
                <w:lang w:val="hy-AM"/>
              </w:rPr>
              <w:t xml:space="preserve"> </w:t>
            </w:r>
            <w:r w:rsidRPr="008F3C20">
              <w:rPr>
                <w:rFonts w:ascii="GHEA Grapalat" w:hAnsi="GHEA Grapalat" w:cs="Sylfaen"/>
                <w:b/>
                <w:i/>
                <w:sz w:val="24"/>
                <w:szCs w:val="24"/>
                <w:lang w:val="hy-AM"/>
              </w:rPr>
              <w:t>պաշտոն</w:t>
            </w:r>
            <w:r w:rsidRPr="008F3C20">
              <w:rPr>
                <w:rFonts w:ascii="GHEA Grapalat" w:hAnsi="GHEA Grapalat"/>
                <w:b/>
                <w:i/>
                <w:sz w:val="24"/>
                <w:szCs w:val="24"/>
                <w:lang w:val="hy-AM"/>
              </w:rPr>
              <w:t xml:space="preserve"> </w:t>
            </w:r>
            <w:r w:rsidRPr="008F3C20">
              <w:rPr>
                <w:rFonts w:ascii="GHEA Grapalat" w:hAnsi="GHEA Grapalat" w:cs="Sylfaen"/>
                <w:b/>
                <w:i/>
                <w:sz w:val="24"/>
                <w:szCs w:val="24"/>
                <w:lang w:val="hy-AM"/>
              </w:rPr>
              <w:t>չզբաղեցնող</w:t>
            </w:r>
            <w:r w:rsidRPr="008F3C20">
              <w:rPr>
                <w:rFonts w:ascii="GHEA Grapalat" w:hAnsi="GHEA Grapalat"/>
                <w:b/>
                <w:i/>
                <w:sz w:val="24"/>
                <w:szCs w:val="24"/>
                <w:lang w:val="hy-AM"/>
              </w:rPr>
              <w:t xml:space="preserve"> </w:t>
            </w:r>
            <w:r w:rsidRPr="008F3C20">
              <w:rPr>
                <w:rFonts w:ascii="GHEA Grapalat" w:hAnsi="GHEA Grapalat" w:cs="Sylfaen"/>
                <w:b/>
                <w:i/>
                <w:sz w:val="24"/>
                <w:szCs w:val="24"/>
                <w:lang w:val="hy-AM"/>
              </w:rPr>
              <w:t>անձանց</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տրանսպորտային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ծախսերի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փոխհատուցման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կարգը։</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Սույն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դեպքում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3-</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որևէ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կերպ</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հիմնավորված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lastRenderedPageBreak/>
              <w:t>չէ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մինչդեռ</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օրենքի</w:t>
            </w:r>
            <w:r w:rsidRPr="008F3C20">
              <w:rPr>
                <w:rFonts w:ascii="GHEA Grapalat" w:hAnsi="GHEA Grapalat"/>
                <w:sz w:val="24"/>
                <w:szCs w:val="24"/>
                <w:lang w:val="hy-AM"/>
              </w:rPr>
              <w:t xml:space="preserve"> 6-</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հոդվածի</w:t>
            </w:r>
            <w:r w:rsidRPr="008F3C20">
              <w:rPr>
                <w:rFonts w:ascii="GHEA Grapalat" w:hAnsi="GHEA Grapalat"/>
                <w:sz w:val="24"/>
                <w:szCs w:val="24"/>
                <w:lang w:val="hy-AM"/>
              </w:rPr>
              <w:t xml:space="preserve"> 5-</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համաձայն՝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փորձաքննության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ներկայացվող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կցվող</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հիմնավորման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մեջ</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շարադրվում</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ոլորտի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կամ</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խնդրի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սահմանումը</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առկա</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իրավիճակը</w:t>
            </w:r>
            <w:r w:rsidRPr="008F3C20">
              <w:rPr>
                <w:rFonts w:ascii="GHEA Grapalat" w:hAnsi="GHEA Grapalat"/>
                <w:b/>
                <w:sz w:val="24"/>
                <w:szCs w:val="24"/>
                <w:lang w:val="hy-AM"/>
              </w:rPr>
              <w:t xml:space="preserve"> </w:t>
            </w:r>
            <w:r w:rsidRPr="008F3C20">
              <w:rPr>
                <w:rFonts w:ascii="GHEA Grapalat" w:hAnsi="GHEA Grapalat"/>
                <w:sz w:val="24"/>
                <w:szCs w:val="24"/>
                <w:lang w:val="hy-AM"/>
              </w:rPr>
              <w:t>(</w:t>
            </w:r>
            <w:r w:rsidRPr="008F3C20">
              <w:rPr>
                <w:rFonts w:ascii="GHEA Grapalat" w:hAnsi="GHEA Grapalat" w:cs="Sylfaen"/>
                <w:sz w:val="24"/>
                <w:szCs w:val="24"/>
                <w:lang w:val="hy-AM"/>
              </w:rPr>
              <w:t>եթե</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կիրառելի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կարգավորման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նպատակները</w:t>
            </w:r>
            <w:r w:rsidRPr="008F3C20">
              <w:rPr>
                <w:rFonts w:ascii="GHEA Grapalat" w:hAnsi="GHEA Grapalat"/>
                <w:b/>
                <w:sz w:val="24"/>
                <w:szCs w:val="24"/>
                <w:lang w:val="hy-AM"/>
              </w:rPr>
              <w:t>,</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ակնկալվող</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արդյունքը</w:t>
            </w:r>
            <w:r w:rsidRPr="008F3C20">
              <w:rPr>
                <w:rFonts w:ascii="GHEA Grapalat" w:hAnsi="GHEA Grapalat"/>
                <w:b/>
                <w:sz w:val="24"/>
                <w:szCs w:val="24"/>
                <w:lang w:val="hy-AM"/>
              </w:rPr>
              <w:t>,</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բնույթի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հիմնավորվածությունը</w:t>
            </w:r>
            <w:r w:rsidRPr="008F3C20">
              <w:rPr>
                <w:rFonts w:ascii="GHEA Grapalat" w:hAnsi="GHEA Grapalat"/>
                <w:sz w:val="24"/>
                <w:szCs w:val="24"/>
                <w:lang w:val="hy-AM"/>
              </w:rPr>
              <w:t xml:space="preserve">: </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Հարկ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Նախագիծը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վերաբերում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պաշտոն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պաշտոն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զբաղեցնող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անձանց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տրանսպորտային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ծախսերի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փոխհատուցման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ուստի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3-</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կետի</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պետական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պաշտոն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չզբաղեցնող</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անձանց</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տրասնպորտային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ծախսերի</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փոխհատուցման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վերաբերյալ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առաջարկն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անհասկանալի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Նշվածը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ընդունելով՝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հայտնում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հիմնավորման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բացակայության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պարագայում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հնարավոր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չէ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գնահատել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լրացման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անհրաժեշտությունը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ուստի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անհրաժեշտ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հիմնավորումը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լրամշակել</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 xml:space="preserve">4.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Հավելված</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w:t>
            </w:r>
            <w:r w:rsidRPr="008F3C20">
              <w:rPr>
                <w:rFonts w:ascii="GHEA Grapalat" w:hAnsi="GHEA Grapalat"/>
                <w:sz w:val="24"/>
                <w:szCs w:val="24"/>
                <w:lang w:val="hy-AM"/>
              </w:rPr>
              <w:t xml:space="preserve"> 11-</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կետի</w:t>
            </w:r>
            <w:r w:rsidRPr="008F3C20">
              <w:rPr>
                <w:rFonts w:ascii="GHEA Grapalat" w:hAnsi="GHEA Grapalat"/>
                <w:sz w:val="24"/>
                <w:szCs w:val="24"/>
                <w:lang w:val="hy-AM"/>
              </w:rPr>
              <w:t xml:space="preserve"> 3-</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ենթակետի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համաձայն՝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հատկացվում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վթարված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շահագործման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ոչ</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փոխարինման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r w:rsidRPr="008F3C20">
              <w:rPr>
                <w:rFonts w:ascii="GHEA Grapalat" w:hAnsi="GHEA Grapalat"/>
                <w:sz w:val="24"/>
                <w:szCs w:val="24"/>
                <w:lang w:val="hy-AM"/>
              </w:rPr>
              <w:t xml:space="preserve">, </w:t>
            </w:r>
            <w:r w:rsidRPr="008F3C20">
              <w:rPr>
                <w:rFonts w:ascii="GHEA Grapalat" w:hAnsi="GHEA Grapalat" w:cs="Sylfaen"/>
                <w:b/>
                <w:sz w:val="24"/>
                <w:szCs w:val="24"/>
                <w:lang w:val="hy-AM"/>
              </w:rPr>
              <w:t>եթե</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առկա</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է</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գնահատման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համապատասխան</w:t>
            </w:r>
            <w:r w:rsidRPr="008F3C20">
              <w:rPr>
                <w:rFonts w:ascii="GHEA Grapalat" w:hAnsi="GHEA Grapalat"/>
                <w:b/>
                <w:sz w:val="24"/>
                <w:szCs w:val="24"/>
                <w:lang w:val="hy-AM"/>
              </w:rPr>
              <w:t xml:space="preserve"> </w:t>
            </w:r>
            <w:r w:rsidRPr="008F3C20">
              <w:rPr>
                <w:rFonts w:ascii="GHEA Grapalat" w:hAnsi="GHEA Grapalat" w:cs="Sylfaen"/>
                <w:b/>
                <w:sz w:val="24"/>
                <w:szCs w:val="24"/>
                <w:lang w:val="hy-AM"/>
              </w:rPr>
              <w:t>եզրակացությունը։</w:t>
            </w:r>
            <w:r w:rsidRPr="008F3C20">
              <w:rPr>
                <w:rFonts w:ascii="GHEA Grapalat" w:hAnsi="GHEA Grapalat"/>
                <w:b/>
                <w:sz w:val="24"/>
                <w:szCs w:val="24"/>
                <w:lang w:val="hy-AM"/>
              </w:rPr>
              <w:t xml:space="preserve"> </w:t>
            </w:r>
            <w:r w:rsidRPr="008F3C20">
              <w:rPr>
                <w:rFonts w:ascii="GHEA Grapalat" w:hAnsi="GHEA Grapalat" w:cs="Sylfaen"/>
                <w:sz w:val="24"/>
                <w:szCs w:val="24"/>
                <w:lang w:val="hy-AM"/>
              </w:rPr>
              <w:t>Սույն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դեպքում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անհրաժեշտ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հստակեցնել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թե</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կողմից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ինչ</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տրամադրվում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եզրակացությունը</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 xml:space="preserve">5. </w:t>
            </w:r>
            <w:r w:rsidRPr="008F3C20">
              <w:rPr>
                <w:rFonts w:ascii="GHEA Grapalat" w:hAnsi="GHEA Grapalat" w:cs="Sylfaen"/>
                <w:sz w:val="24"/>
                <w:szCs w:val="24"/>
                <w:lang w:val="hy-AM"/>
              </w:rPr>
              <w:t>Հավելված</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w:t>
            </w:r>
            <w:r w:rsidRPr="008F3C20">
              <w:rPr>
                <w:rFonts w:ascii="GHEA Grapalat" w:hAnsi="GHEA Grapalat"/>
                <w:sz w:val="24"/>
                <w:szCs w:val="24"/>
                <w:lang w:val="hy-AM"/>
              </w:rPr>
              <w:t xml:space="preserve"> 15-</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34-</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կետերն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առաջարկում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դրանք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Նախագծում</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 xml:space="preserve">6. </w:t>
            </w:r>
            <w:r w:rsidRPr="008F3C20">
              <w:rPr>
                <w:rFonts w:ascii="GHEA Grapalat" w:hAnsi="GHEA Grapalat" w:cs="Sylfaen"/>
                <w:sz w:val="24"/>
                <w:szCs w:val="24"/>
                <w:lang w:val="hy-AM"/>
              </w:rPr>
              <w:t>Նախագծով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թիվս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այլնի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հաստատել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առանձին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հատկացվող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սահմանաչափերի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ինչը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հանգեցնել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կատարումն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ապահովող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այսուհետ՝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թվաքանակի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կրճատման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փաստացի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ունի</w:t>
            </w:r>
            <w:r w:rsidRPr="008F3C20">
              <w:rPr>
                <w:rFonts w:ascii="GHEA Grapalat" w:hAnsi="GHEA Grapalat"/>
                <w:sz w:val="24"/>
                <w:szCs w:val="24"/>
                <w:lang w:val="hy-AM"/>
              </w:rPr>
              <w:t xml:space="preserve"> 48 </w:t>
            </w:r>
            <w:r w:rsidRPr="008F3C20">
              <w:rPr>
                <w:rFonts w:ascii="GHEA Grapalat" w:hAnsi="GHEA Grapalat" w:cs="Sylfaen"/>
                <w:sz w:val="24"/>
                <w:szCs w:val="24"/>
                <w:lang w:val="hy-AM"/>
              </w:rPr>
              <w:t>տրանսպորտային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միջոց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օգտագործվում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առաջարկվում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դարձնել</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թողնելով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ղեկավարի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մեքենան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ինչն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հանգեցնելու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բնականոն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գործունեության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խաթարմանը։</w:t>
            </w:r>
            <w:r w:rsidRPr="008F3C20">
              <w:rPr>
                <w:rFonts w:ascii="GHEA Grapalat" w:hAnsi="GHEA Grapalat"/>
                <w:sz w:val="24"/>
                <w:szCs w:val="24"/>
                <w:lang w:val="hy-AM"/>
              </w:rPr>
              <w:t xml:space="preserve"> </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բնականոն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գործունեությունը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կազմակերպելու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անհրաժեշտ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վերջինիս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գույքային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ապահովում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գործունեության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օպերատիվ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կազմակերպման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ապահովում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աշխատանքային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պայմանների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շարունակական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բարելավում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պաշտոնատար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անձանց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զբաղեցրած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պաշտոնին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համապատասխան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պատշաճ</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ապահովում։</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համակարգում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վերջին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տարիներին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lastRenderedPageBreak/>
              <w:t>իրականացվում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շարունակական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բարեփոխումներ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միտված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արդյունավետության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բարձրացմանը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ինչը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պայմանավորված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ոչ</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վարույթի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հիմքերի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ամրագրմամբ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այլև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գործունեությանն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առնչվող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կազմակերպչական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տեխնիկական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կադրային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ապահովվածության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արդյունավետ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համակարգի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ներդրման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հետ։</w:t>
            </w:r>
            <w:r w:rsidRPr="008F3C20">
              <w:rPr>
                <w:rFonts w:ascii="GHEA Grapalat" w:hAnsi="GHEA Grapalat"/>
                <w:sz w:val="24"/>
                <w:szCs w:val="24"/>
                <w:lang w:val="hy-AM"/>
              </w:rPr>
              <w:t xml:space="preserve"> </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Հարկ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կանոնադրական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խնդիրներն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թիվս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այլնի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վայր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այցելելու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միջոցով՝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պարտապանի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հասցեում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գույքագրում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առգրավում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վտարում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երեխայի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տեսակցություններ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երեխայի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հանձնում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ընթացքի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ստուգում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իրականացնելու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Ծառայությունում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տարեցտարի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ավելանում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թիվը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օրինակ՝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Մրցակցության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պաշտպանության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հանձնաժողովի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կողմից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տրված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հանձնարարություններ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պարունակող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Տնտեսական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մրցակցության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պաշտպանության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ուղարկելու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դիմումը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քանդման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վարչական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ուղարկելու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դիմումը</w:t>
            </w:r>
            <w:r w:rsidRPr="008F3C20">
              <w:rPr>
                <w:rFonts w:ascii="GHEA Grapalat" w:hAnsi="GHEA Grapalat"/>
                <w:sz w:val="24"/>
                <w:szCs w:val="24"/>
                <w:lang w:val="hy-AM"/>
              </w:rPr>
              <w:t>,</w:t>
            </w:r>
            <w:r w:rsidRPr="008F3C20">
              <w:rPr>
                <w:rFonts w:ascii="Calibri" w:hAnsi="Calibri" w:cs="Calibri"/>
                <w:sz w:val="24"/>
                <w:szCs w:val="24"/>
                <w:lang w:val="hy-AM"/>
              </w:rPr>
              <w:t>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հանձնաժողովի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ուղարկելու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դիմումը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գրավը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եկամուտ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դարձնելու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դատախազի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ուղարկելու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վերաբերյալ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դիմումը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արբիտրաժային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տրիբունալի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վճռի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մշտապես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արբիտրաժային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հաստատության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էլեկտրոնային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հաղորդագրությունը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նոտարի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արձակած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վճարման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կարգադրությունը։</w:t>
            </w:r>
            <w:r w:rsidRPr="008F3C20">
              <w:rPr>
                <w:rFonts w:ascii="GHEA Grapalat" w:hAnsi="GHEA Grapalat"/>
                <w:sz w:val="24"/>
                <w:szCs w:val="24"/>
                <w:lang w:val="hy-AM"/>
              </w:rPr>
              <w:t xml:space="preserve"> </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Ավելին</w:t>
            </w:r>
            <w:r w:rsidRPr="008F3C20">
              <w:rPr>
                <w:rFonts w:ascii="GHEA Grapalat" w:hAnsi="GHEA Grapalat"/>
                <w:sz w:val="24"/>
                <w:szCs w:val="24"/>
                <w:lang w:val="hy-AM"/>
              </w:rPr>
              <w:t xml:space="preserve">, 2023 </w:t>
            </w:r>
            <w:r w:rsidRPr="008F3C20">
              <w:rPr>
                <w:rFonts w:ascii="GHEA Grapalat" w:hAnsi="GHEA Grapalat" w:cs="Sylfaen"/>
                <w:sz w:val="24"/>
                <w:szCs w:val="24"/>
                <w:lang w:val="hy-AM"/>
              </w:rPr>
              <w:t>թվականիի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հունիսի</w:t>
            </w:r>
            <w:r w:rsidRPr="008F3C20">
              <w:rPr>
                <w:rFonts w:ascii="GHEA Grapalat" w:hAnsi="GHEA Grapalat"/>
                <w:sz w:val="24"/>
                <w:szCs w:val="24"/>
                <w:lang w:val="hy-AM"/>
              </w:rPr>
              <w:t xml:space="preserve"> 9-</w:t>
            </w:r>
            <w:r w:rsidRPr="008F3C20">
              <w:rPr>
                <w:rFonts w:ascii="GHEA Grapalat" w:hAnsi="GHEA Grapalat" w:cs="Sylfaen"/>
                <w:sz w:val="24"/>
                <w:szCs w:val="24"/>
                <w:lang w:val="hy-AM"/>
              </w:rPr>
              <w:t>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ուժի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մեջ</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մտել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լրացումներ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w:t>
            </w:r>
            <w:r w:rsidRPr="008F3C20">
              <w:rPr>
                <w:rFonts w:ascii="GHEA Grapalat" w:hAnsi="GHEA Grapalat" w:cs="Sylfaen"/>
                <w:sz w:val="24"/>
                <w:szCs w:val="24"/>
                <w:lang w:val="hy-AM"/>
              </w:rPr>
              <w:t>Հրդեհային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անվտանգության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փոփոխություն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լրացում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Տեխնիկական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անվտանգության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ապահովման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փոփոխություններ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լրացումներ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համաձայն՝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համալրվել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Հանրապետությունում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հրդեհային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տեխնիկական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անվտանգության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ոլորտում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հսկողություն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վերահսկողություն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իրականացնող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տեսչական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որոշակի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կատարելուն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պարտադրող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որոշակի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ձեռնպահ</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մնալուն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որոշումներով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կարգադրագրերով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որոշումների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կարգադրագրերի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անհապաղ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հաճախ</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որոշակի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lastRenderedPageBreak/>
              <w:t>անհապաղ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անհրաժեշտություն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կատարումն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անհնար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առկայության։</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Ընդ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հարուցվող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վարույթների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քանակական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աճը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հանգեցնում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աճին։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Մասնավորապես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վարույթների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քանակական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աճին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զուգահեռ</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ավելանում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վարույթի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շրջանակներում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պարտապանի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տնտեսության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այցելություններ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գույքագրման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աշխատանքներ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պարտապանին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պատկանող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գույքի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առգրավում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գործառույթներ։</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Ներկայումս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տարեկան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ընթացք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տալիս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մոտավորապես</w:t>
            </w:r>
            <w:r w:rsidRPr="008F3C20">
              <w:rPr>
                <w:rFonts w:ascii="GHEA Grapalat" w:hAnsi="GHEA Grapalat"/>
                <w:sz w:val="24"/>
                <w:szCs w:val="24"/>
                <w:lang w:val="hy-AM"/>
              </w:rPr>
              <w:t xml:space="preserve"> 2</w:t>
            </w:r>
            <w:r w:rsidRPr="008F3C20">
              <w:rPr>
                <w:rFonts w:ascii="MS Mincho" w:eastAsia="MS Mincho" w:hAnsi="MS Mincho" w:cs="MS Mincho" w:hint="eastAsia"/>
                <w:sz w:val="24"/>
                <w:szCs w:val="24"/>
                <w:lang w:val="hy-AM"/>
              </w:rPr>
              <w:t>․</w:t>
            </w:r>
            <w:r w:rsidRPr="008F3C20">
              <w:rPr>
                <w:rFonts w:ascii="GHEA Grapalat" w:hAnsi="GHEA Grapalat"/>
                <w:sz w:val="24"/>
                <w:szCs w:val="24"/>
                <w:lang w:val="hy-AM"/>
              </w:rPr>
              <w:t>651</w:t>
            </w:r>
            <w:r w:rsidRPr="008F3C20">
              <w:rPr>
                <w:rFonts w:ascii="MS Mincho" w:eastAsia="MS Mincho" w:hAnsi="MS Mincho" w:cs="MS Mincho" w:hint="eastAsia"/>
                <w:sz w:val="24"/>
                <w:szCs w:val="24"/>
                <w:lang w:val="hy-AM"/>
              </w:rPr>
              <w:t>․</w:t>
            </w:r>
            <w:r w:rsidRPr="008F3C20">
              <w:rPr>
                <w:rFonts w:ascii="GHEA Grapalat" w:hAnsi="GHEA Grapalat"/>
                <w:sz w:val="24"/>
                <w:szCs w:val="24"/>
                <w:lang w:val="hy-AM"/>
              </w:rPr>
              <w:t xml:space="preserve">612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վարույթների։</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Տարեցտարի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աճող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վարույթների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քանակին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զուգահեռ</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գործունեության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ապահովման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սահմանաքանակը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եղել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48, </w:t>
            </w:r>
            <w:r w:rsidRPr="008F3C20">
              <w:rPr>
                <w:rFonts w:ascii="GHEA Grapalat" w:hAnsi="GHEA Grapalat" w:cs="Sylfaen"/>
                <w:sz w:val="24"/>
                <w:szCs w:val="24"/>
                <w:lang w:val="hy-AM"/>
              </w:rPr>
              <w:t>ինչը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նույնիսկ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չի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բավարարել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առջև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դրված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խնդիրների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բնականոն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պահանջները։</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Մինչդեռ</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առաջարկվում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էապես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կրճատել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քանակը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տրամադրել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փոխհատուցում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Ֆինանսների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նախարարության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Այնուհանդերձ</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վերջին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տարիներին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բազմիցս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արձանագրվում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գործունեության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արդյունավետության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ցուցանիշների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շարունակական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բարձրացում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բյուջե</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գանձվող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գումարների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աճ։</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էապես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կապված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տարածքում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հանգամանքով՝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պարտապանի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տնտեսություն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այցելելով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պարտապանի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հասցեում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իրականացնելով։</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Մինչդեռ</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անհասկանալիորեն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որևէ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օբյեկտիվ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մեկնաբանությունների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հաշվի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առնելու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գործառութային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առանձնահատկությունները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առաջարկվում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ամբողջությամբ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կրճատել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տրանսպորտային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միջոցները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հաշվարկելու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տրամադրվող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փոխհատուցումը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լինել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ավելի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շատ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ներկայումս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ավելի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w:t>
            </w:r>
            <w:r w:rsidRPr="008F3C20">
              <w:rPr>
                <w:rFonts w:ascii="GHEA Grapalat" w:hAnsi="GHEA Grapalat"/>
                <w:sz w:val="24"/>
                <w:szCs w:val="24"/>
                <w:lang w:val="hy-AM"/>
              </w:rPr>
              <w:t xml:space="preserve"> 300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ամեն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լինում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դեպքեր՝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անգամ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այցելում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պարտապանի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հասցե</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Ներկայումս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տրանսպորտային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միջոցները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հատկացվել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կառուցվածքային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ստորաբաժանումներին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յուրաքանչյուր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ըստ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ներքին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գրաֆիկների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տվյալ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ստորաբաժանման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կազմակերպում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իրենց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աշխատանքը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այցելում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պարտապանի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հասցեներ։</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Այլ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կերպ</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ասած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հաշվարկներ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դեպքում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ակնհայտ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առկա</w:t>
            </w:r>
            <w:r w:rsidRPr="008F3C20">
              <w:rPr>
                <w:rFonts w:ascii="GHEA Grapalat" w:hAnsi="GHEA Grapalat"/>
                <w:sz w:val="24"/>
                <w:szCs w:val="24"/>
                <w:lang w:val="hy-AM"/>
              </w:rPr>
              <w:t xml:space="preserve"> 48 </w:t>
            </w:r>
            <w:r w:rsidRPr="008F3C20">
              <w:rPr>
                <w:rFonts w:ascii="GHEA Grapalat" w:hAnsi="GHEA Grapalat" w:cs="Sylfaen"/>
                <w:sz w:val="24"/>
                <w:szCs w:val="24"/>
                <w:lang w:val="hy-AM"/>
              </w:rPr>
              <w:t>տրանսպորտային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lastRenderedPageBreak/>
              <w:t>միջոցը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պահպանելն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ավելի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խնայելու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միջոցները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օբյեկտիվ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փոխհատուցում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տալը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պարտապանի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հասցեում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իրենց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ծախսերը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փոխհատուցելու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Բացի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ամբողջ</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տարածքում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մարզային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բաժիններ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բաժանմունքներ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ինչպես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նստավայրեր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գերակշիռ</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վարձակալական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հիմունքներով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զբաղեցվում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կողմից։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այսօր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տրանսպորտային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միջոցները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մեծամասամբ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շահագործվում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մարզային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բաժինների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բաժանմունքների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կողմից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տեղերում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գործողություններ՝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օգտագործելով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ամրակցված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մեքենաները։</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Այսպիսով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ընդունումը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էապես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խաթարելու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կատարողի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բնականոն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գործունեությունը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գործառույթը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վարչական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կատարումն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արդարադատությունը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վերջնական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նպատակին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հասցնելն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Եվրոպական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դատարանը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բազմիցս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օրինական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ուժի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մեջ</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մտած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պարտադիր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ինստիտուտի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նպատակը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վերջին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հաշվով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խախտված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իրավունքները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վերականգնելու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նկատառումներով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արդարադատության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արդյունքում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ընդունված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ապահովումն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ուստի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արդար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դատաքննության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իրավունքը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կդառնար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երևակայական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իրավունք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եթե</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համակարգը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թույլ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վերջնական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պարտադիր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ուժ</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ունեցող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որոշումները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մնային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անկատար։</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Միաժամանակ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ընդունման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հիմնավորմամբ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այսուհետ՝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Հիմնավորում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ակնկալվող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արդյունք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հնարավորություն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Սահմանադրությամբ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օրենքներով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ստեղծված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անկախ</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ելնելով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գործառութային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առանձնահատկություններից</w:t>
            </w:r>
            <w:r w:rsidRPr="008F3C20">
              <w:rPr>
                <w:rFonts w:ascii="GHEA Grapalat" w:hAnsi="GHEA Grapalat"/>
                <w:sz w:val="24"/>
                <w:szCs w:val="24"/>
                <w:lang w:val="hy-AM"/>
              </w:rPr>
              <w:t>)</w:t>
            </w:r>
            <w:r w:rsidRPr="008F3C20">
              <w:rPr>
                <w:rFonts w:ascii="GHEA Grapalat" w:hAnsi="GHEA Grapalat" w:cs="Sylfaen"/>
                <w:sz w:val="24"/>
                <w:szCs w:val="24"/>
                <w:lang w:val="hy-AM"/>
              </w:rPr>
              <w:t>՝</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ինքնուրույն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իրենց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կողմից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շահագործվող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սահմանաքանակը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դրանց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հատկացման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Մինչդեռ</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թե</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թե</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կետի</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ենթակետով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հաստատված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հատկացման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շահագործման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այսուհետ՝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նշվածի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վերաբերյալ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որևէ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դրույթ</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չէ։</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Ամփոփելով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վերոգրյալը՝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գտնում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կարգավորումները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խնդրահարույց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մասնավորապես՝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Նախագիծը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հիմնավորված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չէ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չեն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որևէ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օբյեկտիվ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հաշվապահական</w:t>
            </w:r>
            <w:r w:rsidRPr="008F3C20">
              <w:rPr>
                <w:rFonts w:ascii="GHEA Grapalat" w:hAnsi="GHEA Grapalat"/>
                <w:sz w:val="24"/>
                <w:szCs w:val="24"/>
                <w:lang w:val="hy-AM"/>
              </w:rPr>
              <w:t>-</w:t>
            </w:r>
            <w:r w:rsidRPr="008F3C20">
              <w:rPr>
                <w:rFonts w:ascii="GHEA Grapalat" w:hAnsi="GHEA Grapalat" w:cs="Sylfaen"/>
                <w:sz w:val="24"/>
                <w:szCs w:val="24"/>
                <w:lang w:val="hy-AM"/>
              </w:rPr>
              <w:t>տնտեսագիտական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հաշվարկներ։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Ավելին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հեղինակի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կողմից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հաշվի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չեն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առնվել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տվյալ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գործառութային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առանձնահատկությունները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ընդունումը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հանգեցնելու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հարկադիր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lastRenderedPageBreak/>
              <w:t>կատարողի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սոցիալական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վատթարացմանը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օրինական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ուժի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մեջ</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մտած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դատական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ոչ</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պատշաճ</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կատարմանը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խաթարելու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բնականոն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գործունեությունը։</w:t>
            </w:r>
            <w:r w:rsidRPr="008F3C20">
              <w:rPr>
                <w:rFonts w:ascii="GHEA Grapalat" w:hAnsi="GHEA Grapalat"/>
                <w:sz w:val="24"/>
                <w:szCs w:val="24"/>
                <w:lang w:val="hy-AM"/>
              </w:rPr>
              <w:t xml:space="preserve">  </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Միաժամանակ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հայտնում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կարգավորումների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արդյունքում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վերոշարադրյալ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բարձրացված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խնդիրները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առաջանալ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ՀՀ</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արդարադատության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նախարարության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պրոբացիայի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ՀՀ</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արդարադատության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նախարարության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քրեակատարողական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ծառայությունում</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 xml:space="preserve">7. </w:t>
            </w:r>
            <w:r w:rsidRPr="008F3C20">
              <w:rPr>
                <w:rFonts w:ascii="GHEA Grapalat" w:hAnsi="GHEA Grapalat" w:cs="Sylfaen"/>
                <w:sz w:val="24"/>
                <w:szCs w:val="24"/>
                <w:lang w:val="hy-AM"/>
              </w:rPr>
              <w:t>Հավելված</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w:t>
            </w:r>
            <w:r w:rsidRPr="008F3C20">
              <w:rPr>
                <w:rFonts w:ascii="GHEA Grapalat" w:hAnsi="GHEA Grapalat"/>
                <w:sz w:val="24"/>
                <w:szCs w:val="24"/>
                <w:lang w:val="hy-AM"/>
              </w:rPr>
              <w:t xml:space="preserve"> 21-</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համաձայն՝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տարբերանշանով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հատուկ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նշանակության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թվաքանակը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ՀՀ</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կառավարության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որոշմամբ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նրանց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կողմից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ներկայացված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վրա՝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ՀՀ</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ֆինանսների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նախարարության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համաձայնությամբ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Կոմիտեի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առաջարկությամբ։</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Այս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կապակցությամբ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հարկ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նկատի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ունենալ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օրենքի</w:t>
            </w:r>
            <w:r w:rsidRPr="008F3C20">
              <w:rPr>
                <w:rFonts w:ascii="GHEA Grapalat" w:hAnsi="GHEA Grapalat"/>
                <w:sz w:val="24"/>
                <w:szCs w:val="24"/>
                <w:lang w:val="hy-AM"/>
              </w:rPr>
              <w:t xml:space="preserve"> 6 </w:t>
            </w:r>
            <w:r w:rsidRPr="008F3C20">
              <w:rPr>
                <w:rFonts w:ascii="GHEA Grapalat" w:hAnsi="GHEA Grapalat" w:cs="Sylfaen"/>
                <w:sz w:val="24"/>
                <w:szCs w:val="24"/>
                <w:lang w:val="hy-AM"/>
              </w:rPr>
              <w:t>հոդվածի</w:t>
            </w:r>
            <w:r w:rsidRPr="008F3C20">
              <w:rPr>
                <w:rFonts w:ascii="GHEA Grapalat" w:hAnsi="GHEA Grapalat"/>
                <w:sz w:val="24"/>
                <w:szCs w:val="24"/>
                <w:lang w:val="hy-AM"/>
              </w:rPr>
              <w:t xml:space="preserve"> 5-</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համաձայն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փորձաքննության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ներկայացվող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կցվող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հիմնավորման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մեջ</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շարադրվում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ոլորտի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խնդրի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սահմանումը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իրավիճակը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եթե</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կիրառելի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նպատակները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ակնկալվող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արդյունքը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բնույթի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հիմնավորվածությունը</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Տվյալ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դեպքում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հիմնավորված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չէ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ՀՀ</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ֆինանսների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նախարարության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համաձայնության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անհրաժեշտությունը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տարբերանշանով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հատուկ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նշանակության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թվաքանակը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r w:rsidRPr="008F3C20">
              <w:rPr>
                <w:rFonts w:ascii="GHEA Grapalat" w:hAnsi="GHEA Grapalat"/>
                <w:sz w:val="24"/>
                <w:szCs w:val="24"/>
                <w:lang w:val="hy-AM"/>
              </w:rPr>
              <w:t xml:space="preserve">: </w:t>
            </w:r>
          </w:p>
          <w:p w:rsidR="008F3C20" w:rsidRPr="008F3C20" w:rsidRDefault="008F3C20" w:rsidP="008F3C20">
            <w:pPr>
              <w:pStyle w:val="ac"/>
              <w:rPr>
                <w:rFonts w:ascii="GHEA Grapalat" w:hAnsi="GHEA Grapalat"/>
                <w:b/>
                <w:sz w:val="24"/>
                <w:szCs w:val="24"/>
                <w:lang w:val="hy-AM"/>
              </w:rPr>
            </w:pPr>
            <w:r w:rsidRPr="008F3C20">
              <w:rPr>
                <w:rFonts w:ascii="GHEA Grapalat" w:hAnsi="GHEA Grapalat" w:cs="Sylfaen"/>
                <w:sz w:val="24"/>
                <w:szCs w:val="24"/>
                <w:lang w:val="hy-AM"/>
              </w:rPr>
              <w:t>Միաժամանակ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գտնում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տարբերանշանով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հատուկ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նշանակության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թվաքանակների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դրանց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հատկացման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վերաբերյալ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անհրաժեշտ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առանձին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կարգավորումներ</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 xml:space="preserve">8. </w:t>
            </w:r>
            <w:r w:rsidRPr="008F3C20">
              <w:rPr>
                <w:rFonts w:ascii="GHEA Grapalat" w:hAnsi="GHEA Grapalat" w:cs="Sylfaen"/>
                <w:sz w:val="24"/>
                <w:szCs w:val="24"/>
                <w:lang w:val="hy-AM"/>
              </w:rPr>
              <w:t>Հավելվածի</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w:t>
            </w:r>
            <w:r w:rsidRPr="008F3C20">
              <w:rPr>
                <w:rFonts w:ascii="GHEA Grapalat" w:hAnsi="GHEA Grapalat"/>
                <w:sz w:val="24"/>
                <w:szCs w:val="24"/>
                <w:lang w:val="hy-AM"/>
              </w:rPr>
              <w:t xml:space="preserve"> 20-</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կետի</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ենթակետն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առաջարկում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խմբագրել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դիտարկել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մինչև</w:t>
            </w:r>
            <w:r w:rsidRPr="008F3C20">
              <w:rPr>
                <w:rFonts w:ascii="GHEA Grapalat" w:hAnsi="GHEA Grapalat"/>
                <w:sz w:val="24"/>
                <w:szCs w:val="24"/>
                <w:lang w:val="hy-AM"/>
              </w:rPr>
              <w:t xml:space="preserve"> 75 </w:t>
            </w:r>
            <w:r w:rsidRPr="008F3C20">
              <w:rPr>
                <w:rFonts w:ascii="GHEA Grapalat" w:hAnsi="GHEA Grapalat" w:cs="Sylfaen"/>
                <w:sz w:val="24"/>
                <w:szCs w:val="24"/>
                <w:lang w:val="hy-AM"/>
              </w:rPr>
              <w:t>աշխատող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ունեցող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հիմնարկների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r w:rsidRPr="008F3C20">
              <w:rPr>
                <w:rFonts w:ascii="GHEA Grapalat" w:hAnsi="GHEA Grapalat"/>
                <w:sz w:val="24"/>
                <w:szCs w:val="24"/>
                <w:lang w:val="hy-AM"/>
              </w:rPr>
              <w:t xml:space="preserve"> 1 </w:t>
            </w:r>
            <w:r w:rsidRPr="008F3C20">
              <w:rPr>
                <w:rFonts w:ascii="GHEA Grapalat" w:hAnsi="GHEA Grapalat" w:cs="Sylfaen"/>
                <w:sz w:val="24"/>
                <w:szCs w:val="24"/>
                <w:lang w:val="hy-AM"/>
              </w:rPr>
              <w:t>ավտոմեքենա</w:t>
            </w:r>
            <w:r w:rsidRPr="008F3C20">
              <w:rPr>
                <w:rFonts w:ascii="GHEA Grapalat" w:hAnsi="GHEA Grapalat"/>
                <w:sz w:val="24"/>
                <w:szCs w:val="24"/>
                <w:lang w:val="hy-AM"/>
              </w:rPr>
              <w:t xml:space="preserve">, 76-150 </w:t>
            </w:r>
            <w:r w:rsidRPr="008F3C20">
              <w:rPr>
                <w:rFonts w:ascii="GHEA Grapalat" w:hAnsi="GHEA Grapalat" w:cs="Sylfaen"/>
                <w:sz w:val="24"/>
                <w:szCs w:val="24"/>
                <w:lang w:val="hy-AM"/>
              </w:rPr>
              <w:t>աշխատողի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r w:rsidRPr="008F3C20">
              <w:rPr>
                <w:rFonts w:ascii="GHEA Grapalat" w:hAnsi="GHEA Grapalat"/>
                <w:sz w:val="24"/>
                <w:szCs w:val="24"/>
                <w:lang w:val="hy-AM"/>
              </w:rPr>
              <w:t xml:space="preserve"> 2 </w:t>
            </w:r>
            <w:r w:rsidRPr="008F3C20">
              <w:rPr>
                <w:rFonts w:ascii="GHEA Grapalat" w:hAnsi="GHEA Grapalat" w:cs="Sylfaen"/>
                <w:sz w:val="24"/>
                <w:szCs w:val="24"/>
                <w:lang w:val="hy-AM"/>
              </w:rPr>
              <w:t>ավտոմեքենա</w:t>
            </w:r>
            <w:r w:rsidRPr="008F3C20">
              <w:rPr>
                <w:rFonts w:ascii="GHEA Grapalat" w:hAnsi="GHEA Grapalat"/>
                <w:sz w:val="24"/>
                <w:szCs w:val="24"/>
                <w:lang w:val="hy-AM"/>
              </w:rPr>
              <w:t xml:space="preserve">, 151-225 </w:t>
            </w:r>
            <w:r w:rsidRPr="008F3C20">
              <w:rPr>
                <w:rFonts w:ascii="GHEA Grapalat" w:hAnsi="GHEA Grapalat" w:cs="Sylfaen"/>
                <w:sz w:val="24"/>
                <w:szCs w:val="24"/>
                <w:lang w:val="hy-AM"/>
              </w:rPr>
              <w:t>աշխատողի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r w:rsidRPr="008F3C20">
              <w:rPr>
                <w:rFonts w:ascii="GHEA Grapalat" w:hAnsi="GHEA Grapalat"/>
                <w:sz w:val="24"/>
                <w:szCs w:val="24"/>
                <w:lang w:val="hy-AM"/>
              </w:rPr>
              <w:t xml:space="preserve"> 3 </w:t>
            </w:r>
            <w:r w:rsidRPr="008F3C20">
              <w:rPr>
                <w:rFonts w:ascii="GHEA Grapalat" w:hAnsi="GHEA Grapalat" w:cs="Sylfaen"/>
                <w:sz w:val="24"/>
                <w:szCs w:val="24"/>
                <w:lang w:val="hy-AM"/>
              </w:rPr>
              <w:t>ավտոմեքենա</w:t>
            </w:r>
            <w:r w:rsidRPr="008F3C20">
              <w:rPr>
                <w:rFonts w:ascii="GHEA Grapalat" w:hAnsi="GHEA Grapalat"/>
                <w:sz w:val="24"/>
                <w:szCs w:val="24"/>
                <w:lang w:val="hy-AM"/>
              </w:rPr>
              <w:t xml:space="preserve">, 226-300 </w:t>
            </w:r>
            <w:r w:rsidRPr="008F3C20">
              <w:rPr>
                <w:rFonts w:ascii="GHEA Grapalat" w:hAnsi="GHEA Grapalat" w:cs="Sylfaen"/>
                <w:sz w:val="24"/>
                <w:szCs w:val="24"/>
                <w:lang w:val="hy-AM"/>
              </w:rPr>
              <w:t>աշխատողի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r w:rsidRPr="008F3C20">
              <w:rPr>
                <w:rFonts w:ascii="GHEA Grapalat" w:hAnsi="GHEA Grapalat"/>
                <w:sz w:val="24"/>
                <w:szCs w:val="24"/>
                <w:lang w:val="hy-AM"/>
              </w:rPr>
              <w:t xml:space="preserve"> 4 </w:t>
            </w:r>
            <w:r w:rsidRPr="008F3C20">
              <w:rPr>
                <w:rFonts w:ascii="GHEA Grapalat" w:hAnsi="GHEA Grapalat" w:cs="Sylfaen"/>
                <w:sz w:val="24"/>
                <w:szCs w:val="24"/>
                <w:lang w:val="hy-AM"/>
              </w:rPr>
              <w:t>ավտոմեքենա</w:t>
            </w:r>
            <w:r w:rsidRPr="008F3C20">
              <w:rPr>
                <w:rFonts w:ascii="GHEA Grapalat" w:hAnsi="GHEA Grapalat"/>
                <w:sz w:val="24"/>
                <w:szCs w:val="24"/>
                <w:lang w:val="hy-AM"/>
              </w:rPr>
              <w:t>, 301-</w:t>
            </w:r>
            <w:r w:rsidRPr="008F3C20">
              <w:rPr>
                <w:rFonts w:ascii="GHEA Grapalat" w:hAnsi="GHEA Grapalat" w:cs="Sylfaen"/>
                <w:sz w:val="24"/>
                <w:szCs w:val="24"/>
                <w:lang w:val="hy-AM"/>
              </w:rPr>
              <w:t>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ավելի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աշխատողի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համար՝</w:t>
            </w:r>
            <w:r w:rsidRPr="008F3C20">
              <w:rPr>
                <w:rFonts w:ascii="GHEA Grapalat" w:hAnsi="GHEA Grapalat"/>
                <w:sz w:val="24"/>
                <w:szCs w:val="24"/>
                <w:lang w:val="hy-AM"/>
              </w:rPr>
              <w:t xml:space="preserve"> 5 </w:t>
            </w:r>
            <w:r w:rsidRPr="008F3C20">
              <w:rPr>
                <w:rFonts w:ascii="GHEA Grapalat" w:hAnsi="GHEA Grapalat" w:cs="Sylfaen"/>
                <w:sz w:val="24"/>
                <w:szCs w:val="24"/>
                <w:lang w:val="hy-AM"/>
              </w:rPr>
              <w:t>ավտոմեքենա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սկզբունքով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բաշխելու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տարբերակը</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 xml:space="preserve">9. </w:t>
            </w:r>
            <w:r w:rsidRPr="008F3C20">
              <w:rPr>
                <w:rFonts w:ascii="GHEA Grapalat" w:hAnsi="GHEA Grapalat" w:cs="Sylfaen"/>
                <w:sz w:val="24"/>
                <w:szCs w:val="24"/>
                <w:lang w:val="hy-AM"/>
              </w:rPr>
              <w:t>Հավելված</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w:t>
            </w:r>
            <w:r w:rsidRPr="008F3C20">
              <w:rPr>
                <w:rFonts w:ascii="GHEA Grapalat" w:hAnsi="GHEA Grapalat"/>
                <w:sz w:val="24"/>
                <w:szCs w:val="24"/>
                <w:lang w:val="hy-AM"/>
              </w:rPr>
              <w:t xml:space="preserve"> 20-</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կետի</w:t>
            </w:r>
            <w:r w:rsidRPr="008F3C20">
              <w:rPr>
                <w:rFonts w:ascii="GHEA Grapalat" w:hAnsi="GHEA Grapalat"/>
                <w:sz w:val="24"/>
                <w:szCs w:val="24"/>
                <w:lang w:val="hy-AM"/>
              </w:rPr>
              <w:t xml:space="preserve"> 2-</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ենթակետն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առաջարկում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շարադրել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հետևյալ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խմբագրությամբ՝</w:t>
            </w:r>
            <w:r w:rsidRPr="008F3C20">
              <w:rPr>
                <w:rFonts w:ascii="GHEA Grapalat" w:hAnsi="GHEA Grapalat"/>
                <w:sz w:val="24"/>
                <w:szCs w:val="24"/>
                <w:lang w:val="hy-AM"/>
              </w:rPr>
              <w:t xml:space="preserve"> </w:t>
            </w: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 xml:space="preserve">«2) </w:t>
            </w:r>
            <w:r w:rsidRPr="008F3C20">
              <w:rPr>
                <w:rFonts w:ascii="GHEA Grapalat" w:hAnsi="GHEA Grapalat" w:cs="Sylfaen"/>
                <w:sz w:val="24"/>
                <w:szCs w:val="24"/>
                <w:lang w:val="hy-AM"/>
              </w:rPr>
              <w:t>ՀՀ</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կառավարության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նախարարություններին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բացառությամբ</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սույն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կետի</w:t>
            </w:r>
            <w:r w:rsidRPr="008F3C20">
              <w:rPr>
                <w:rFonts w:ascii="GHEA Grapalat" w:hAnsi="GHEA Grapalat"/>
                <w:sz w:val="24"/>
                <w:szCs w:val="24"/>
                <w:lang w:val="hy-AM"/>
              </w:rPr>
              <w:t xml:space="preserve"> 3-</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ենթակետով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գրասենյակներին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ծրագրերի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գրասենյակներին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կառավարության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կողմից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ստեղծված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հիմնադրամներին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lastRenderedPageBreak/>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ոչ</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առևտրային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կազմակերպություններին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տարբերանշանի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չեն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հատկացվում</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 xml:space="preserve">10. </w:t>
            </w:r>
            <w:r w:rsidRPr="008F3C20">
              <w:rPr>
                <w:rFonts w:ascii="GHEA Grapalat" w:hAnsi="GHEA Grapalat" w:cs="Sylfaen"/>
                <w:sz w:val="24"/>
                <w:szCs w:val="24"/>
                <w:lang w:val="hy-AM"/>
              </w:rPr>
              <w:t>Հավելված</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w:t>
            </w:r>
            <w:r w:rsidRPr="008F3C20">
              <w:rPr>
                <w:rFonts w:ascii="GHEA Grapalat" w:hAnsi="GHEA Grapalat"/>
                <w:sz w:val="24"/>
                <w:szCs w:val="24"/>
                <w:lang w:val="hy-AM"/>
              </w:rPr>
              <w:t xml:space="preserve"> 20-</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առաջարկում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լրացնել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w:t>
            </w:r>
            <w:r w:rsidRPr="008F3C20">
              <w:rPr>
                <w:rFonts w:ascii="GHEA Grapalat" w:hAnsi="GHEA Grapalat"/>
                <w:sz w:val="24"/>
                <w:szCs w:val="24"/>
                <w:lang w:val="hy-AM"/>
              </w:rPr>
              <w:t xml:space="preserve"> 3-</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ենթակետով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հետևյալ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բովանդակությամբ՝</w:t>
            </w: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 xml:space="preserve">«3)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վարչապետին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ինչպես</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Ոստիկանությանը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Քրեակատարողական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սպասարկող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առանց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տարբերանշանի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քանակը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որոշվում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է</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ըստ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ներկայացված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սույն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որոշման</w:t>
            </w:r>
            <w:r w:rsidRPr="008F3C20">
              <w:rPr>
                <w:rFonts w:ascii="GHEA Grapalat" w:hAnsi="GHEA Grapalat"/>
                <w:sz w:val="24"/>
                <w:szCs w:val="24"/>
                <w:lang w:val="hy-AM"/>
              </w:rPr>
              <w:t xml:space="preserve"> 5-</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կետով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կարգով</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 xml:space="preserve">11. </w:t>
            </w:r>
            <w:r w:rsidRPr="008F3C20">
              <w:rPr>
                <w:rFonts w:ascii="GHEA Grapalat" w:hAnsi="GHEA Grapalat" w:cs="Sylfaen"/>
                <w:sz w:val="24"/>
                <w:szCs w:val="24"/>
                <w:lang w:val="hy-AM"/>
              </w:rPr>
              <w:t>Հավելված</w:t>
            </w:r>
            <w:r w:rsidRPr="008F3C20">
              <w:rPr>
                <w:rFonts w:ascii="GHEA Grapalat" w:hAnsi="GHEA Grapalat"/>
                <w:sz w:val="24"/>
                <w:szCs w:val="24"/>
                <w:lang w:val="hy-AM"/>
              </w:rPr>
              <w:t xml:space="preserve"> 2-</w:t>
            </w:r>
            <w:r w:rsidRPr="008F3C20">
              <w:rPr>
                <w:rFonts w:ascii="GHEA Grapalat" w:hAnsi="GHEA Grapalat" w:cs="Sylfaen"/>
                <w:sz w:val="24"/>
                <w:szCs w:val="24"/>
                <w:lang w:val="hy-AM"/>
              </w:rPr>
              <w:t>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վարչապետին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ենթակա</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աղյուսակից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հետո</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ավելացնել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աղյուսակ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հետևյալ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բովանդակությամբ՝</w:t>
            </w:r>
          </w:p>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ՕՊԵՐԱՏԻՎ</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ՀԵՏԱԽՈՒԶԱԿԱՆ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ՄԻՋՈՑԱՌՈՒՄՆԵՐ</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ԻՐԱԿԱՆԱՑՆՈՂ</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ՄԱՐՄԻՆՆԵՐ</w:t>
            </w:r>
          </w:p>
          <w:tbl>
            <w:tblPr>
              <w:tblStyle w:val="a5"/>
              <w:tblW w:w="10348" w:type="dxa"/>
              <w:tblLook w:val="04A0" w:firstRow="1" w:lastRow="0" w:firstColumn="1" w:lastColumn="0" w:noHBand="0" w:noVBand="1"/>
            </w:tblPr>
            <w:tblGrid>
              <w:gridCol w:w="558"/>
              <w:gridCol w:w="2835"/>
              <w:gridCol w:w="2760"/>
              <w:gridCol w:w="2782"/>
              <w:gridCol w:w="1413"/>
            </w:tblGrid>
            <w:tr w:rsidR="008F3C20" w:rsidRPr="00ED5503" w:rsidTr="00BD4FB2">
              <w:tc>
                <w:tcPr>
                  <w:tcW w:w="425"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NN</w:t>
                  </w:r>
                </w:p>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ը</w:t>
                  </w:r>
                  <w:r w:rsidRPr="008F3C20">
                    <w:rPr>
                      <w:rFonts w:ascii="GHEA Grapalat" w:hAnsi="GHEA Grapalat"/>
                      <w:sz w:val="24"/>
                      <w:szCs w:val="24"/>
                      <w:lang w:val="en-US"/>
                    </w:rPr>
                    <w:t>/</w:t>
                  </w:r>
                  <w:r w:rsidRPr="008F3C20">
                    <w:rPr>
                      <w:rFonts w:ascii="GHEA Grapalat" w:hAnsi="GHEA Grapalat" w:cs="Sylfaen"/>
                      <w:sz w:val="24"/>
                      <w:szCs w:val="24"/>
                      <w:lang w:val="en-US"/>
                    </w:rPr>
                    <w:t>կ</w:t>
                  </w:r>
                </w:p>
              </w:tc>
              <w:tc>
                <w:tcPr>
                  <w:tcW w:w="2836"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ՀՀ</w:t>
                  </w:r>
                  <w:r w:rsidRPr="008F3C20">
                    <w:rPr>
                      <w:rFonts w:ascii="GHEA Grapalat" w:hAnsi="GHEA Grapalat"/>
                      <w:sz w:val="24"/>
                      <w:szCs w:val="24"/>
                      <w:lang w:val="en-US"/>
                    </w:rPr>
                    <w:t xml:space="preserve"> </w:t>
                  </w:r>
                </w:p>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նախարարություններին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ենթակա</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մարմինների</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անվանումները</w:t>
                  </w:r>
                </w:p>
              </w:tc>
              <w:tc>
                <w:tcPr>
                  <w:tcW w:w="2835"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պետական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մարմինների</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պաշտոնատար</w:t>
                  </w:r>
                  <w:r w:rsidRPr="008F3C20">
                    <w:rPr>
                      <w:rFonts w:ascii="GHEA Grapalat" w:hAnsi="GHEA Grapalat"/>
                      <w:sz w:val="24"/>
                      <w:szCs w:val="24"/>
                      <w:lang w:val="en-US"/>
                    </w:rPr>
                    <w:t xml:space="preserve"> </w:t>
                  </w:r>
                </w:p>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անձանց</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ծառայողական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ավտոմեքենաների</w:t>
                  </w:r>
                </w:p>
              </w:tc>
              <w:tc>
                <w:tcPr>
                  <w:tcW w:w="2835"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պետական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մարմիններին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սպասարկող</w:t>
                  </w:r>
                  <w:r w:rsidRPr="008F3C20">
                    <w:rPr>
                      <w:rFonts w:ascii="GHEA Grapalat" w:hAnsi="GHEA Grapalat"/>
                      <w:sz w:val="24"/>
                      <w:szCs w:val="24"/>
                      <w:lang w:val="en-US"/>
                    </w:rPr>
                    <w:t xml:space="preserve"> </w:t>
                  </w:r>
                </w:p>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ծառայողական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առանց</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տարբերանշանների</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ավտոմեքենաների</w:t>
                  </w:r>
                </w:p>
              </w:tc>
              <w:tc>
                <w:tcPr>
                  <w:tcW w:w="1417"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Ընդամենը</w:t>
                  </w:r>
                </w:p>
              </w:tc>
            </w:tr>
            <w:tr w:rsidR="008F3C20" w:rsidRPr="00ED5503" w:rsidTr="00BD4FB2">
              <w:trPr>
                <w:trHeight w:val="203"/>
              </w:trPr>
              <w:tc>
                <w:tcPr>
                  <w:tcW w:w="425"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w:t>
                  </w:r>
                </w:p>
              </w:tc>
              <w:tc>
                <w:tcPr>
                  <w:tcW w:w="2836"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2</w:t>
                  </w:r>
                </w:p>
              </w:tc>
              <w:tc>
                <w:tcPr>
                  <w:tcW w:w="2835"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3</w:t>
                  </w:r>
                </w:p>
              </w:tc>
              <w:tc>
                <w:tcPr>
                  <w:tcW w:w="2835"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4</w:t>
                  </w:r>
                </w:p>
              </w:tc>
              <w:tc>
                <w:tcPr>
                  <w:tcW w:w="1417"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5</w:t>
                  </w:r>
                </w:p>
              </w:tc>
            </w:tr>
            <w:tr w:rsidR="008F3C20" w:rsidRPr="00ED5503" w:rsidTr="00BD4FB2">
              <w:tc>
                <w:tcPr>
                  <w:tcW w:w="425"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w:t>
                  </w:r>
                </w:p>
              </w:tc>
              <w:tc>
                <w:tcPr>
                  <w:tcW w:w="2836"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Ոստիկանություն</w:t>
                  </w:r>
                </w:p>
              </w:tc>
              <w:tc>
                <w:tcPr>
                  <w:tcW w:w="2835"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w:t>
                  </w:r>
                </w:p>
              </w:tc>
              <w:tc>
                <w:tcPr>
                  <w:tcW w:w="2835"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ըստ</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ներկայացված</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հայտի</w:t>
                  </w:r>
                </w:p>
              </w:tc>
              <w:tc>
                <w:tcPr>
                  <w:tcW w:w="1417"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w:t>
                  </w:r>
                </w:p>
              </w:tc>
            </w:tr>
            <w:tr w:rsidR="008F3C20" w:rsidRPr="00ED5503" w:rsidTr="00BD4FB2">
              <w:tc>
                <w:tcPr>
                  <w:tcW w:w="425"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2</w:t>
                  </w:r>
                </w:p>
              </w:tc>
              <w:tc>
                <w:tcPr>
                  <w:tcW w:w="2836"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Քրեակատարողական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ծառայություն</w:t>
                  </w:r>
                </w:p>
              </w:tc>
              <w:tc>
                <w:tcPr>
                  <w:tcW w:w="2835"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w:t>
                  </w:r>
                </w:p>
              </w:tc>
              <w:tc>
                <w:tcPr>
                  <w:tcW w:w="2835"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ըստ</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ներկայացված</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հայտի</w:t>
                  </w:r>
                </w:p>
              </w:tc>
              <w:tc>
                <w:tcPr>
                  <w:tcW w:w="1417" w:type="dxa"/>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w:t>
                  </w:r>
                </w:p>
              </w:tc>
            </w:tr>
          </w:tbl>
          <w:p w:rsidR="008F3C20" w:rsidRPr="008F3C20" w:rsidRDefault="008F3C20" w:rsidP="008F3C20">
            <w:pPr>
              <w:pStyle w:val="ac"/>
              <w:rPr>
                <w:rFonts w:ascii="GHEA Grapalat" w:hAnsi="GHEA Grapalat"/>
                <w:sz w:val="24"/>
                <w:szCs w:val="24"/>
                <w:lang w:val="en-US"/>
              </w:rPr>
            </w:pPr>
          </w:p>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 xml:space="preserve">12. </w:t>
            </w:r>
            <w:r w:rsidRPr="008F3C20">
              <w:rPr>
                <w:rFonts w:ascii="GHEA Grapalat" w:hAnsi="GHEA Grapalat" w:cs="Sylfaen"/>
                <w:sz w:val="24"/>
                <w:szCs w:val="24"/>
                <w:lang w:val="en-US"/>
              </w:rPr>
              <w:t>Հավելված</w:t>
            </w:r>
            <w:r w:rsidRPr="008F3C20">
              <w:rPr>
                <w:rFonts w:ascii="GHEA Grapalat" w:hAnsi="GHEA Grapalat"/>
                <w:sz w:val="24"/>
                <w:szCs w:val="24"/>
                <w:lang w:val="en-US"/>
              </w:rPr>
              <w:t xml:space="preserve"> 2-</w:t>
            </w:r>
            <w:r w:rsidRPr="008F3C20">
              <w:rPr>
                <w:rFonts w:ascii="GHEA Grapalat" w:hAnsi="GHEA Grapalat" w:cs="Sylfaen"/>
                <w:sz w:val="24"/>
                <w:szCs w:val="24"/>
                <w:lang w:val="en-US"/>
              </w:rPr>
              <w:t>ի</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ՀԱՅԱՍՏԱՆԻ</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ՀԱՆՐԱՊԵՏՈՒԹՅԱՆ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ՆԱԽԱՐԱՐՈՒԹՅՈՒՆՆԵՐԻ</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ԵՆԹԱԿԱ</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ՄԱՐՄԻՆՆԵՐ</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աղյուսակից</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անհրաժեշտ</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է</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հանել</w:t>
            </w:r>
            <w:r w:rsidRPr="008F3C20">
              <w:rPr>
                <w:rFonts w:ascii="GHEA Grapalat" w:hAnsi="GHEA Grapalat"/>
                <w:sz w:val="24"/>
                <w:szCs w:val="24"/>
                <w:lang w:val="en-US"/>
              </w:rPr>
              <w:t xml:space="preserve"> 2-</w:t>
            </w:r>
            <w:r w:rsidRPr="008F3C20">
              <w:rPr>
                <w:rFonts w:ascii="GHEA Grapalat" w:hAnsi="GHEA Grapalat" w:cs="Sylfaen"/>
                <w:sz w:val="24"/>
                <w:szCs w:val="24"/>
                <w:lang w:val="en-US"/>
              </w:rPr>
              <w:t>րդ</w:t>
            </w:r>
            <w:r w:rsidRPr="008F3C20">
              <w:rPr>
                <w:rFonts w:ascii="GHEA Grapalat" w:hAnsi="GHEA Grapalat"/>
                <w:sz w:val="24"/>
                <w:szCs w:val="24"/>
                <w:lang w:val="en-US"/>
              </w:rPr>
              <w:t xml:space="preserve"> </w:t>
            </w:r>
            <w:r w:rsidRPr="008F3C20">
              <w:rPr>
                <w:rFonts w:ascii="GHEA Grapalat" w:hAnsi="GHEA Grapalat" w:cs="Sylfaen"/>
                <w:sz w:val="24"/>
                <w:szCs w:val="24"/>
                <w:lang w:val="en-US"/>
              </w:rPr>
              <w:t>և</w:t>
            </w:r>
            <w:r w:rsidRPr="008F3C20">
              <w:rPr>
                <w:rFonts w:ascii="GHEA Grapalat" w:hAnsi="GHEA Grapalat"/>
                <w:sz w:val="24"/>
                <w:szCs w:val="24"/>
                <w:lang w:val="en-US"/>
              </w:rPr>
              <w:t xml:space="preserve"> 16-</w:t>
            </w:r>
            <w:r w:rsidRPr="008F3C20">
              <w:rPr>
                <w:rFonts w:ascii="GHEA Grapalat" w:hAnsi="GHEA Grapalat" w:cs="Sylfaen"/>
                <w:sz w:val="24"/>
                <w:szCs w:val="24"/>
                <w:lang w:val="en-US"/>
              </w:rPr>
              <w:t>րդ</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կետերը</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հիմք</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ընդունելով</w:t>
            </w:r>
            <w:r w:rsidRPr="008F3C20">
              <w:rPr>
                <w:rFonts w:ascii="GHEA Grapalat" w:hAnsi="GHEA Grapalat"/>
                <w:sz w:val="24"/>
                <w:szCs w:val="24"/>
                <w:lang w:val="en-US"/>
              </w:rPr>
              <w:t xml:space="preserve"> </w:t>
            </w:r>
            <w:r w:rsidRPr="008F3C20">
              <w:rPr>
                <w:rFonts w:ascii="GHEA Grapalat" w:hAnsi="GHEA Grapalat"/>
                <w:sz w:val="24"/>
                <w:szCs w:val="24"/>
                <w:lang w:val="hy-AM"/>
              </w:rPr>
              <w:t>«</w:t>
            </w:r>
            <w:r w:rsidRPr="008F3C20">
              <w:rPr>
                <w:rFonts w:ascii="GHEA Grapalat" w:hAnsi="GHEA Grapalat" w:cs="Sylfaen"/>
                <w:sz w:val="24"/>
                <w:szCs w:val="24"/>
                <w:lang w:val="en-US"/>
              </w:rPr>
              <w:t>Օպերատիվ</w:t>
            </w:r>
            <w:r w:rsidRPr="008F3C20">
              <w:rPr>
                <w:rFonts w:ascii="GHEA Grapalat" w:hAnsi="GHEA Grapalat"/>
                <w:sz w:val="24"/>
                <w:szCs w:val="24"/>
                <w:lang w:val="en-US"/>
              </w:rPr>
              <w:t>-</w:t>
            </w:r>
            <w:r w:rsidRPr="008F3C20">
              <w:rPr>
                <w:rFonts w:ascii="GHEA Grapalat" w:hAnsi="GHEA Grapalat" w:cs="Sylfaen"/>
                <w:sz w:val="24"/>
                <w:szCs w:val="24"/>
                <w:lang w:val="en-US"/>
              </w:rPr>
              <w:t>հետախուզական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գործունեության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մասին</w:t>
            </w:r>
            <w:r w:rsidRPr="008F3C20">
              <w:rPr>
                <w:rFonts w:ascii="GHEA Grapalat" w:hAnsi="GHEA Grapalat"/>
                <w:sz w:val="24"/>
                <w:szCs w:val="24"/>
                <w:lang w:val="hy-AM"/>
              </w:rPr>
              <w:t>»</w:t>
            </w:r>
            <w:r w:rsidRPr="008F3C20">
              <w:rPr>
                <w:rFonts w:ascii="GHEA Grapalat" w:hAnsi="GHEA Grapalat"/>
                <w:sz w:val="24"/>
                <w:szCs w:val="24"/>
                <w:lang w:val="en-US"/>
              </w:rPr>
              <w:t xml:space="preserve"> </w:t>
            </w:r>
            <w:r w:rsidRPr="008F3C20">
              <w:rPr>
                <w:rFonts w:ascii="GHEA Grapalat" w:hAnsi="GHEA Grapalat" w:cs="Sylfaen"/>
                <w:sz w:val="24"/>
                <w:szCs w:val="24"/>
                <w:lang w:val="en-US"/>
              </w:rPr>
              <w:t>օրենքի</w:t>
            </w:r>
            <w:r w:rsidRPr="008F3C20">
              <w:rPr>
                <w:rFonts w:ascii="GHEA Grapalat" w:hAnsi="GHEA Grapalat"/>
                <w:sz w:val="24"/>
                <w:szCs w:val="24"/>
                <w:lang w:val="en-US"/>
              </w:rPr>
              <w:t xml:space="preserve"> 8-</w:t>
            </w:r>
            <w:r w:rsidRPr="008F3C20">
              <w:rPr>
                <w:rFonts w:ascii="GHEA Grapalat" w:hAnsi="GHEA Grapalat" w:cs="Sylfaen"/>
                <w:sz w:val="24"/>
                <w:szCs w:val="24"/>
                <w:lang w:val="en-US"/>
              </w:rPr>
              <w:t>րդ</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հոդվածի</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համաձայն՝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օ</w:t>
            </w:r>
            <w:r w:rsidRPr="008F3C20">
              <w:rPr>
                <w:rFonts w:ascii="GHEA Grapalat" w:hAnsi="GHEA Grapalat" w:cs="Sylfaen"/>
                <w:sz w:val="24"/>
                <w:szCs w:val="24"/>
                <w:lang w:val="hy-AM"/>
              </w:rPr>
              <w:t>րենքով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իրենց</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վերապահված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լիազորությունների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շրջանակներում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օպերատիվ</w:t>
            </w:r>
            <w:r w:rsidRPr="008F3C20">
              <w:rPr>
                <w:rFonts w:ascii="GHEA Grapalat" w:hAnsi="GHEA Grapalat"/>
                <w:sz w:val="24"/>
                <w:szCs w:val="24"/>
                <w:lang w:val="hy-AM"/>
              </w:rPr>
              <w:t>-</w:t>
            </w:r>
            <w:r w:rsidRPr="008F3C20">
              <w:rPr>
                <w:rFonts w:ascii="GHEA Grapalat" w:hAnsi="GHEA Grapalat" w:cs="Sylfaen"/>
                <w:sz w:val="24"/>
                <w:szCs w:val="24"/>
                <w:lang w:val="hy-AM"/>
              </w:rPr>
              <w:t>հետախուզական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գործունեություն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իրականացնելու</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քրեական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վարույթի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շրջանակներում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նախատեսված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դեպքերում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հետաքննություն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կատարելու</w:t>
            </w:r>
            <w:r w:rsidRPr="008F3C20">
              <w:rPr>
                <w:rFonts w:ascii="Calibri" w:hAnsi="Calibri" w:cs="Calibri"/>
                <w:sz w:val="24"/>
                <w:szCs w:val="24"/>
                <w:lang w:val="hy-AM"/>
              </w:rPr>
              <w:t> </w:t>
            </w:r>
            <w:r w:rsidRPr="008F3C20">
              <w:rPr>
                <w:rFonts w:ascii="GHEA Grapalat" w:hAnsi="GHEA Grapalat" w:cs="Sylfaen"/>
                <w:sz w:val="24"/>
                <w:szCs w:val="24"/>
                <w:lang w:val="hy-AM"/>
              </w:rPr>
              <w:t>իրավունք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ունեն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նաև</w:t>
            </w:r>
            <w:r w:rsidRPr="008F3C20">
              <w:rPr>
                <w:rFonts w:ascii="GHEA Grapalat" w:hAnsi="GHEA Grapalat"/>
                <w:sz w:val="24"/>
                <w:szCs w:val="24"/>
                <w:lang w:val="en-US"/>
              </w:rPr>
              <w:t xml:space="preserve"> </w:t>
            </w:r>
            <w:r w:rsidRPr="008F3C20">
              <w:rPr>
                <w:rFonts w:ascii="GHEA Grapalat" w:hAnsi="GHEA Grapalat" w:cs="Sylfaen"/>
                <w:sz w:val="24"/>
                <w:szCs w:val="24"/>
                <w:lang w:val="en-US"/>
              </w:rPr>
              <w:t>Քրեակատարողական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ծառայությունը</w:t>
            </w:r>
            <w:r w:rsidRPr="008F3C20">
              <w:rPr>
                <w:rFonts w:ascii="GHEA Grapalat" w:hAnsi="GHEA Grapalat"/>
                <w:sz w:val="24"/>
                <w:szCs w:val="24"/>
                <w:lang w:val="en-US"/>
              </w:rPr>
              <w:t xml:space="preserve"> </w:t>
            </w:r>
            <w:r w:rsidRPr="008F3C20">
              <w:rPr>
                <w:rFonts w:ascii="GHEA Grapalat" w:hAnsi="GHEA Grapalat" w:cs="Sylfaen"/>
                <w:sz w:val="24"/>
                <w:szCs w:val="24"/>
                <w:lang w:val="en-US"/>
              </w:rPr>
              <w:t>և</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Ոստիկանությունը</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Վերոնշյալ</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մարմինների</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գործունեության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առանձնահատկություններով</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պայմանավորված</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անհրաժեշտ</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են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առանց</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տարբերանշանի</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ավտոմեքենաներ</w:t>
            </w:r>
            <w:r w:rsidRPr="008F3C20">
              <w:rPr>
                <w:rFonts w:ascii="GHEA Grapalat" w:hAnsi="GHEA Grapalat"/>
                <w:sz w:val="24"/>
                <w:szCs w:val="24"/>
                <w:lang w:val="en-US"/>
              </w:rPr>
              <w:t>:</w:t>
            </w:r>
          </w:p>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lastRenderedPageBreak/>
              <w:t>13</w:t>
            </w:r>
            <w:r w:rsidRPr="008F3C20">
              <w:rPr>
                <w:rFonts w:ascii="GHEA Grapalat" w:hAnsi="GHEA Grapalat"/>
                <w:sz w:val="24"/>
                <w:szCs w:val="24"/>
                <w:lang w:val="hy-AM"/>
              </w:rPr>
              <w:t xml:space="preserve">. </w:t>
            </w:r>
            <w:r w:rsidRPr="008F3C20">
              <w:rPr>
                <w:rFonts w:ascii="GHEA Grapalat" w:hAnsi="GHEA Grapalat" w:cs="Sylfaen"/>
                <w:sz w:val="24"/>
                <w:szCs w:val="24"/>
                <w:lang w:val="en-US"/>
              </w:rPr>
              <w:t>Միևնույն</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ժամանակ</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առաջարկում</w:t>
            </w:r>
            <w:r w:rsidRPr="008F3C20">
              <w:rPr>
                <w:rFonts w:ascii="GHEA Grapalat" w:hAnsi="GHEA Grapalat"/>
                <w:sz w:val="24"/>
                <w:szCs w:val="24"/>
                <w:lang w:val="en-US"/>
              </w:rPr>
              <w:t xml:space="preserve"> </w:t>
            </w:r>
            <w:r w:rsidRPr="008F3C20">
              <w:rPr>
                <w:rFonts w:ascii="GHEA Grapalat" w:hAnsi="GHEA Grapalat" w:cs="Sylfaen"/>
                <w:sz w:val="24"/>
                <w:szCs w:val="24"/>
                <w:lang w:val="en-US"/>
              </w:rPr>
              <w:t>ենք</w:t>
            </w:r>
            <w:r w:rsidRPr="008F3C20">
              <w:rPr>
                <w:rFonts w:ascii="GHEA Grapalat" w:hAnsi="GHEA Grapalat"/>
                <w:sz w:val="24"/>
                <w:szCs w:val="24"/>
                <w:lang w:val="en-US"/>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արդարադատության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նախարարության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քրեակատարողական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հաշվեկշռում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հաշվառված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ներքոհիշյալ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տրանսպորտային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միջոցներն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ընդգրկել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մարմինների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ծառայողական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ավտոմեքենաների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վառելքի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աղյուսակում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Հավելված</w:t>
            </w:r>
            <w:r w:rsidRPr="008F3C20">
              <w:rPr>
                <w:rFonts w:ascii="GHEA Grapalat" w:hAnsi="GHEA Grapalat"/>
                <w:sz w:val="24"/>
                <w:szCs w:val="24"/>
                <w:lang w:val="hy-AM"/>
              </w:rPr>
              <w:t xml:space="preserve"> N 3-</w:t>
            </w:r>
            <w:r w:rsidRPr="008F3C20">
              <w:rPr>
                <w:rFonts w:ascii="GHEA Grapalat" w:hAnsi="GHEA Grapalat" w:cs="Sylfaen"/>
                <w:sz w:val="24"/>
                <w:szCs w:val="24"/>
                <w:lang w:val="hy-AM"/>
              </w:rPr>
              <w:t>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Աղյուսակ</w:t>
            </w:r>
            <w:r w:rsidRPr="008F3C20">
              <w:rPr>
                <w:rFonts w:ascii="GHEA Grapalat" w:hAnsi="GHEA Grapalat"/>
                <w:sz w:val="24"/>
                <w:szCs w:val="24"/>
                <w:lang w:val="hy-AM"/>
              </w:rPr>
              <w:t xml:space="preserve"> N 1) </w:t>
            </w:r>
            <w:r w:rsidRPr="008F3C20">
              <w:rPr>
                <w:rFonts w:ascii="GHEA Grapalat" w:hAnsi="GHEA Grapalat" w:cs="Sylfaen"/>
                <w:sz w:val="24"/>
                <w:szCs w:val="24"/>
                <w:lang w:val="hy-AM"/>
              </w:rPr>
              <w:t>և</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սահմանել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վառելիքի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նորմաներ</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p>
          <w:tbl>
            <w:tblPr>
              <w:tblW w:w="1020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95"/>
              <w:gridCol w:w="3417"/>
              <w:gridCol w:w="2394"/>
            </w:tblGrid>
            <w:tr w:rsidR="008F3C20" w:rsidRPr="00ED5503" w:rsidTr="00BD4FB2">
              <w:trPr>
                <w:tblCellSpacing w:w="0" w:type="dxa"/>
              </w:trPr>
              <w:tc>
                <w:tcPr>
                  <w:tcW w:w="4395" w:type="dxa"/>
                  <w:shd w:val="clear" w:color="auto" w:fill="FFFFFF"/>
                  <w:hideMark/>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Ավտոմեքենայի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մակնիշը</w:t>
                  </w:r>
                </w:p>
              </w:tc>
              <w:tc>
                <w:tcPr>
                  <w:tcW w:w="3417" w:type="dxa"/>
                  <w:shd w:val="clear" w:color="auto" w:fill="FFFFFF"/>
                  <w:hideMark/>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Վառելիքի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գործող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բազային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w:t>
                  </w:r>
                  <w:r w:rsidRPr="008F3C20">
                    <w:rPr>
                      <w:rFonts w:ascii="GHEA Grapalat" w:hAnsi="GHEA Grapalat"/>
                      <w:sz w:val="24"/>
                      <w:szCs w:val="24"/>
                      <w:lang w:val="hy-AM"/>
                    </w:rPr>
                    <w:t>/100</w:t>
                  </w:r>
                  <w:r w:rsidRPr="008F3C20">
                    <w:rPr>
                      <w:rFonts w:ascii="GHEA Grapalat" w:hAnsi="GHEA Grapalat" w:cs="Sylfaen"/>
                      <w:sz w:val="24"/>
                      <w:szCs w:val="24"/>
                      <w:lang w:val="hy-AM"/>
                    </w:rPr>
                    <w:t>կմ</w:t>
                  </w:r>
                </w:p>
              </w:tc>
              <w:tc>
                <w:tcPr>
                  <w:tcW w:w="2394" w:type="dxa"/>
                  <w:shd w:val="clear" w:color="auto" w:fill="FFFFFF"/>
                  <w:vAlign w:val="bottom"/>
                  <w:hideMark/>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Վառելիքի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տեսակը</w:t>
                  </w:r>
                  <w:r w:rsidRPr="008F3C20">
                    <w:rPr>
                      <w:rFonts w:ascii="GHEA Grapalat" w:hAnsi="GHEA Grapalat"/>
                      <w:sz w:val="24"/>
                      <w:szCs w:val="24"/>
                      <w:lang w:val="hy-AM"/>
                    </w:rPr>
                    <w:t>,</w:t>
                  </w: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w:t>
                  </w:r>
                  <w:r w:rsidRPr="008F3C20">
                    <w:rPr>
                      <w:rFonts w:ascii="GHEA Grapalat" w:hAnsi="GHEA Grapalat" w:cs="Sylfaen"/>
                      <w:sz w:val="24"/>
                      <w:szCs w:val="24"/>
                      <w:lang w:val="hy-AM"/>
                    </w:rPr>
                    <w:t>Բ</w:t>
                  </w:r>
                  <w:r w:rsidRPr="008F3C20">
                    <w:rPr>
                      <w:rFonts w:ascii="GHEA Grapalat" w:hAnsi="GHEA Grapalat"/>
                      <w:sz w:val="24"/>
                      <w:szCs w:val="24"/>
                      <w:lang w:val="hy-AM"/>
                    </w:rPr>
                    <w:t>-</w:t>
                  </w:r>
                  <w:r w:rsidRPr="008F3C20">
                    <w:rPr>
                      <w:rFonts w:ascii="GHEA Grapalat" w:hAnsi="GHEA Grapalat" w:cs="Sylfaen"/>
                      <w:sz w:val="24"/>
                      <w:szCs w:val="24"/>
                      <w:lang w:val="hy-AM"/>
                    </w:rPr>
                    <w:t>բենզին</w:t>
                  </w:r>
                </w:p>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Դ</w:t>
                  </w:r>
                  <w:r w:rsidRPr="008F3C20">
                    <w:rPr>
                      <w:rFonts w:ascii="GHEA Grapalat" w:hAnsi="GHEA Grapalat"/>
                      <w:sz w:val="24"/>
                      <w:szCs w:val="24"/>
                      <w:lang w:val="hy-AM"/>
                    </w:rPr>
                    <w:t>-</w:t>
                  </w:r>
                  <w:r w:rsidRPr="008F3C20">
                    <w:rPr>
                      <w:rFonts w:ascii="GHEA Grapalat" w:hAnsi="GHEA Grapalat" w:cs="Sylfaen"/>
                      <w:sz w:val="24"/>
                      <w:szCs w:val="24"/>
                      <w:lang w:val="hy-AM"/>
                    </w:rPr>
                    <w:t>դիզել</w:t>
                  </w:r>
                  <w:r w:rsidRPr="008F3C20">
                    <w:rPr>
                      <w:rFonts w:ascii="GHEA Grapalat" w:hAnsi="GHEA Grapalat"/>
                      <w:sz w:val="24"/>
                      <w:szCs w:val="24"/>
                      <w:lang w:val="hy-AM"/>
                    </w:rPr>
                    <w:t xml:space="preserve">) </w:t>
                  </w:r>
                </w:p>
              </w:tc>
            </w:tr>
            <w:tr w:rsidR="008F3C20" w:rsidRPr="008F3C20" w:rsidTr="00BD4FB2">
              <w:trPr>
                <w:tblCellSpacing w:w="0" w:type="dxa"/>
              </w:trPr>
              <w:tc>
                <w:tcPr>
                  <w:tcW w:w="4395" w:type="dxa"/>
                  <w:shd w:val="clear" w:color="auto" w:fill="FFFFFF"/>
                  <w:hideMark/>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1</w:t>
                  </w:r>
                </w:p>
              </w:tc>
              <w:tc>
                <w:tcPr>
                  <w:tcW w:w="3417" w:type="dxa"/>
                  <w:shd w:val="clear" w:color="auto" w:fill="FFFFFF"/>
                  <w:hideMark/>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2</w:t>
                  </w:r>
                </w:p>
              </w:tc>
              <w:tc>
                <w:tcPr>
                  <w:tcW w:w="2394" w:type="dxa"/>
                  <w:shd w:val="clear" w:color="auto" w:fill="FFFFFF"/>
                  <w:vAlign w:val="bottom"/>
                  <w:hideMark/>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3</w:t>
                  </w:r>
                </w:p>
              </w:tc>
            </w:tr>
            <w:tr w:rsidR="008F3C20" w:rsidRPr="008F3C20"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INFINITI M35</w:t>
                  </w:r>
                </w:p>
              </w:tc>
              <w:tc>
                <w:tcPr>
                  <w:tcW w:w="3417" w:type="dxa"/>
                  <w:shd w:val="clear" w:color="auto" w:fill="FFFFFF"/>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17,2</w:t>
                  </w:r>
                </w:p>
              </w:tc>
              <w:tc>
                <w:tcPr>
                  <w:tcW w:w="2394" w:type="dxa"/>
                  <w:shd w:val="clear" w:color="auto" w:fill="FFFFFF"/>
                  <w:vAlign w:val="bottom"/>
                </w:tcPr>
                <w:p w:rsidR="008F3C20" w:rsidRPr="008F3C20" w:rsidRDefault="008F3C20" w:rsidP="008F3C20">
                  <w:pPr>
                    <w:pStyle w:val="ac"/>
                    <w:rPr>
                      <w:rFonts w:ascii="GHEA Grapalat" w:hAnsi="GHEA Grapalat"/>
                      <w:sz w:val="24"/>
                      <w:szCs w:val="24"/>
                      <w:lang w:val="en-US"/>
                    </w:rPr>
                  </w:pPr>
                  <w:r w:rsidRPr="008F3C20">
                    <w:rPr>
                      <w:rFonts w:ascii="GHEA Grapalat" w:hAnsi="GHEA Grapalat" w:cs="Sylfaen"/>
                      <w:sz w:val="24"/>
                      <w:szCs w:val="24"/>
                      <w:lang w:val="en-US"/>
                    </w:rPr>
                    <w:t>Բ</w:t>
                  </w:r>
                </w:p>
              </w:tc>
            </w:tr>
            <w:tr w:rsidR="008F3C20" w:rsidRPr="008F3C20"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NISSAN TEANA 2,5</w:t>
                  </w:r>
                </w:p>
              </w:tc>
              <w:tc>
                <w:tcPr>
                  <w:tcW w:w="3417" w:type="dxa"/>
                  <w:shd w:val="clear" w:color="auto" w:fill="FFFFFF"/>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9,5</w:t>
                  </w:r>
                </w:p>
              </w:tc>
              <w:tc>
                <w:tcPr>
                  <w:tcW w:w="2394" w:type="dxa"/>
                  <w:shd w:val="clear" w:color="auto" w:fill="FFFFFF"/>
                  <w:vAlign w:val="bottom"/>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en-US"/>
                    </w:rPr>
                    <w:t>Բ</w:t>
                  </w:r>
                </w:p>
              </w:tc>
            </w:tr>
            <w:tr w:rsidR="008F3C20" w:rsidRPr="008F3C20"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VAZ LADA VESTA GFL 110</w:t>
                  </w:r>
                </w:p>
              </w:tc>
              <w:tc>
                <w:tcPr>
                  <w:tcW w:w="3417" w:type="dxa"/>
                  <w:shd w:val="clear" w:color="auto" w:fill="FFFFFF"/>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7,3</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en-US"/>
                    </w:rPr>
                    <w:t>Բ</w:t>
                  </w:r>
                </w:p>
              </w:tc>
            </w:tr>
            <w:tr w:rsidR="008F3C20" w:rsidRPr="008F3C20"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HYUNDAI SONATA 2,4</w:t>
                  </w:r>
                </w:p>
              </w:tc>
              <w:tc>
                <w:tcPr>
                  <w:tcW w:w="3417" w:type="dxa"/>
                  <w:shd w:val="clear" w:color="auto" w:fill="FFFFFF"/>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12,3</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en-US"/>
                    </w:rPr>
                    <w:t>Բ</w:t>
                  </w:r>
                </w:p>
              </w:tc>
            </w:tr>
            <w:tr w:rsidR="008F3C20" w:rsidRPr="008F3C20"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VAZ-21703</w:t>
                  </w:r>
                </w:p>
              </w:tc>
              <w:tc>
                <w:tcPr>
                  <w:tcW w:w="3417" w:type="dxa"/>
                  <w:shd w:val="clear" w:color="auto" w:fill="FFFFFF"/>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7,2</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en-US"/>
                    </w:rPr>
                    <w:t>Բ</w:t>
                  </w:r>
                </w:p>
              </w:tc>
            </w:tr>
            <w:tr w:rsidR="008F3C20" w:rsidRPr="008F3C20"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KIA CERATO 1,6</w:t>
                  </w:r>
                </w:p>
              </w:tc>
              <w:tc>
                <w:tcPr>
                  <w:tcW w:w="3417" w:type="dxa"/>
                  <w:shd w:val="clear" w:color="auto" w:fill="FFFFFF"/>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7</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en-US"/>
                    </w:rPr>
                    <w:t>Բ</w:t>
                  </w:r>
                </w:p>
              </w:tc>
            </w:tr>
            <w:tr w:rsidR="008F3C20" w:rsidRPr="008F3C20"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CHEVROLET NIVA 21230</w:t>
                  </w:r>
                </w:p>
              </w:tc>
              <w:tc>
                <w:tcPr>
                  <w:tcW w:w="3417" w:type="dxa"/>
                  <w:shd w:val="clear" w:color="auto" w:fill="FFFFFF"/>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10,9</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en-US"/>
                    </w:rPr>
                    <w:t>Բ</w:t>
                  </w:r>
                </w:p>
              </w:tc>
            </w:tr>
            <w:tr w:rsidR="008F3C20" w:rsidRPr="008F3C20"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TOYOTA LAND CRUISER PRADO 2,7</w:t>
                  </w:r>
                </w:p>
              </w:tc>
              <w:tc>
                <w:tcPr>
                  <w:tcW w:w="3417" w:type="dxa"/>
                  <w:shd w:val="clear" w:color="auto" w:fill="FFFFFF"/>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19</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en-US"/>
                    </w:rPr>
                    <w:t>Բ</w:t>
                  </w:r>
                </w:p>
              </w:tc>
            </w:tr>
            <w:tr w:rsidR="008F3C20" w:rsidRPr="008F3C20"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CHEVROLET AVEO 1,4 16V</w:t>
                  </w:r>
                </w:p>
              </w:tc>
              <w:tc>
                <w:tcPr>
                  <w:tcW w:w="3417" w:type="dxa"/>
                  <w:shd w:val="clear" w:color="auto" w:fill="FFFFFF"/>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8,6</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en-US"/>
                    </w:rPr>
                    <w:t>Բ</w:t>
                  </w:r>
                </w:p>
              </w:tc>
            </w:tr>
            <w:tr w:rsidR="008F3C20" w:rsidRPr="008F3C20"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CHEVROLET NIVA 21230</w:t>
                  </w:r>
                </w:p>
              </w:tc>
              <w:tc>
                <w:tcPr>
                  <w:tcW w:w="3417" w:type="dxa"/>
                  <w:shd w:val="clear" w:color="auto" w:fill="FFFFFF"/>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10,9</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en-US"/>
                    </w:rPr>
                    <w:t>Բ</w:t>
                  </w:r>
                </w:p>
              </w:tc>
            </w:tr>
            <w:tr w:rsidR="008F3C20" w:rsidRPr="008F3C20"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VAZ-21214-130-20</w:t>
                  </w:r>
                </w:p>
              </w:tc>
              <w:tc>
                <w:tcPr>
                  <w:tcW w:w="3417" w:type="dxa"/>
                  <w:shd w:val="clear" w:color="auto" w:fill="FFFFFF"/>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12,1</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en-US"/>
                    </w:rPr>
                    <w:t>Բ</w:t>
                  </w:r>
                </w:p>
              </w:tc>
            </w:tr>
            <w:tr w:rsidR="008F3C20" w:rsidRPr="008F3C20"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GAZ 3102 - 121</w:t>
                  </w:r>
                </w:p>
              </w:tc>
              <w:tc>
                <w:tcPr>
                  <w:tcW w:w="3417" w:type="dxa"/>
                  <w:shd w:val="clear" w:color="auto" w:fill="FFFFFF"/>
                </w:tcPr>
                <w:p w:rsidR="008F3C20" w:rsidRPr="008F3C20" w:rsidRDefault="008F3C20" w:rsidP="008F3C20">
                  <w:pPr>
                    <w:pStyle w:val="ac"/>
                    <w:rPr>
                      <w:rFonts w:ascii="GHEA Grapalat" w:hAnsi="GHEA Grapalat"/>
                      <w:sz w:val="24"/>
                      <w:szCs w:val="24"/>
                      <w:lang w:val="en-US"/>
                    </w:rPr>
                  </w:pPr>
                  <w:r w:rsidRPr="008F3C20">
                    <w:rPr>
                      <w:rFonts w:ascii="GHEA Grapalat" w:hAnsi="GHEA Grapalat"/>
                      <w:sz w:val="24"/>
                      <w:szCs w:val="24"/>
                      <w:lang w:val="en-US"/>
                    </w:rPr>
                    <w:t>12</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en-US"/>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NISSAN X-TRAIL 6L PLATINIUM 2,5</w:t>
                  </w:r>
                </w:p>
              </w:tc>
              <w:tc>
                <w:tcPr>
                  <w:tcW w:w="3417" w:type="dxa"/>
                  <w:shd w:val="clear" w:color="auto" w:fill="FFFFFF"/>
                </w:tcPr>
                <w:p w:rsidR="008F3C20" w:rsidRPr="007526CE" w:rsidRDefault="008F3C20" w:rsidP="008F3C20">
                  <w:pPr>
                    <w:pStyle w:val="ac"/>
                    <w:rPr>
                      <w:rFonts w:ascii="GHEA Grapalat" w:hAnsi="GHEA Grapalat"/>
                      <w:sz w:val="24"/>
                      <w:szCs w:val="24"/>
                      <w:lang w:val="hy-AM"/>
                    </w:rPr>
                  </w:pPr>
                  <w:r w:rsidRPr="007526CE">
                    <w:rPr>
                      <w:rFonts w:ascii="GHEA Grapalat" w:hAnsi="GHEA Grapalat"/>
                      <w:sz w:val="24"/>
                      <w:szCs w:val="24"/>
                      <w:lang w:val="hy-AM"/>
                    </w:rPr>
                    <w:t>11,3</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7526CE">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GAZ 33081 /SADKO/</w:t>
                  </w:r>
                </w:p>
              </w:tc>
              <w:tc>
                <w:tcPr>
                  <w:tcW w:w="3417" w:type="dxa"/>
                  <w:shd w:val="clear" w:color="auto" w:fill="FFFFFF"/>
                </w:tcPr>
                <w:p w:rsidR="008F3C20" w:rsidRPr="007526CE" w:rsidRDefault="008F3C20" w:rsidP="008F3C20">
                  <w:pPr>
                    <w:pStyle w:val="ac"/>
                    <w:rPr>
                      <w:rFonts w:ascii="GHEA Grapalat" w:hAnsi="GHEA Grapalat"/>
                      <w:sz w:val="24"/>
                      <w:szCs w:val="24"/>
                      <w:lang w:val="hy-AM"/>
                    </w:rPr>
                  </w:pPr>
                  <w:r w:rsidRPr="007526CE">
                    <w:rPr>
                      <w:rFonts w:ascii="GHEA Grapalat" w:hAnsi="GHEA Grapalat"/>
                      <w:sz w:val="24"/>
                      <w:szCs w:val="24"/>
                      <w:lang w:val="hy-AM"/>
                    </w:rPr>
                    <w:t>17</w:t>
                  </w:r>
                </w:p>
              </w:tc>
              <w:tc>
                <w:tcPr>
                  <w:tcW w:w="2394" w:type="dxa"/>
                  <w:shd w:val="clear" w:color="auto" w:fill="FFFFFF"/>
                  <w:vAlign w:val="bottom"/>
                </w:tcPr>
                <w:p w:rsidR="008F3C20" w:rsidRPr="007526CE" w:rsidRDefault="008F3C20" w:rsidP="008F3C20">
                  <w:pPr>
                    <w:pStyle w:val="ac"/>
                    <w:rPr>
                      <w:rFonts w:ascii="GHEA Grapalat" w:hAnsi="GHEA Grapalat"/>
                      <w:sz w:val="24"/>
                      <w:szCs w:val="24"/>
                      <w:lang w:val="hy-AM"/>
                    </w:rPr>
                  </w:pPr>
                  <w:r w:rsidRPr="007526CE">
                    <w:rPr>
                      <w:rFonts w:ascii="GHEA Grapalat" w:hAnsi="GHEA Grapalat" w:cs="Sylfaen"/>
                      <w:sz w:val="24"/>
                      <w:szCs w:val="24"/>
                      <w:lang w:val="hy-AM"/>
                    </w:rPr>
                    <w:t>Դ</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HYUNDAI ELANTRA 2,0 AT</w:t>
                  </w:r>
                </w:p>
              </w:tc>
              <w:tc>
                <w:tcPr>
                  <w:tcW w:w="3417" w:type="dxa"/>
                  <w:shd w:val="clear" w:color="auto" w:fill="FFFFFF"/>
                </w:tcPr>
                <w:p w:rsidR="008F3C20" w:rsidRPr="007526CE" w:rsidRDefault="008F3C20" w:rsidP="008F3C20">
                  <w:pPr>
                    <w:pStyle w:val="ac"/>
                    <w:rPr>
                      <w:rFonts w:ascii="GHEA Grapalat" w:hAnsi="GHEA Grapalat"/>
                      <w:sz w:val="24"/>
                      <w:szCs w:val="24"/>
                      <w:lang w:val="hy-AM"/>
                    </w:rPr>
                  </w:pPr>
                  <w:r w:rsidRPr="007526CE">
                    <w:rPr>
                      <w:rFonts w:ascii="GHEA Grapalat" w:hAnsi="GHEA Grapalat"/>
                      <w:sz w:val="24"/>
                      <w:szCs w:val="24"/>
                      <w:lang w:val="hy-AM"/>
                    </w:rPr>
                    <w:t>9,4</w:t>
                  </w:r>
                </w:p>
              </w:tc>
              <w:tc>
                <w:tcPr>
                  <w:tcW w:w="2394" w:type="dxa"/>
                  <w:shd w:val="clear" w:color="auto" w:fill="FFFFFF"/>
                  <w:vAlign w:val="bottom"/>
                </w:tcPr>
                <w:p w:rsidR="008F3C20" w:rsidRPr="008F3C20" w:rsidRDefault="008F3C20" w:rsidP="008F3C20">
                  <w:pPr>
                    <w:pStyle w:val="ac"/>
                    <w:rPr>
                      <w:rFonts w:ascii="GHEA Grapalat" w:hAnsi="GHEA Grapalat"/>
                      <w:sz w:val="24"/>
                      <w:szCs w:val="24"/>
                      <w:lang w:val="hy-AM"/>
                    </w:rPr>
                  </w:pPr>
                  <w:r w:rsidRPr="007526CE">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CHEVROLET NIVA 21230 GLS</w:t>
                  </w:r>
                </w:p>
              </w:tc>
              <w:tc>
                <w:tcPr>
                  <w:tcW w:w="3417" w:type="dxa"/>
                  <w:shd w:val="clear" w:color="auto" w:fill="FFFFFF"/>
                </w:tcPr>
                <w:p w:rsidR="008F3C20" w:rsidRPr="007526CE" w:rsidRDefault="008F3C20" w:rsidP="008F3C20">
                  <w:pPr>
                    <w:pStyle w:val="ac"/>
                    <w:rPr>
                      <w:rFonts w:ascii="GHEA Grapalat" w:hAnsi="GHEA Grapalat"/>
                      <w:sz w:val="24"/>
                      <w:szCs w:val="24"/>
                      <w:lang w:val="hy-AM"/>
                    </w:rPr>
                  </w:pPr>
                  <w:r w:rsidRPr="007526CE">
                    <w:rPr>
                      <w:rFonts w:ascii="GHEA Grapalat" w:hAnsi="GHEA Grapalat"/>
                      <w:sz w:val="24"/>
                      <w:szCs w:val="24"/>
                      <w:lang w:val="hy-AM"/>
                    </w:rPr>
                    <w:t>10,9</w:t>
                  </w:r>
                </w:p>
              </w:tc>
              <w:tc>
                <w:tcPr>
                  <w:tcW w:w="2394" w:type="dxa"/>
                  <w:shd w:val="clear" w:color="auto" w:fill="FFFFFF"/>
                  <w:vAlign w:val="bottom"/>
                </w:tcPr>
                <w:p w:rsidR="008F3C20" w:rsidRPr="008F3C20" w:rsidRDefault="008F3C20" w:rsidP="008F3C20">
                  <w:pPr>
                    <w:pStyle w:val="ac"/>
                    <w:rPr>
                      <w:rFonts w:ascii="GHEA Grapalat" w:hAnsi="GHEA Grapalat"/>
                      <w:sz w:val="24"/>
                      <w:szCs w:val="24"/>
                      <w:lang w:val="hy-AM"/>
                    </w:rPr>
                  </w:pPr>
                  <w:r w:rsidRPr="007526CE">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RENAULT DOKKER 1,6</w:t>
                  </w:r>
                </w:p>
              </w:tc>
              <w:tc>
                <w:tcPr>
                  <w:tcW w:w="3417" w:type="dxa"/>
                  <w:shd w:val="clear" w:color="auto" w:fill="FFFFFF"/>
                </w:tcPr>
                <w:p w:rsidR="008F3C20" w:rsidRPr="007526CE" w:rsidRDefault="008F3C20" w:rsidP="008F3C20">
                  <w:pPr>
                    <w:pStyle w:val="ac"/>
                    <w:rPr>
                      <w:rFonts w:ascii="GHEA Grapalat" w:hAnsi="GHEA Grapalat"/>
                      <w:sz w:val="24"/>
                      <w:szCs w:val="24"/>
                      <w:lang w:val="hy-AM"/>
                    </w:rPr>
                  </w:pPr>
                  <w:r w:rsidRPr="007526CE">
                    <w:rPr>
                      <w:rFonts w:ascii="GHEA Grapalat" w:hAnsi="GHEA Grapalat"/>
                      <w:sz w:val="24"/>
                      <w:szCs w:val="24"/>
                      <w:lang w:val="hy-AM"/>
                    </w:rPr>
                    <w:t>7,8</w:t>
                  </w:r>
                </w:p>
              </w:tc>
              <w:tc>
                <w:tcPr>
                  <w:tcW w:w="2394" w:type="dxa"/>
                  <w:shd w:val="clear" w:color="auto" w:fill="FFFFFF"/>
                  <w:vAlign w:val="bottom"/>
                </w:tcPr>
                <w:p w:rsidR="008F3C20" w:rsidRPr="008F3C20" w:rsidRDefault="008F3C20" w:rsidP="008F3C20">
                  <w:pPr>
                    <w:pStyle w:val="ac"/>
                    <w:rPr>
                      <w:rFonts w:ascii="GHEA Grapalat" w:hAnsi="GHEA Grapalat"/>
                      <w:sz w:val="24"/>
                      <w:szCs w:val="24"/>
                      <w:lang w:val="hy-AM"/>
                    </w:rPr>
                  </w:pPr>
                  <w:r w:rsidRPr="007526CE">
                    <w:rPr>
                      <w:rFonts w:ascii="GHEA Grapalat" w:hAnsi="GHEA Grapalat" w:cs="Sylfaen"/>
                      <w:sz w:val="24"/>
                      <w:szCs w:val="24"/>
                      <w:lang w:val="hy-AM"/>
                    </w:rPr>
                    <w:t>Դ</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UAZ 315142 - 012</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15,5</w:t>
                  </w:r>
                </w:p>
              </w:tc>
              <w:tc>
                <w:tcPr>
                  <w:tcW w:w="2394" w:type="dxa"/>
                  <w:shd w:val="clear" w:color="auto" w:fill="FFFFFF"/>
                  <w:vAlign w:val="bottom"/>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JAC HFC-1040K</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9,6</w:t>
                  </w:r>
                </w:p>
              </w:tc>
              <w:tc>
                <w:tcPr>
                  <w:tcW w:w="2394" w:type="dxa"/>
                  <w:shd w:val="clear" w:color="auto" w:fill="FFFFFF"/>
                  <w:vAlign w:val="bottom"/>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Դ</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VAZ-212140-0000070-20 BRONTO</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12,1</w:t>
                  </w:r>
                </w:p>
              </w:tc>
              <w:tc>
                <w:tcPr>
                  <w:tcW w:w="2394" w:type="dxa"/>
                  <w:shd w:val="clear" w:color="auto" w:fill="FFFFFF"/>
                  <w:vAlign w:val="bottom"/>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GAZ 3302 - 414</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14</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lastRenderedPageBreak/>
                    <w:t>GAZ 322132 - 220</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13</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KIA OPTIMA 2.0</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7,8</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VAZ 21214-126-20</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12,1</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GAZ 3302 - 414</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14</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VAZ 21703-110-01</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7,2</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UAZ 315142 - 012</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15,5</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GAZ 32214 /</w:t>
                  </w:r>
                  <w:r w:rsidRPr="008F3C20">
                    <w:rPr>
                      <w:rFonts w:ascii="GHEA Grapalat" w:hAnsi="GHEA Grapalat" w:cs="Sylfaen"/>
                      <w:sz w:val="24"/>
                      <w:szCs w:val="24"/>
                      <w:lang w:val="hy-AM"/>
                    </w:rPr>
                    <w:t>Շտ</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օգն</w:t>
                  </w:r>
                  <w:r w:rsidRPr="008F3C20">
                    <w:rPr>
                      <w:rFonts w:ascii="GHEA Grapalat" w:hAnsi="GHEA Grapalat"/>
                      <w:sz w:val="24"/>
                      <w:szCs w:val="24"/>
                      <w:lang w:val="hy-AM"/>
                    </w:rPr>
                    <w:t>./</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13</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GAZ 3302</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14</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NISSAN TIIDA 1,6</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7,4</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NISSAN MAXIMA 3.0</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12</w:t>
                  </w:r>
                </w:p>
              </w:tc>
              <w:tc>
                <w:tcPr>
                  <w:tcW w:w="2394"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Բ</w:t>
                  </w:r>
                </w:p>
              </w:tc>
            </w:tr>
            <w:tr w:rsidR="008F3C20" w:rsidRPr="00ED5503" w:rsidTr="00BD4FB2">
              <w:trPr>
                <w:tblCellSpacing w:w="0" w:type="dxa"/>
              </w:trPr>
              <w:tc>
                <w:tcPr>
                  <w:tcW w:w="4395"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FORD TRANSIT 2.2TDCI</w:t>
                  </w:r>
                </w:p>
              </w:tc>
              <w:tc>
                <w:tcPr>
                  <w:tcW w:w="3417" w:type="dxa"/>
                  <w:shd w:val="clear" w:color="auto" w:fill="FFFFFF"/>
                </w:tcPr>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7,8</w:t>
                  </w:r>
                </w:p>
              </w:tc>
              <w:tc>
                <w:tcPr>
                  <w:tcW w:w="2394" w:type="dxa"/>
                  <w:shd w:val="clear" w:color="auto" w:fill="FFFFFF"/>
                  <w:vAlign w:val="bottom"/>
                </w:tcPr>
                <w:p w:rsidR="008F3C20" w:rsidRPr="008F3C20" w:rsidRDefault="008F3C20" w:rsidP="008F3C20">
                  <w:pPr>
                    <w:pStyle w:val="ac"/>
                    <w:rPr>
                      <w:rFonts w:ascii="GHEA Grapalat" w:hAnsi="GHEA Grapalat"/>
                      <w:sz w:val="24"/>
                      <w:szCs w:val="24"/>
                      <w:lang w:val="hy-AM"/>
                    </w:rPr>
                  </w:pPr>
                  <w:r w:rsidRPr="008F3C20">
                    <w:rPr>
                      <w:rFonts w:ascii="GHEA Grapalat" w:hAnsi="GHEA Grapalat" w:cs="Sylfaen"/>
                      <w:sz w:val="24"/>
                      <w:szCs w:val="24"/>
                      <w:lang w:val="hy-AM"/>
                    </w:rPr>
                    <w:t>Դ</w:t>
                  </w:r>
                </w:p>
              </w:tc>
            </w:tr>
          </w:tbl>
          <w:p w:rsidR="008F3C20" w:rsidRPr="008F3C20" w:rsidRDefault="008F3C20" w:rsidP="008F3C20">
            <w:pPr>
              <w:pStyle w:val="ac"/>
              <w:rPr>
                <w:rFonts w:ascii="GHEA Grapalat" w:hAnsi="GHEA Grapalat"/>
                <w:sz w:val="24"/>
                <w:szCs w:val="24"/>
                <w:lang w:val="hy-AM"/>
              </w:rPr>
            </w:pPr>
          </w:p>
          <w:p w:rsidR="008F3C20" w:rsidRPr="008F3C20" w:rsidRDefault="008F3C20" w:rsidP="008F3C20">
            <w:pPr>
              <w:pStyle w:val="ac"/>
              <w:rPr>
                <w:rFonts w:ascii="GHEA Grapalat" w:hAnsi="GHEA Grapalat"/>
                <w:sz w:val="24"/>
                <w:szCs w:val="24"/>
                <w:lang w:val="hy-AM"/>
              </w:rPr>
            </w:pPr>
            <w:r w:rsidRPr="008F3C20">
              <w:rPr>
                <w:rFonts w:ascii="GHEA Grapalat" w:hAnsi="GHEA Grapalat"/>
                <w:sz w:val="24"/>
                <w:szCs w:val="24"/>
                <w:lang w:val="hy-AM"/>
              </w:rPr>
              <w:t xml:space="preserve">14. </w:t>
            </w:r>
            <w:r w:rsidRPr="008F3C20">
              <w:rPr>
                <w:rFonts w:ascii="GHEA Grapalat" w:hAnsi="GHEA Grapalat" w:cs="Sylfaen"/>
                <w:sz w:val="24"/>
                <w:szCs w:val="24"/>
                <w:lang w:val="hy-AM"/>
              </w:rPr>
              <w:t>Միաժամանակ</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հայտնում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ենք</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որ</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հիշյալ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այլ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կարգավորումների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վերաբերյալ</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Հայաստանի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Հանրապետության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արդարադատության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նախարարության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փորձագիտական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եզրակացությունը</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կտրամադրվի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Նորմատիվ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իրավական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ակտերի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օրենքի</w:t>
            </w:r>
            <w:r w:rsidRPr="008F3C20">
              <w:rPr>
                <w:rFonts w:ascii="GHEA Grapalat" w:hAnsi="GHEA Grapalat"/>
                <w:sz w:val="24"/>
                <w:szCs w:val="24"/>
                <w:lang w:val="hy-AM"/>
              </w:rPr>
              <w:t xml:space="preserve"> 13-</w:t>
            </w:r>
            <w:r w:rsidRPr="008F3C20">
              <w:rPr>
                <w:rFonts w:ascii="GHEA Grapalat" w:hAnsi="GHEA Grapalat" w:cs="Sylfaen"/>
                <w:sz w:val="24"/>
                <w:szCs w:val="24"/>
                <w:lang w:val="hy-AM"/>
              </w:rPr>
              <w:t>րդ</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հոդվածի</w:t>
            </w:r>
            <w:r w:rsidRPr="008F3C20">
              <w:rPr>
                <w:rFonts w:ascii="GHEA Grapalat" w:hAnsi="GHEA Grapalat"/>
                <w:sz w:val="24"/>
                <w:szCs w:val="24"/>
                <w:lang w:val="hy-AM"/>
              </w:rPr>
              <w:t xml:space="preserve"> 1-</w:t>
            </w:r>
            <w:r w:rsidRPr="008F3C20">
              <w:rPr>
                <w:rFonts w:ascii="GHEA Grapalat" w:hAnsi="GHEA Grapalat" w:cs="Sylfaen"/>
                <w:sz w:val="24"/>
                <w:szCs w:val="24"/>
                <w:lang w:val="hy-AM"/>
              </w:rPr>
              <w:t>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մասի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պահանջներին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համապատասխան՝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լիազորող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նորմ</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պարունակող</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նախագծի՝</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սահմանված</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կարգով</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պետական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փորձագիտական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եզրակացության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ներկայացման</w:t>
            </w:r>
            <w:r w:rsidRPr="008F3C20">
              <w:rPr>
                <w:rFonts w:ascii="GHEA Grapalat" w:hAnsi="GHEA Grapalat"/>
                <w:sz w:val="24"/>
                <w:szCs w:val="24"/>
                <w:lang w:val="hy-AM"/>
              </w:rPr>
              <w:t xml:space="preserve"> </w:t>
            </w:r>
            <w:r w:rsidRPr="008F3C20">
              <w:rPr>
                <w:rFonts w:ascii="GHEA Grapalat" w:hAnsi="GHEA Grapalat" w:cs="Sylfaen"/>
                <w:sz w:val="24"/>
                <w:szCs w:val="24"/>
                <w:lang w:val="hy-AM"/>
              </w:rPr>
              <w:t>պարագայում</w:t>
            </w:r>
            <w:r w:rsidRPr="008F3C20">
              <w:rPr>
                <w:rFonts w:ascii="GHEA Grapalat" w:hAnsi="GHEA Grapalat"/>
                <w:sz w:val="24"/>
                <w:szCs w:val="24"/>
                <w:lang w:val="hy-AM"/>
              </w:rPr>
              <w:t xml:space="preserve">: </w:t>
            </w:r>
          </w:p>
          <w:p w:rsidR="008F3C20" w:rsidRPr="008F3C20" w:rsidRDefault="008F3C20" w:rsidP="008F3C20">
            <w:pPr>
              <w:pStyle w:val="ac"/>
              <w:rPr>
                <w:rFonts w:ascii="GHEA Grapalat" w:hAnsi="GHEA Grapalat"/>
                <w:sz w:val="24"/>
                <w:szCs w:val="24"/>
                <w:lang w:val="hy-AM"/>
              </w:rPr>
            </w:pPr>
          </w:p>
          <w:p w:rsidR="00083A23" w:rsidRPr="008F3C20" w:rsidRDefault="00083A23" w:rsidP="008F3C20">
            <w:pPr>
              <w:pStyle w:val="ac"/>
              <w:rPr>
                <w:rFonts w:ascii="GHEA Grapalat" w:hAnsi="GHEA Grapalat"/>
                <w:sz w:val="24"/>
                <w:szCs w:val="24"/>
                <w:lang w:val="hy-AM"/>
              </w:rPr>
            </w:pPr>
          </w:p>
        </w:tc>
        <w:tc>
          <w:tcPr>
            <w:tcW w:w="4819" w:type="dxa"/>
          </w:tcPr>
          <w:p w:rsidR="00083A23" w:rsidRPr="005E061B" w:rsidRDefault="008F3C20" w:rsidP="00421880">
            <w:pPr>
              <w:spacing w:line="276" w:lineRule="auto"/>
              <w:jc w:val="both"/>
              <w:rPr>
                <w:rFonts w:ascii="GHEA Grapalat" w:eastAsia="Calibri" w:hAnsi="GHEA Grapalat" w:cs="Calibri"/>
                <w:color w:val="000000"/>
                <w:sz w:val="24"/>
                <w:szCs w:val="24"/>
                <w:lang w:val="hy-AM"/>
              </w:rPr>
            </w:pPr>
            <w:r>
              <w:rPr>
                <w:rFonts w:ascii="GHEA Grapalat" w:eastAsia="Calibri" w:hAnsi="GHEA Grapalat" w:cs="Calibri"/>
                <w:color w:val="000000"/>
                <w:sz w:val="24"/>
                <w:szCs w:val="24"/>
                <w:lang w:val="hy-AM"/>
              </w:rPr>
              <w:lastRenderedPageBreak/>
              <w:t>1.</w:t>
            </w:r>
            <w:r w:rsidR="00083A23" w:rsidRPr="005E061B">
              <w:rPr>
                <w:rFonts w:ascii="GHEA Grapalat" w:eastAsia="Calibri" w:hAnsi="GHEA Grapalat" w:cs="Calibri"/>
                <w:color w:val="000000"/>
                <w:sz w:val="24"/>
                <w:szCs w:val="24"/>
                <w:lang w:val="hy-AM"/>
              </w:rPr>
              <w:t xml:space="preserve">Ընդունվել </w:t>
            </w:r>
            <w:r>
              <w:rPr>
                <w:rFonts w:ascii="GHEA Grapalat" w:eastAsia="Calibri" w:hAnsi="GHEA Grapalat" w:cs="Calibri"/>
                <w:color w:val="000000"/>
                <w:sz w:val="24"/>
                <w:szCs w:val="24"/>
                <w:lang w:val="hy-AM"/>
              </w:rPr>
              <w:t>է ի գիտություն։</w:t>
            </w: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421880">
            <w:pPr>
              <w:spacing w:line="276" w:lineRule="auto"/>
              <w:ind w:left="34" w:firstLine="141"/>
              <w:jc w:val="both"/>
              <w:rPr>
                <w:rFonts w:ascii="GHEA Grapalat" w:eastAsia="Calibri" w:hAnsi="GHEA Grapalat" w:cs="Times New Roman"/>
                <w:sz w:val="24"/>
                <w:szCs w:val="24"/>
                <w:lang w:val="hy-AM"/>
              </w:rPr>
            </w:pPr>
          </w:p>
          <w:p w:rsidR="008F3C20" w:rsidRDefault="008F3C20" w:rsidP="008F3C20">
            <w:pPr>
              <w:spacing w:line="276"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2.Պարզաբանում՝ ՀՀ ներքին գործերի նախարարությունը իրականացնելու է ոչ թե տրանսպորտային միջոցների հաշվառում, այլ տարբերանշանների հաշվառում և հատկացում։</w:t>
            </w:r>
          </w:p>
          <w:p w:rsidR="008F3C20" w:rsidRDefault="008F3C20" w:rsidP="008F3C20">
            <w:pPr>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p>
          <w:p w:rsidR="008F3C20" w:rsidRDefault="008F3C20" w:rsidP="008F3C20">
            <w:pPr>
              <w:tabs>
                <w:tab w:val="left" w:pos="1680"/>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3.Ընդունվել է։</w:t>
            </w: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Default="008F3C20" w:rsidP="008F3C20">
            <w:pPr>
              <w:rPr>
                <w:rFonts w:ascii="GHEA Grapalat" w:eastAsia="Calibri" w:hAnsi="GHEA Grapalat" w:cs="Times New Roman"/>
                <w:sz w:val="24"/>
                <w:szCs w:val="24"/>
                <w:lang w:val="hy-AM"/>
              </w:rPr>
            </w:pPr>
          </w:p>
          <w:p w:rsidR="008F3C20" w:rsidRDefault="008F3C20" w:rsidP="008F3C20">
            <w:pPr>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ind w:firstLine="708"/>
              <w:rPr>
                <w:rFonts w:ascii="GHEA Grapalat" w:eastAsia="Calibri" w:hAnsi="GHEA Grapalat" w:cs="Times New Roman"/>
                <w:sz w:val="24"/>
                <w:szCs w:val="24"/>
                <w:lang w:val="hy-AM"/>
              </w:rPr>
            </w:pPr>
          </w:p>
          <w:p w:rsidR="008F3C20" w:rsidRDefault="008F3C20" w:rsidP="008F3C20">
            <w:pPr>
              <w:rPr>
                <w:rFonts w:ascii="GHEA Grapalat" w:eastAsia="Calibri" w:hAnsi="GHEA Grapalat" w:cs="Times New Roman"/>
                <w:sz w:val="24"/>
                <w:szCs w:val="24"/>
                <w:lang w:val="hy-AM"/>
              </w:rPr>
            </w:pPr>
            <w:r>
              <w:rPr>
                <w:rFonts w:ascii="GHEA Grapalat" w:eastAsia="Calibri" w:hAnsi="GHEA Grapalat" w:cs="Times New Roman"/>
                <w:sz w:val="24"/>
                <w:szCs w:val="24"/>
                <w:lang w:val="hy-AM"/>
              </w:rPr>
              <w:t>4.Ընդունվել է։</w:t>
            </w:r>
          </w:p>
          <w:p w:rsidR="008F3C20" w:rsidRDefault="008F3C20" w:rsidP="008F3C20">
            <w:pPr>
              <w:rPr>
                <w:rFonts w:ascii="GHEA Grapalat" w:eastAsia="Calibri" w:hAnsi="GHEA Grapalat" w:cs="Times New Roman"/>
                <w:sz w:val="24"/>
                <w:szCs w:val="24"/>
                <w:lang w:val="hy-AM"/>
              </w:rPr>
            </w:pPr>
          </w:p>
          <w:p w:rsidR="008F3C20" w:rsidRDefault="008F3C20" w:rsidP="008F3C20">
            <w:pPr>
              <w:tabs>
                <w:tab w:val="left" w:pos="975"/>
              </w:tabs>
              <w:rPr>
                <w:rFonts w:ascii="GHEA Grapalat" w:eastAsia="Calibri" w:hAnsi="GHEA Grapalat" w:cs="Times New Roman"/>
                <w:sz w:val="24"/>
                <w:szCs w:val="24"/>
                <w:lang w:val="hy-AM"/>
              </w:rPr>
            </w:pPr>
          </w:p>
          <w:p w:rsidR="008F3C20" w:rsidRDefault="008F3C20" w:rsidP="008F3C20">
            <w:pPr>
              <w:tabs>
                <w:tab w:val="left" w:pos="975"/>
              </w:tabs>
              <w:rPr>
                <w:rFonts w:ascii="GHEA Grapalat" w:eastAsia="Calibri" w:hAnsi="GHEA Grapalat" w:cs="Times New Roman"/>
                <w:sz w:val="24"/>
                <w:szCs w:val="24"/>
                <w:lang w:val="hy-AM"/>
              </w:rPr>
            </w:pPr>
          </w:p>
          <w:p w:rsidR="008F3C20" w:rsidRDefault="008F3C20" w:rsidP="008F3C20">
            <w:pPr>
              <w:tabs>
                <w:tab w:val="left" w:pos="975"/>
              </w:tabs>
              <w:rPr>
                <w:rFonts w:ascii="GHEA Grapalat" w:eastAsia="Calibri" w:hAnsi="GHEA Grapalat" w:cs="Times New Roman"/>
                <w:sz w:val="24"/>
                <w:szCs w:val="24"/>
                <w:lang w:val="hy-AM"/>
              </w:rPr>
            </w:pPr>
          </w:p>
          <w:p w:rsidR="008F3C20" w:rsidRDefault="008F3C20" w:rsidP="008F3C20">
            <w:pPr>
              <w:tabs>
                <w:tab w:val="left" w:pos="975"/>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5.Ընդունվել է։</w:t>
            </w:r>
          </w:p>
          <w:p w:rsidR="008F3C20" w:rsidRDefault="008F3C20" w:rsidP="008F3C20">
            <w:pPr>
              <w:rPr>
                <w:rFonts w:ascii="GHEA Grapalat" w:eastAsia="Calibri" w:hAnsi="GHEA Grapalat" w:cs="Times New Roman"/>
                <w:sz w:val="24"/>
                <w:szCs w:val="24"/>
                <w:lang w:val="hy-AM"/>
              </w:rPr>
            </w:pPr>
          </w:p>
          <w:p w:rsidR="008F3C20" w:rsidRDefault="008F3C20" w:rsidP="008F3C20">
            <w:pPr>
              <w:rPr>
                <w:rFonts w:ascii="GHEA Grapalat" w:eastAsia="Calibri" w:hAnsi="GHEA Grapalat" w:cs="Times New Roman"/>
                <w:sz w:val="24"/>
                <w:szCs w:val="24"/>
                <w:lang w:val="hy-AM"/>
              </w:rPr>
            </w:pPr>
            <w:r>
              <w:rPr>
                <w:rFonts w:ascii="GHEA Grapalat" w:eastAsia="Calibri" w:hAnsi="GHEA Grapalat" w:cs="Times New Roman"/>
                <w:sz w:val="24"/>
                <w:szCs w:val="24"/>
                <w:lang w:val="hy-AM"/>
              </w:rPr>
              <w:t>6.Պարզաբանում՝ նշված դրույթները սահմանվել են, ելնելով ՀՀ կառավարության համապատասխան հանձնարարականից։</w:t>
            </w: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Default="008F3C20" w:rsidP="008F3C20">
            <w:pPr>
              <w:rPr>
                <w:rFonts w:ascii="GHEA Grapalat" w:eastAsia="Calibri" w:hAnsi="GHEA Grapalat" w:cs="Times New Roman"/>
                <w:sz w:val="24"/>
                <w:szCs w:val="24"/>
                <w:lang w:val="hy-AM"/>
              </w:rPr>
            </w:pPr>
          </w:p>
          <w:p w:rsidR="008F3C20" w:rsidRDefault="008F3C20" w:rsidP="008F3C20">
            <w:pPr>
              <w:rPr>
                <w:rFonts w:ascii="GHEA Grapalat" w:eastAsia="Calibri" w:hAnsi="GHEA Grapalat" w:cs="Times New Roman"/>
                <w:sz w:val="24"/>
                <w:szCs w:val="24"/>
                <w:lang w:val="hy-AM"/>
              </w:rPr>
            </w:pPr>
          </w:p>
          <w:p w:rsidR="008F3C20" w:rsidRDefault="008F3C20" w:rsidP="008F3C20">
            <w:pP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jc w:val="center"/>
              <w:rPr>
                <w:rFonts w:ascii="GHEA Grapalat" w:eastAsia="Calibri" w:hAnsi="GHEA Grapalat" w:cs="Times New Roman"/>
                <w:sz w:val="24"/>
                <w:szCs w:val="24"/>
                <w:lang w:val="hy-AM"/>
              </w:rPr>
            </w:pPr>
          </w:p>
          <w:p w:rsidR="008F3C20" w:rsidRDefault="008F3C20" w:rsidP="008F3C20">
            <w:pPr>
              <w:rPr>
                <w:rFonts w:ascii="GHEA Grapalat" w:eastAsia="Calibri" w:hAnsi="GHEA Grapalat" w:cs="Times New Roman"/>
                <w:sz w:val="24"/>
                <w:szCs w:val="24"/>
                <w:lang w:val="hy-AM"/>
              </w:rPr>
            </w:pPr>
            <w:r>
              <w:rPr>
                <w:rFonts w:ascii="GHEA Grapalat" w:eastAsia="Calibri" w:hAnsi="GHEA Grapalat" w:cs="Times New Roman"/>
                <w:sz w:val="24"/>
                <w:szCs w:val="24"/>
                <w:lang w:val="hy-AM"/>
              </w:rPr>
              <w:t>7.Ընդունվել է։</w:t>
            </w: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Pr="008F3C20" w:rsidRDefault="008F3C20" w:rsidP="008F3C20">
            <w:pPr>
              <w:rPr>
                <w:rFonts w:ascii="GHEA Grapalat" w:eastAsia="Calibri" w:hAnsi="GHEA Grapalat" w:cs="Times New Roman"/>
                <w:sz w:val="24"/>
                <w:szCs w:val="24"/>
                <w:lang w:val="hy-AM"/>
              </w:rPr>
            </w:pPr>
          </w:p>
          <w:p w:rsidR="008F3C20" w:rsidRDefault="008F3C20" w:rsidP="008F3C20">
            <w:pPr>
              <w:rPr>
                <w:rFonts w:ascii="GHEA Grapalat" w:eastAsia="Calibri" w:hAnsi="GHEA Grapalat" w:cs="Times New Roman"/>
                <w:sz w:val="24"/>
                <w:szCs w:val="24"/>
                <w:lang w:val="hy-AM"/>
              </w:rPr>
            </w:pPr>
          </w:p>
          <w:p w:rsidR="008F3C20" w:rsidRDefault="008F3C20" w:rsidP="008F3C20">
            <w:pPr>
              <w:rPr>
                <w:rFonts w:ascii="GHEA Grapalat" w:eastAsia="Calibri" w:hAnsi="GHEA Grapalat" w:cs="Times New Roman"/>
                <w:sz w:val="24"/>
                <w:szCs w:val="24"/>
                <w:lang w:val="hy-AM"/>
              </w:rPr>
            </w:pPr>
          </w:p>
          <w:p w:rsidR="008F3C20" w:rsidRDefault="008F3C20" w:rsidP="008F3C20">
            <w:pPr>
              <w:tabs>
                <w:tab w:val="left" w:pos="1170"/>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8.Ընդունվել է։</w:t>
            </w:r>
          </w:p>
          <w:p w:rsidR="008F3C20" w:rsidRDefault="008F3C20" w:rsidP="008F3C20">
            <w:pPr>
              <w:tabs>
                <w:tab w:val="left" w:pos="1170"/>
              </w:tabs>
              <w:rPr>
                <w:rFonts w:ascii="GHEA Grapalat" w:eastAsia="Calibri" w:hAnsi="GHEA Grapalat" w:cs="Times New Roman"/>
                <w:sz w:val="24"/>
                <w:szCs w:val="24"/>
                <w:lang w:val="hy-AM"/>
              </w:rPr>
            </w:pPr>
          </w:p>
          <w:p w:rsidR="008F3C20" w:rsidRDefault="008F3C20" w:rsidP="008F3C20">
            <w:pPr>
              <w:tabs>
                <w:tab w:val="left" w:pos="1170"/>
              </w:tabs>
              <w:rPr>
                <w:rFonts w:ascii="GHEA Grapalat" w:eastAsia="Calibri" w:hAnsi="GHEA Grapalat" w:cs="Times New Roman"/>
                <w:sz w:val="24"/>
                <w:szCs w:val="24"/>
                <w:lang w:val="hy-AM"/>
              </w:rPr>
            </w:pPr>
          </w:p>
          <w:p w:rsidR="008F3C20" w:rsidRDefault="008F3C20" w:rsidP="008F3C20">
            <w:pPr>
              <w:tabs>
                <w:tab w:val="left" w:pos="1170"/>
              </w:tabs>
              <w:rPr>
                <w:rFonts w:ascii="GHEA Grapalat" w:eastAsia="Calibri" w:hAnsi="GHEA Grapalat" w:cs="Times New Roman"/>
                <w:sz w:val="24"/>
                <w:szCs w:val="24"/>
                <w:lang w:val="hy-AM"/>
              </w:rPr>
            </w:pPr>
          </w:p>
          <w:p w:rsidR="008F3C20" w:rsidRDefault="008F3C20" w:rsidP="008F3C20">
            <w:pPr>
              <w:tabs>
                <w:tab w:val="left" w:pos="1170"/>
              </w:tabs>
              <w:rPr>
                <w:rFonts w:ascii="GHEA Grapalat" w:eastAsia="Calibri" w:hAnsi="GHEA Grapalat" w:cs="Times New Roman"/>
                <w:sz w:val="24"/>
                <w:szCs w:val="24"/>
                <w:lang w:val="hy-AM"/>
              </w:rPr>
            </w:pPr>
          </w:p>
          <w:p w:rsidR="008F3C20" w:rsidRDefault="008F3C20" w:rsidP="008F3C20">
            <w:pPr>
              <w:tabs>
                <w:tab w:val="left" w:pos="1170"/>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9. Ընդունվել է։</w:t>
            </w:r>
          </w:p>
          <w:p w:rsidR="008F3C20" w:rsidRDefault="008F3C20" w:rsidP="008F3C20">
            <w:pPr>
              <w:tabs>
                <w:tab w:val="left" w:pos="1170"/>
              </w:tabs>
              <w:rPr>
                <w:rFonts w:ascii="GHEA Grapalat" w:eastAsia="Calibri" w:hAnsi="GHEA Grapalat" w:cs="Times New Roman"/>
                <w:sz w:val="24"/>
                <w:szCs w:val="24"/>
                <w:lang w:val="hy-AM"/>
              </w:rPr>
            </w:pPr>
          </w:p>
          <w:p w:rsidR="00BD4FB2" w:rsidRDefault="00BD4FB2" w:rsidP="008F3C20">
            <w:pPr>
              <w:tabs>
                <w:tab w:val="left" w:pos="1170"/>
              </w:tabs>
              <w:rPr>
                <w:rFonts w:ascii="GHEA Grapalat" w:eastAsia="Calibri" w:hAnsi="GHEA Grapalat" w:cs="Times New Roman"/>
                <w:sz w:val="24"/>
                <w:szCs w:val="24"/>
                <w:lang w:val="hy-AM"/>
              </w:rPr>
            </w:pPr>
          </w:p>
          <w:p w:rsidR="00BD4FB2" w:rsidRDefault="00BD4FB2" w:rsidP="008F3C20">
            <w:pPr>
              <w:tabs>
                <w:tab w:val="left" w:pos="1170"/>
              </w:tabs>
              <w:rPr>
                <w:rFonts w:ascii="GHEA Grapalat" w:eastAsia="Calibri" w:hAnsi="GHEA Grapalat" w:cs="Times New Roman"/>
                <w:sz w:val="24"/>
                <w:szCs w:val="24"/>
                <w:lang w:val="hy-AM"/>
              </w:rPr>
            </w:pPr>
          </w:p>
          <w:p w:rsidR="00BD4FB2" w:rsidRDefault="00BD4FB2" w:rsidP="008F3C20">
            <w:pPr>
              <w:tabs>
                <w:tab w:val="left" w:pos="1170"/>
              </w:tabs>
              <w:rPr>
                <w:rFonts w:ascii="GHEA Grapalat" w:eastAsia="Calibri" w:hAnsi="GHEA Grapalat" w:cs="Times New Roman"/>
                <w:sz w:val="24"/>
                <w:szCs w:val="24"/>
                <w:lang w:val="hy-AM"/>
              </w:rPr>
            </w:pPr>
          </w:p>
          <w:p w:rsidR="00BD4FB2" w:rsidRDefault="00BD4FB2" w:rsidP="008F3C20">
            <w:pPr>
              <w:tabs>
                <w:tab w:val="left" w:pos="1170"/>
              </w:tabs>
              <w:rPr>
                <w:rFonts w:ascii="GHEA Grapalat" w:eastAsia="Calibri" w:hAnsi="GHEA Grapalat" w:cs="Times New Roman"/>
                <w:sz w:val="24"/>
                <w:szCs w:val="24"/>
                <w:lang w:val="hy-AM"/>
              </w:rPr>
            </w:pPr>
          </w:p>
          <w:p w:rsidR="00BD4FB2" w:rsidRDefault="00BD4FB2" w:rsidP="008F3C20">
            <w:pPr>
              <w:tabs>
                <w:tab w:val="left" w:pos="1170"/>
              </w:tabs>
              <w:rPr>
                <w:rFonts w:ascii="GHEA Grapalat" w:eastAsia="Calibri" w:hAnsi="GHEA Grapalat" w:cs="Times New Roman"/>
                <w:sz w:val="24"/>
                <w:szCs w:val="24"/>
                <w:lang w:val="hy-AM"/>
              </w:rPr>
            </w:pPr>
          </w:p>
          <w:p w:rsidR="00BD4FB2" w:rsidRDefault="00BD4FB2" w:rsidP="008F3C20">
            <w:pPr>
              <w:tabs>
                <w:tab w:val="left" w:pos="1170"/>
              </w:tabs>
              <w:rPr>
                <w:rFonts w:ascii="GHEA Grapalat" w:eastAsia="Calibri" w:hAnsi="GHEA Grapalat" w:cs="Times New Roman"/>
                <w:sz w:val="24"/>
                <w:szCs w:val="24"/>
                <w:lang w:val="hy-AM"/>
              </w:rPr>
            </w:pPr>
          </w:p>
          <w:p w:rsidR="00BD4FB2" w:rsidRDefault="00BD4FB2" w:rsidP="008F3C20">
            <w:pPr>
              <w:tabs>
                <w:tab w:val="left" w:pos="1170"/>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10. </w:t>
            </w:r>
            <w:r w:rsidRPr="00BD4FB2">
              <w:rPr>
                <w:rFonts w:ascii="GHEA Grapalat" w:eastAsia="Calibri" w:hAnsi="GHEA Grapalat" w:cs="Times New Roman"/>
                <w:sz w:val="24"/>
                <w:szCs w:val="24"/>
                <w:lang w:val="hy-AM"/>
              </w:rPr>
              <w:t>Չի ընդունվել, քանի որ Նախագիծը մշակվել է ՀՀ կառավարության համապատասխան հանձնարարականի շրջանակներում։</w:t>
            </w:r>
          </w:p>
          <w:p w:rsidR="00BD4FB2" w:rsidRDefault="00BD4FB2" w:rsidP="008F3C20">
            <w:pPr>
              <w:tabs>
                <w:tab w:val="left" w:pos="1170"/>
              </w:tabs>
              <w:rPr>
                <w:rFonts w:ascii="GHEA Grapalat" w:eastAsia="Calibri" w:hAnsi="GHEA Grapalat" w:cs="Times New Roman"/>
                <w:sz w:val="24"/>
                <w:szCs w:val="24"/>
                <w:lang w:val="hy-AM"/>
              </w:rPr>
            </w:pPr>
          </w:p>
          <w:p w:rsidR="00BD4FB2" w:rsidRDefault="00BD4FB2" w:rsidP="008F3C20">
            <w:pPr>
              <w:tabs>
                <w:tab w:val="left" w:pos="1170"/>
              </w:tabs>
              <w:rPr>
                <w:rFonts w:ascii="GHEA Grapalat" w:eastAsia="Calibri" w:hAnsi="GHEA Grapalat" w:cs="Times New Roman"/>
                <w:sz w:val="24"/>
                <w:szCs w:val="24"/>
                <w:lang w:val="hy-AM"/>
              </w:rPr>
            </w:pPr>
          </w:p>
          <w:p w:rsidR="005F010B" w:rsidRDefault="00BD4FB2" w:rsidP="008F3C20">
            <w:pPr>
              <w:tabs>
                <w:tab w:val="left" w:pos="1170"/>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11.Չի ընդունվել, քանի որ Նախագիծը մշակվել է ՀՀ կառավարության համապատասխան հանձնարարականի շրջանակներում։</w:t>
            </w:r>
          </w:p>
          <w:p w:rsidR="005F010B" w:rsidRPr="005F010B" w:rsidRDefault="005F010B" w:rsidP="005F010B">
            <w:pPr>
              <w:rPr>
                <w:rFonts w:ascii="GHEA Grapalat" w:eastAsia="Calibri" w:hAnsi="GHEA Grapalat" w:cs="Times New Roman"/>
                <w:sz w:val="24"/>
                <w:szCs w:val="24"/>
                <w:lang w:val="hy-AM"/>
              </w:rPr>
            </w:pPr>
          </w:p>
          <w:p w:rsidR="005F010B" w:rsidRPr="005F010B" w:rsidRDefault="005F010B" w:rsidP="005F010B">
            <w:pPr>
              <w:rPr>
                <w:rFonts w:ascii="GHEA Grapalat" w:eastAsia="Calibri" w:hAnsi="GHEA Grapalat" w:cs="Times New Roman"/>
                <w:sz w:val="24"/>
                <w:szCs w:val="24"/>
                <w:lang w:val="hy-AM"/>
              </w:rPr>
            </w:pPr>
          </w:p>
          <w:p w:rsidR="005F010B" w:rsidRPr="005F010B" w:rsidRDefault="005F010B" w:rsidP="005F010B">
            <w:pPr>
              <w:rPr>
                <w:rFonts w:ascii="GHEA Grapalat" w:eastAsia="Calibri" w:hAnsi="GHEA Grapalat" w:cs="Times New Roman"/>
                <w:sz w:val="24"/>
                <w:szCs w:val="24"/>
                <w:lang w:val="hy-AM"/>
              </w:rPr>
            </w:pPr>
          </w:p>
          <w:p w:rsidR="005F010B" w:rsidRPr="005F010B" w:rsidRDefault="005F010B" w:rsidP="005F010B">
            <w:pPr>
              <w:rPr>
                <w:rFonts w:ascii="GHEA Grapalat" w:eastAsia="Calibri" w:hAnsi="GHEA Grapalat" w:cs="Times New Roman"/>
                <w:sz w:val="24"/>
                <w:szCs w:val="24"/>
                <w:lang w:val="hy-AM"/>
              </w:rPr>
            </w:pPr>
          </w:p>
          <w:p w:rsidR="005F010B" w:rsidRPr="005F010B" w:rsidRDefault="005F010B" w:rsidP="005F010B">
            <w:pPr>
              <w:rPr>
                <w:rFonts w:ascii="GHEA Grapalat" w:eastAsia="Calibri" w:hAnsi="GHEA Grapalat" w:cs="Times New Roman"/>
                <w:sz w:val="24"/>
                <w:szCs w:val="24"/>
                <w:lang w:val="hy-AM"/>
              </w:rPr>
            </w:pPr>
          </w:p>
          <w:p w:rsidR="005F010B" w:rsidRPr="005F010B" w:rsidRDefault="005F010B" w:rsidP="005F010B">
            <w:pPr>
              <w:rPr>
                <w:rFonts w:ascii="GHEA Grapalat" w:eastAsia="Calibri" w:hAnsi="GHEA Grapalat" w:cs="Times New Roman"/>
                <w:sz w:val="24"/>
                <w:szCs w:val="24"/>
                <w:lang w:val="hy-AM"/>
              </w:rPr>
            </w:pPr>
          </w:p>
          <w:p w:rsidR="005F010B" w:rsidRDefault="005F010B" w:rsidP="005F010B">
            <w:pPr>
              <w:rPr>
                <w:rFonts w:ascii="GHEA Grapalat" w:eastAsia="Calibri" w:hAnsi="GHEA Grapalat" w:cs="Times New Roman"/>
                <w:sz w:val="24"/>
                <w:szCs w:val="24"/>
                <w:lang w:val="hy-AM"/>
              </w:rPr>
            </w:pPr>
          </w:p>
          <w:p w:rsidR="005F010B" w:rsidRPr="005F010B" w:rsidRDefault="005F010B" w:rsidP="005F010B">
            <w:pPr>
              <w:rPr>
                <w:rFonts w:ascii="GHEA Grapalat" w:eastAsia="Calibri" w:hAnsi="GHEA Grapalat" w:cs="Times New Roman"/>
                <w:sz w:val="24"/>
                <w:szCs w:val="24"/>
                <w:lang w:val="hy-AM"/>
              </w:rPr>
            </w:pPr>
          </w:p>
          <w:p w:rsidR="005F010B" w:rsidRPr="005F010B" w:rsidRDefault="005F010B" w:rsidP="005F010B">
            <w:pPr>
              <w:rPr>
                <w:rFonts w:ascii="GHEA Grapalat" w:eastAsia="Calibri" w:hAnsi="GHEA Grapalat" w:cs="Times New Roman"/>
                <w:sz w:val="24"/>
                <w:szCs w:val="24"/>
                <w:lang w:val="hy-AM"/>
              </w:rPr>
            </w:pPr>
          </w:p>
          <w:p w:rsidR="005F010B" w:rsidRDefault="005F010B" w:rsidP="005F010B">
            <w:pPr>
              <w:rPr>
                <w:rFonts w:ascii="GHEA Grapalat" w:eastAsia="Calibri" w:hAnsi="GHEA Grapalat" w:cs="Times New Roman"/>
                <w:sz w:val="24"/>
                <w:szCs w:val="24"/>
                <w:lang w:val="hy-AM"/>
              </w:rPr>
            </w:pPr>
          </w:p>
          <w:p w:rsidR="00BD4FB2" w:rsidRDefault="00BD4FB2" w:rsidP="005F010B">
            <w:pPr>
              <w:rPr>
                <w:rFonts w:ascii="GHEA Grapalat" w:eastAsia="Calibri" w:hAnsi="GHEA Grapalat" w:cs="Times New Roman"/>
                <w:sz w:val="24"/>
                <w:szCs w:val="24"/>
                <w:lang w:val="hy-AM"/>
              </w:rPr>
            </w:pPr>
          </w:p>
          <w:p w:rsidR="005F010B" w:rsidRDefault="005F010B" w:rsidP="005F010B">
            <w:pPr>
              <w:rPr>
                <w:rFonts w:ascii="GHEA Grapalat" w:eastAsia="Calibri" w:hAnsi="GHEA Grapalat" w:cs="Times New Roman"/>
                <w:sz w:val="24"/>
                <w:szCs w:val="24"/>
                <w:lang w:val="hy-AM"/>
              </w:rPr>
            </w:pPr>
            <w:r>
              <w:rPr>
                <w:rFonts w:ascii="GHEA Grapalat" w:eastAsia="Calibri" w:hAnsi="GHEA Grapalat" w:cs="Times New Roman"/>
                <w:sz w:val="24"/>
                <w:szCs w:val="24"/>
                <w:lang w:val="hy-AM"/>
              </w:rPr>
              <w:t>12.Ընդունվել է։</w:t>
            </w:r>
          </w:p>
          <w:p w:rsidR="005F010B" w:rsidRPr="005F010B" w:rsidRDefault="005F010B" w:rsidP="005F010B">
            <w:pPr>
              <w:rPr>
                <w:rFonts w:ascii="GHEA Grapalat" w:eastAsia="Calibri" w:hAnsi="GHEA Grapalat" w:cs="Times New Roman"/>
                <w:sz w:val="24"/>
                <w:szCs w:val="24"/>
                <w:lang w:val="hy-AM"/>
              </w:rPr>
            </w:pPr>
          </w:p>
          <w:p w:rsidR="005F010B" w:rsidRDefault="005F010B" w:rsidP="005F010B">
            <w:pPr>
              <w:rPr>
                <w:rFonts w:ascii="GHEA Grapalat" w:eastAsia="Calibri" w:hAnsi="GHEA Grapalat" w:cs="Times New Roman"/>
                <w:sz w:val="24"/>
                <w:szCs w:val="24"/>
                <w:lang w:val="hy-AM"/>
              </w:rPr>
            </w:pPr>
          </w:p>
          <w:p w:rsidR="005F010B" w:rsidRDefault="005F010B" w:rsidP="005F010B">
            <w:pPr>
              <w:rPr>
                <w:rFonts w:ascii="GHEA Grapalat" w:eastAsia="Calibri" w:hAnsi="GHEA Grapalat" w:cs="Times New Roman"/>
                <w:sz w:val="24"/>
                <w:szCs w:val="24"/>
                <w:lang w:val="hy-AM"/>
              </w:rPr>
            </w:pPr>
          </w:p>
          <w:p w:rsidR="005F010B" w:rsidRDefault="005F010B" w:rsidP="005F010B">
            <w:pPr>
              <w:tabs>
                <w:tab w:val="left" w:pos="1035"/>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r>
          </w:p>
          <w:p w:rsidR="005F010B" w:rsidRDefault="005F010B" w:rsidP="005F010B">
            <w:pPr>
              <w:tabs>
                <w:tab w:val="left" w:pos="1035"/>
              </w:tabs>
              <w:rPr>
                <w:rFonts w:ascii="GHEA Grapalat" w:eastAsia="Calibri" w:hAnsi="GHEA Grapalat" w:cs="Times New Roman"/>
                <w:sz w:val="24"/>
                <w:szCs w:val="24"/>
                <w:lang w:val="hy-AM"/>
              </w:rPr>
            </w:pPr>
          </w:p>
          <w:p w:rsidR="005F010B" w:rsidRDefault="005F010B" w:rsidP="005F010B">
            <w:pPr>
              <w:tabs>
                <w:tab w:val="left" w:pos="1035"/>
              </w:tabs>
              <w:rPr>
                <w:rFonts w:ascii="GHEA Grapalat" w:eastAsia="Calibri" w:hAnsi="GHEA Grapalat" w:cs="Times New Roman"/>
                <w:sz w:val="24"/>
                <w:szCs w:val="24"/>
                <w:lang w:val="hy-AM"/>
              </w:rPr>
            </w:pPr>
          </w:p>
          <w:p w:rsidR="005F010B" w:rsidRDefault="005F010B" w:rsidP="005F010B">
            <w:pPr>
              <w:tabs>
                <w:tab w:val="left" w:pos="1035"/>
              </w:tabs>
              <w:rPr>
                <w:rFonts w:ascii="GHEA Grapalat" w:eastAsia="Calibri" w:hAnsi="GHEA Grapalat" w:cs="Times New Roman"/>
                <w:sz w:val="24"/>
                <w:szCs w:val="24"/>
                <w:lang w:val="hy-AM"/>
              </w:rPr>
            </w:pPr>
          </w:p>
          <w:p w:rsidR="005F010B" w:rsidRDefault="005F010B" w:rsidP="005F010B">
            <w:pPr>
              <w:tabs>
                <w:tab w:val="left" w:pos="1035"/>
              </w:tabs>
              <w:rPr>
                <w:rFonts w:ascii="GHEA Grapalat" w:eastAsia="Calibri" w:hAnsi="GHEA Grapalat" w:cs="Times New Roman"/>
                <w:sz w:val="24"/>
                <w:szCs w:val="24"/>
                <w:lang w:val="hy-AM"/>
              </w:rPr>
            </w:pPr>
          </w:p>
          <w:p w:rsidR="005F010B" w:rsidRDefault="005F010B" w:rsidP="005F010B">
            <w:pPr>
              <w:tabs>
                <w:tab w:val="left" w:pos="1035"/>
              </w:tabs>
              <w:rPr>
                <w:rFonts w:ascii="GHEA Grapalat" w:eastAsia="Calibri" w:hAnsi="GHEA Grapalat" w:cs="Times New Roman"/>
                <w:sz w:val="24"/>
                <w:szCs w:val="24"/>
                <w:lang w:val="hy-AM"/>
              </w:rPr>
            </w:pPr>
          </w:p>
          <w:p w:rsidR="00AA7292" w:rsidRDefault="005F010B" w:rsidP="005F010B">
            <w:pPr>
              <w:tabs>
                <w:tab w:val="left" w:pos="1035"/>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 xml:space="preserve">13.Պարզաբանում՝ </w:t>
            </w:r>
            <w:r w:rsidR="00AA7292">
              <w:rPr>
                <w:rFonts w:ascii="GHEA Grapalat" w:eastAsia="Calibri" w:hAnsi="GHEA Grapalat" w:cs="Times New Roman"/>
                <w:sz w:val="24"/>
                <w:szCs w:val="24"/>
                <w:lang w:val="hy-AM"/>
              </w:rPr>
              <w:t>Ավտոմեքենաների մակնիշներ ներառող հավելվածը հանվել է նախագծից։</w:t>
            </w: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Pr="00AA7292" w:rsidRDefault="00AA7292" w:rsidP="00AA7292">
            <w:pPr>
              <w:rPr>
                <w:rFonts w:ascii="GHEA Grapalat" w:eastAsia="Calibri" w:hAnsi="GHEA Grapalat" w:cs="Times New Roman"/>
                <w:sz w:val="24"/>
                <w:szCs w:val="24"/>
                <w:lang w:val="hy-AM"/>
              </w:rPr>
            </w:pPr>
          </w:p>
          <w:p w:rsidR="00AA7292" w:rsidRDefault="00AA7292" w:rsidP="00AA7292">
            <w:pPr>
              <w:rPr>
                <w:rFonts w:ascii="GHEA Grapalat" w:eastAsia="Calibri" w:hAnsi="GHEA Grapalat" w:cs="Times New Roman"/>
                <w:sz w:val="24"/>
                <w:szCs w:val="24"/>
                <w:lang w:val="hy-AM"/>
              </w:rPr>
            </w:pPr>
          </w:p>
          <w:p w:rsidR="00AA7292" w:rsidRDefault="00AA7292" w:rsidP="00AA7292">
            <w:pPr>
              <w:rPr>
                <w:rFonts w:ascii="GHEA Grapalat" w:eastAsia="Calibri" w:hAnsi="GHEA Grapalat" w:cs="Times New Roman"/>
                <w:sz w:val="24"/>
                <w:szCs w:val="24"/>
                <w:lang w:val="hy-AM"/>
              </w:rPr>
            </w:pPr>
          </w:p>
          <w:p w:rsidR="00AA7292" w:rsidRDefault="00AA7292" w:rsidP="00AA7292">
            <w:pPr>
              <w:rPr>
                <w:rFonts w:ascii="GHEA Grapalat" w:eastAsia="Calibri" w:hAnsi="GHEA Grapalat" w:cs="Times New Roman"/>
                <w:sz w:val="24"/>
                <w:szCs w:val="24"/>
                <w:lang w:val="hy-AM"/>
              </w:rPr>
            </w:pPr>
          </w:p>
          <w:p w:rsidR="005F010B" w:rsidRDefault="00AA7292" w:rsidP="00AA7292">
            <w:pPr>
              <w:tabs>
                <w:tab w:val="left" w:pos="1425"/>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Default="00AA7292" w:rsidP="00AA7292">
            <w:pPr>
              <w:tabs>
                <w:tab w:val="left" w:pos="1425"/>
              </w:tabs>
              <w:rPr>
                <w:rFonts w:ascii="GHEA Grapalat" w:eastAsia="Calibri" w:hAnsi="GHEA Grapalat" w:cs="Times New Roman"/>
                <w:sz w:val="24"/>
                <w:szCs w:val="24"/>
                <w:lang w:val="hy-AM"/>
              </w:rPr>
            </w:pPr>
          </w:p>
          <w:p w:rsidR="00AA7292" w:rsidRPr="00AA7292" w:rsidRDefault="00AA7292" w:rsidP="00AA7292">
            <w:pPr>
              <w:tabs>
                <w:tab w:val="left" w:pos="1425"/>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14.Ընդունվել է ի գիտություն։</w:t>
            </w:r>
          </w:p>
        </w:tc>
      </w:tr>
      <w:tr w:rsidR="00083A23" w:rsidRPr="005E061B" w:rsidTr="007526CE">
        <w:trPr>
          <w:trHeight w:val="248"/>
        </w:trPr>
        <w:tc>
          <w:tcPr>
            <w:tcW w:w="10917" w:type="dxa"/>
            <w:vMerge w:val="restart"/>
            <w:shd w:val="clear" w:color="auto" w:fill="A6A6A6" w:themeFill="background1" w:themeFillShade="A6"/>
          </w:tcPr>
          <w:p w:rsidR="00083A23" w:rsidRPr="005E061B" w:rsidRDefault="00083A23" w:rsidP="00421880">
            <w:pPr>
              <w:spacing w:line="276" w:lineRule="auto"/>
              <w:jc w:val="both"/>
              <w:rPr>
                <w:rFonts w:ascii="GHEA Grapalat" w:eastAsia="Calibri" w:hAnsi="GHEA Grapalat" w:cs="Times New Roman"/>
                <w:b/>
                <w:sz w:val="24"/>
                <w:szCs w:val="24"/>
                <w:lang w:val="hy-AM"/>
              </w:rPr>
            </w:pPr>
            <w:r w:rsidRPr="00083A23">
              <w:rPr>
                <w:rFonts w:ascii="GHEA Grapalat" w:eastAsia="Calibri" w:hAnsi="GHEA Grapalat" w:cs="Times New Roman"/>
                <w:b/>
                <w:sz w:val="24"/>
                <w:szCs w:val="24"/>
                <w:lang w:val="hy-AM"/>
              </w:rPr>
              <w:lastRenderedPageBreak/>
              <w:t>ՀՀ վարչապետի աշխատակազմ</w:t>
            </w:r>
          </w:p>
        </w:tc>
        <w:tc>
          <w:tcPr>
            <w:tcW w:w="4819" w:type="dxa"/>
            <w:shd w:val="clear" w:color="auto" w:fill="A6A6A6" w:themeFill="background1" w:themeFillShade="A6"/>
          </w:tcPr>
          <w:p w:rsidR="00083A23" w:rsidRPr="005E061B" w:rsidRDefault="00083A23" w:rsidP="00421880">
            <w:pPr>
              <w:spacing w:line="276" w:lineRule="auto"/>
              <w:ind w:left="34" w:firstLine="141"/>
              <w:jc w:val="both"/>
              <w:rPr>
                <w:rFonts w:ascii="GHEA Grapalat" w:eastAsia="Calibri" w:hAnsi="GHEA Grapalat" w:cs="Times New Roman"/>
                <w:sz w:val="24"/>
                <w:szCs w:val="24"/>
                <w:lang w:val="hy-AM"/>
              </w:rPr>
            </w:pPr>
          </w:p>
        </w:tc>
      </w:tr>
      <w:tr w:rsidR="00083A23" w:rsidRPr="005E061B" w:rsidTr="007526CE">
        <w:trPr>
          <w:trHeight w:val="247"/>
        </w:trPr>
        <w:tc>
          <w:tcPr>
            <w:tcW w:w="10917" w:type="dxa"/>
            <w:vMerge/>
            <w:shd w:val="clear" w:color="auto" w:fill="A6A6A6" w:themeFill="background1" w:themeFillShade="A6"/>
          </w:tcPr>
          <w:p w:rsidR="00083A23" w:rsidRPr="005E061B" w:rsidRDefault="00083A23" w:rsidP="00421880">
            <w:pPr>
              <w:spacing w:line="276" w:lineRule="auto"/>
              <w:contextualSpacing/>
              <w:jc w:val="both"/>
              <w:rPr>
                <w:rFonts w:ascii="GHEA Grapalat" w:eastAsia="Calibri" w:hAnsi="GHEA Grapalat" w:cs="Times New Roman"/>
                <w:sz w:val="24"/>
                <w:szCs w:val="24"/>
                <w:lang w:val="hy-AM"/>
              </w:rPr>
            </w:pPr>
          </w:p>
        </w:tc>
        <w:tc>
          <w:tcPr>
            <w:tcW w:w="4819" w:type="dxa"/>
            <w:shd w:val="clear" w:color="auto" w:fill="A6A6A6" w:themeFill="background1" w:themeFillShade="A6"/>
          </w:tcPr>
          <w:p w:rsidR="00083A23" w:rsidRPr="005E061B" w:rsidRDefault="00C5621A" w:rsidP="00421880">
            <w:pPr>
              <w:spacing w:line="276" w:lineRule="auto"/>
              <w:ind w:left="34" w:firstLine="141"/>
              <w:jc w:val="both"/>
              <w:rPr>
                <w:rFonts w:ascii="GHEA Grapalat" w:eastAsia="Calibri" w:hAnsi="GHEA Grapalat" w:cs="Times New Roman"/>
                <w:sz w:val="24"/>
                <w:szCs w:val="24"/>
                <w:lang w:val="hy-AM"/>
              </w:rPr>
            </w:pPr>
            <w:r w:rsidRPr="00C5621A">
              <w:rPr>
                <w:rFonts w:ascii="GHEA Grapalat" w:eastAsia="Calibri" w:hAnsi="GHEA Grapalat" w:cs="Calibri"/>
                <w:color w:val="000000"/>
                <w:sz w:val="24"/>
                <w:szCs w:val="24"/>
                <w:lang w:val="hy-AM"/>
              </w:rPr>
              <w:t>01.</w:t>
            </w:r>
            <w:r>
              <w:rPr>
                <w:rFonts w:ascii="GHEA Grapalat" w:eastAsia="Calibri" w:hAnsi="GHEA Grapalat" w:cs="Calibri"/>
                <w:color w:val="000000"/>
                <w:sz w:val="24"/>
                <w:szCs w:val="24"/>
                <w:lang w:val="en-US"/>
              </w:rPr>
              <w:t>09</w:t>
            </w:r>
            <w:r w:rsidR="00083A23" w:rsidRPr="005E061B">
              <w:rPr>
                <w:rFonts w:ascii="GHEA Grapalat" w:eastAsia="Calibri" w:hAnsi="GHEA Grapalat" w:cs="Calibri"/>
                <w:color w:val="000000"/>
                <w:sz w:val="24"/>
                <w:szCs w:val="24"/>
                <w:lang w:val="hy-AM"/>
              </w:rPr>
              <w:t>.2023թ.</w:t>
            </w:r>
          </w:p>
        </w:tc>
      </w:tr>
      <w:tr w:rsidR="00083A23" w:rsidRPr="00ED5503" w:rsidTr="007526CE">
        <w:tc>
          <w:tcPr>
            <w:tcW w:w="10917" w:type="dxa"/>
          </w:tcPr>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1.</w:t>
            </w:r>
            <w:r w:rsidRPr="00083A23">
              <w:rPr>
                <w:rFonts w:ascii="GHEA Grapalat" w:eastAsia="Calibri" w:hAnsi="GHEA Grapalat" w:cs="Times New Roman"/>
                <w:sz w:val="24"/>
                <w:szCs w:val="24"/>
                <w:lang w:val="hy-AM"/>
              </w:rPr>
              <w:tab/>
              <w:t xml:space="preserve">Անհրաժեշտ է հստակեցնել համապատասխան մարմիններին տրանսպորտային միջոց (այսուհետ՝ ՏՄ) հատկացնելու կամ փոխհատուցման այլընտրանքային տարբերակն ընտրելու դեպքում՝ պետական մարմնի հաշվեկշռում գտնվող ՏՄ-ն Կոմիտեին հանձնելու/ փոխանցելու գործընթացը (չբացառելով՝ առանց Կառավարության որոշման գործընթացն իրականացնելու հնարավորությունը): Մասնավորապես՝ գործընթացն իրականացվելու է Կառավարության որոշմամբ, թե Կոմիտեի նախագահի հրամանով:  Այսպես՝ Նախագծի 1-ին կետով սահմանվում է, որ՝ «ՏԿԵՆ պետական գույքի կառավարման կոմիտեն պետական կառավարման համակարգի </w:t>
            </w:r>
            <w:r w:rsidRPr="00083A23">
              <w:rPr>
                <w:rFonts w:ascii="GHEA Grapalat" w:eastAsia="Calibri" w:hAnsi="GHEA Grapalat" w:cs="Times New Roman"/>
                <w:sz w:val="24"/>
                <w:szCs w:val="24"/>
                <w:lang w:val="hy-AM"/>
              </w:rPr>
              <w:lastRenderedPageBreak/>
              <w:t>մարմինների, Վարչապետի աշխատակազմի, մարզպետների աշխատակազմերի և համակարգը սպասարկող այլ կազմակերպությունների կողմից ներկայացված առաջարկների հիման վրա սույն որոշման 1-ին կետի 1-ին ենթակետով հաստատված կարգի համաձայն իրականացնում է պետական մարմինների մարմիններին ծառայողական ավտոմեքենաների հատկացման և հաշվառման գործընթացը»։ Միաժամանակ Հավելված 1-ի /կարգի/ 23-րդ, 24-րդ և 30-րդ կետերում նկարագրվում է ՏՄ-ների հատկացման գործընթացը (Կոմիտեն ապահովում է կա՛մ իր հաշվեկշռում հաշվառված շահագործման ենթակա ավտոմեքենա հատկացնելու կամ նոր մեքենա ձեռք բերելու համար բյուջետային հայտը ՖՆ ներկայացնելու հարցերը/:</w:t>
            </w: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 xml:space="preserve">      Եթե ՏՄ-ների հատկացման/փոխանցման գործընթացն իրականացվելու է Կոմիտեի նախագահի հրամանով, ապա արդյո՞ք գործընթացԻ լրացուցիչ կարգավորման կարիք չկա՞: Հարցադրումը պայմանավորված է նաև նրանով, որ ՀՀ կառավարության 2022թ.-ի թիվ 1403-Ն որոշմամբ կանոնակարգվում են պետական մարմիններին ամրացված յուրաքանչյուր միավոր մինչև 5 մլն դրամ հաշվեկշռային արժեքով պետական սեփականություն համարվող շարժական գույքը հետ վերցնելու և այլ մարմիններին ամրացնելու կամ հանձնելու հետ կապված հարաբերությունները, միաժամանակ՝ սույն կարգը չի տարածվում տրանսպորտային միջոցների վրա:</w:t>
            </w: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2.</w:t>
            </w:r>
            <w:r w:rsidRPr="00083A23">
              <w:rPr>
                <w:rFonts w:ascii="GHEA Grapalat" w:eastAsia="Calibri" w:hAnsi="GHEA Grapalat" w:cs="Times New Roman"/>
                <w:sz w:val="24"/>
                <w:szCs w:val="24"/>
                <w:lang w:val="hy-AM"/>
              </w:rPr>
              <w:tab/>
              <w:t>Առաջարկում ենք որոշման ուժի մեջ մտնելու ժամկետները վերանայել /ուժի մեջ է մտնում հրապարակումից 30 օր հետո/, քանի որ օրինակ որոշման 7-րդ կետով ՖՆ-ին հանձնարարվում է սույն որոշումն ուժի մեջ մտնելուց հետո 3-ամսյա ժամկետում հաստատել այլընտրանքային ծախսերի մեթոդաբանությունը, իսկ Նախագծի Հավելված 1-ը ոչ միայն ՏՄ-ներ հատկացնելուն, այլ նաև  դրանց փոխարեն այլընտրանքային եղանակով ՏՄ-ների ծախսերի փոխհատուցման դեպքերին է վերաբերում,</w:t>
            </w: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3.</w:t>
            </w:r>
            <w:r w:rsidRPr="00083A23">
              <w:rPr>
                <w:rFonts w:ascii="GHEA Grapalat" w:eastAsia="Calibri" w:hAnsi="GHEA Grapalat" w:cs="Times New Roman"/>
                <w:sz w:val="24"/>
                <w:szCs w:val="24"/>
                <w:lang w:val="hy-AM"/>
              </w:rPr>
              <w:tab/>
              <w:t xml:space="preserve">Որոշման 10-րդ կետի 1-ին ենթակետով հանձնարարվում է Կոմիտեի նախագահին սույն որոշումն ուժի մեջ մտնելուց հետո ՏՄ-ների հաշվառման գործընթացը բարեփոխելու նպատակով փոփոխություններ և լրացումներ իրականացնել ՀՀ կառավարության 2005թ.-ի «Պետական գույքի էլեկտրոնային հաշվառման և գրանցամատյանի վարման կարգը հաստատելու մասին» թիվ 562-Ն որոշման մեջ: Սույն /562-Ն/ որոշմամբ սահմանվում է, որ պետական մարմինների կողմից պետական գույքի էլեկտրոնային հաշվառման գրանցամատյանում  համապատասխան </w:t>
            </w:r>
            <w:r w:rsidRPr="00083A23">
              <w:rPr>
                <w:rFonts w:ascii="GHEA Grapalat" w:eastAsia="Calibri" w:hAnsi="GHEA Grapalat" w:cs="Times New Roman"/>
                <w:sz w:val="24"/>
                <w:szCs w:val="24"/>
                <w:lang w:val="hy-AM"/>
              </w:rPr>
              <w:lastRenderedPageBreak/>
              <w:t xml:space="preserve">գույքի տվյալների մուտքագրումը իրականացնում է համապատասխան պետական մարմինը, իսկ ՏՄ-ների մասով մուտքագրվում են տրանսպորտային միջոցի անվանումը, մակնիշը, գույնը, թողարկման տարեթիվը, պետհամարանիշը և նույնացման համարը և այլն: Անհրաժեշտ է հստակեցնել (հիմնավորման մեջ), թե ինչ փոփոխություններ են նախատեսվում իրականացնել 562-Ն որոշման շրջանակներում: </w:t>
            </w: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4.</w:t>
            </w:r>
            <w:r w:rsidRPr="00083A23">
              <w:rPr>
                <w:rFonts w:ascii="GHEA Grapalat" w:eastAsia="Calibri" w:hAnsi="GHEA Grapalat" w:cs="Times New Roman"/>
                <w:sz w:val="24"/>
                <w:szCs w:val="24"/>
                <w:lang w:val="hy-AM"/>
              </w:rPr>
              <w:tab/>
              <w:t>Որոշման 5-րդ կետով նշվում է, որ տարբերանշանով և հատուկ նշանակության մեքենաների սահմանաքանակը համապատասխան մարմնի կողմից ներկայացված հայտի հիման վրա ՖՆ-ի համաձայնությամբ և Կոմիտեի առաջարկությամբ հաստատում է Կառավարությունը , իսկ 6-րդ կետով սահմանվում է, որ ԱԳՆ-ի համապատասխան ստորաբաժանումների ՏՄ-ների հատկացման, շահագործման, սահմանաքանակի, չափորոշիչների և ծախսի նորմաները ԱԳՆ-ի առաջարկությամբ հաստատում է Կառավարությունը: Առաջարկում ենք նշված Կառավարության որոշումները Կառավարության քննարկմանը ներկայացնելու ժամկետ սահմանել և հնարավորինս մոտ սույն որոշումն ուժի մեջ մտնելու ժամկետին, քանի որ Կարգով նաև տարբերանշաններով և հատուկ նշանակության ՏՄ-ներին վերաբերող դրույթներ են նախատեսված: Միաժամանակ առաջարկվում է 5-րդ կետով համապատասխան մարմինների տարբերանշանով և հատուկ նշանակության մեքենաների սահմանաքանակը ներկայացնել 1 կառավարության որոշման նախագծի տեսքով:</w:t>
            </w: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5.</w:t>
            </w:r>
            <w:r w:rsidRPr="00083A23">
              <w:rPr>
                <w:rFonts w:ascii="GHEA Grapalat" w:eastAsia="Calibri" w:hAnsi="GHEA Grapalat" w:cs="Times New Roman"/>
                <w:sz w:val="24"/>
                <w:szCs w:val="24"/>
                <w:lang w:val="hy-AM"/>
              </w:rPr>
              <w:tab/>
              <w:t>Որոշման 3-րդ կետով առաջարկվում է հանձնարարել համապատասխան պետական մարմիններին (Գլխավոր դատախազ, ՀԾԿՀ նախագահ, ԱԺ նախագահի աշխատակազմի ղեկավար և այլն) սույն որոշմամբ հաստատված կանոնակարգերի հիման վրա սահմանել ծառայողական ՏՄ-ների հատկացման, շահագործման, համապատասխան ծախսերի ծառայության ժամկետները, ինչպես նաև պետական պաշտոն չզբաղեցնող անձանց ՏՄ-ների ծախսերի փոխհատուցման կարգը: Առաջարկում ենք ինչ-որ ձևով հստակեցնել նշված կետի շրջանակներում համապատասխան պետական մարմինների հայեցողության շրջանակը կամ սահմանը՝ ընդունելու փոխհատուցման հիմքում դրվող ծախսերի նորմաները:</w:t>
            </w: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6.</w:t>
            </w:r>
            <w:r w:rsidRPr="00083A23">
              <w:rPr>
                <w:rFonts w:ascii="GHEA Grapalat" w:eastAsia="Calibri" w:hAnsi="GHEA Grapalat" w:cs="Times New Roman"/>
                <w:sz w:val="24"/>
                <w:szCs w:val="24"/>
                <w:lang w:val="hy-AM"/>
              </w:rPr>
              <w:tab/>
              <w:t xml:space="preserve"> Կարգի/Հավելված 1-ի/ 16-րդ կետում ներկայացած են այն պաշտոնատար անձանց ցանկը, որոնց հատկացվում է 1-ական ՏՄ: Նշված ցանկում առաջարկվում է դիտարկել Անվտանգության խորհրդի բոլոր անդամներին ավելացնելու հնարավորությունը:</w:t>
            </w: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lastRenderedPageBreak/>
              <w:t>7.</w:t>
            </w:r>
            <w:r w:rsidRPr="00083A23">
              <w:rPr>
                <w:rFonts w:ascii="GHEA Grapalat" w:eastAsia="Calibri" w:hAnsi="GHEA Grapalat" w:cs="Times New Roman"/>
                <w:sz w:val="24"/>
                <w:szCs w:val="24"/>
                <w:lang w:val="hy-AM"/>
              </w:rPr>
              <w:tab/>
              <w:t>Կարգի 14-րդ կետի համաձայն՝ «Պաշտոնատար անձանց ծառայողական ավտոմեքենաների առավելագույն գները սահմանվում են Հայաստանի Հանրապետության ֆինանսների նախարարության կողմից։»:  Արդյո՞ք պետական մարմնին սպասարկող մեքենաների, ինչպես նաև տարբերանշանով կամ հատուկ նշանակության ՏՄ-ների առավելագույն գները սահմանելու անհրաժեշտություն չկա՞, եթե ոչ ապա ինչու՞:</w:t>
            </w: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8.</w:t>
            </w:r>
            <w:r w:rsidRPr="00083A23">
              <w:rPr>
                <w:rFonts w:ascii="GHEA Grapalat" w:eastAsia="Calibri" w:hAnsi="GHEA Grapalat" w:cs="Times New Roman"/>
                <w:sz w:val="24"/>
                <w:szCs w:val="24"/>
                <w:lang w:val="hy-AM"/>
              </w:rPr>
              <w:tab/>
              <w:t>Կարգի 18-րդ կետով սահմանվում է Նախարարություններին, մարզպետարանների աշխատակազմերին սպասարկող ՏՄ-ների քանակը՝ ըստ անձնակազմի թվաքանակի: Արդյո՞ք Նախարարությունների կամ մարզպետարանների  գործառույթային և աշխարհագրական առանձնահատկությունները հաշվի առնվել եմ նշված քանակը սահմանելուց, թե որպես չափանիշ միայն անձնակազմի թվաքանակն է հիմք ընդունվել:</w:t>
            </w: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9.</w:t>
            </w:r>
            <w:r w:rsidRPr="00083A23">
              <w:rPr>
                <w:rFonts w:ascii="GHEA Grapalat" w:eastAsia="Calibri" w:hAnsi="GHEA Grapalat" w:cs="Times New Roman"/>
                <w:sz w:val="24"/>
                <w:szCs w:val="24"/>
                <w:lang w:val="hy-AM"/>
              </w:rPr>
              <w:tab/>
              <w:t>Կարգի 20-րդ կետի 2-րդ ենթակետի համաձայն՝ «Պետական մարմինները տարբերանշանով և հատուկ նշանակության ավտոմեքենաների նկատմամբ առաջարկը ներկայացնելիս պետք է  հաշվի առնեն  նաև հետևյալ պայմանի կատարումը.  2) կանոնադրական գործառույթներով պայմանավորված սույն կարգի 1-ին կետի 1-ին ենթակետով սահմանված շեմի գերազանցման հիմնավորման անհրաժեշտություն։»  Հայտնում ենք, որ կարգի 1-ին կետի 1-ին ենթակետ չկա, բացի այդ պարզ չէ սահմանված շեմ ասելով ինչ է ի նկատի ունեցվել /անձնակազմի թվաքանակով պայմանավորված ՏՄ-ների քանակը՞/:</w:t>
            </w: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10.</w:t>
            </w:r>
            <w:r w:rsidRPr="00083A23">
              <w:rPr>
                <w:rFonts w:ascii="GHEA Grapalat" w:eastAsia="Calibri" w:hAnsi="GHEA Grapalat" w:cs="Times New Roman"/>
                <w:sz w:val="24"/>
                <w:szCs w:val="24"/>
                <w:lang w:val="hy-AM"/>
              </w:rPr>
              <w:tab/>
              <w:t>Կարգի 28-րդ կետի  համաձայն՝  «Տրանսպորտային ծախսերի փոխհատուցման մեթոդաբանությունը իր մեջ ներառում է երկու տարբերակ, որոնցից մկեը՝                                                                                                                                                                                                   պետական մարմնի ղեկավարի որոշմամբ ընտրված որոշակի անձանց շրջանակի համար յուրաքանչյուր օրացույցային օրվա կտրվածքով սահմանված որոշակի լիտր բենզինի արժեքին հավասար գումարի չափով ծախսերի փոխհատուցումն է: Իսկ եթե մեքենան աշխատում է սեղմված բնական գազով կամ հեղուկացված նավթային գազով՝ փոխհատուցման համար արդյո՞ք բենզինի արժեքն է հիմք ընդունվելու: Եվ արդյո՞ք հիբրիդ և/կամ էլեկտրական տարբերակով աշխատող ՏՄ-ների շահագործման դեպքում՝ դրանց համար համապատասխան փոխհատուցման մեխանիզմի հնարավորությունը չի դիտարկվել:</w:t>
            </w: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11.</w:t>
            </w:r>
            <w:r w:rsidRPr="00083A23">
              <w:rPr>
                <w:rFonts w:ascii="GHEA Grapalat" w:eastAsia="Calibri" w:hAnsi="GHEA Grapalat" w:cs="Times New Roman"/>
                <w:sz w:val="24"/>
                <w:szCs w:val="24"/>
                <w:lang w:val="hy-AM"/>
              </w:rPr>
              <w:tab/>
              <w:t xml:space="preserve">Հավելված 3-ում ներկայացվում են պետական մարմինների պաշտոնատար անձանց ծառայողական և այդ մարմիններին սպասարկելու նպատակով ձեռք բերվող ավտոմեքենաների </w:t>
            </w:r>
            <w:r w:rsidRPr="00083A23">
              <w:rPr>
                <w:rFonts w:ascii="GHEA Grapalat" w:eastAsia="Calibri" w:hAnsi="GHEA Grapalat" w:cs="Times New Roman"/>
                <w:sz w:val="24"/>
                <w:szCs w:val="24"/>
                <w:lang w:val="hy-AM"/>
              </w:rPr>
              <w:lastRenderedPageBreak/>
              <w:t>չափորոշիչները, այդ թվում՝ 3-րդ կետով սահմանվում են առանձին խմբերի ծառայողական ավտոմեքենաների շարժիչի աշխատանքային ծավալի և երաշխիքային սպասարկման նվազագույն ժամկետների չափորոշիչները: Ներկայացված առանձին խմբի շարքում առաջարկում ենք ավելացնել նաև մարզպետների ՏՄ-ներին ներկայացվող համապատասխան չափորոշիչները, ինչպես նաև՝ հաշվի առնելով սույն եզրակացության 6-րդ կետում ներկայացված առաջարկը՝ նաև Անվտանգության խորհրդի բոլոր անդամների ՏՄ-ներին ներկայացվող չափորոշիչները:</w:t>
            </w:r>
          </w:p>
          <w:p w:rsidR="00083A23" w:rsidRP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12.</w:t>
            </w:r>
            <w:r w:rsidRPr="00083A23">
              <w:rPr>
                <w:rFonts w:ascii="GHEA Grapalat" w:eastAsia="Calibri" w:hAnsi="GHEA Grapalat" w:cs="Times New Roman"/>
                <w:sz w:val="24"/>
                <w:szCs w:val="24"/>
                <w:lang w:val="hy-AM"/>
              </w:rPr>
              <w:tab/>
              <w:t xml:space="preserve">Հայտնում ենք, որ Նախագծի շրջանակներում էլեկտրական և հիբրիդ տարբերակով աշխատող ՏՄ-ներին ներկայացվող չափորոշիչներին և ծախսի նորմաներին, փոխհատուցման մեխանիզմներին հստակ անդրադարձ չկա: </w:t>
            </w:r>
          </w:p>
          <w:p w:rsid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13.</w:t>
            </w:r>
            <w:r w:rsidRPr="00083A23">
              <w:rPr>
                <w:rFonts w:ascii="GHEA Grapalat" w:eastAsia="Calibri" w:hAnsi="GHEA Grapalat" w:cs="Times New Roman"/>
                <w:sz w:val="24"/>
                <w:szCs w:val="24"/>
                <w:lang w:val="hy-AM"/>
              </w:rPr>
              <w:tab/>
              <w:t>Նախաբանում հղում է կատարվել «Պետական գույքի կառավարման մասին» ՀՀ օրենքի համապատասխան կետին, որը դեռևս ուժի մեջ չի մտել:</w:t>
            </w:r>
          </w:p>
          <w:p w:rsidR="00BE2E5B" w:rsidRPr="00083A23" w:rsidRDefault="00BE2E5B" w:rsidP="00421880">
            <w:pPr>
              <w:spacing w:after="200" w:line="276" w:lineRule="auto"/>
              <w:contextualSpacing/>
              <w:jc w:val="both"/>
              <w:rPr>
                <w:rFonts w:ascii="GHEA Grapalat" w:eastAsia="Calibri" w:hAnsi="GHEA Grapalat" w:cs="Times New Roman"/>
                <w:sz w:val="24"/>
                <w:szCs w:val="24"/>
                <w:lang w:val="hy-AM"/>
              </w:rPr>
            </w:pPr>
          </w:p>
          <w:p w:rsidR="00083A23"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14.</w:t>
            </w:r>
            <w:r w:rsidRPr="00083A23">
              <w:rPr>
                <w:rFonts w:ascii="GHEA Grapalat" w:eastAsia="Calibri" w:hAnsi="GHEA Grapalat" w:cs="Times New Roman"/>
                <w:sz w:val="24"/>
                <w:szCs w:val="24"/>
                <w:lang w:val="hy-AM"/>
              </w:rPr>
              <w:tab/>
              <w:t>Առաջարկվում է նաև քննարկել ՏՄ-ների պահպանման ծախսերի փոխհատուցման շեմը սահմանելու հնարավորության հարցը:</w:t>
            </w:r>
          </w:p>
          <w:p w:rsidR="00BE2E5B" w:rsidRDefault="00BE2E5B" w:rsidP="00421880">
            <w:pPr>
              <w:spacing w:after="200" w:line="276" w:lineRule="auto"/>
              <w:contextualSpacing/>
              <w:jc w:val="both"/>
              <w:rPr>
                <w:rFonts w:ascii="GHEA Grapalat" w:eastAsia="Calibri" w:hAnsi="GHEA Grapalat" w:cs="Times New Roman"/>
                <w:sz w:val="24"/>
                <w:szCs w:val="24"/>
                <w:lang w:val="hy-AM"/>
              </w:rPr>
            </w:pPr>
          </w:p>
          <w:p w:rsidR="00BE2E5B" w:rsidRDefault="00BE2E5B" w:rsidP="00421880">
            <w:pPr>
              <w:spacing w:after="200" w:line="276" w:lineRule="auto"/>
              <w:contextualSpacing/>
              <w:jc w:val="both"/>
              <w:rPr>
                <w:rFonts w:ascii="GHEA Grapalat" w:eastAsia="Calibri" w:hAnsi="GHEA Grapalat" w:cs="Times New Roman"/>
                <w:sz w:val="24"/>
                <w:szCs w:val="24"/>
                <w:lang w:val="hy-AM"/>
              </w:rPr>
            </w:pPr>
          </w:p>
          <w:p w:rsidR="00BE2E5B" w:rsidRDefault="00BE2E5B" w:rsidP="00421880">
            <w:pPr>
              <w:spacing w:after="200" w:line="276" w:lineRule="auto"/>
              <w:contextualSpacing/>
              <w:jc w:val="both"/>
              <w:rPr>
                <w:rFonts w:ascii="GHEA Grapalat" w:eastAsia="Calibri" w:hAnsi="GHEA Grapalat" w:cs="Times New Roman"/>
                <w:sz w:val="24"/>
                <w:szCs w:val="24"/>
                <w:lang w:val="hy-AM"/>
              </w:rPr>
            </w:pPr>
          </w:p>
          <w:p w:rsidR="00BE2E5B" w:rsidRDefault="00BE2E5B" w:rsidP="00421880">
            <w:pPr>
              <w:spacing w:after="200" w:line="276" w:lineRule="auto"/>
              <w:contextualSpacing/>
              <w:jc w:val="both"/>
              <w:rPr>
                <w:rFonts w:ascii="GHEA Grapalat" w:eastAsia="Calibri" w:hAnsi="GHEA Grapalat" w:cs="Times New Roman"/>
                <w:sz w:val="24"/>
                <w:szCs w:val="24"/>
                <w:lang w:val="hy-AM"/>
              </w:rPr>
            </w:pPr>
          </w:p>
          <w:p w:rsidR="00BE2E5B" w:rsidRDefault="00BE2E5B" w:rsidP="00421880">
            <w:pPr>
              <w:spacing w:after="200" w:line="276" w:lineRule="auto"/>
              <w:contextualSpacing/>
              <w:jc w:val="both"/>
              <w:rPr>
                <w:rFonts w:ascii="GHEA Grapalat" w:eastAsia="Calibri" w:hAnsi="GHEA Grapalat" w:cs="Times New Roman"/>
                <w:sz w:val="24"/>
                <w:szCs w:val="24"/>
                <w:lang w:val="hy-AM"/>
              </w:rPr>
            </w:pPr>
          </w:p>
          <w:p w:rsidR="00BE2E5B" w:rsidRDefault="00BE2E5B" w:rsidP="00421880">
            <w:pPr>
              <w:spacing w:after="200" w:line="276" w:lineRule="auto"/>
              <w:contextualSpacing/>
              <w:jc w:val="both"/>
              <w:rPr>
                <w:rFonts w:ascii="GHEA Grapalat" w:eastAsia="Calibri" w:hAnsi="GHEA Grapalat" w:cs="Times New Roman"/>
                <w:sz w:val="24"/>
                <w:szCs w:val="24"/>
                <w:lang w:val="hy-AM"/>
              </w:rPr>
            </w:pPr>
          </w:p>
          <w:p w:rsidR="00BE2E5B" w:rsidRDefault="00BE2E5B" w:rsidP="00421880">
            <w:pPr>
              <w:spacing w:after="200" w:line="276" w:lineRule="auto"/>
              <w:contextualSpacing/>
              <w:jc w:val="both"/>
              <w:rPr>
                <w:rFonts w:ascii="GHEA Grapalat" w:eastAsia="Calibri" w:hAnsi="GHEA Grapalat" w:cs="Times New Roman"/>
                <w:sz w:val="24"/>
                <w:szCs w:val="24"/>
                <w:lang w:val="hy-AM"/>
              </w:rPr>
            </w:pPr>
          </w:p>
          <w:p w:rsidR="00BE2E5B" w:rsidRPr="00083A23" w:rsidRDefault="00BE2E5B" w:rsidP="00421880">
            <w:pPr>
              <w:spacing w:after="200" w:line="276" w:lineRule="auto"/>
              <w:contextualSpacing/>
              <w:jc w:val="both"/>
              <w:rPr>
                <w:rFonts w:ascii="GHEA Grapalat" w:eastAsia="Calibri" w:hAnsi="GHEA Grapalat" w:cs="Times New Roman"/>
                <w:sz w:val="24"/>
                <w:szCs w:val="24"/>
                <w:lang w:val="hy-AM"/>
              </w:rPr>
            </w:pPr>
          </w:p>
          <w:p w:rsidR="00083A23" w:rsidRPr="005E061B" w:rsidRDefault="00083A23" w:rsidP="00421880">
            <w:pPr>
              <w:spacing w:after="200" w:line="276" w:lineRule="auto"/>
              <w:contextualSpacing/>
              <w:jc w:val="both"/>
              <w:rPr>
                <w:rFonts w:ascii="GHEA Grapalat" w:eastAsia="Calibri" w:hAnsi="GHEA Grapalat" w:cs="Times New Roman"/>
                <w:sz w:val="24"/>
                <w:szCs w:val="24"/>
                <w:lang w:val="hy-AM"/>
              </w:rPr>
            </w:pPr>
            <w:r w:rsidRPr="00083A23">
              <w:rPr>
                <w:rFonts w:ascii="GHEA Grapalat" w:eastAsia="Calibri" w:hAnsi="GHEA Grapalat" w:cs="Times New Roman"/>
                <w:sz w:val="24"/>
                <w:szCs w:val="24"/>
                <w:lang w:val="hy-AM"/>
              </w:rPr>
              <w:t>15.</w:t>
            </w:r>
            <w:r w:rsidRPr="00083A23">
              <w:rPr>
                <w:rFonts w:ascii="GHEA Grapalat" w:eastAsia="Calibri" w:hAnsi="GHEA Grapalat" w:cs="Times New Roman"/>
                <w:sz w:val="24"/>
                <w:szCs w:val="24"/>
                <w:lang w:val="hy-AM"/>
              </w:rPr>
              <w:tab/>
              <w:t>Առաջարկում ենք ՀՀ կառավարության 2005 թվականի փետրվարի 17-ի թիվ 194-Ն որոշումն ամբողջությամբ ուժը կորցրած ճանաչել (քանի որ նախագծով միայն վերջինիս 1-ին կետն է ուժը կորցրած ճանաչվում )՝ բոլոր մարմինների, այդ թվում՝ օրինակ՝ ԱԱԾ-ի, անկախ պետական մարմինների ՏՄ-ների սահմանաքանակներին կամ դրանց մասով</w:t>
            </w:r>
          </w:p>
        </w:tc>
        <w:tc>
          <w:tcPr>
            <w:tcW w:w="4819" w:type="dxa"/>
          </w:tcPr>
          <w:p w:rsidR="00083A23" w:rsidRDefault="00083A23" w:rsidP="00421880">
            <w:pPr>
              <w:spacing w:line="276" w:lineRule="auto"/>
              <w:jc w:val="both"/>
              <w:rPr>
                <w:rFonts w:ascii="GHEA Grapalat" w:eastAsia="Calibri" w:hAnsi="GHEA Grapalat" w:cs="Calibri"/>
                <w:color w:val="000000"/>
                <w:sz w:val="24"/>
                <w:szCs w:val="24"/>
                <w:lang w:val="hy-AM"/>
              </w:rPr>
            </w:pPr>
          </w:p>
          <w:p w:rsidR="00083A23" w:rsidRPr="005E061B" w:rsidRDefault="00083A23" w:rsidP="00421880">
            <w:pPr>
              <w:spacing w:line="276" w:lineRule="auto"/>
              <w:jc w:val="both"/>
              <w:rPr>
                <w:rFonts w:ascii="GHEA Grapalat" w:eastAsia="Calibri" w:hAnsi="GHEA Grapalat" w:cs="Calibri"/>
                <w:color w:val="000000"/>
                <w:sz w:val="24"/>
                <w:szCs w:val="24"/>
                <w:lang w:val="hy-AM"/>
              </w:rPr>
            </w:pPr>
            <w:r>
              <w:rPr>
                <w:rFonts w:ascii="GHEA Grapalat" w:eastAsia="Calibri" w:hAnsi="GHEA Grapalat" w:cs="Calibri"/>
                <w:color w:val="000000"/>
                <w:sz w:val="24"/>
                <w:szCs w:val="24"/>
                <w:lang w:val="hy-AM"/>
              </w:rPr>
              <w:t>1.</w:t>
            </w:r>
            <w:r w:rsidRPr="005E061B">
              <w:rPr>
                <w:rFonts w:ascii="GHEA Grapalat" w:eastAsia="Calibri" w:hAnsi="GHEA Grapalat" w:cs="Calibri"/>
                <w:color w:val="000000"/>
                <w:sz w:val="24"/>
                <w:szCs w:val="24"/>
                <w:lang w:val="hy-AM"/>
              </w:rPr>
              <w:t>Ընդունվել է։</w:t>
            </w: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2.Ընդունվել է։</w:t>
            </w: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jc w:val="both"/>
              <w:rPr>
                <w:rFonts w:ascii="GHEA Grapalat" w:eastAsia="Calibri" w:hAnsi="GHEA Grapalat" w:cs="Times New Roman"/>
                <w:sz w:val="24"/>
                <w:szCs w:val="24"/>
                <w:lang w:val="hy-AM"/>
              </w:rPr>
            </w:pPr>
          </w:p>
          <w:p w:rsidR="00083A23" w:rsidRDefault="00083A23" w:rsidP="00421880">
            <w:pPr>
              <w:spacing w:line="276"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3. Ընդունվել է։</w:t>
            </w:r>
          </w:p>
          <w:p w:rsidR="00083A23" w:rsidRDefault="00083A23" w:rsidP="00421880">
            <w:pPr>
              <w:spacing w:line="276" w:lineRule="auto"/>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4. Ընդունվել է։</w:t>
            </w: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5. Ընդունվել է։</w:t>
            </w: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6. Ընդունվել է։</w:t>
            </w: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ind w:left="34" w:firstLine="141"/>
              <w:jc w:val="both"/>
              <w:rPr>
                <w:rFonts w:ascii="GHEA Grapalat" w:eastAsia="Calibri" w:hAnsi="GHEA Grapalat" w:cs="Times New Roman"/>
                <w:sz w:val="24"/>
                <w:szCs w:val="24"/>
                <w:lang w:val="hy-AM"/>
              </w:rPr>
            </w:pPr>
          </w:p>
          <w:p w:rsidR="00083A23" w:rsidRDefault="00083A23" w:rsidP="00421880">
            <w:pPr>
              <w:spacing w:line="276"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7. Ընդունվել է։</w:t>
            </w:r>
          </w:p>
          <w:p w:rsidR="00083A23" w:rsidRDefault="00083A23" w:rsidP="00421880">
            <w:pPr>
              <w:spacing w:line="276" w:lineRule="auto"/>
              <w:jc w:val="both"/>
              <w:rPr>
                <w:rFonts w:ascii="GHEA Grapalat" w:eastAsia="Calibri" w:hAnsi="GHEA Grapalat" w:cs="Times New Roman"/>
                <w:sz w:val="24"/>
                <w:szCs w:val="24"/>
                <w:lang w:val="hy-AM"/>
              </w:rPr>
            </w:pPr>
          </w:p>
          <w:p w:rsidR="00083A23" w:rsidRDefault="00083A23" w:rsidP="00421880">
            <w:pPr>
              <w:spacing w:line="276" w:lineRule="auto"/>
              <w:jc w:val="both"/>
              <w:rPr>
                <w:rFonts w:ascii="GHEA Grapalat" w:eastAsia="Calibri" w:hAnsi="GHEA Grapalat" w:cs="Times New Roman"/>
                <w:sz w:val="24"/>
                <w:szCs w:val="24"/>
                <w:lang w:val="hy-AM"/>
              </w:rPr>
            </w:pPr>
          </w:p>
          <w:p w:rsidR="00083A23" w:rsidRDefault="00083A23" w:rsidP="00421880">
            <w:pPr>
              <w:spacing w:line="276" w:lineRule="auto"/>
              <w:jc w:val="both"/>
              <w:rPr>
                <w:rFonts w:ascii="GHEA Grapalat" w:eastAsia="Calibri" w:hAnsi="GHEA Grapalat" w:cs="Times New Roman"/>
                <w:sz w:val="24"/>
                <w:szCs w:val="24"/>
                <w:lang w:val="hy-AM"/>
              </w:rPr>
            </w:pPr>
          </w:p>
          <w:p w:rsidR="00083A23" w:rsidRDefault="00083A23" w:rsidP="00421880">
            <w:pPr>
              <w:spacing w:line="276" w:lineRule="auto"/>
              <w:jc w:val="both"/>
              <w:rPr>
                <w:rFonts w:ascii="GHEA Grapalat" w:eastAsia="Calibri" w:hAnsi="GHEA Grapalat" w:cs="Times New Roman"/>
                <w:sz w:val="24"/>
                <w:szCs w:val="24"/>
                <w:lang w:val="hy-AM"/>
              </w:rPr>
            </w:pPr>
          </w:p>
          <w:p w:rsidR="00083A23" w:rsidRDefault="00083A23" w:rsidP="00421880">
            <w:pPr>
              <w:spacing w:line="276"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8. </w:t>
            </w:r>
            <w:r w:rsidR="00BE2E5B">
              <w:rPr>
                <w:rFonts w:ascii="GHEA Grapalat" w:eastAsia="Calibri" w:hAnsi="GHEA Grapalat" w:cs="Times New Roman"/>
                <w:sz w:val="24"/>
                <w:szCs w:val="24"/>
                <w:lang w:val="hy-AM"/>
              </w:rPr>
              <w:t>Պարզաբանում՝ Կարգի 17-րդ կետով սահմանված տրանսպորտային միջոցների քանակը, ըստ անձնակազմի թվաքանակի սահմանվել է ՀՀ կառավարության համապատասխան հանձնարարականի հիմքով։</w:t>
            </w:r>
          </w:p>
          <w:p w:rsidR="00083A23" w:rsidRDefault="00083A23" w:rsidP="00421880">
            <w:pPr>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9. Ընդունվել է։</w:t>
            </w: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10. Ընդունվել է։</w:t>
            </w:r>
          </w:p>
          <w:p w:rsidR="00083A23" w:rsidRPr="00083A23" w:rsidRDefault="00083A23" w:rsidP="00421880">
            <w:pPr>
              <w:jc w:val="both"/>
              <w:rPr>
                <w:rFonts w:ascii="GHEA Grapalat" w:eastAsia="Calibri" w:hAnsi="GHEA Grapalat" w:cs="Times New Roman"/>
                <w:sz w:val="24"/>
                <w:szCs w:val="24"/>
                <w:lang w:val="hy-AM"/>
              </w:rPr>
            </w:pPr>
          </w:p>
          <w:p w:rsidR="00083A23" w:rsidRPr="00083A23" w:rsidRDefault="00083A23" w:rsidP="00421880">
            <w:pPr>
              <w:jc w:val="both"/>
              <w:rPr>
                <w:rFonts w:ascii="GHEA Grapalat" w:eastAsia="Calibri" w:hAnsi="GHEA Grapalat" w:cs="Times New Roman"/>
                <w:sz w:val="24"/>
                <w:szCs w:val="24"/>
                <w:lang w:val="hy-AM"/>
              </w:rPr>
            </w:pPr>
          </w:p>
          <w:p w:rsidR="00083A23" w:rsidRPr="00083A23" w:rsidRDefault="00083A23" w:rsidP="00421880">
            <w:pPr>
              <w:jc w:val="both"/>
              <w:rPr>
                <w:rFonts w:ascii="GHEA Grapalat" w:eastAsia="Calibri" w:hAnsi="GHEA Grapalat" w:cs="Times New Roman"/>
                <w:sz w:val="24"/>
                <w:szCs w:val="24"/>
                <w:lang w:val="hy-AM"/>
              </w:rPr>
            </w:pPr>
          </w:p>
          <w:p w:rsidR="00083A23" w:rsidRPr="00083A23" w:rsidRDefault="00083A23" w:rsidP="00421880">
            <w:pPr>
              <w:jc w:val="both"/>
              <w:rPr>
                <w:rFonts w:ascii="GHEA Grapalat" w:eastAsia="Calibri" w:hAnsi="GHEA Grapalat" w:cs="Times New Roman"/>
                <w:sz w:val="24"/>
                <w:szCs w:val="24"/>
                <w:lang w:val="hy-AM"/>
              </w:rPr>
            </w:pPr>
          </w:p>
          <w:p w:rsidR="00083A23" w:rsidRP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P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11. Ընդունվել է։</w:t>
            </w:r>
          </w:p>
          <w:p w:rsidR="00083A23" w:rsidRPr="00083A23" w:rsidRDefault="00083A23" w:rsidP="00421880">
            <w:pPr>
              <w:jc w:val="both"/>
              <w:rPr>
                <w:rFonts w:ascii="GHEA Grapalat" w:eastAsia="Calibri" w:hAnsi="GHEA Grapalat" w:cs="Times New Roman"/>
                <w:sz w:val="24"/>
                <w:szCs w:val="24"/>
                <w:lang w:val="hy-AM"/>
              </w:rPr>
            </w:pPr>
          </w:p>
          <w:p w:rsidR="00083A23" w:rsidRPr="00083A23" w:rsidRDefault="00083A23" w:rsidP="00421880">
            <w:pPr>
              <w:jc w:val="both"/>
              <w:rPr>
                <w:rFonts w:ascii="GHEA Grapalat" w:eastAsia="Calibri" w:hAnsi="GHEA Grapalat" w:cs="Times New Roman"/>
                <w:sz w:val="24"/>
                <w:szCs w:val="24"/>
                <w:lang w:val="hy-AM"/>
              </w:rPr>
            </w:pPr>
          </w:p>
          <w:p w:rsidR="00083A23" w:rsidRPr="00083A23" w:rsidRDefault="00083A23" w:rsidP="00421880">
            <w:pPr>
              <w:jc w:val="both"/>
              <w:rPr>
                <w:rFonts w:ascii="GHEA Grapalat" w:eastAsia="Calibri" w:hAnsi="GHEA Grapalat" w:cs="Times New Roman"/>
                <w:sz w:val="24"/>
                <w:szCs w:val="24"/>
                <w:lang w:val="hy-AM"/>
              </w:rPr>
            </w:pPr>
          </w:p>
          <w:p w:rsidR="00083A23" w:rsidRPr="00083A23" w:rsidRDefault="00083A23" w:rsidP="00421880">
            <w:pPr>
              <w:jc w:val="both"/>
              <w:rPr>
                <w:rFonts w:ascii="GHEA Grapalat" w:eastAsia="Calibri" w:hAnsi="GHEA Grapalat" w:cs="Times New Roman"/>
                <w:sz w:val="24"/>
                <w:szCs w:val="24"/>
                <w:lang w:val="hy-AM"/>
              </w:rPr>
            </w:pPr>
          </w:p>
          <w:p w:rsidR="00083A23" w:rsidRPr="00083A23" w:rsidRDefault="00083A23" w:rsidP="00421880">
            <w:pPr>
              <w:jc w:val="both"/>
              <w:rPr>
                <w:rFonts w:ascii="GHEA Grapalat" w:eastAsia="Calibri" w:hAnsi="GHEA Grapalat" w:cs="Times New Roman"/>
                <w:sz w:val="24"/>
                <w:szCs w:val="24"/>
                <w:lang w:val="hy-AM"/>
              </w:rPr>
            </w:pPr>
          </w:p>
          <w:p w:rsidR="00083A23" w:rsidRP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P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12. Ընդունվել է։</w:t>
            </w: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p>
          <w:p w:rsidR="00083A23" w:rsidRDefault="00083A23" w:rsidP="00421880">
            <w:pPr>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13. </w:t>
            </w:r>
            <w:r w:rsidR="00BE2E5B">
              <w:rPr>
                <w:rFonts w:ascii="GHEA Grapalat" w:eastAsia="Calibri" w:hAnsi="GHEA Grapalat" w:cs="Times New Roman"/>
                <w:sz w:val="24"/>
                <w:szCs w:val="24"/>
                <w:lang w:val="hy-AM"/>
              </w:rPr>
              <w:t>Պարզաբանում՝ Ընդունվել է ի գիտություն։</w:t>
            </w:r>
          </w:p>
          <w:p w:rsidR="00083A23" w:rsidRDefault="00083A23" w:rsidP="00421880">
            <w:pPr>
              <w:jc w:val="both"/>
              <w:rPr>
                <w:rFonts w:ascii="GHEA Grapalat" w:eastAsia="Calibri" w:hAnsi="GHEA Grapalat" w:cs="Times New Roman"/>
                <w:sz w:val="24"/>
                <w:szCs w:val="24"/>
                <w:lang w:val="hy-AM"/>
              </w:rPr>
            </w:pPr>
          </w:p>
          <w:p w:rsidR="00BE2E5B" w:rsidRDefault="00BE2E5B" w:rsidP="00421880">
            <w:pPr>
              <w:jc w:val="both"/>
              <w:rPr>
                <w:rFonts w:ascii="GHEA Grapalat" w:eastAsia="Calibri" w:hAnsi="GHEA Grapalat" w:cs="Times New Roman"/>
                <w:sz w:val="24"/>
                <w:szCs w:val="24"/>
                <w:lang w:val="hy-AM"/>
              </w:rPr>
            </w:pPr>
          </w:p>
          <w:p w:rsidR="00BE2E5B" w:rsidRDefault="00083A23" w:rsidP="00421880">
            <w:pPr>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14.</w:t>
            </w:r>
            <w:r w:rsidR="00BE2E5B">
              <w:rPr>
                <w:rFonts w:ascii="GHEA Grapalat" w:eastAsia="Calibri" w:hAnsi="GHEA Grapalat" w:cs="Times New Roman"/>
                <w:sz w:val="24"/>
                <w:szCs w:val="24"/>
                <w:lang w:val="hy-AM"/>
              </w:rPr>
              <w:t>Պարզաբանում՝ Տրանսպորտային միջոցների պահպանման ծախսերի փոխհատուցման առանձին շեմ սահմանելու անհրաժեշտություն չկա, քանի որ ներկայումս նույնպես յուրաքանչյուր մարմին իրեն ամրացված տրանսպորտային միջոցների մասով, յուրաքանչյուր տարի ներկայացնում է ամբողջական ծախսերի վերաբերյալ տեղեկատվություն։</w:t>
            </w:r>
          </w:p>
          <w:p w:rsidR="00BE2E5B" w:rsidRDefault="00BE2E5B" w:rsidP="00421880">
            <w:pPr>
              <w:jc w:val="both"/>
              <w:rPr>
                <w:rFonts w:ascii="GHEA Grapalat" w:eastAsia="Calibri" w:hAnsi="GHEA Grapalat" w:cs="Times New Roman"/>
                <w:sz w:val="24"/>
                <w:szCs w:val="24"/>
                <w:lang w:val="hy-AM"/>
              </w:rPr>
            </w:pPr>
          </w:p>
          <w:p w:rsidR="00083A23" w:rsidRPr="00083A23" w:rsidRDefault="00083A23" w:rsidP="00421880">
            <w:pPr>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15. </w:t>
            </w:r>
            <w:r w:rsidR="00BE2E5B">
              <w:rPr>
                <w:rFonts w:ascii="GHEA Grapalat" w:eastAsia="Calibri" w:hAnsi="GHEA Grapalat" w:cs="Times New Roman"/>
                <w:sz w:val="24"/>
                <w:szCs w:val="24"/>
                <w:lang w:val="hy-AM"/>
              </w:rPr>
              <w:t>Չի ը</w:t>
            </w:r>
            <w:r>
              <w:rPr>
                <w:rFonts w:ascii="GHEA Grapalat" w:eastAsia="Calibri" w:hAnsi="GHEA Grapalat" w:cs="Times New Roman"/>
                <w:sz w:val="24"/>
                <w:szCs w:val="24"/>
                <w:lang w:val="hy-AM"/>
              </w:rPr>
              <w:t>նդունվել</w:t>
            </w:r>
            <w:r w:rsidR="00BE2E5B">
              <w:rPr>
                <w:rFonts w:ascii="GHEA Grapalat" w:eastAsia="Calibri" w:hAnsi="GHEA Grapalat" w:cs="Times New Roman"/>
                <w:sz w:val="24"/>
                <w:szCs w:val="24"/>
                <w:lang w:val="hy-AM"/>
              </w:rPr>
              <w:t xml:space="preserve">, քանի որ տարբերանշանով տրանսպորտային միջոցներին հատկացման մեթոդական չափորոշիչները, ինչպես նաև հատկացման գործընթացը իրականացվելու է սույն որոշման </w:t>
            </w:r>
            <w:r w:rsidR="00BE2E5B">
              <w:rPr>
                <w:rFonts w:ascii="GHEA Grapalat" w:eastAsia="Calibri" w:hAnsi="GHEA Grapalat" w:cs="Times New Roman"/>
                <w:sz w:val="24"/>
                <w:szCs w:val="24"/>
                <w:lang w:val="hy-AM"/>
              </w:rPr>
              <w:lastRenderedPageBreak/>
              <w:t xml:space="preserve">ընդունումից հետո 6 ամսվա ընթացքում, ուստի ամբողջությամբ </w:t>
            </w:r>
            <w:r w:rsidR="00BE2E5B" w:rsidRPr="00083A23">
              <w:rPr>
                <w:rFonts w:ascii="GHEA Grapalat" w:eastAsia="Calibri" w:hAnsi="GHEA Grapalat" w:cs="Times New Roman"/>
                <w:sz w:val="24"/>
                <w:szCs w:val="24"/>
                <w:lang w:val="hy-AM"/>
              </w:rPr>
              <w:t xml:space="preserve">ՀՀ կառավարության 2005 թվականի փետրվարի 17-ի թիվ 194-Ն որոշումն ամբողջությամբ ուժը կորցրած </w:t>
            </w:r>
            <w:r w:rsidR="00BE2E5B">
              <w:rPr>
                <w:rFonts w:ascii="GHEA Grapalat" w:eastAsia="Calibri" w:hAnsi="GHEA Grapalat" w:cs="Times New Roman"/>
                <w:sz w:val="24"/>
                <w:szCs w:val="24"/>
                <w:lang w:val="hy-AM"/>
              </w:rPr>
              <w:t>ճանաչելը կարող է խնդրահարույց լինել։</w:t>
            </w:r>
          </w:p>
        </w:tc>
      </w:tr>
      <w:tr w:rsidR="007526CE" w:rsidRPr="005E061B" w:rsidTr="007526CE">
        <w:trPr>
          <w:trHeight w:val="248"/>
        </w:trPr>
        <w:tc>
          <w:tcPr>
            <w:tcW w:w="10917" w:type="dxa"/>
            <w:vMerge w:val="restart"/>
          </w:tcPr>
          <w:p w:rsidR="007526CE" w:rsidRPr="005E061B" w:rsidRDefault="007526CE" w:rsidP="007526CE">
            <w:pPr>
              <w:spacing w:line="276" w:lineRule="auto"/>
              <w:jc w:val="both"/>
              <w:rPr>
                <w:rFonts w:ascii="GHEA Grapalat" w:eastAsia="Calibri" w:hAnsi="GHEA Grapalat" w:cs="Times New Roman"/>
                <w:b/>
                <w:sz w:val="24"/>
                <w:szCs w:val="24"/>
                <w:lang w:val="hy-AM"/>
              </w:rPr>
            </w:pPr>
            <w:r w:rsidRPr="00083A23">
              <w:rPr>
                <w:rFonts w:ascii="GHEA Grapalat" w:eastAsia="Calibri" w:hAnsi="GHEA Grapalat" w:cs="Times New Roman"/>
                <w:b/>
                <w:sz w:val="24"/>
                <w:szCs w:val="24"/>
                <w:lang w:val="hy-AM"/>
              </w:rPr>
              <w:lastRenderedPageBreak/>
              <w:t>ՀՀ արդարադատության նախարարություն</w:t>
            </w:r>
          </w:p>
        </w:tc>
        <w:tc>
          <w:tcPr>
            <w:tcW w:w="4819" w:type="dxa"/>
          </w:tcPr>
          <w:p w:rsidR="007526CE" w:rsidRPr="005E061B" w:rsidRDefault="007526CE" w:rsidP="007526CE">
            <w:pPr>
              <w:spacing w:line="276" w:lineRule="auto"/>
              <w:ind w:left="34" w:firstLine="141"/>
              <w:jc w:val="both"/>
              <w:rPr>
                <w:rFonts w:ascii="GHEA Grapalat" w:eastAsia="Calibri" w:hAnsi="GHEA Grapalat" w:cs="Times New Roman"/>
                <w:sz w:val="24"/>
                <w:szCs w:val="24"/>
                <w:lang w:val="hy-AM"/>
              </w:rPr>
            </w:pPr>
          </w:p>
        </w:tc>
      </w:tr>
      <w:tr w:rsidR="007526CE" w:rsidRPr="005E061B" w:rsidTr="007526CE">
        <w:trPr>
          <w:trHeight w:val="247"/>
        </w:trPr>
        <w:tc>
          <w:tcPr>
            <w:tcW w:w="10917" w:type="dxa"/>
            <w:vMerge/>
          </w:tcPr>
          <w:p w:rsidR="007526CE" w:rsidRPr="005E061B" w:rsidRDefault="007526CE" w:rsidP="007526CE">
            <w:pPr>
              <w:spacing w:line="276" w:lineRule="auto"/>
              <w:contextualSpacing/>
              <w:jc w:val="both"/>
              <w:rPr>
                <w:rFonts w:ascii="GHEA Grapalat" w:eastAsia="Calibri" w:hAnsi="GHEA Grapalat" w:cs="Times New Roman"/>
                <w:sz w:val="24"/>
                <w:szCs w:val="24"/>
                <w:lang w:val="hy-AM"/>
              </w:rPr>
            </w:pPr>
          </w:p>
        </w:tc>
        <w:tc>
          <w:tcPr>
            <w:tcW w:w="4819" w:type="dxa"/>
          </w:tcPr>
          <w:p w:rsidR="007526CE" w:rsidRPr="005E061B" w:rsidRDefault="00AC0150" w:rsidP="007526CE">
            <w:pPr>
              <w:spacing w:line="276" w:lineRule="auto"/>
              <w:ind w:left="34" w:firstLine="141"/>
              <w:jc w:val="both"/>
              <w:rPr>
                <w:rFonts w:ascii="GHEA Grapalat" w:eastAsia="Calibri" w:hAnsi="GHEA Grapalat" w:cs="Times New Roman"/>
                <w:sz w:val="24"/>
                <w:szCs w:val="24"/>
                <w:lang w:val="hy-AM"/>
              </w:rPr>
            </w:pPr>
            <w:r w:rsidRPr="00AC0150">
              <w:rPr>
                <w:rFonts w:ascii="GHEA Grapalat" w:eastAsia="Calibri" w:hAnsi="GHEA Grapalat" w:cs="Calibri"/>
                <w:color w:val="000000"/>
                <w:sz w:val="24"/>
                <w:szCs w:val="24"/>
                <w:lang w:val="hy-AM"/>
              </w:rPr>
              <w:t>08.</w:t>
            </w:r>
            <w:r>
              <w:rPr>
                <w:rFonts w:ascii="GHEA Grapalat" w:eastAsia="Calibri" w:hAnsi="GHEA Grapalat" w:cs="Calibri"/>
                <w:color w:val="000000"/>
                <w:sz w:val="24"/>
                <w:szCs w:val="24"/>
                <w:lang w:val="en-US"/>
              </w:rPr>
              <w:t>09</w:t>
            </w:r>
            <w:r w:rsidR="007526CE" w:rsidRPr="005E061B">
              <w:rPr>
                <w:rFonts w:ascii="GHEA Grapalat" w:eastAsia="Calibri" w:hAnsi="GHEA Grapalat" w:cs="Calibri"/>
                <w:color w:val="000000"/>
                <w:sz w:val="24"/>
                <w:szCs w:val="24"/>
                <w:lang w:val="hy-AM"/>
              </w:rPr>
              <w:t>.2023թ.</w:t>
            </w:r>
          </w:p>
        </w:tc>
      </w:tr>
      <w:tr w:rsidR="007526CE" w:rsidRPr="00ED5503" w:rsidTr="007526CE">
        <w:tc>
          <w:tcPr>
            <w:tcW w:w="10917" w:type="dxa"/>
          </w:tcPr>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1. «Հանրային իշխանության մարմինների (բացառությամբ տեղական ինքնակառավարման մարինների) և պետական ոչ առեվտրային կազմակերպությունների պաշտոնատար անձանց ծառայողական և այդ մարմիններին սպասարկող ավտոմեքենաների հատկացման ու շահագործման, պետական պաշտոն կամ պետական ծառայության պաշտոն զբաղեցնող անձանց տրանսպորտային ծախսերի փոխհատուցման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և այդ մարմիններին սպասարկելու նպատակով ձեռք բերվող ավտոմեքենաների առանձին չափորոշիչները հաստատելու մասին» Հայաստանի Հանրապետության կառավարության որոշման նախագծի (այսուհետ՝ Նախագիծ) նախաբանում որպես լիազորող նորմ հղում է կատարվել «Պետական գույքի կառավարման մասին» օրենքի 6-րդ հոդվածի 1-ին մասի 23-րդ կետին:</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Այս կապակցությամբ, հարկ է նշել, որ համաձայն Հայաստանի Հանրապետության Սահմանադրության 6-րդ հոդվածի 2-րդ մասի՝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Միաժամանակ,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Ենթաօրենսդրական նորմատիվ իրավական ակտ կարող է ընդունվել նաև այն օրենսդրական ակտի հիման վրա, որն ընդունվել, սակայն դեռևս ուժի մեջ չի մտել, եթե օրենսդրական ակտով </w:t>
            </w:r>
            <w:r w:rsidRPr="00AC0150">
              <w:rPr>
                <w:rFonts w:ascii="GHEA Grapalat" w:hAnsi="GHEA Grapalat"/>
                <w:sz w:val="24"/>
                <w:szCs w:val="24"/>
                <w:lang w:val="hy-AM"/>
              </w:rPr>
              <w:lastRenderedPageBreak/>
              <w:t>(բացառությամբ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Վերոնշյալ դրույթից բխում է, որ օրենսդիրը սահմանել է ենթաօրենսդրական նորմատիվ իրավական ակտերի ընդունման հնարավորություն՝ ընդունված, սակայն դեռևս ուժի մեջ չմտած օրենսդրական ակտի հիման վրա, սակայն, տվյալ դեպքում Նախագծի նախաբանում նշված հոդվածը չի կարող դիտարկվել որպես լիազորող նորմ, քանի որ օրենսդրական ակտն, որն իր մեջ ներառում է հիշյալ լիազորող նորմը դեռևս ընդունված չէ:</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Վերոգրյալի լույսի ներքո գտնում ենք, որ Նախագծի ընդունումը խնդրահարույց է:</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2. Նախագծի վերնագրից հետևում է, որ նախատեսվում է հաստատել հանրային իշխանության մարմինների (բացառությամբ տեղական ինքնակառավարման մարինների) և պետական ոչ առեվտրային կազմակերպությունների պաշտոնատար անձանց ծառայողական և այդ մարմիններին սպասարկող ավտոմեքենաների հատկացման ու շահագործման, պետական պաշտոն կամ պետական ծառայության պաշտոն զբաղեցնող անձանց տրանսպորտային ծախսերի փոխհատուցման կարգը, առանձին մարմիններին հատկացվող ծառայողական և սպասարկող ավտոմեքենաների սահմանաքանակները, ավտոմեքենաների վառելիքի, յուղերի ու քսուքների ծախսի, ավտոդողերի վազքի, կուտակչային մարտկոցների ծառայության ժամկետների նորմաները, պաշտոնատար անձանց ծառայողական և այդ մարմիններին սպասարկելու նպատակով ձեռք բերվող ավտոմեքենաների առանձին չափորոշիչները, մինչդեռ Նախագծի բովանդակությունից հետևում է, որ հաստատվում է պետական կառավարման համակարգի մարմինների, Վարչապետի աշխատակազմի, մարզպետների աշխատակազմերի և համակարգը սպասարկող այլ կազմակերպությունների պաշտոնատար անձանց ծառայողական և այդ մարմիններին սպասարկող ավտոմեքենաների հատկացման, շահագործման և տրանսպորտային ծախսերի փոխհատուցման ու առանձին մարմիններին հատկացվող ծառայողական և սպասարկող ավտոմեքենաների սահմանաքանակների սահմանման կարգը: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«Նորմատիվ իրավական ակտերի մասին» օրենքի 12-րդ հոդվածի 1-ին մասի համաձայն՝ նորմատիվ իրավական ակտը ունենում է վերնագիր, որը համապատասխանում է նորմատիվ իրավական ակտի բովանդակությանը: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Նշված կարգավորումից ելնելով՝ անհրաժեշտ է Նախագծի վերնագիրն ու բովանդակությունը համապատասխանեցնել միմյանց: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3. Նախագծի 7-րդ կետի համաձայն՝ Հայաստանի Հանրապետության ֆինանսների նախարարին՝ սույն որոշումն ուժի մեջ մտնելուց հետո եռամսյա ժամկետում հաստատել </w:t>
            </w:r>
            <w:r w:rsidRPr="00AC0150">
              <w:rPr>
                <w:rFonts w:ascii="GHEA Grapalat" w:hAnsi="GHEA Grapalat"/>
                <w:sz w:val="24"/>
                <w:szCs w:val="24"/>
                <w:lang w:val="hy-AM"/>
              </w:rPr>
              <w:lastRenderedPageBreak/>
              <w:t>այլընտրանքային եղանակով տրանսպորտային ծախսերի 2 տարբերակով (յուրաքանչյուր օրացույցային օրվա համար վառելիքի ծախսի չափի սահմանման և տաքսի ծառայության ձեռք բերման դեպքում) փոխհատուցման մեթոդաբանությունը ու այդ մասին տեղեկացնել համապատասխան մարմիններին։</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Նշված կարգավորումից պարզ չէ, թե ինչ ժամկետներում են համապատասխան մարմինները տեղեկացվելու այլընտրանքային եղանակով տրանսպորտային ծախսերի 2 տարբերակով փոխհատուցման մեթոդաբանություն մասին, ուստի անհրաժեշտ է Նախագծի 7-րդ կետը հստակեցնել:</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4. Նախագծի 10-րդ կետով պետական մարմինների ղեկավարների կողմից սույն որոշման ուժի մեջ մտնելուց հետո եռամսյա ժամկետում Կոմիտեին տեղեկություններ ներկայացնելու համար սահմանված ժամկետն ունի վերանայման կարիք, քանի որ Նախագծի 7-րդ կետով Հայաստանի Հանրապետության ֆինանսների նախարարի կողմից իրականացվող գործողությունների համար ևս նախատեսվել է եռամսյա ժամկետ: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5. Նախագծի 11-րդ կետի համաձայն՝ պետական մարմինների ղեկավարներին՝ սույն որոշումն ուժի մեջ մտնելուց հետո իրենց ենթակայությամբ գործող կազմակերպություններում վերջիններիս սեփականությունը հանդիսացող առկա տրանսպորտային միջոցների սահմանաքանակը, ինչպես նաև իրենց միջոցների հաշվին ձեռք բերվող տրանսպորտային միջոցների գնման գործընթացը համապատասխանեցնել սույն որոշմամբ հաստատված կարգի դրույթներին։</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Սույն դեպքում անհրաժեշտ է հստակեցնել, թե որոշումն ուժի մեջ մտնելուց հետո, ինչ ժամկետներում պետք է կատարվի համապատասխանեցումը: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6. Նախագծի 12-րդ կետի 2-րդ ենթակետի «վեցամսյա ժամկետում» բառերից առաջ անհրաժեշտ է լրացնել «սույն որոշումն ուժի մեջ մտնելուց հետո» բառերը:</w:t>
            </w:r>
          </w:p>
          <w:p w:rsidR="00AC0150" w:rsidRPr="00AC0150" w:rsidRDefault="00EC1E12" w:rsidP="00927204">
            <w:pPr>
              <w:pStyle w:val="ac"/>
              <w:jc w:val="both"/>
              <w:rPr>
                <w:rFonts w:ascii="GHEA Grapalat" w:hAnsi="GHEA Grapalat"/>
                <w:sz w:val="24"/>
                <w:szCs w:val="24"/>
                <w:lang w:val="hy-AM"/>
              </w:rPr>
            </w:pPr>
            <w:r>
              <w:rPr>
                <w:rFonts w:ascii="GHEA Grapalat" w:hAnsi="GHEA Grapalat"/>
                <w:sz w:val="24"/>
                <w:szCs w:val="24"/>
                <w:lang w:val="hy-AM"/>
              </w:rPr>
              <w:t>1</w:t>
            </w:r>
            <w:r w:rsidRPr="00EC1E12">
              <w:rPr>
                <w:rFonts w:ascii="GHEA Grapalat" w:hAnsi="GHEA Grapalat"/>
                <w:sz w:val="24"/>
                <w:szCs w:val="24"/>
                <w:lang w:val="hy-AM"/>
              </w:rPr>
              <w:t xml:space="preserve">) </w:t>
            </w:r>
            <w:r w:rsidR="00AC0150" w:rsidRPr="00AC0150">
              <w:rPr>
                <w:rFonts w:ascii="GHEA Grapalat" w:hAnsi="GHEA Grapalat"/>
                <w:sz w:val="24"/>
                <w:szCs w:val="24"/>
                <w:lang w:val="hy-AM"/>
              </w:rPr>
              <w:t xml:space="preserve">Բացի այդ անհրաժեշտ է նշված ենթակետով սահմանված վեցամսյա ժամկետը վերանայել և նախատեսել ավելի ուշ ժամկետ, քանի որ Նախագծի 10-րդ կետի համաձայն՝ …հատուկ նշանակության ավտոմեքենաների դեպքում՝ տրանսպորտային միջոցների հանձնումն իրականացնել սույն որոշման 5-րդ կետով սահմանված գործընթացն իրականացնելուց հետո եռամսյա ժամկետում։ Իսկ 5-րդ կետի համաձայն՝ հատուկ նշանակության ավտոմեքենաների սահմանաքանակը համապատասխան պետական մարմիների կողմից ներկայացված հայտերի հիման վրա Կոմիտեի առաջարկությամբ հաստատվում է Հայաստանի Հանրապետության կառավարության որոշմամբ սույն որոշումն ուժի մեջ մտնելուց հետո վեցամսյա ժամկետում: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Վերոգրյալ դրույթներից հետևում է, որ Կոմիտեն վեցամսյա ժամկետում չի կարող ներկայացնել ամփոփ տեղեկատվություն հատուկ նշանակության ավտոմեքենաների վերաբերյալ, քանի որ </w:t>
            </w:r>
            <w:r w:rsidRPr="00AC0150">
              <w:rPr>
                <w:rFonts w:ascii="GHEA Grapalat" w:hAnsi="GHEA Grapalat"/>
                <w:sz w:val="24"/>
                <w:szCs w:val="24"/>
                <w:lang w:val="hy-AM"/>
              </w:rPr>
              <w:lastRenderedPageBreak/>
              <w:t>այդ ավտոմեքենաների սահմանաքանակը նախատեսվում է հաստատել Նախագիծն ուժի մեջ մտնելուց հետո վեցամսյա ժամկետում, իսկ այդ մեքենաների հանձման գործընթացն պետք է իրականացվի սահմանված վեցամսյա ժամկետից հետո՝ եռամսյա ժամկետում:</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7. Նախագծի 13-րդ կետով նախատեսվում է ուժը կորցրած ճանաչել Հայաստանի Հանրապետության կառավարության 2005 թվականի փետրվարի 17-ի «Հայաստանի Հանրապետության պետական մարմինների ծառայողական ավտոմեքենաների հատկացման, շահագործման և սպասարկման մասին» N 194-Ն որոշման 1-ի կետն ամբողջությամբ և 2008 թվականի հուլիսի 24-ի «Հայաստանի Հանրապետության պետական մարմինների, պետական հիմնարկների և պետական ոչ առևտրային կազմակերպությունների ծառայողական (բացառությամբ պաշտոնատար անձանց կամ աշխատողների սպասարկման համար չնախատեսված հատուկ  նշանակության) ավտոմեքենաների առանձին չափորոշիչներ հաստատելու մասին» N 830-Ն որոշումը։ Սակայն նշվածի վերաբերյալ Նախագծի վերնագրում որևէ նշում չկա, հետևաբար հիմք ընդունելով «Նորմատիվ իրավական ակտերի մասին» օրենքի 12-րդ հոդվածի 1-ին մասի կարգավորումը՝ անհրաժեշտ է Նախագծի վերնագիրը լրամշակել:</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Միևնույն ժամանակ, Նախագծի 13-րդ կետի կարգավորման վերաբերյալ հայտնում ենք հետևյալը.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Նշված կետով նախատեսվում է ուժը կորցրած ճանաչել Հայաստանի Հանրապետության կառավարության 2005 թվականի փետրվարի 17-ի «Հայաստանի Հանրապետության պետական մարմինների ծառայողական ավտոմեքենաների հատկացման, շահագործման և սպասարկման մասին» N 194-Ն որոշման 1-ին կետը, ինչը «Նորմատիվ իրավական ակտերի մասին» օրենքի իմաստով ենթադրում է փոփոխություն: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Հայաստանի Հանրապետության կառավարության 2005 թվականի փետրվարի 17-ի N 194-Ն որոշման նախաբանում՝ որպես որոշման ընդունման լիազորող նորմ նշված չէ: Այս կապակցությամբ, անհրաժեշտ է նկատի ունենալ, որ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Հաշվի առնելով վերոգրյալը՝ գտնում ենք, որ Նախագծով նախատեսված փոփոխությունը հնարավոր կլինի կատարել միայն Հայաստանի Հանրապետության կառավարության 2005 </w:t>
            </w:r>
            <w:r w:rsidRPr="00AC0150">
              <w:rPr>
                <w:rFonts w:ascii="GHEA Grapalat" w:hAnsi="GHEA Grapalat"/>
                <w:sz w:val="24"/>
                <w:szCs w:val="24"/>
                <w:lang w:val="hy-AM"/>
              </w:rPr>
              <w:lastRenderedPageBreak/>
              <w:t xml:space="preserve">թվականի փետրվարի 17-ի N 194-Ն որոշման նախաբանում լիազորող նորմը լրացնելու հետ միաժամանակ: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Բացի այդ, վերոնշյալ կետն ուժը կորցրած ճանաչելու արդյունքում կատաջանա անհամապատասխանություն Հայաստանի Հանրապետության կառավարության 2005 թվականի փետրվարի 17-ի N 194-Ն որոշման վերնագրի և բովանդակության միջև: Միաժամանակ հայտնում ենք, որ նշված կետն ուժը կորցրած ճանաչելու արդյունքում անհրաժեշտություն կառաջանա ուժը կորցրած ճանաչել նաև հիշյալ որոշման Հավելված 1-ը: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8. Նախագծի Հավելված N 1-ի (այսուհետ՝ Հավելված) 1-ին կետի համաձայն՝ սույն կարգով սահմանվում են Հայաստանի Հանրապետության փոխվարչապետերի, Հայաստանի Հանրապետության վարչապետի աշխատակազմի, Հայաստանի Հանրապետության նախարարությունների, Հայաստանի Հանրապետության կառավարության ենթակա մարմինների, Հայաստանի Հանրապետության վարչապետին ենթակա մարմինների, Հայաստանի Հանրապետության նախարարությունների ենթակա մարմինների և գրասենյակների, ծրագրերի իրականացման գրասենյակների, Հայաստանի Հանրապետության կառավարության կողմից ստեղծված հիմնադրամների և պետական ոչ առևտրային կազմակերպությունների  (այսուհետ՝ պետական մարմիններ) ծառայողական ավտոմեքենաների հաշվառման, շահագործման, սպասարկման, ինչպես նաև պետական պաշտոն զբաղեցնող անձանց կանոնադրական գործառույթների իրականացման նպատակով տրամադրված տրանսպորտային ծախսերի փոխհատուցման կարգավորումները։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Հավելվածի 2-րդ կետով սահմանվում է, որ՝ պետական մարմիններին ծառայողական ավտոմեքենաների հատկացման, շահագործման, սպասարկման կամ պետական մարմինների կանոնադրական գործառույթների իրականացման նպատակով տրամադրված տրանսպորտային ծախսերի փոխհատուցման, ինչպես նաև ծառայողական և սպասարկման ավտոմեքենաների սահմանաքանակների սահմանման կարգավորումները պետք է ապահովեն հետևյալ պահանջները…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Մինչդեռ Նախագծի 1-ին կետի և Հավելվածի վերնագրի համաձայն՝ հաստատվում է պետական կառավարման համակարգի մարմինների, Վարչապետի աշխատակազմի, մարզպետների աշխատակազմերի և համակարգը սպասարկող այլ կազմակերպությունների պաշտոնատար անձանց ծառայողական և այդ մարմիններին սպասարկող ավտոմեքենաների հատկացման, շահագործման և տրանսպորտային ծախսերի փոխհատուցման ու առանձին մարմիններին հատկացվող ծառայողական և սպասարկող ավտոմեքենաների սահմանաքանակների սահմանման կարգը: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Վերոգրյալ կարգավորումներից ելնելով՝ անհրաժեշտ է Նախագծի 1-ին կետի, Հավելվածի </w:t>
            </w:r>
            <w:r w:rsidRPr="00AC0150">
              <w:rPr>
                <w:rFonts w:ascii="GHEA Grapalat" w:hAnsi="GHEA Grapalat"/>
                <w:sz w:val="24"/>
                <w:szCs w:val="24"/>
                <w:lang w:val="hy-AM"/>
              </w:rPr>
              <w:lastRenderedPageBreak/>
              <w:t>վերնագրի, Հավելվածի 1-ին և 2-րդ կետերի կարգավորումները համապատասխանեցնել միմյանց:</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Բացի այդ, Հավելվածի 1-ին կետում վերանայման կարիք ունի «հաշվառման» բառը՝ նկատի ունենալով Հավելվածի վերնագիրը: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9. Հավելվածի 10-րդ կետով հղում է կատարվում Հայաստանի Հանրապետության ֆինանսների նախարարի 2016 թվականի հունվարի 8-ի «Հանրային հատվածի կազմակերպություններում նոր հիմնական միջոցների և սկզբնական արժեքով հաշվառվող կենսաբանական անիվների մաշվածության հաշվարկման նորմատիվային օգտակար ծառայության ժամկետները հաստատելու մասին» թիվ 3-Ն հրամանին: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«Նորմատիվ իրավական ակտերի մասին» օրենքի 17-րդ հոդվածի 8-րդ մասի համաձայն՝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Վերոգրյալից ելնելով՝ անհրաժեշտ է Հավելվածի 10-րդ կետում նախատեսել համապատասխան իրավական ակտի կրճատ անվանումը: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10. Հավելվածի 12-րդ կետի «հաստատված» բառն անհրաժեշտ է փոխարինել «սահմանված բառով»: Նույն դիտարկումը վերաբերում է Հավելվածի 13-րդ կետին:</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Բացի այդ Հավելվածի 12-րդ կետի «Պաշտոնատար անձանց սպասարկելու նպատակով ձեռք բերվող ծառայողական ավտոմեքենաներն» ձևակերպումն անհրաժեշտ է վերանայել՝ նկատի ունենալով Հավելվածի 4-րդ կետի 1-ին ենթակետի կարգավորումը: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11. Հավելվածի 13-րդ կետի և 15-րդ կետի 4-րդ ենթակետի «Հրամանով» բառն անհրաժեշտ է փոխարինել «հրամանի» բառով՝ հաշվի առնելով Հավելվածի 10-րդ կետի կարգավորումը: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12. Հավելվածի 16-րդ և 18-րդ կետերով, ըստ էության, նախատեսվում է ավտոմեքենաների սահմանաքանակների սահմանում, մինչդեռ Նախագծի 1-ին կետի 1-ին ենթակետի համաձայն Հավելվածով սահմանվում են ոչ թե ծառայողական և սպասարկող ավտոմեքենաների սահմանաքանակները, այլ հաստատվում է ծառայողական և սպասարկող ավտոմեքենաների սահմանաքանակների սահմանման կարգը: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Վերոգրյալից ելնելով և հաշվի առնելով Նախագծի 1-ին կետի 1-ին ենթակետի ձևակերպումը՝ գտնում ենք, որ Հավելվածի 16-րդ և 18-րդ կետերի կարգավորումները խնդրահարույց են:</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Բացի այդ, Հավելվածի 18-րդ կետի 1-ին ենթակետի չհամարակալված պարբերություններն անհրաժեշտ է համարակալել՝ հիմք ընդունելով «Նորմատիվ իրավական կտերի մասին» օրենքի </w:t>
            </w:r>
            <w:r w:rsidRPr="00AC0150">
              <w:rPr>
                <w:rFonts w:ascii="GHEA Grapalat" w:hAnsi="GHEA Grapalat"/>
                <w:sz w:val="24"/>
                <w:szCs w:val="24"/>
                <w:lang w:val="hy-AM"/>
              </w:rPr>
              <w:lastRenderedPageBreak/>
              <w:t>14-րդ հոդվածի 5-րդ մասը,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13. Հավելվածի 22-րդ կետի «ՄԺԾԾ» և «ԲԳԿ» հապավումներն անհրաժեշտ է վերանայել՝ հիմք ընդունելով «Նորմատիվ իրավական կտերի մասին» օրենքի 21-րդ հոդվածի 2-րդ մասը, համաձայն որի՝ արգելվում են նորմատիվ իրավական ակտում կատարել բառերի կամ տերմինների անհարկի կրճատումներ, ինչպես նաև բառերի կամ տերմինների հապավումներ: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14. Հավելվածի 28-րդ կետի 1-ին ենթակետի համաձայն՝ պետական մարմնի ղեկավարի որոշմամբ ընտրված որոշակի անձանց շրջանակի համար յուրաքանչյուր օրացույցային օրվա կտրվածքով սահմանված որոշակի լիտր վառելիքի (բենզինի սեղմված բնական գազի կամ հեղուկացված նավթային գազի), ինչպես նաև հիբրիդ և/կամ էլեկտրական տարբերակով աշխատող տրանսպորտային միջոցների շահագործման դեպքում էլեկտրաէներգիայի արժեքին հավասար գումարի չափով ծախսերի փոխհատուցում: Նշված ենթակետում «և/կամ» ձևակերպումն առաջարկում ենք վերանայել՝ հիմք ընդունելով «Նորմատիվ իրավական ակտերի մասին» օրենքի 16-րդ հոդվածի պահանջները: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15. Նախագծով, ի թիվս այլնի, նախատեսվում է հաստատել առանձին մարմիններին հատկացվող ծառայողական և սպասարկող ավտոմեքենաների սահմանաչափերի սահմանման կարգը, ինչը կարող է հանգեցնել Հարկադիր կատարումն ապահովող ծառայության (այսուհետ՝ Ծառայություն) սպասարկող ավտոմեքենաների թվաքանակի էական կրճատման (փաստացի Ծառայությունն ունի 48 տրանսպորտային միջոց, որոնք օգտագործվում են կատարողական գործողությունների իրականացման համար, Նախագծով առաջարկվում է դարձնել 1՝ թողնելով միայն Ծառայության ղեկավարի մեկ մեքենան, իսկ ծառայողական տարբերանշանով ավտոմեքենաների հատկացման քանակը որոշվում է ելնելով անձնակազմի թվաքանակից, օրինակ՝ 301-ից ավել աշխատողի համար 4 ավտոմեքենա), ինչն էլ հանգեցնելու է Ծառայության բնականոն գործունեության խաթարմանը։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Պետական մարմինների բնականոն գործունեությունը կազմակերպելու համար անհրաժեշտ է վերջինիս գույքային ապահովում, գործունեության օպերատիվ կազմակերպման ապահովում, պետական մարմինների աշխատանքային պայմանների շարունակական բարելավում և </w:t>
            </w:r>
            <w:r w:rsidRPr="00AC0150">
              <w:rPr>
                <w:rFonts w:ascii="GHEA Grapalat" w:hAnsi="GHEA Grapalat"/>
                <w:sz w:val="24"/>
                <w:szCs w:val="24"/>
                <w:lang w:val="hy-AM"/>
              </w:rPr>
              <w:lastRenderedPageBreak/>
              <w:t>պաշտոնատար անձանց զբաղեցրած պաշտոնին համապատասխան պատշաճ սպասարկման ապահովում։</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Հայաստանի Հանրապետության հարկադիր կատարման համակարգում վերջին տարիներին իրականացվում են շարունակական բարեփոխումներ, որոնք միտված են հարկադիր կատարման արդյունավետության բարձրացմանը, ինչը պայմանավորված է ոչ միայն կատարողական վարույթի իրականացման իրավական հիմքերի ամրագրմամբ, այլև հարկադիր կատարողի գործունեությանն առնչվող կազմակերպչական, տեխնիկական և կադրային  ահովվածության արդյունավետ համակարգի ներդրման հետ։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Հարկ է նշել, որ Ծառայությունն իր՝ օրենքով նախատեսված և կանոնադրական խնդիրներն իրականացնում է, ի թիվս այլնի, կատարողական գործողությունների վայր այցելելու միջոցով՝ պարտապանի հասցեում գույքագրում, առգրավում, վտարում, երեխայի տեսակցություններ, երեխայի հանձնում, կատարման ենթակա ակտի կատարման ընթացքի ստուգում և այլ կատարողական գործողություններ իրականացնելու համար։</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Ծառայությունում տարեցտարի ավելանում են հարկադիր կատարման ենթակա ակտերի թիվը, օրինակ՝ հարկադիր կատարման ենթակա են նաև՝ Մրցակցության պաշտպանության հանձնաժողովի կողմից տրված հանձնարարություններ պարունակող որոշումը «Տնտեսական մրցակցության պաշտպանության մասին» օրենքով նախատեսված կարգով հարկադիր կատարման ուղարկելու մասին դիմումը, քանդման մասին վարչական ակտը հարկադիր կատարման ուղարկելու մասին դիմումը, Հայաստանի Հանրապետության հանրային ծառայությունները կարգավորող հանձնաժողովի որոշումը «Հանրային ծառայությունները կարգավորող մարմնի մասին» օրենքով նախատեսված կարգով հարկադիր կատարման ուղարկելու մասին դիմումը, գրավը պետության եկամուտ դարձնելու մասին դատախազի որոշումը հարկադիր կատարման ուղարկելու վերաբերյալ դիմումը, արբիտրաժային տրիբունալի վճռի հարկադիր կատարման համար մշտապես գործող արբիտրաժային հաստատության էլեկտրոնային հաղորդագրությունը, նոտարի արձակած վճարման կարգադրությունը։ </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Ավելին, 2023 թվականի հունիսի 9-ից ուժի մեջ են մտել «Դատական ակտերի հարկադիր կատարման մասին» օրենքում լրացումներ կատարելու մասին», «Հրդեհային անվտանգության մասին» օրենքում փոփոխություն և լրացում կատարելու մասին» և «Տեխնիկական անվտանգության ապահովման պետական կարգավորման մասին» օրենքում փոփոխություններ և լրացումներ կատարելու մասին» օրենքները, որոնց համաձայն՝ հարկադիր կատարման ենթակա ակտերը համալրվել են Հայաստանի Հանրապետությունում հրդեհային և տեխնիկական անվտանգության ոլորտում հսկողություն և վերահսկողություն իրականացնող տեսչական մարմնի՝ որոշակի գործողություններ կատարելուն պարտադրող կամ որոշակի </w:t>
            </w:r>
            <w:r w:rsidRPr="00AC0150">
              <w:rPr>
                <w:rFonts w:ascii="GHEA Grapalat" w:hAnsi="GHEA Grapalat"/>
                <w:sz w:val="24"/>
                <w:szCs w:val="24"/>
                <w:lang w:val="hy-AM"/>
              </w:rPr>
              <w:lastRenderedPageBreak/>
              <w:t>գործողություններից ձեռնպահ մնալուն հարկադրող որոշումներով կամ կարգադրագրերով: Նշված որոշումների և կարգադրագրերի և այլ՝ անհապաղ կատարման ենթակա ակտերի հարկադիր կատարման համար ևս հաճախ առաջանում է որոշակի գործողությունների անհապաղ կատարման անհրաժեշտություն, որոնց կատարումն անհնար է առանց ծառայողական մեքենաների առկայության։</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Ընդ որում, Ծառայությունում հարուցվող կատարողական վարույթների քանակական աճը հանգեցնում է կատարողական գործողությունների աճին։ Մասնավորապես, կատարողական վարույթների քանակական աճին զուգահեռ ավելանում են կատարողական գործողությունները՝ վարույթի շրջանակներում պարտապանի տնտեսության այցելություններ, գույքագրման աշխատանքներ, պարտապանին պատկանող գույքի առգրավում և «Դատական ակտերի հարկադիր կատարման մասին» օրենքով սահմանված այլ գործառույթներ։</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Ներկայումս Ծառայությունը տարեկան ընթացք է տալիս մոտավորապես 2</w:t>
            </w:r>
            <w:r w:rsidRPr="00AC0150">
              <w:rPr>
                <w:rFonts w:ascii="MS Mincho" w:eastAsia="MS Mincho" w:hAnsi="MS Mincho" w:cs="MS Mincho" w:hint="eastAsia"/>
                <w:sz w:val="24"/>
                <w:szCs w:val="24"/>
                <w:lang w:val="hy-AM"/>
              </w:rPr>
              <w:t>․</w:t>
            </w:r>
            <w:r w:rsidRPr="00AC0150">
              <w:rPr>
                <w:rFonts w:ascii="GHEA Grapalat" w:hAnsi="GHEA Grapalat"/>
                <w:sz w:val="24"/>
                <w:szCs w:val="24"/>
                <w:lang w:val="hy-AM"/>
              </w:rPr>
              <w:t>651</w:t>
            </w:r>
            <w:r w:rsidRPr="00AC0150">
              <w:rPr>
                <w:rFonts w:ascii="MS Mincho" w:eastAsia="MS Mincho" w:hAnsi="MS Mincho" w:cs="MS Mincho" w:hint="eastAsia"/>
                <w:sz w:val="24"/>
                <w:szCs w:val="24"/>
                <w:lang w:val="hy-AM"/>
              </w:rPr>
              <w:t>․</w:t>
            </w:r>
            <w:r w:rsidRPr="00AC0150">
              <w:rPr>
                <w:rFonts w:ascii="GHEA Grapalat" w:hAnsi="GHEA Grapalat"/>
                <w:sz w:val="24"/>
                <w:szCs w:val="24"/>
                <w:lang w:val="hy-AM"/>
              </w:rPr>
              <w:t>612 կատարողական վարույթների։</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Տարեցտարի աճող վարույթների քանակին զուգահեռ Ծառայության գործունեության ապահովման համար ծառայողական ավտոմեքենաների սահմանաքանակը եղել է 48, ինչը նույնիսկ չի բավարարել Ծառայության առջև դրված խնդիրների բնականոն իրականացման պահանջները։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Մինչդեռ, Նախագծով առաջարկվում է էապես կրճատել Ծառայության ծառայողական ավտոմեքենաների քանակը, և տրամադրել փոխհատուցում Ֆինանսների նախարարության սահմանած կարգով։ Այնուհանդերձ, հարկ է նշել, որ վերջին տարիներին բազմիցս արձանագրվում է Ծառայության գործունեության արդյունավետության ցուցանիշների շարունակական բարձրացում, պետական բյուջե գանձվող գումարների էական աճ։ Հարկ է նշել, որ դա էապես կապված է հարկադիր կատարողի՝ գործողությունները տարածքում կատարելու հանգամանքով՝ պարտապանի տնտեսություն այցելելով և պարտապանի հասցեում կատարողական գործողություններ իրականացնելով։</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 xml:space="preserve">Մինչդեռ, Նախագծով անհասկանալիորեն, առանց որևէ օբյեկտիվ մեկնաբանությունների, առանց հաշվի առնելու պետական մարմնի գործառութային առանձնահատկությունները, առաջարկվում է ամբողջությամբ կրճատել Ծառայության տրանսպորտային միջոցները, առանց հաշվարկելու, որ տրամադրվող փոխհատուցումը կարող է լինել ավելի շատ, քանի որ Ծառայությունում ներկայումս կատարողական գործողություններ իրականացնում են ավելի քան 300 հարկադիր կատարող, որոնք ամեն օր, լինում են դեպքեր՝ օրը մի քանի անգամ, այցելում են պարտապանի հասցե, իրականացնում են կատարողական գործողություններ։ Ներկայումս առկա տրանսպորտային միջոցները հատկացվել են կառուցվածքային ստորաբաժանումներին և </w:t>
            </w:r>
            <w:r w:rsidRPr="00AC0150">
              <w:rPr>
                <w:rFonts w:ascii="GHEA Grapalat" w:hAnsi="GHEA Grapalat"/>
                <w:sz w:val="24"/>
                <w:szCs w:val="24"/>
                <w:lang w:val="hy-AM"/>
              </w:rPr>
              <w:lastRenderedPageBreak/>
              <w:t>յուրաքանչյուր օր, ըստ ներքին գրաֆիկների, տվյալ ստորաբաժանման հարկադիր կատարողները կազմակերպում են իրենց աշխատանքը և այցելում են պարտապանի հասցեներ։</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Այլ կերպ ասած, հաշվարկներ կատարելու դեպքում ակնհայտ է, որ առկա 48 տրանսպորտային միջոցը պահպանելն ավելի է խնայելու պետական միջոցները, քան գործող հարկադիր կատարողներին օբյեկտիվ փոխհատուցում տալը պարտապանի հասցեում իրենց կատարած ծախսերը փոխհատուցելու համար։</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Բացի այդ, Ծառայությունը Հայաստանի Հանրապետության ամբողջ տարածքում ունի մարզային բաժիններ, բաժանմունքներ, ինչպես նաև նստավայրեր, որոնց գերակշիռ մասը վարձակալական հիմունքներով է զբաղեցվում Ծառայության կողմից։ Ծառայությունում այսօր առկա տրանսպորտային միջոցները մեծամասամբ շահագործվում են մարզային բաժինների և բաժանմունքների հարկադիր կատարողների կողմից, որոնք տեղերում իրականացնում են կատարողական գործողություններ՝ օգտագործելով նաև ամրակցված մեքենաները։</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Այսպիսով, Նախագծի ընդունումը էապես խաթարելու է հարկադիր կատարողի բնականոն գործունեությունը, որի հիմնական գործառույթը դատական, վարչական և այլ ակտերի կատարումն է, արդարադատությունը վերջնական նպատակին հասցնելն է, քանի որ Եվրոպական դատարանը բազմիցս նշել է, որ օրինական ուժի մեջ մտած դատական ակտը պարտադիր ենթակա է կատարման և դատական ակտերի հարկադիր կատարման ինստիտուտի նպատակը վերջին հաշվով խախտված իրավունքները վերականգնելու նկատառումներով արդարադատության իրականացման արդյունքում ընդունված ակտի կատարման ապահովումն է, ուստի արդար դատաքննության իրավունքը կդառնար երևակայական իրավունք, եթե պետության իրավական համակարգը թույլ տար, որ վերջնական և պարտադիր ուժ ունեցող դատական որոշումները մնային անկատար։</w:t>
            </w:r>
          </w:p>
          <w:p w:rsidR="00AC0150" w:rsidRPr="00AC0150" w:rsidRDefault="00AC0150" w:rsidP="00927204">
            <w:pPr>
              <w:pStyle w:val="ac"/>
              <w:jc w:val="both"/>
              <w:rPr>
                <w:rFonts w:ascii="GHEA Grapalat" w:hAnsi="GHEA Grapalat"/>
                <w:sz w:val="24"/>
                <w:szCs w:val="24"/>
                <w:lang w:val="hy-AM"/>
              </w:rPr>
            </w:pPr>
            <w:r w:rsidRPr="00AC0150">
              <w:rPr>
                <w:rFonts w:ascii="GHEA Grapalat" w:hAnsi="GHEA Grapalat"/>
                <w:sz w:val="24"/>
                <w:szCs w:val="24"/>
                <w:lang w:val="hy-AM"/>
              </w:rPr>
              <w:t>Ամփոփելով վերոգրյալը՝ գտնում ենք, որ Նախագծի կարգավորումները ենթակա պետական մարմինների մասով խնդրահարույց են, մասնավորապես՝ Նախագիծը հիմնավորված չէ, առկա չեն որևէ օբյեկտիվ հաշվապահական-տնտեսագիտական հաշվարկներ։ Ավելին, հեղինակի կողմից հաշվի չեն առնվել տվյալ պետական մարմնի գործառութային առանձնահատկությունները և այն, որ Նախագծի ընդունումը հանգեցնելու է հարկադիր կատարողի սոցիալական դրության վատթարացմանը, օրինական ուժի մեջ մտած դատական և այլ ակտերի ոչ պատշաճ կատարմանը և խաթարելու է Ծառայության բնականոն գործունեությունը։</w:t>
            </w:r>
            <w:r>
              <w:rPr>
                <w:rFonts w:ascii="GHEA Grapalat" w:hAnsi="GHEA Grapalat"/>
                <w:sz w:val="24"/>
                <w:szCs w:val="24"/>
                <w:lang w:val="hy-AM"/>
              </w:rPr>
              <w:t xml:space="preserve">  </w:t>
            </w:r>
          </w:p>
          <w:p w:rsidR="00AC0150" w:rsidRPr="00AC0150" w:rsidRDefault="00AC0150" w:rsidP="00AC0150">
            <w:pPr>
              <w:pStyle w:val="ac"/>
              <w:rPr>
                <w:rFonts w:ascii="GHEA Grapalat" w:hAnsi="GHEA Grapalat"/>
                <w:sz w:val="24"/>
                <w:szCs w:val="24"/>
                <w:lang w:val="hy-AM"/>
              </w:rPr>
            </w:pPr>
          </w:p>
          <w:p w:rsidR="007526CE" w:rsidRPr="008F3C20" w:rsidRDefault="007526CE" w:rsidP="007526CE">
            <w:pPr>
              <w:pStyle w:val="ac"/>
              <w:rPr>
                <w:rFonts w:ascii="GHEA Grapalat" w:hAnsi="GHEA Grapalat"/>
                <w:sz w:val="24"/>
                <w:szCs w:val="24"/>
                <w:lang w:val="hy-AM"/>
              </w:rPr>
            </w:pPr>
          </w:p>
        </w:tc>
        <w:tc>
          <w:tcPr>
            <w:tcW w:w="4819" w:type="dxa"/>
          </w:tcPr>
          <w:p w:rsidR="007526CE" w:rsidRPr="00927204" w:rsidRDefault="007526CE" w:rsidP="007526CE">
            <w:pPr>
              <w:spacing w:line="276" w:lineRule="auto"/>
              <w:jc w:val="both"/>
              <w:rPr>
                <w:rFonts w:ascii="GHEA Grapalat" w:eastAsia="Calibri" w:hAnsi="GHEA Grapalat" w:cs="Calibri"/>
                <w:color w:val="000000"/>
                <w:sz w:val="24"/>
                <w:szCs w:val="24"/>
                <w:lang w:val="hy-AM"/>
              </w:rPr>
            </w:pPr>
            <w:r>
              <w:rPr>
                <w:rFonts w:ascii="GHEA Grapalat" w:eastAsia="Calibri" w:hAnsi="GHEA Grapalat" w:cs="Calibri"/>
                <w:color w:val="000000"/>
                <w:sz w:val="24"/>
                <w:szCs w:val="24"/>
                <w:lang w:val="hy-AM"/>
              </w:rPr>
              <w:lastRenderedPageBreak/>
              <w:t>1.</w:t>
            </w:r>
            <w:r w:rsidRPr="005E061B">
              <w:rPr>
                <w:rFonts w:ascii="GHEA Grapalat" w:eastAsia="Calibri" w:hAnsi="GHEA Grapalat" w:cs="Calibri"/>
                <w:color w:val="000000"/>
                <w:sz w:val="24"/>
                <w:szCs w:val="24"/>
                <w:lang w:val="hy-AM"/>
              </w:rPr>
              <w:t xml:space="preserve">Ընդունվել </w:t>
            </w:r>
            <w:r>
              <w:rPr>
                <w:rFonts w:ascii="GHEA Grapalat" w:eastAsia="Calibri" w:hAnsi="GHEA Grapalat" w:cs="Calibri"/>
                <w:color w:val="000000"/>
                <w:sz w:val="24"/>
                <w:szCs w:val="24"/>
                <w:lang w:val="hy-AM"/>
              </w:rPr>
              <w:t>է</w:t>
            </w:r>
            <w:r w:rsidR="00EC1E12">
              <w:rPr>
                <w:rFonts w:ascii="GHEA Grapalat" w:eastAsia="Calibri" w:hAnsi="GHEA Grapalat" w:cs="Calibri"/>
                <w:color w:val="000000"/>
                <w:sz w:val="24"/>
                <w:szCs w:val="24"/>
                <w:lang w:val="hy-AM"/>
              </w:rPr>
              <w:t xml:space="preserve"> ի գիտություն</w:t>
            </w:r>
            <w:r w:rsidR="00AC0150" w:rsidRPr="00927204">
              <w:rPr>
                <w:rFonts w:ascii="GHEA Grapalat" w:eastAsia="Calibri" w:hAnsi="GHEA Grapalat" w:cs="Calibri"/>
                <w:color w:val="000000"/>
                <w:sz w:val="24"/>
                <w:szCs w:val="24"/>
                <w:lang w:val="hy-AM"/>
              </w:rPr>
              <w:t>:</w:t>
            </w: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AC0150" w:rsidRDefault="00AC0150"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spacing w:line="276" w:lineRule="auto"/>
              <w:ind w:left="34" w:firstLine="141"/>
              <w:jc w:val="both"/>
              <w:rPr>
                <w:rFonts w:ascii="GHEA Grapalat" w:eastAsia="Calibri" w:hAnsi="GHEA Grapalat" w:cs="Times New Roman"/>
                <w:sz w:val="24"/>
                <w:szCs w:val="24"/>
                <w:lang w:val="hy-AM"/>
              </w:rPr>
            </w:pPr>
          </w:p>
          <w:p w:rsidR="007526CE" w:rsidRDefault="007526CE" w:rsidP="007526CE">
            <w:pPr>
              <w:rPr>
                <w:rFonts w:ascii="GHEA Grapalat" w:eastAsia="Calibri" w:hAnsi="GHEA Grapalat" w:cs="Times New Roman"/>
                <w:sz w:val="24"/>
                <w:szCs w:val="24"/>
                <w:lang w:val="hy-AM"/>
              </w:rPr>
            </w:pPr>
            <w:r>
              <w:rPr>
                <w:rFonts w:ascii="GHEA Grapalat" w:eastAsia="Calibri" w:hAnsi="GHEA Grapalat" w:cs="Times New Roman"/>
                <w:sz w:val="24"/>
                <w:szCs w:val="24"/>
                <w:lang w:val="hy-AM"/>
              </w:rPr>
              <w:t>2.</w:t>
            </w:r>
            <w:r w:rsidR="00AC0150">
              <w:rPr>
                <w:rFonts w:ascii="GHEA Grapalat" w:eastAsia="Calibri" w:hAnsi="GHEA Grapalat" w:cs="Times New Roman"/>
                <w:sz w:val="24"/>
                <w:szCs w:val="24"/>
                <w:lang w:val="hy-AM"/>
              </w:rPr>
              <w:t xml:space="preserve"> </w:t>
            </w:r>
            <w:r w:rsidR="00EC1E12">
              <w:rPr>
                <w:rFonts w:ascii="GHEA Grapalat" w:eastAsia="Calibri" w:hAnsi="GHEA Grapalat" w:cs="Times New Roman"/>
                <w:sz w:val="24"/>
                <w:szCs w:val="24"/>
                <w:lang w:val="hy-AM"/>
              </w:rPr>
              <w:t>Պարզաբանում՝ Ըստ էության նախագծի բովանդակություն ու վերնագիրն ամբողջությամբ հմապատասխանում են միմյանց, մասնավորապես. որոշմամբ առկա են հանձնարարականներ բոլոր այն դրույթների վերաբերյալ, որոնք այս պահի դրությամբ կարգավորված չեն նախագծով</w:t>
            </w:r>
          </w:p>
          <w:p w:rsidR="007526CE" w:rsidRDefault="007526CE" w:rsidP="007526CE">
            <w:pPr>
              <w:tabs>
                <w:tab w:val="left" w:pos="1680"/>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r>
          </w:p>
          <w:p w:rsidR="007526CE" w:rsidRDefault="007526CE" w:rsidP="007526CE">
            <w:pPr>
              <w:tabs>
                <w:tab w:val="left" w:pos="1680"/>
              </w:tabs>
              <w:rPr>
                <w:rFonts w:ascii="GHEA Grapalat" w:eastAsia="Calibri" w:hAnsi="GHEA Grapalat" w:cs="Times New Roman"/>
                <w:sz w:val="24"/>
                <w:szCs w:val="24"/>
                <w:lang w:val="hy-AM"/>
              </w:rPr>
            </w:pPr>
          </w:p>
          <w:p w:rsidR="007526CE" w:rsidRDefault="007526CE" w:rsidP="007526CE">
            <w:pPr>
              <w:tabs>
                <w:tab w:val="left" w:pos="1680"/>
              </w:tabs>
              <w:rPr>
                <w:rFonts w:ascii="GHEA Grapalat" w:eastAsia="Calibri" w:hAnsi="GHEA Grapalat" w:cs="Times New Roman"/>
                <w:sz w:val="24"/>
                <w:szCs w:val="24"/>
                <w:lang w:val="hy-AM"/>
              </w:rPr>
            </w:pPr>
          </w:p>
          <w:p w:rsidR="007526CE" w:rsidRDefault="007526CE" w:rsidP="007526CE">
            <w:pPr>
              <w:tabs>
                <w:tab w:val="left" w:pos="1680"/>
              </w:tabs>
              <w:rPr>
                <w:rFonts w:ascii="GHEA Grapalat" w:eastAsia="Calibri" w:hAnsi="GHEA Grapalat" w:cs="Times New Roman"/>
                <w:sz w:val="24"/>
                <w:szCs w:val="24"/>
                <w:lang w:val="hy-AM"/>
              </w:rPr>
            </w:pPr>
          </w:p>
          <w:p w:rsidR="007526CE" w:rsidRDefault="007526CE" w:rsidP="007526CE">
            <w:pPr>
              <w:tabs>
                <w:tab w:val="left" w:pos="1680"/>
              </w:tabs>
              <w:rPr>
                <w:rFonts w:ascii="GHEA Grapalat" w:eastAsia="Calibri" w:hAnsi="GHEA Grapalat" w:cs="Times New Roman"/>
                <w:sz w:val="24"/>
                <w:szCs w:val="24"/>
                <w:lang w:val="hy-AM"/>
              </w:rPr>
            </w:pPr>
          </w:p>
          <w:p w:rsidR="007526CE" w:rsidRDefault="007526CE" w:rsidP="007526CE">
            <w:pPr>
              <w:tabs>
                <w:tab w:val="left" w:pos="1680"/>
              </w:tabs>
              <w:rPr>
                <w:rFonts w:ascii="GHEA Grapalat" w:eastAsia="Calibri" w:hAnsi="GHEA Grapalat" w:cs="Times New Roman"/>
                <w:sz w:val="24"/>
                <w:szCs w:val="24"/>
                <w:lang w:val="hy-AM"/>
              </w:rPr>
            </w:pPr>
          </w:p>
          <w:p w:rsidR="007526CE" w:rsidRDefault="007526CE" w:rsidP="007526CE">
            <w:pPr>
              <w:tabs>
                <w:tab w:val="left" w:pos="1680"/>
              </w:tabs>
              <w:rPr>
                <w:rFonts w:ascii="GHEA Grapalat" w:eastAsia="Calibri" w:hAnsi="GHEA Grapalat" w:cs="Times New Roman"/>
                <w:sz w:val="24"/>
                <w:szCs w:val="24"/>
                <w:lang w:val="hy-AM"/>
              </w:rPr>
            </w:pPr>
          </w:p>
          <w:p w:rsidR="007526CE" w:rsidRDefault="007526CE" w:rsidP="007526CE">
            <w:pPr>
              <w:tabs>
                <w:tab w:val="left" w:pos="1680"/>
              </w:tabs>
              <w:rPr>
                <w:rFonts w:ascii="GHEA Grapalat" w:eastAsia="Calibri" w:hAnsi="GHEA Grapalat" w:cs="Times New Roman"/>
                <w:sz w:val="24"/>
                <w:szCs w:val="24"/>
                <w:lang w:val="hy-AM"/>
              </w:rPr>
            </w:pPr>
          </w:p>
          <w:p w:rsidR="007526CE" w:rsidRDefault="007526CE" w:rsidP="007526CE">
            <w:pPr>
              <w:tabs>
                <w:tab w:val="left" w:pos="1680"/>
              </w:tabs>
              <w:rPr>
                <w:rFonts w:ascii="GHEA Grapalat" w:eastAsia="Calibri" w:hAnsi="GHEA Grapalat" w:cs="Times New Roman"/>
                <w:sz w:val="24"/>
                <w:szCs w:val="24"/>
                <w:lang w:val="hy-AM"/>
              </w:rPr>
            </w:pPr>
          </w:p>
          <w:p w:rsidR="007526CE" w:rsidRDefault="007526CE" w:rsidP="007526CE">
            <w:pPr>
              <w:tabs>
                <w:tab w:val="left" w:pos="1680"/>
              </w:tabs>
              <w:rPr>
                <w:rFonts w:ascii="GHEA Grapalat" w:eastAsia="Calibri" w:hAnsi="GHEA Grapalat" w:cs="Times New Roman"/>
                <w:sz w:val="24"/>
                <w:szCs w:val="24"/>
                <w:lang w:val="hy-AM"/>
              </w:rPr>
            </w:pPr>
          </w:p>
          <w:p w:rsidR="007526CE" w:rsidRDefault="007526CE" w:rsidP="007526CE">
            <w:pPr>
              <w:tabs>
                <w:tab w:val="left" w:pos="1680"/>
              </w:tabs>
              <w:rPr>
                <w:rFonts w:ascii="GHEA Grapalat" w:eastAsia="Calibri" w:hAnsi="GHEA Grapalat" w:cs="Times New Roman"/>
                <w:sz w:val="24"/>
                <w:szCs w:val="24"/>
                <w:lang w:val="hy-AM"/>
              </w:rPr>
            </w:pPr>
          </w:p>
          <w:p w:rsidR="00EC1E12" w:rsidRDefault="00EC1E12" w:rsidP="007526CE">
            <w:pPr>
              <w:tabs>
                <w:tab w:val="left" w:pos="1680"/>
              </w:tabs>
              <w:rPr>
                <w:rFonts w:ascii="GHEA Grapalat" w:eastAsia="Calibri" w:hAnsi="GHEA Grapalat" w:cs="Times New Roman"/>
                <w:sz w:val="24"/>
                <w:szCs w:val="24"/>
                <w:lang w:val="hy-AM"/>
              </w:rPr>
            </w:pPr>
          </w:p>
          <w:p w:rsidR="007526CE" w:rsidRDefault="007526CE" w:rsidP="007526CE">
            <w:pPr>
              <w:tabs>
                <w:tab w:val="left" w:pos="1680"/>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3.Ընդունվել է։</w:t>
            </w:r>
          </w:p>
          <w:p w:rsidR="007526CE" w:rsidRPr="008F3C20" w:rsidRDefault="007526CE" w:rsidP="007526CE">
            <w:pPr>
              <w:rPr>
                <w:rFonts w:ascii="GHEA Grapalat" w:eastAsia="Calibri" w:hAnsi="GHEA Grapalat" w:cs="Times New Roman"/>
                <w:sz w:val="24"/>
                <w:szCs w:val="24"/>
                <w:lang w:val="hy-AM"/>
              </w:rPr>
            </w:pPr>
          </w:p>
          <w:p w:rsidR="007526CE" w:rsidRPr="008F3C20" w:rsidRDefault="007526CE" w:rsidP="007526CE">
            <w:pPr>
              <w:rPr>
                <w:rFonts w:ascii="GHEA Grapalat" w:eastAsia="Calibri" w:hAnsi="GHEA Grapalat" w:cs="Times New Roman"/>
                <w:sz w:val="24"/>
                <w:szCs w:val="24"/>
                <w:lang w:val="hy-AM"/>
              </w:rPr>
            </w:pPr>
          </w:p>
          <w:p w:rsidR="007526CE" w:rsidRPr="008F3C20" w:rsidRDefault="007526CE" w:rsidP="007526CE">
            <w:pPr>
              <w:rPr>
                <w:rFonts w:ascii="GHEA Grapalat" w:eastAsia="Calibri" w:hAnsi="GHEA Grapalat" w:cs="Times New Roman"/>
                <w:sz w:val="24"/>
                <w:szCs w:val="24"/>
                <w:lang w:val="hy-AM"/>
              </w:rPr>
            </w:pPr>
          </w:p>
          <w:p w:rsidR="007526CE" w:rsidRDefault="007526CE" w:rsidP="007526CE">
            <w:pPr>
              <w:ind w:firstLine="708"/>
              <w:rPr>
                <w:rFonts w:ascii="GHEA Grapalat" w:eastAsia="Calibri" w:hAnsi="GHEA Grapalat" w:cs="Times New Roman"/>
                <w:sz w:val="24"/>
                <w:szCs w:val="24"/>
                <w:lang w:val="hy-AM"/>
              </w:rPr>
            </w:pPr>
          </w:p>
          <w:p w:rsidR="007526CE" w:rsidRDefault="007526CE" w:rsidP="007526CE">
            <w:pPr>
              <w:ind w:firstLine="708"/>
              <w:rPr>
                <w:rFonts w:ascii="GHEA Grapalat" w:eastAsia="Calibri" w:hAnsi="GHEA Grapalat" w:cs="Times New Roman"/>
                <w:sz w:val="24"/>
                <w:szCs w:val="24"/>
                <w:lang w:val="hy-AM"/>
              </w:rPr>
            </w:pPr>
          </w:p>
          <w:p w:rsidR="007526CE" w:rsidRDefault="007526CE" w:rsidP="00AC0150">
            <w:pPr>
              <w:rPr>
                <w:rFonts w:ascii="GHEA Grapalat" w:eastAsia="Calibri" w:hAnsi="GHEA Grapalat" w:cs="Times New Roman"/>
                <w:sz w:val="24"/>
                <w:szCs w:val="24"/>
                <w:lang w:val="hy-AM"/>
              </w:rPr>
            </w:pPr>
          </w:p>
          <w:p w:rsidR="007526CE" w:rsidRDefault="007526CE" w:rsidP="007526CE">
            <w:pPr>
              <w:ind w:firstLine="708"/>
              <w:rPr>
                <w:rFonts w:ascii="GHEA Grapalat" w:eastAsia="Calibri" w:hAnsi="GHEA Grapalat" w:cs="Times New Roman"/>
                <w:sz w:val="24"/>
                <w:szCs w:val="24"/>
                <w:lang w:val="hy-AM"/>
              </w:rPr>
            </w:pPr>
          </w:p>
          <w:p w:rsidR="007526CE" w:rsidRDefault="007526CE" w:rsidP="007526CE">
            <w:pPr>
              <w:ind w:firstLine="708"/>
              <w:rPr>
                <w:rFonts w:ascii="GHEA Grapalat" w:eastAsia="Calibri" w:hAnsi="GHEA Grapalat" w:cs="Times New Roman"/>
                <w:sz w:val="24"/>
                <w:szCs w:val="24"/>
                <w:lang w:val="hy-AM"/>
              </w:rPr>
            </w:pPr>
          </w:p>
          <w:p w:rsidR="007526CE" w:rsidRDefault="007526CE" w:rsidP="007526CE">
            <w:pPr>
              <w:rPr>
                <w:rFonts w:ascii="GHEA Grapalat" w:eastAsia="Calibri" w:hAnsi="GHEA Grapalat" w:cs="Times New Roman"/>
                <w:sz w:val="24"/>
                <w:szCs w:val="24"/>
                <w:lang w:val="hy-AM"/>
              </w:rPr>
            </w:pPr>
            <w:r>
              <w:rPr>
                <w:rFonts w:ascii="GHEA Grapalat" w:eastAsia="Calibri" w:hAnsi="GHEA Grapalat" w:cs="Times New Roman"/>
                <w:sz w:val="24"/>
                <w:szCs w:val="24"/>
                <w:lang w:val="hy-AM"/>
              </w:rPr>
              <w:t>4.Ընդունվել է։</w:t>
            </w:r>
          </w:p>
          <w:p w:rsidR="007526CE" w:rsidRDefault="007526CE" w:rsidP="007526CE">
            <w:pPr>
              <w:rPr>
                <w:rFonts w:ascii="GHEA Grapalat" w:eastAsia="Calibri" w:hAnsi="GHEA Grapalat" w:cs="Times New Roman"/>
                <w:sz w:val="24"/>
                <w:szCs w:val="24"/>
                <w:lang w:val="hy-AM"/>
              </w:rPr>
            </w:pPr>
          </w:p>
          <w:p w:rsidR="007526CE" w:rsidRDefault="007526CE" w:rsidP="007526CE">
            <w:pPr>
              <w:tabs>
                <w:tab w:val="left" w:pos="975"/>
              </w:tabs>
              <w:rPr>
                <w:rFonts w:ascii="GHEA Grapalat" w:eastAsia="Calibri" w:hAnsi="GHEA Grapalat" w:cs="Times New Roman"/>
                <w:sz w:val="24"/>
                <w:szCs w:val="24"/>
                <w:lang w:val="hy-AM"/>
              </w:rPr>
            </w:pPr>
          </w:p>
          <w:p w:rsidR="007526CE" w:rsidRDefault="007526CE" w:rsidP="007526CE">
            <w:pPr>
              <w:tabs>
                <w:tab w:val="left" w:pos="975"/>
              </w:tabs>
              <w:rPr>
                <w:rFonts w:ascii="GHEA Grapalat" w:eastAsia="Calibri" w:hAnsi="GHEA Grapalat" w:cs="Times New Roman"/>
                <w:sz w:val="24"/>
                <w:szCs w:val="24"/>
                <w:lang w:val="hy-AM"/>
              </w:rPr>
            </w:pPr>
          </w:p>
          <w:p w:rsidR="007526CE" w:rsidRDefault="007526CE" w:rsidP="007526CE">
            <w:pPr>
              <w:tabs>
                <w:tab w:val="left" w:pos="975"/>
              </w:tabs>
              <w:rPr>
                <w:rFonts w:ascii="GHEA Grapalat" w:eastAsia="Calibri" w:hAnsi="GHEA Grapalat" w:cs="Times New Roman"/>
                <w:sz w:val="24"/>
                <w:szCs w:val="24"/>
                <w:lang w:val="hy-AM"/>
              </w:rPr>
            </w:pPr>
          </w:p>
          <w:p w:rsidR="007526CE" w:rsidRDefault="007526CE" w:rsidP="007526CE">
            <w:pPr>
              <w:tabs>
                <w:tab w:val="left" w:pos="975"/>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5.Ընդունվել է։</w:t>
            </w:r>
          </w:p>
          <w:p w:rsidR="007526CE" w:rsidRDefault="007526CE"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7526CE" w:rsidRPr="00EC1E12" w:rsidRDefault="00EC1E12" w:rsidP="00EC1E12">
            <w:pPr>
              <w:rPr>
                <w:rFonts w:ascii="GHEA Grapalat" w:eastAsia="Calibri" w:hAnsi="GHEA Grapalat" w:cs="Times New Roman"/>
                <w:sz w:val="24"/>
                <w:szCs w:val="24"/>
                <w:lang w:val="hy-AM"/>
              </w:rPr>
            </w:pPr>
            <w:r w:rsidRPr="00ED5503">
              <w:rPr>
                <w:rFonts w:ascii="GHEA Grapalat" w:eastAsia="Calibri" w:hAnsi="GHEA Grapalat" w:cs="Times New Roman"/>
                <w:sz w:val="24"/>
                <w:szCs w:val="24"/>
                <w:lang w:val="hy-AM"/>
              </w:rPr>
              <w:t>6.</w:t>
            </w:r>
            <w:r w:rsidR="00AC0150" w:rsidRPr="00EC1E12">
              <w:rPr>
                <w:rFonts w:ascii="GHEA Grapalat" w:eastAsia="Calibri" w:hAnsi="GHEA Grapalat" w:cs="Times New Roman"/>
                <w:sz w:val="24"/>
                <w:szCs w:val="24"/>
                <w:lang w:val="hy-AM"/>
              </w:rPr>
              <w:t>Ընդունվել է։</w:t>
            </w:r>
          </w:p>
          <w:p w:rsidR="00EC1E12" w:rsidRDefault="00EC1E12" w:rsidP="00EC1E12">
            <w:pPr>
              <w:rPr>
                <w:rFonts w:ascii="GHEA Grapalat" w:eastAsia="Calibri" w:hAnsi="GHEA Grapalat" w:cs="Times New Roman"/>
                <w:sz w:val="24"/>
                <w:szCs w:val="24"/>
                <w:lang w:val="hy-AM"/>
              </w:rPr>
            </w:pPr>
          </w:p>
          <w:p w:rsidR="00EC1E12" w:rsidRPr="00EC1E12" w:rsidRDefault="00EC1E12" w:rsidP="00EC1E12">
            <w:pPr>
              <w:rPr>
                <w:rFonts w:ascii="GHEA Grapalat" w:eastAsia="Calibri" w:hAnsi="GHEA Grapalat" w:cs="Times New Roman"/>
                <w:sz w:val="24"/>
                <w:szCs w:val="24"/>
                <w:lang w:val="hy-AM"/>
              </w:rPr>
            </w:pPr>
            <w:r>
              <w:rPr>
                <w:rFonts w:ascii="GHEA Grapalat" w:hAnsi="GHEA Grapalat"/>
                <w:sz w:val="24"/>
                <w:szCs w:val="24"/>
                <w:lang w:val="hy-AM"/>
              </w:rPr>
              <w:t>1</w:t>
            </w:r>
            <w:r w:rsidRPr="00EC1E12">
              <w:rPr>
                <w:rFonts w:ascii="GHEA Grapalat" w:hAnsi="GHEA Grapalat"/>
                <w:sz w:val="24"/>
                <w:szCs w:val="24"/>
                <w:lang w:val="hy-AM"/>
              </w:rPr>
              <w:t xml:space="preserve">) </w:t>
            </w:r>
            <w:r>
              <w:rPr>
                <w:rFonts w:ascii="GHEA Grapalat" w:eastAsia="Calibri" w:hAnsi="GHEA Grapalat" w:cs="Times New Roman"/>
                <w:sz w:val="24"/>
                <w:szCs w:val="24"/>
                <w:lang w:val="hy-AM"/>
              </w:rPr>
              <w:t>Պարզաբանում՝ 10-րդ կետով նշվածի վերաբերյալ պարզաբանում ներկայացվել է։</w:t>
            </w:r>
          </w:p>
          <w:p w:rsidR="007526CE" w:rsidRPr="008F3C20" w:rsidRDefault="007526CE" w:rsidP="007526CE">
            <w:pPr>
              <w:rPr>
                <w:rFonts w:ascii="GHEA Grapalat" w:eastAsia="Calibri" w:hAnsi="GHEA Grapalat" w:cs="Times New Roman"/>
                <w:sz w:val="24"/>
                <w:szCs w:val="24"/>
                <w:lang w:val="hy-AM"/>
              </w:rPr>
            </w:pPr>
          </w:p>
          <w:p w:rsidR="007526CE" w:rsidRDefault="007526CE" w:rsidP="007526CE">
            <w:pPr>
              <w:rPr>
                <w:rFonts w:ascii="GHEA Grapalat" w:eastAsia="Calibri" w:hAnsi="GHEA Grapalat" w:cs="Times New Roman"/>
                <w:sz w:val="24"/>
                <w:szCs w:val="24"/>
                <w:lang w:val="hy-AM"/>
              </w:rPr>
            </w:pPr>
          </w:p>
          <w:p w:rsidR="007526CE" w:rsidRDefault="007526CE" w:rsidP="007526CE">
            <w:pPr>
              <w:jc w:val="center"/>
              <w:rPr>
                <w:rFonts w:ascii="GHEA Grapalat" w:eastAsia="Calibri" w:hAnsi="GHEA Grapalat" w:cs="Times New Roman"/>
                <w:sz w:val="24"/>
                <w:szCs w:val="24"/>
                <w:lang w:val="hy-AM"/>
              </w:rPr>
            </w:pPr>
          </w:p>
          <w:p w:rsidR="007526CE" w:rsidRDefault="007526CE" w:rsidP="007526CE">
            <w:pPr>
              <w:jc w:val="center"/>
              <w:rPr>
                <w:rFonts w:ascii="GHEA Grapalat" w:eastAsia="Calibri" w:hAnsi="GHEA Grapalat" w:cs="Times New Roman"/>
                <w:sz w:val="24"/>
                <w:szCs w:val="24"/>
                <w:lang w:val="hy-AM"/>
              </w:rPr>
            </w:pPr>
          </w:p>
          <w:p w:rsidR="007526CE" w:rsidRDefault="007526CE" w:rsidP="007526CE">
            <w:pPr>
              <w:jc w:val="center"/>
              <w:rPr>
                <w:rFonts w:ascii="GHEA Grapalat" w:eastAsia="Calibri" w:hAnsi="GHEA Grapalat" w:cs="Times New Roman"/>
                <w:sz w:val="24"/>
                <w:szCs w:val="24"/>
                <w:lang w:val="hy-AM"/>
              </w:rPr>
            </w:pPr>
          </w:p>
          <w:p w:rsidR="007526CE" w:rsidRDefault="007526CE" w:rsidP="007526CE">
            <w:pPr>
              <w:jc w:val="center"/>
              <w:rPr>
                <w:rFonts w:ascii="GHEA Grapalat" w:eastAsia="Calibri" w:hAnsi="GHEA Grapalat" w:cs="Times New Roman"/>
                <w:sz w:val="24"/>
                <w:szCs w:val="24"/>
                <w:lang w:val="hy-AM"/>
              </w:rPr>
            </w:pPr>
          </w:p>
          <w:p w:rsidR="007526CE" w:rsidRDefault="007526CE" w:rsidP="007526CE">
            <w:pPr>
              <w:jc w:val="center"/>
              <w:rPr>
                <w:rFonts w:ascii="GHEA Grapalat" w:eastAsia="Calibri" w:hAnsi="GHEA Grapalat" w:cs="Times New Roman"/>
                <w:sz w:val="24"/>
                <w:szCs w:val="24"/>
                <w:lang w:val="hy-AM"/>
              </w:rPr>
            </w:pPr>
          </w:p>
          <w:p w:rsidR="007526CE" w:rsidRDefault="007526CE" w:rsidP="007526CE">
            <w:pPr>
              <w:jc w:val="center"/>
              <w:rPr>
                <w:rFonts w:ascii="GHEA Grapalat" w:eastAsia="Calibri" w:hAnsi="GHEA Grapalat" w:cs="Times New Roman"/>
                <w:sz w:val="24"/>
                <w:szCs w:val="24"/>
                <w:lang w:val="hy-AM"/>
              </w:rPr>
            </w:pPr>
          </w:p>
          <w:p w:rsidR="007526CE" w:rsidRDefault="007526CE" w:rsidP="007526CE">
            <w:pPr>
              <w:jc w:val="center"/>
              <w:rPr>
                <w:rFonts w:ascii="GHEA Grapalat" w:eastAsia="Calibri" w:hAnsi="GHEA Grapalat" w:cs="Times New Roman"/>
                <w:sz w:val="24"/>
                <w:szCs w:val="24"/>
                <w:lang w:val="hy-AM"/>
              </w:rPr>
            </w:pPr>
          </w:p>
          <w:p w:rsidR="007526CE" w:rsidRDefault="007526CE" w:rsidP="007526CE">
            <w:pPr>
              <w:jc w:val="center"/>
              <w:rPr>
                <w:rFonts w:ascii="GHEA Grapalat" w:eastAsia="Calibri" w:hAnsi="GHEA Grapalat" w:cs="Times New Roman"/>
                <w:sz w:val="24"/>
                <w:szCs w:val="24"/>
                <w:lang w:val="hy-AM"/>
              </w:rPr>
            </w:pPr>
          </w:p>
          <w:p w:rsidR="007526CE" w:rsidRDefault="007526CE" w:rsidP="007526CE">
            <w:pPr>
              <w:rPr>
                <w:rFonts w:ascii="GHEA Grapalat" w:eastAsia="Calibri" w:hAnsi="GHEA Grapalat" w:cs="Times New Roman"/>
                <w:sz w:val="24"/>
                <w:szCs w:val="24"/>
                <w:lang w:val="hy-AM"/>
              </w:rPr>
            </w:pPr>
            <w:r>
              <w:rPr>
                <w:rFonts w:ascii="GHEA Grapalat" w:eastAsia="Calibri" w:hAnsi="GHEA Grapalat" w:cs="Times New Roman"/>
                <w:sz w:val="24"/>
                <w:szCs w:val="24"/>
                <w:lang w:val="hy-AM"/>
              </w:rPr>
              <w:t>7.</w:t>
            </w:r>
            <w:r w:rsidR="00EC1E12">
              <w:rPr>
                <w:rFonts w:ascii="GHEA Grapalat" w:eastAsia="Calibri" w:hAnsi="GHEA Grapalat" w:cs="Times New Roman"/>
                <w:sz w:val="24"/>
                <w:szCs w:val="24"/>
                <w:lang w:val="hy-AM"/>
              </w:rPr>
              <w:t xml:space="preserve">Պարզաբանում՝ նշված հարցերին կանդրադառնանք </w:t>
            </w:r>
            <w:r w:rsidR="00EC1E12" w:rsidRPr="00EC1E12">
              <w:rPr>
                <w:rFonts w:ascii="GHEA Grapalat" w:eastAsia="Calibri" w:hAnsi="GHEA Grapalat" w:cs="Times New Roman"/>
                <w:sz w:val="24"/>
                <w:szCs w:val="24"/>
                <w:lang w:val="hy-AM"/>
              </w:rPr>
              <w:t>2005 թվականի փետրվարի 17-ի N 194-Ն</w:t>
            </w:r>
            <w:r w:rsidR="00EC1E12">
              <w:rPr>
                <w:rFonts w:ascii="GHEA Grapalat" w:eastAsia="Calibri" w:hAnsi="GHEA Grapalat" w:cs="Times New Roman"/>
                <w:sz w:val="24"/>
                <w:szCs w:val="24"/>
                <w:lang w:val="hy-AM"/>
              </w:rPr>
              <w:t xml:space="preserve"> </w:t>
            </w:r>
            <w:r w:rsidR="00ED5503">
              <w:rPr>
                <w:rFonts w:ascii="GHEA Grapalat" w:eastAsia="Calibri" w:hAnsi="GHEA Grapalat" w:cs="Times New Roman"/>
                <w:sz w:val="24"/>
                <w:szCs w:val="24"/>
                <w:lang w:val="hy-AM"/>
              </w:rPr>
              <w:t>որոշումն</w:t>
            </w:r>
            <w:bookmarkStart w:id="0" w:name="_GoBack"/>
            <w:bookmarkEnd w:id="0"/>
            <w:r w:rsidR="00EC1E12">
              <w:rPr>
                <w:rFonts w:ascii="GHEA Grapalat" w:eastAsia="Calibri" w:hAnsi="GHEA Grapalat" w:cs="Times New Roman"/>
                <w:sz w:val="24"/>
                <w:szCs w:val="24"/>
                <w:lang w:val="hy-AM"/>
              </w:rPr>
              <w:t xml:space="preserve"> </w:t>
            </w:r>
            <w:r w:rsidR="00ED5503">
              <w:rPr>
                <w:rFonts w:ascii="GHEA Grapalat" w:eastAsia="Calibri" w:hAnsi="GHEA Grapalat" w:cs="Times New Roman"/>
                <w:sz w:val="24"/>
                <w:szCs w:val="24"/>
                <w:lang w:val="hy-AM"/>
              </w:rPr>
              <w:t>ուժը կորցրած ճանաչելու դեպքում</w:t>
            </w:r>
          </w:p>
          <w:p w:rsidR="007526CE" w:rsidRPr="008F3C20" w:rsidRDefault="007526CE" w:rsidP="007526CE">
            <w:pPr>
              <w:rPr>
                <w:rFonts w:ascii="GHEA Grapalat" w:eastAsia="Calibri" w:hAnsi="GHEA Grapalat" w:cs="Times New Roman"/>
                <w:sz w:val="24"/>
                <w:szCs w:val="24"/>
                <w:lang w:val="hy-AM"/>
              </w:rPr>
            </w:pPr>
          </w:p>
          <w:p w:rsidR="007526CE" w:rsidRPr="008F3C20" w:rsidRDefault="007526CE" w:rsidP="007526CE">
            <w:pPr>
              <w:rPr>
                <w:rFonts w:ascii="GHEA Grapalat" w:eastAsia="Calibri" w:hAnsi="GHEA Grapalat" w:cs="Times New Roman"/>
                <w:sz w:val="24"/>
                <w:szCs w:val="24"/>
                <w:lang w:val="hy-AM"/>
              </w:rPr>
            </w:pPr>
          </w:p>
          <w:p w:rsidR="007526CE" w:rsidRPr="008F3C20" w:rsidRDefault="007526CE" w:rsidP="007526CE">
            <w:pPr>
              <w:rPr>
                <w:rFonts w:ascii="GHEA Grapalat" w:eastAsia="Calibri" w:hAnsi="GHEA Grapalat" w:cs="Times New Roman"/>
                <w:sz w:val="24"/>
                <w:szCs w:val="24"/>
                <w:lang w:val="hy-AM"/>
              </w:rPr>
            </w:pPr>
          </w:p>
          <w:p w:rsidR="007526CE" w:rsidRPr="008F3C20" w:rsidRDefault="007526CE" w:rsidP="007526CE">
            <w:pPr>
              <w:rPr>
                <w:rFonts w:ascii="GHEA Grapalat" w:eastAsia="Calibri" w:hAnsi="GHEA Grapalat" w:cs="Times New Roman"/>
                <w:sz w:val="24"/>
                <w:szCs w:val="24"/>
                <w:lang w:val="hy-AM"/>
              </w:rPr>
            </w:pPr>
          </w:p>
          <w:p w:rsidR="007526CE" w:rsidRPr="008F3C20" w:rsidRDefault="007526CE" w:rsidP="007526CE">
            <w:pPr>
              <w:rPr>
                <w:rFonts w:ascii="GHEA Grapalat" w:eastAsia="Calibri" w:hAnsi="GHEA Grapalat" w:cs="Times New Roman"/>
                <w:sz w:val="24"/>
                <w:szCs w:val="24"/>
                <w:lang w:val="hy-AM"/>
              </w:rPr>
            </w:pPr>
          </w:p>
          <w:p w:rsidR="007526CE" w:rsidRPr="008F3C20" w:rsidRDefault="007526CE" w:rsidP="007526CE">
            <w:pPr>
              <w:rPr>
                <w:rFonts w:ascii="GHEA Grapalat" w:eastAsia="Calibri" w:hAnsi="GHEA Grapalat" w:cs="Times New Roman"/>
                <w:sz w:val="24"/>
                <w:szCs w:val="24"/>
                <w:lang w:val="hy-AM"/>
              </w:rPr>
            </w:pPr>
          </w:p>
          <w:p w:rsidR="007526CE" w:rsidRPr="008F3C20" w:rsidRDefault="007526CE" w:rsidP="007526CE">
            <w:pPr>
              <w:rPr>
                <w:rFonts w:ascii="GHEA Grapalat" w:eastAsia="Calibri" w:hAnsi="GHEA Grapalat" w:cs="Times New Roman"/>
                <w:sz w:val="24"/>
                <w:szCs w:val="24"/>
                <w:lang w:val="hy-AM"/>
              </w:rPr>
            </w:pPr>
          </w:p>
          <w:p w:rsidR="007526CE" w:rsidRPr="008F3C20" w:rsidRDefault="007526CE" w:rsidP="007526CE">
            <w:pPr>
              <w:rPr>
                <w:rFonts w:ascii="GHEA Grapalat" w:eastAsia="Calibri" w:hAnsi="GHEA Grapalat" w:cs="Times New Roman"/>
                <w:sz w:val="24"/>
                <w:szCs w:val="24"/>
                <w:lang w:val="hy-AM"/>
              </w:rPr>
            </w:pPr>
          </w:p>
          <w:p w:rsidR="007526CE" w:rsidRPr="008F3C20" w:rsidRDefault="007526CE" w:rsidP="007526CE">
            <w:pPr>
              <w:rPr>
                <w:rFonts w:ascii="GHEA Grapalat" w:eastAsia="Calibri" w:hAnsi="GHEA Grapalat" w:cs="Times New Roman"/>
                <w:sz w:val="24"/>
                <w:szCs w:val="24"/>
                <w:lang w:val="hy-AM"/>
              </w:rPr>
            </w:pPr>
          </w:p>
          <w:p w:rsidR="007526CE" w:rsidRDefault="007526CE" w:rsidP="007526CE">
            <w:pPr>
              <w:rPr>
                <w:rFonts w:ascii="GHEA Grapalat" w:eastAsia="Calibri" w:hAnsi="GHEA Grapalat" w:cs="Times New Roman"/>
                <w:sz w:val="24"/>
                <w:szCs w:val="24"/>
                <w:lang w:val="hy-AM"/>
              </w:rPr>
            </w:pPr>
          </w:p>
          <w:p w:rsidR="007526CE" w:rsidRPr="008F3C20" w:rsidRDefault="007526CE" w:rsidP="007526CE">
            <w:pPr>
              <w:rPr>
                <w:rFonts w:ascii="GHEA Grapalat" w:eastAsia="Calibri" w:hAnsi="GHEA Grapalat" w:cs="Times New Roman"/>
                <w:sz w:val="24"/>
                <w:szCs w:val="24"/>
                <w:lang w:val="hy-AM"/>
              </w:rPr>
            </w:pPr>
          </w:p>
          <w:p w:rsidR="007526CE" w:rsidRDefault="007526CE"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AC0150" w:rsidRDefault="00AC0150" w:rsidP="007526CE">
            <w:pPr>
              <w:rPr>
                <w:rFonts w:ascii="GHEA Grapalat" w:eastAsia="Calibri" w:hAnsi="GHEA Grapalat" w:cs="Times New Roman"/>
                <w:sz w:val="24"/>
                <w:szCs w:val="24"/>
                <w:lang w:val="hy-AM"/>
              </w:rPr>
            </w:pPr>
          </w:p>
          <w:p w:rsidR="007526CE" w:rsidRDefault="007526CE" w:rsidP="007526CE">
            <w:pPr>
              <w:tabs>
                <w:tab w:val="left" w:pos="1170"/>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8.Ընդունվել է։</w:t>
            </w:r>
          </w:p>
          <w:p w:rsidR="007526CE" w:rsidRDefault="007526CE" w:rsidP="007526CE">
            <w:pPr>
              <w:tabs>
                <w:tab w:val="left" w:pos="1170"/>
              </w:tabs>
              <w:rPr>
                <w:rFonts w:ascii="GHEA Grapalat" w:eastAsia="Calibri" w:hAnsi="GHEA Grapalat" w:cs="Times New Roman"/>
                <w:sz w:val="24"/>
                <w:szCs w:val="24"/>
                <w:lang w:val="hy-AM"/>
              </w:rPr>
            </w:pPr>
          </w:p>
          <w:p w:rsidR="007526CE" w:rsidRDefault="007526CE" w:rsidP="007526CE">
            <w:pPr>
              <w:tabs>
                <w:tab w:val="left" w:pos="1170"/>
              </w:tabs>
              <w:rPr>
                <w:rFonts w:ascii="GHEA Grapalat" w:eastAsia="Calibri" w:hAnsi="GHEA Grapalat" w:cs="Times New Roman"/>
                <w:sz w:val="24"/>
                <w:szCs w:val="24"/>
                <w:lang w:val="hy-AM"/>
              </w:rPr>
            </w:pPr>
          </w:p>
          <w:p w:rsidR="007526CE" w:rsidRDefault="007526CE" w:rsidP="007526CE">
            <w:pPr>
              <w:tabs>
                <w:tab w:val="left" w:pos="1170"/>
              </w:tabs>
              <w:rPr>
                <w:rFonts w:ascii="GHEA Grapalat" w:eastAsia="Calibri" w:hAnsi="GHEA Grapalat" w:cs="Times New Roman"/>
                <w:sz w:val="24"/>
                <w:szCs w:val="24"/>
                <w:lang w:val="hy-AM"/>
              </w:rPr>
            </w:pPr>
          </w:p>
          <w:p w:rsidR="007526CE" w:rsidRDefault="007526CE"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7526CE" w:rsidRDefault="007526CE" w:rsidP="007526CE">
            <w:pPr>
              <w:tabs>
                <w:tab w:val="left" w:pos="1170"/>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9. Ընդունվել է։</w:t>
            </w:r>
          </w:p>
          <w:p w:rsidR="007526CE" w:rsidRDefault="007526CE" w:rsidP="007526CE">
            <w:pPr>
              <w:tabs>
                <w:tab w:val="left" w:pos="1170"/>
              </w:tabs>
              <w:rPr>
                <w:rFonts w:ascii="GHEA Grapalat" w:eastAsia="Calibri" w:hAnsi="GHEA Grapalat" w:cs="Times New Roman"/>
                <w:sz w:val="24"/>
                <w:szCs w:val="24"/>
                <w:lang w:val="hy-AM"/>
              </w:rPr>
            </w:pPr>
          </w:p>
          <w:p w:rsidR="007526CE" w:rsidRDefault="007526CE" w:rsidP="007526CE">
            <w:pPr>
              <w:tabs>
                <w:tab w:val="left" w:pos="1170"/>
              </w:tabs>
              <w:rPr>
                <w:rFonts w:ascii="GHEA Grapalat" w:eastAsia="Calibri" w:hAnsi="GHEA Grapalat" w:cs="Times New Roman"/>
                <w:sz w:val="24"/>
                <w:szCs w:val="24"/>
                <w:lang w:val="hy-AM"/>
              </w:rPr>
            </w:pPr>
          </w:p>
          <w:p w:rsidR="007526CE" w:rsidRDefault="007526CE" w:rsidP="007526CE">
            <w:pPr>
              <w:tabs>
                <w:tab w:val="left" w:pos="1170"/>
              </w:tabs>
              <w:rPr>
                <w:rFonts w:ascii="GHEA Grapalat" w:eastAsia="Calibri" w:hAnsi="GHEA Grapalat" w:cs="Times New Roman"/>
                <w:sz w:val="24"/>
                <w:szCs w:val="24"/>
                <w:lang w:val="hy-AM"/>
              </w:rPr>
            </w:pPr>
          </w:p>
          <w:p w:rsidR="007526CE" w:rsidRDefault="007526CE" w:rsidP="007526CE">
            <w:pPr>
              <w:tabs>
                <w:tab w:val="left" w:pos="1170"/>
              </w:tabs>
              <w:rPr>
                <w:rFonts w:ascii="GHEA Grapalat" w:eastAsia="Calibri" w:hAnsi="GHEA Grapalat" w:cs="Times New Roman"/>
                <w:sz w:val="24"/>
                <w:szCs w:val="24"/>
                <w:lang w:val="hy-AM"/>
              </w:rPr>
            </w:pPr>
          </w:p>
          <w:p w:rsidR="007526CE" w:rsidRDefault="007526CE"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7526CE" w:rsidRDefault="007526CE" w:rsidP="007526CE">
            <w:pPr>
              <w:tabs>
                <w:tab w:val="left" w:pos="1170"/>
              </w:tabs>
              <w:rPr>
                <w:rFonts w:ascii="GHEA Grapalat" w:eastAsia="Calibri" w:hAnsi="GHEA Grapalat" w:cs="Times New Roman"/>
                <w:sz w:val="24"/>
                <w:szCs w:val="24"/>
                <w:lang w:val="hy-AM"/>
              </w:rPr>
            </w:pPr>
          </w:p>
          <w:p w:rsidR="007526CE" w:rsidRDefault="007526CE" w:rsidP="007526CE">
            <w:pPr>
              <w:tabs>
                <w:tab w:val="left" w:pos="1170"/>
              </w:tabs>
              <w:rPr>
                <w:rFonts w:ascii="GHEA Grapalat" w:eastAsia="Calibri" w:hAnsi="GHEA Grapalat" w:cs="Times New Roman"/>
                <w:sz w:val="24"/>
                <w:szCs w:val="24"/>
                <w:lang w:val="hy-AM"/>
              </w:rPr>
            </w:pPr>
          </w:p>
          <w:p w:rsidR="007526CE" w:rsidRDefault="007526CE" w:rsidP="007526CE">
            <w:pPr>
              <w:tabs>
                <w:tab w:val="left" w:pos="1170"/>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10. </w:t>
            </w:r>
            <w:r w:rsidR="00AC0150">
              <w:rPr>
                <w:rFonts w:ascii="GHEA Grapalat" w:eastAsia="Calibri" w:hAnsi="GHEA Grapalat" w:cs="Times New Roman"/>
                <w:sz w:val="24"/>
                <w:szCs w:val="24"/>
                <w:lang w:val="hy-AM"/>
              </w:rPr>
              <w:t>Ընդունվել է։</w:t>
            </w:r>
          </w:p>
          <w:p w:rsidR="007526CE" w:rsidRDefault="007526CE"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AC0150" w:rsidRDefault="00AC0150" w:rsidP="007526CE">
            <w:pPr>
              <w:tabs>
                <w:tab w:val="left" w:pos="1170"/>
              </w:tabs>
              <w:rPr>
                <w:rFonts w:ascii="GHEA Grapalat" w:eastAsia="Calibri" w:hAnsi="GHEA Grapalat" w:cs="Times New Roman"/>
                <w:sz w:val="24"/>
                <w:szCs w:val="24"/>
                <w:lang w:val="hy-AM"/>
              </w:rPr>
            </w:pPr>
          </w:p>
          <w:p w:rsidR="00425A36" w:rsidRDefault="00425A36" w:rsidP="007526CE">
            <w:pPr>
              <w:rPr>
                <w:rFonts w:ascii="GHEA Grapalat" w:eastAsia="Calibri" w:hAnsi="GHEA Grapalat" w:cs="Times New Roman"/>
                <w:sz w:val="24"/>
                <w:szCs w:val="24"/>
                <w:lang w:val="hy-AM"/>
              </w:rPr>
            </w:pPr>
          </w:p>
          <w:p w:rsidR="007526CE" w:rsidRPr="005F010B" w:rsidRDefault="007526CE" w:rsidP="007526CE">
            <w:pPr>
              <w:rPr>
                <w:rFonts w:ascii="GHEA Grapalat" w:eastAsia="Calibri" w:hAnsi="GHEA Grapalat" w:cs="Times New Roman"/>
                <w:sz w:val="24"/>
                <w:szCs w:val="24"/>
                <w:lang w:val="hy-AM"/>
              </w:rPr>
            </w:pPr>
            <w:r>
              <w:rPr>
                <w:rFonts w:ascii="GHEA Grapalat" w:eastAsia="Calibri" w:hAnsi="GHEA Grapalat" w:cs="Times New Roman"/>
                <w:sz w:val="24"/>
                <w:szCs w:val="24"/>
                <w:lang w:val="hy-AM"/>
              </w:rPr>
              <w:t>11.</w:t>
            </w:r>
            <w:r w:rsidR="00AC0150">
              <w:rPr>
                <w:rFonts w:ascii="GHEA Grapalat" w:eastAsia="Calibri" w:hAnsi="GHEA Grapalat" w:cs="Times New Roman"/>
                <w:sz w:val="24"/>
                <w:szCs w:val="24"/>
                <w:lang w:val="hy-AM"/>
              </w:rPr>
              <w:t xml:space="preserve"> Ընդունվել է։</w:t>
            </w:r>
          </w:p>
          <w:p w:rsidR="007526CE" w:rsidRDefault="007526CE" w:rsidP="007526CE">
            <w:pPr>
              <w:rPr>
                <w:rFonts w:ascii="GHEA Grapalat" w:eastAsia="Calibri" w:hAnsi="GHEA Grapalat" w:cs="Times New Roman"/>
                <w:sz w:val="24"/>
                <w:szCs w:val="24"/>
                <w:lang w:val="hy-AM"/>
              </w:rPr>
            </w:pPr>
          </w:p>
          <w:p w:rsidR="007526CE" w:rsidRDefault="007526CE" w:rsidP="007526CE">
            <w:pPr>
              <w:rPr>
                <w:rFonts w:ascii="GHEA Grapalat" w:eastAsia="Calibri" w:hAnsi="GHEA Grapalat" w:cs="Times New Roman"/>
                <w:sz w:val="24"/>
                <w:szCs w:val="24"/>
                <w:lang w:val="hy-AM"/>
              </w:rPr>
            </w:pPr>
            <w:r>
              <w:rPr>
                <w:rFonts w:ascii="GHEA Grapalat" w:eastAsia="Calibri" w:hAnsi="GHEA Grapalat" w:cs="Times New Roman"/>
                <w:sz w:val="24"/>
                <w:szCs w:val="24"/>
                <w:lang w:val="hy-AM"/>
              </w:rPr>
              <w:t>12.</w:t>
            </w:r>
            <w:r w:rsidR="00425A36">
              <w:rPr>
                <w:rFonts w:ascii="GHEA Grapalat" w:eastAsia="Calibri" w:hAnsi="GHEA Grapalat" w:cs="Times New Roman"/>
                <w:sz w:val="24"/>
                <w:szCs w:val="24"/>
                <w:lang w:val="hy-AM"/>
              </w:rPr>
              <w:t xml:space="preserve">Պարզաբանում՝ </w:t>
            </w:r>
            <w:r w:rsidR="00425A36" w:rsidRPr="00425A36">
              <w:rPr>
                <w:rFonts w:ascii="GHEA Grapalat" w:eastAsia="Calibri" w:hAnsi="GHEA Grapalat" w:cs="Times New Roman"/>
                <w:sz w:val="24"/>
                <w:szCs w:val="24"/>
                <w:lang w:val="hy-AM"/>
              </w:rPr>
              <w:t>Հավելվածի 16-րդ և 18-րդ կետերով</w:t>
            </w:r>
            <w:r w:rsidR="00425A36">
              <w:rPr>
                <w:rFonts w:ascii="GHEA Grapalat" w:eastAsia="Calibri" w:hAnsi="GHEA Grapalat" w:cs="Times New Roman"/>
                <w:sz w:val="24"/>
                <w:szCs w:val="24"/>
                <w:lang w:val="hy-AM"/>
              </w:rPr>
              <w:t xml:space="preserve"> ոչ միայն սահմանվում են </w:t>
            </w:r>
            <w:r w:rsidR="00425A36" w:rsidRPr="00425A36">
              <w:rPr>
                <w:rFonts w:ascii="GHEA Grapalat" w:eastAsia="Calibri" w:hAnsi="GHEA Grapalat" w:cs="Times New Roman"/>
                <w:sz w:val="24"/>
                <w:szCs w:val="24"/>
                <w:lang w:val="hy-AM"/>
              </w:rPr>
              <w:t>սպասարկող ավտոմեքենաների սահմանաքանակները</w:t>
            </w:r>
            <w:r w:rsidR="00425A36">
              <w:rPr>
                <w:rFonts w:ascii="GHEA Grapalat" w:eastAsia="Calibri" w:hAnsi="GHEA Grapalat" w:cs="Times New Roman"/>
                <w:sz w:val="24"/>
                <w:szCs w:val="24"/>
                <w:lang w:val="hy-AM"/>
              </w:rPr>
              <w:t xml:space="preserve">, այլև հաստատվում է </w:t>
            </w:r>
            <w:r w:rsidR="00425A36" w:rsidRPr="00425A36">
              <w:rPr>
                <w:rFonts w:ascii="GHEA Grapalat" w:eastAsia="Calibri" w:hAnsi="GHEA Grapalat" w:cs="Times New Roman"/>
                <w:sz w:val="24"/>
                <w:szCs w:val="24"/>
                <w:lang w:val="hy-AM"/>
              </w:rPr>
              <w:t>ծառայողական և սպասարկող ավտոմեքենաների սահմանաքանակների սահմանման կարգը</w:t>
            </w:r>
          </w:p>
          <w:p w:rsidR="007526CE" w:rsidRPr="005F010B" w:rsidRDefault="007526CE" w:rsidP="007526CE">
            <w:pPr>
              <w:rPr>
                <w:rFonts w:ascii="GHEA Grapalat" w:eastAsia="Calibri" w:hAnsi="GHEA Grapalat" w:cs="Times New Roman"/>
                <w:sz w:val="24"/>
                <w:szCs w:val="24"/>
                <w:lang w:val="hy-AM"/>
              </w:rPr>
            </w:pPr>
          </w:p>
          <w:p w:rsidR="007526CE" w:rsidRDefault="007526CE" w:rsidP="007526CE">
            <w:pPr>
              <w:rPr>
                <w:rFonts w:ascii="GHEA Grapalat" w:eastAsia="Calibri" w:hAnsi="GHEA Grapalat" w:cs="Times New Roman"/>
                <w:sz w:val="24"/>
                <w:szCs w:val="24"/>
                <w:lang w:val="hy-AM"/>
              </w:rPr>
            </w:pPr>
          </w:p>
          <w:p w:rsidR="007526CE" w:rsidRDefault="007526CE" w:rsidP="007526CE">
            <w:pPr>
              <w:rPr>
                <w:rFonts w:ascii="GHEA Grapalat" w:eastAsia="Calibri" w:hAnsi="GHEA Grapalat" w:cs="Times New Roman"/>
                <w:sz w:val="24"/>
                <w:szCs w:val="24"/>
                <w:lang w:val="hy-AM"/>
              </w:rPr>
            </w:pPr>
          </w:p>
          <w:p w:rsidR="007526CE" w:rsidRDefault="007526CE" w:rsidP="007526CE">
            <w:pPr>
              <w:tabs>
                <w:tab w:val="left" w:pos="1035"/>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ab/>
            </w:r>
          </w:p>
          <w:p w:rsidR="007526CE" w:rsidRDefault="007526CE" w:rsidP="007526CE">
            <w:pPr>
              <w:tabs>
                <w:tab w:val="left" w:pos="1035"/>
              </w:tabs>
              <w:rPr>
                <w:rFonts w:ascii="GHEA Grapalat" w:eastAsia="Calibri" w:hAnsi="GHEA Grapalat" w:cs="Times New Roman"/>
                <w:sz w:val="24"/>
                <w:szCs w:val="24"/>
                <w:lang w:val="hy-AM"/>
              </w:rPr>
            </w:pPr>
          </w:p>
          <w:p w:rsidR="007526CE" w:rsidRDefault="007526CE" w:rsidP="007526CE">
            <w:pPr>
              <w:tabs>
                <w:tab w:val="left" w:pos="1035"/>
              </w:tabs>
              <w:rPr>
                <w:rFonts w:ascii="GHEA Grapalat" w:eastAsia="Calibri" w:hAnsi="GHEA Grapalat" w:cs="Times New Roman"/>
                <w:sz w:val="24"/>
                <w:szCs w:val="24"/>
                <w:lang w:val="hy-AM"/>
              </w:rPr>
            </w:pPr>
          </w:p>
          <w:p w:rsidR="007526CE" w:rsidRDefault="007526CE" w:rsidP="007526CE">
            <w:pPr>
              <w:tabs>
                <w:tab w:val="left" w:pos="1035"/>
              </w:tabs>
              <w:rPr>
                <w:rFonts w:ascii="GHEA Grapalat" w:eastAsia="Calibri" w:hAnsi="GHEA Grapalat" w:cs="Times New Roman"/>
                <w:sz w:val="24"/>
                <w:szCs w:val="24"/>
                <w:lang w:val="hy-AM"/>
              </w:rPr>
            </w:pPr>
          </w:p>
          <w:p w:rsidR="00AC0150" w:rsidRDefault="00AC0150" w:rsidP="007526CE">
            <w:pPr>
              <w:tabs>
                <w:tab w:val="left" w:pos="1035"/>
              </w:tabs>
              <w:rPr>
                <w:rFonts w:ascii="GHEA Grapalat" w:eastAsia="Calibri" w:hAnsi="GHEA Grapalat" w:cs="Times New Roman"/>
                <w:sz w:val="24"/>
                <w:szCs w:val="24"/>
                <w:lang w:val="hy-AM"/>
              </w:rPr>
            </w:pPr>
          </w:p>
          <w:p w:rsidR="00AC0150" w:rsidRDefault="00AC0150" w:rsidP="007526CE">
            <w:pPr>
              <w:tabs>
                <w:tab w:val="left" w:pos="1035"/>
              </w:tabs>
              <w:rPr>
                <w:rFonts w:ascii="GHEA Grapalat" w:eastAsia="Calibri" w:hAnsi="GHEA Grapalat" w:cs="Times New Roman"/>
                <w:sz w:val="24"/>
                <w:szCs w:val="24"/>
                <w:lang w:val="hy-AM"/>
              </w:rPr>
            </w:pPr>
          </w:p>
          <w:p w:rsidR="007526CE" w:rsidRDefault="007526CE" w:rsidP="007526CE">
            <w:pPr>
              <w:tabs>
                <w:tab w:val="left" w:pos="1035"/>
              </w:tabs>
              <w:rPr>
                <w:rFonts w:ascii="GHEA Grapalat" w:eastAsia="Calibri" w:hAnsi="GHEA Grapalat" w:cs="Times New Roman"/>
                <w:sz w:val="24"/>
                <w:szCs w:val="24"/>
                <w:lang w:val="hy-AM"/>
              </w:rPr>
            </w:pPr>
            <w:r>
              <w:rPr>
                <w:rFonts w:ascii="GHEA Grapalat" w:eastAsia="Calibri" w:hAnsi="GHEA Grapalat" w:cs="Times New Roman"/>
                <w:sz w:val="24"/>
                <w:szCs w:val="24"/>
                <w:lang w:val="hy-AM"/>
              </w:rPr>
              <w:t>13.</w:t>
            </w:r>
            <w:r w:rsidR="00AC0150" w:rsidRPr="00927204">
              <w:rPr>
                <w:lang w:val="hy-AM"/>
              </w:rPr>
              <w:t xml:space="preserve"> </w:t>
            </w:r>
            <w:r w:rsidR="00AC0150" w:rsidRPr="00AC0150">
              <w:rPr>
                <w:rFonts w:ascii="GHEA Grapalat" w:eastAsia="Calibri" w:hAnsi="GHEA Grapalat" w:cs="Times New Roman"/>
                <w:sz w:val="24"/>
                <w:szCs w:val="24"/>
                <w:lang w:val="hy-AM"/>
              </w:rPr>
              <w:t>Ընդունվել է։</w:t>
            </w:r>
          </w:p>
          <w:p w:rsidR="007526CE" w:rsidRPr="00AA7292" w:rsidRDefault="007526CE" w:rsidP="007526CE">
            <w:pPr>
              <w:rPr>
                <w:rFonts w:ascii="GHEA Grapalat" w:eastAsia="Calibri" w:hAnsi="GHEA Grapalat" w:cs="Times New Roman"/>
                <w:sz w:val="24"/>
                <w:szCs w:val="24"/>
                <w:lang w:val="hy-AM"/>
              </w:rPr>
            </w:pPr>
          </w:p>
          <w:p w:rsidR="007526CE" w:rsidRPr="00AA7292" w:rsidRDefault="007526CE" w:rsidP="007526CE">
            <w:pPr>
              <w:rPr>
                <w:rFonts w:ascii="GHEA Grapalat" w:eastAsia="Calibri" w:hAnsi="GHEA Grapalat" w:cs="Times New Roman"/>
                <w:sz w:val="24"/>
                <w:szCs w:val="24"/>
                <w:lang w:val="hy-AM"/>
              </w:rPr>
            </w:pPr>
          </w:p>
          <w:p w:rsidR="007526CE" w:rsidRDefault="007526CE" w:rsidP="007526CE">
            <w:pPr>
              <w:tabs>
                <w:tab w:val="left" w:pos="1425"/>
              </w:tabs>
              <w:rPr>
                <w:rFonts w:ascii="GHEA Grapalat" w:eastAsia="Calibri" w:hAnsi="GHEA Grapalat" w:cs="Times New Roman"/>
                <w:sz w:val="24"/>
                <w:szCs w:val="24"/>
                <w:lang w:val="hy-AM"/>
              </w:rPr>
            </w:pPr>
          </w:p>
          <w:p w:rsidR="007526CE" w:rsidRDefault="00AC0150" w:rsidP="007526CE">
            <w:pPr>
              <w:tabs>
                <w:tab w:val="left" w:pos="1425"/>
              </w:tabs>
              <w:rPr>
                <w:rFonts w:ascii="GHEA Grapalat" w:eastAsia="Calibri" w:hAnsi="GHEA Grapalat" w:cs="Times New Roman"/>
                <w:sz w:val="24"/>
                <w:szCs w:val="24"/>
                <w:lang w:val="hy-AM"/>
              </w:rPr>
            </w:pPr>
            <w:r w:rsidRPr="00AC0150">
              <w:rPr>
                <w:rFonts w:ascii="GHEA Grapalat" w:eastAsia="Calibri" w:hAnsi="GHEA Grapalat" w:cs="Times New Roman"/>
                <w:sz w:val="24"/>
                <w:szCs w:val="24"/>
                <w:lang w:val="hy-AM"/>
              </w:rPr>
              <w:t>1</w:t>
            </w:r>
            <w:r w:rsidRPr="00927204">
              <w:rPr>
                <w:rFonts w:ascii="GHEA Grapalat" w:eastAsia="Calibri" w:hAnsi="GHEA Grapalat" w:cs="Times New Roman"/>
                <w:sz w:val="24"/>
                <w:szCs w:val="24"/>
                <w:lang w:val="hy-AM"/>
              </w:rPr>
              <w:t>4</w:t>
            </w:r>
            <w:r w:rsidRPr="00AC0150">
              <w:rPr>
                <w:rFonts w:ascii="GHEA Grapalat" w:eastAsia="Calibri" w:hAnsi="GHEA Grapalat" w:cs="Times New Roman"/>
                <w:sz w:val="24"/>
                <w:szCs w:val="24"/>
                <w:lang w:val="hy-AM"/>
              </w:rPr>
              <w:t>. Ընդունվել է։</w:t>
            </w:r>
          </w:p>
          <w:p w:rsidR="007526CE" w:rsidRDefault="007526CE" w:rsidP="007526CE">
            <w:pPr>
              <w:tabs>
                <w:tab w:val="left" w:pos="1425"/>
              </w:tabs>
              <w:rPr>
                <w:rFonts w:ascii="GHEA Grapalat" w:eastAsia="Calibri" w:hAnsi="GHEA Grapalat" w:cs="Times New Roman"/>
                <w:sz w:val="24"/>
                <w:szCs w:val="24"/>
                <w:lang w:val="hy-AM"/>
              </w:rPr>
            </w:pPr>
          </w:p>
          <w:p w:rsidR="007526CE" w:rsidRDefault="007526CE" w:rsidP="007526CE">
            <w:pPr>
              <w:tabs>
                <w:tab w:val="left" w:pos="1425"/>
              </w:tabs>
              <w:rPr>
                <w:rFonts w:ascii="GHEA Grapalat" w:eastAsia="Calibri" w:hAnsi="GHEA Grapalat" w:cs="Times New Roman"/>
                <w:sz w:val="24"/>
                <w:szCs w:val="24"/>
                <w:lang w:val="hy-AM"/>
              </w:rPr>
            </w:pPr>
          </w:p>
          <w:p w:rsidR="00AC0150" w:rsidRDefault="00AC0150" w:rsidP="007526CE">
            <w:pPr>
              <w:tabs>
                <w:tab w:val="left" w:pos="1425"/>
              </w:tabs>
              <w:rPr>
                <w:rFonts w:ascii="GHEA Grapalat" w:eastAsia="Calibri" w:hAnsi="GHEA Grapalat" w:cs="Times New Roman"/>
                <w:sz w:val="24"/>
                <w:szCs w:val="24"/>
                <w:lang w:val="hy-AM"/>
              </w:rPr>
            </w:pPr>
          </w:p>
          <w:p w:rsidR="00AC0150" w:rsidRDefault="00AC0150" w:rsidP="007526CE">
            <w:pPr>
              <w:tabs>
                <w:tab w:val="left" w:pos="1425"/>
              </w:tabs>
              <w:rPr>
                <w:rFonts w:ascii="GHEA Grapalat" w:eastAsia="Calibri" w:hAnsi="GHEA Grapalat" w:cs="Times New Roman"/>
                <w:sz w:val="24"/>
                <w:szCs w:val="24"/>
                <w:lang w:val="hy-AM"/>
              </w:rPr>
            </w:pPr>
          </w:p>
          <w:p w:rsidR="00AC0150" w:rsidRDefault="00AC0150" w:rsidP="007526CE">
            <w:pPr>
              <w:tabs>
                <w:tab w:val="left" w:pos="1425"/>
              </w:tabs>
              <w:rPr>
                <w:rFonts w:ascii="GHEA Grapalat" w:eastAsia="Calibri" w:hAnsi="GHEA Grapalat" w:cs="Times New Roman"/>
                <w:sz w:val="24"/>
                <w:szCs w:val="24"/>
                <w:lang w:val="hy-AM"/>
              </w:rPr>
            </w:pPr>
          </w:p>
          <w:p w:rsidR="00AC0150" w:rsidRDefault="00AC0150" w:rsidP="007526CE">
            <w:pPr>
              <w:tabs>
                <w:tab w:val="left" w:pos="1425"/>
              </w:tabs>
              <w:rPr>
                <w:rFonts w:ascii="GHEA Grapalat" w:eastAsia="Calibri" w:hAnsi="GHEA Grapalat" w:cs="Times New Roman"/>
                <w:sz w:val="24"/>
                <w:szCs w:val="24"/>
                <w:lang w:val="hy-AM"/>
              </w:rPr>
            </w:pPr>
          </w:p>
          <w:p w:rsidR="00AC0150" w:rsidRDefault="00AC0150" w:rsidP="007526CE">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r w:rsidRPr="00AC0150">
              <w:rPr>
                <w:rFonts w:ascii="GHEA Grapalat" w:eastAsia="Calibri" w:hAnsi="GHEA Grapalat" w:cs="Times New Roman"/>
                <w:sz w:val="24"/>
                <w:szCs w:val="24"/>
                <w:lang w:val="hy-AM"/>
              </w:rPr>
              <w:t>1</w:t>
            </w:r>
            <w:r w:rsidRPr="00927204">
              <w:rPr>
                <w:rFonts w:ascii="GHEA Grapalat" w:eastAsia="Calibri" w:hAnsi="GHEA Grapalat" w:cs="Times New Roman"/>
                <w:sz w:val="24"/>
                <w:szCs w:val="24"/>
                <w:lang w:val="hy-AM"/>
              </w:rPr>
              <w:t>5</w:t>
            </w:r>
            <w:r w:rsidRPr="00AC0150">
              <w:rPr>
                <w:rFonts w:ascii="GHEA Grapalat" w:eastAsia="Calibri" w:hAnsi="GHEA Grapalat" w:cs="Times New Roman"/>
                <w:sz w:val="24"/>
                <w:szCs w:val="24"/>
                <w:lang w:val="hy-AM"/>
              </w:rPr>
              <w:t>. Ընդունվել է</w:t>
            </w:r>
            <w:r w:rsidR="00425A36">
              <w:rPr>
                <w:rFonts w:ascii="GHEA Grapalat" w:eastAsia="Calibri" w:hAnsi="GHEA Grapalat" w:cs="Times New Roman"/>
                <w:sz w:val="24"/>
                <w:szCs w:val="24"/>
                <w:lang w:val="hy-AM"/>
              </w:rPr>
              <w:t xml:space="preserve"> ի գիտություն</w:t>
            </w:r>
            <w:r w:rsidRPr="00AC0150">
              <w:rPr>
                <w:rFonts w:ascii="GHEA Grapalat" w:eastAsia="Calibri" w:hAnsi="GHEA Grapalat" w:cs="Times New Roman"/>
                <w:sz w:val="24"/>
                <w:szCs w:val="24"/>
                <w:lang w:val="hy-AM"/>
              </w:rPr>
              <w:t>։</w:t>
            </w: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Default="00AC0150" w:rsidP="00AC0150">
            <w:pPr>
              <w:tabs>
                <w:tab w:val="left" w:pos="1425"/>
              </w:tabs>
              <w:rPr>
                <w:rFonts w:ascii="GHEA Grapalat" w:eastAsia="Calibri" w:hAnsi="GHEA Grapalat" w:cs="Times New Roman"/>
                <w:sz w:val="24"/>
                <w:szCs w:val="24"/>
                <w:lang w:val="hy-AM"/>
              </w:rPr>
            </w:pPr>
          </w:p>
          <w:p w:rsidR="00AC0150" w:rsidRPr="00AA7292" w:rsidRDefault="00AC0150" w:rsidP="00AC0150">
            <w:pPr>
              <w:tabs>
                <w:tab w:val="left" w:pos="1425"/>
              </w:tabs>
              <w:rPr>
                <w:rFonts w:ascii="GHEA Grapalat" w:eastAsia="Calibri" w:hAnsi="GHEA Grapalat" w:cs="Times New Roman"/>
                <w:sz w:val="24"/>
                <w:szCs w:val="24"/>
                <w:lang w:val="hy-AM"/>
              </w:rPr>
            </w:pPr>
          </w:p>
        </w:tc>
      </w:tr>
    </w:tbl>
    <w:p w:rsidR="00BC3EB3" w:rsidRPr="005E061B" w:rsidRDefault="00BC3EB3" w:rsidP="005E061B">
      <w:pPr>
        <w:spacing w:line="276" w:lineRule="auto"/>
        <w:rPr>
          <w:rFonts w:ascii="GHEA Grapalat" w:eastAsia="Calibri" w:hAnsi="GHEA Grapalat" w:cs="Times New Roman"/>
          <w:sz w:val="24"/>
          <w:szCs w:val="24"/>
          <w:lang w:val="hy-AM"/>
        </w:rPr>
      </w:pPr>
    </w:p>
    <w:sectPr w:rsidR="00BC3EB3" w:rsidRPr="005E061B" w:rsidSect="00FD29C1">
      <w:pgSz w:w="16838" w:h="11906" w:orient="landscape"/>
      <w:pgMar w:top="567"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IRTEK Courier">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C79FB"/>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1620DC3"/>
    <w:multiLevelType w:val="hybridMultilevel"/>
    <w:tmpl w:val="85685268"/>
    <w:lvl w:ilvl="0" w:tplc="7AA0ACCC">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B19DE"/>
    <w:multiLevelType w:val="hybridMultilevel"/>
    <w:tmpl w:val="36A6DA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150E37"/>
    <w:multiLevelType w:val="hybridMultilevel"/>
    <w:tmpl w:val="04DE1904"/>
    <w:lvl w:ilvl="0" w:tplc="0409000F">
      <w:start w:val="1"/>
      <w:numFmt w:val="decimal"/>
      <w:lvlText w:val="%1."/>
      <w:lvlJc w:val="left"/>
      <w:pPr>
        <w:ind w:left="74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C777EA"/>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D6C6AEE"/>
    <w:multiLevelType w:val="hybridMultilevel"/>
    <w:tmpl w:val="36A6DA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8B085B"/>
    <w:multiLevelType w:val="hybridMultilevel"/>
    <w:tmpl w:val="62C44E0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393A41"/>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25CD5008"/>
    <w:multiLevelType w:val="hybridMultilevel"/>
    <w:tmpl w:val="F7CCEB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9EC6D67"/>
    <w:multiLevelType w:val="hybridMultilevel"/>
    <w:tmpl w:val="192401A8"/>
    <w:lvl w:ilvl="0" w:tplc="95F682AA">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0" w15:restartNumberingAfterBreak="0">
    <w:nsid w:val="3BD16ED1"/>
    <w:multiLevelType w:val="hybridMultilevel"/>
    <w:tmpl w:val="32068B58"/>
    <w:lvl w:ilvl="0" w:tplc="E08015C2">
      <w:start w:val="1"/>
      <w:numFmt w:val="decimal"/>
      <w:lvlText w:val="%1."/>
      <w:lvlJc w:val="left"/>
      <w:pPr>
        <w:ind w:left="720" w:hanging="360"/>
      </w:pPr>
      <w:rPr>
        <w:rFonts w:eastAsia="Times New Roman"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19266B"/>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3FF43B5F"/>
    <w:multiLevelType w:val="hybridMultilevel"/>
    <w:tmpl w:val="A8148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537A18"/>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457446D0"/>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457F6139"/>
    <w:multiLevelType w:val="hybridMultilevel"/>
    <w:tmpl w:val="36A6DA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67A73E9"/>
    <w:multiLevelType w:val="hybridMultilevel"/>
    <w:tmpl w:val="E0024F4C"/>
    <w:lvl w:ilvl="0" w:tplc="0E201EF4">
      <w:start w:val="6"/>
      <w:numFmt w:val="decimal"/>
      <w:lvlText w:val="%1."/>
      <w:lvlJc w:val="left"/>
      <w:pPr>
        <w:ind w:left="1106" w:hanging="360"/>
      </w:pPr>
      <w:rPr>
        <w:rFonts w:hint="default"/>
      </w:rPr>
    </w:lvl>
    <w:lvl w:ilvl="1" w:tplc="04190019" w:tentative="1">
      <w:start w:val="1"/>
      <w:numFmt w:val="lowerLetter"/>
      <w:lvlText w:val="%2."/>
      <w:lvlJc w:val="left"/>
      <w:pPr>
        <w:ind w:left="1826" w:hanging="360"/>
      </w:pPr>
    </w:lvl>
    <w:lvl w:ilvl="2" w:tplc="0419001B" w:tentative="1">
      <w:start w:val="1"/>
      <w:numFmt w:val="lowerRoman"/>
      <w:lvlText w:val="%3."/>
      <w:lvlJc w:val="right"/>
      <w:pPr>
        <w:ind w:left="2546" w:hanging="180"/>
      </w:pPr>
    </w:lvl>
    <w:lvl w:ilvl="3" w:tplc="0419000F" w:tentative="1">
      <w:start w:val="1"/>
      <w:numFmt w:val="decimal"/>
      <w:lvlText w:val="%4."/>
      <w:lvlJc w:val="left"/>
      <w:pPr>
        <w:ind w:left="3266" w:hanging="360"/>
      </w:pPr>
    </w:lvl>
    <w:lvl w:ilvl="4" w:tplc="04190019" w:tentative="1">
      <w:start w:val="1"/>
      <w:numFmt w:val="lowerLetter"/>
      <w:lvlText w:val="%5."/>
      <w:lvlJc w:val="left"/>
      <w:pPr>
        <w:ind w:left="3986" w:hanging="360"/>
      </w:pPr>
    </w:lvl>
    <w:lvl w:ilvl="5" w:tplc="0419001B" w:tentative="1">
      <w:start w:val="1"/>
      <w:numFmt w:val="lowerRoman"/>
      <w:lvlText w:val="%6."/>
      <w:lvlJc w:val="right"/>
      <w:pPr>
        <w:ind w:left="4706" w:hanging="180"/>
      </w:pPr>
    </w:lvl>
    <w:lvl w:ilvl="6" w:tplc="0419000F" w:tentative="1">
      <w:start w:val="1"/>
      <w:numFmt w:val="decimal"/>
      <w:lvlText w:val="%7."/>
      <w:lvlJc w:val="left"/>
      <w:pPr>
        <w:ind w:left="5426" w:hanging="360"/>
      </w:pPr>
    </w:lvl>
    <w:lvl w:ilvl="7" w:tplc="04190019" w:tentative="1">
      <w:start w:val="1"/>
      <w:numFmt w:val="lowerLetter"/>
      <w:lvlText w:val="%8."/>
      <w:lvlJc w:val="left"/>
      <w:pPr>
        <w:ind w:left="6146" w:hanging="360"/>
      </w:pPr>
    </w:lvl>
    <w:lvl w:ilvl="8" w:tplc="0419001B" w:tentative="1">
      <w:start w:val="1"/>
      <w:numFmt w:val="lowerRoman"/>
      <w:lvlText w:val="%9."/>
      <w:lvlJc w:val="right"/>
      <w:pPr>
        <w:ind w:left="6866" w:hanging="180"/>
      </w:pPr>
    </w:lvl>
  </w:abstractNum>
  <w:abstractNum w:abstractNumId="17" w15:restartNumberingAfterBreak="0">
    <w:nsid w:val="495E703C"/>
    <w:multiLevelType w:val="hybridMultilevel"/>
    <w:tmpl w:val="857C67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544487F"/>
    <w:multiLevelType w:val="hybridMultilevel"/>
    <w:tmpl w:val="F774A16C"/>
    <w:lvl w:ilvl="0" w:tplc="EBE2C5FC">
      <w:start w:val="1"/>
      <w:numFmt w:val="decimal"/>
      <w:lvlText w:val="%1."/>
      <w:lvlJc w:val="left"/>
      <w:pPr>
        <w:ind w:left="399" w:hanging="360"/>
      </w:pPr>
      <w:rPr>
        <w:rFonts w:eastAsiaTheme="minorHAnsi" w:cstheme="minorBidi" w:hint="default"/>
        <w:sz w:val="20"/>
      </w:rPr>
    </w:lvl>
    <w:lvl w:ilvl="1" w:tplc="04190019" w:tentative="1">
      <w:start w:val="1"/>
      <w:numFmt w:val="lowerLetter"/>
      <w:lvlText w:val="%2."/>
      <w:lvlJc w:val="left"/>
      <w:pPr>
        <w:ind w:left="1119" w:hanging="360"/>
      </w:pPr>
    </w:lvl>
    <w:lvl w:ilvl="2" w:tplc="0419001B" w:tentative="1">
      <w:start w:val="1"/>
      <w:numFmt w:val="lowerRoman"/>
      <w:lvlText w:val="%3."/>
      <w:lvlJc w:val="right"/>
      <w:pPr>
        <w:ind w:left="1839" w:hanging="180"/>
      </w:pPr>
    </w:lvl>
    <w:lvl w:ilvl="3" w:tplc="0419000F" w:tentative="1">
      <w:start w:val="1"/>
      <w:numFmt w:val="decimal"/>
      <w:lvlText w:val="%4."/>
      <w:lvlJc w:val="left"/>
      <w:pPr>
        <w:ind w:left="2559" w:hanging="360"/>
      </w:pPr>
    </w:lvl>
    <w:lvl w:ilvl="4" w:tplc="04190019" w:tentative="1">
      <w:start w:val="1"/>
      <w:numFmt w:val="lowerLetter"/>
      <w:lvlText w:val="%5."/>
      <w:lvlJc w:val="left"/>
      <w:pPr>
        <w:ind w:left="3279" w:hanging="360"/>
      </w:pPr>
    </w:lvl>
    <w:lvl w:ilvl="5" w:tplc="0419001B" w:tentative="1">
      <w:start w:val="1"/>
      <w:numFmt w:val="lowerRoman"/>
      <w:lvlText w:val="%6."/>
      <w:lvlJc w:val="right"/>
      <w:pPr>
        <w:ind w:left="3999" w:hanging="180"/>
      </w:pPr>
    </w:lvl>
    <w:lvl w:ilvl="6" w:tplc="0419000F" w:tentative="1">
      <w:start w:val="1"/>
      <w:numFmt w:val="decimal"/>
      <w:lvlText w:val="%7."/>
      <w:lvlJc w:val="left"/>
      <w:pPr>
        <w:ind w:left="4719" w:hanging="360"/>
      </w:pPr>
    </w:lvl>
    <w:lvl w:ilvl="7" w:tplc="04190019" w:tentative="1">
      <w:start w:val="1"/>
      <w:numFmt w:val="lowerLetter"/>
      <w:lvlText w:val="%8."/>
      <w:lvlJc w:val="left"/>
      <w:pPr>
        <w:ind w:left="5439" w:hanging="360"/>
      </w:pPr>
    </w:lvl>
    <w:lvl w:ilvl="8" w:tplc="0419001B" w:tentative="1">
      <w:start w:val="1"/>
      <w:numFmt w:val="lowerRoman"/>
      <w:lvlText w:val="%9."/>
      <w:lvlJc w:val="right"/>
      <w:pPr>
        <w:ind w:left="6159" w:hanging="180"/>
      </w:pPr>
    </w:lvl>
  </w:abstractNum>
  <w:abstractNum w:abstractNumId="19" w15:restartNumberingAfterBreak="0">
    <w:nsid w:val="59EB5108"/>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15:restartNumberingAfterBreak="0">
    <w:nsid w:val="5B0D4FCC"/>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5D3625C5"/>
    <w:multiLevelType w:val="hybridMultilevel"/>
    <w:tmpl w:val="2148405E"/>
    <w:lvl w:ilvl="0" w:tplc="0419000F">
      <w:start w:val="1"/>
      <w:numFmt w:val="decimal"/>
      <w:lvlText w:val="%1."/>
      <w:lvlJc w:val="left"/>
      <w:pPr>
        <w:ind w:left="74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7037D2"/>
    <w:multiLevelType w:val="hybridMultilevel"/>
    <w:tmpl w:val="36A6DA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312BA3"/>
    <w:multiLevelType w:val="hybridMultilevel"/>
    <w:tmpl w:val="36A6DA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346321A"/>
    <w:multiLevelType w:val="hybridMultilevel"/>
    <w:tmpl w:val="36A6DA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3C24C18"/>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15:restartNumberingAfterBreak="0">
    <w:nsid w:val="65757F86"/>
    <w:multiLevelType w:val="hybridMultilevel"/>
    <w:tmpl w:val="6C1E42B6"/>
    <w:lvl w:ilvl="0" w:tplc="9526543E">
      <w:start w:val="1"/>
      <w:numFmt w:val="decimal"/>
      <w:lvlText w:val="%1."/>
      <w:lvlJc w:val="left"/>
      <w:pPr>
        <w:ind w:left="720" w:hanging="360"/>
      </w:pPr>
      <w:rPr>
        <w:rFonts w:ascii="GHEA Grapalat" w:eastAsiaTheme="minorHAnsi" w:hAnsi="GHEA Grapalat" w:cstheme="minorBidi"/>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7"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28" w15:restartNumberingAfterBreak="0">
    <w:nsid w:val="679E782A"/>
    <w:multiLevelType w:val="hybridMultilevel"/>
    <w:tmpl w:val="846EE5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7E21057"/>
    <w:multiLevelType w:val="hybridMultilevel"/>
    <w:tmpl w:val="36A6DA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147FE0"/>
    <w:multiLevelType w:val="hybridMultilevel"/>
    <w:tmpl w:val="3216EA58"/>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1" w15:restartNumberingAfterBreak="0">
    <w:nsid w:val="6D1926DC"/>
    <w:multiLevelType w:val="hybridMultilevel"/>
    <w:tmpl w:val="36A6DA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A67408"/>
    <w:multiLevelType w:val="hybridMultilevel"/>
    <w:tmpl w:val="192401A8"/>
    <w:lvl w:ilvl="0" w:tplc="95F682AA">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3" w15:restartNumberingAfterBreak="0">
    <w:nsid w:val="73A6068F"/>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15:restartNumberingAfterBreak="0">
    <w:nsid w:val="78F1754A"/>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5" w15:restartNumberingAfterBreak="0">
    <w:nsid w:val="7EA138CE"/>
    <w:multiLevelType w:val="hybridMultilevel"/>
    <w:tmpl w:val="221837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35"/>
  </w:num>
  <w:num w:numId="3">
    <w:abstractNumId w:val="26"/>
    <w:lvlOverride w:ilvl="0">
      <w:startOverride w:val="1"/>
    </w:lvlOverride>
    <w:lvlOverride w:ilvl="1"/>
    <w:lvlOverride w:ilvl="2"/>
    <w:lvlOverride w:ilvl="3"/>
    <w:lvlOverride w:ilvl="4"/>
    <w:lvlOverride w:ilvl="5"/>
    <w:lvlOverride w:ilvl="6"/>
    <w:lvlOverride w:ilvl="7"/>
    <w:lvlOverride w:ilvl="8"/>
  </w:num>
  <w:num w:numId="4">
    <w:abstractNumId w:val="10"/>
  </w:num>
  <w:num w:numId="5">
    <w:abstractNumId w:val="17"/>
  </w:num>
  <w:num w:numId="6">
    <w:abstractNumId w:val="6"/>
  </w:num>
  <w:num w:numId="7">
    <w:abstractNumId w:val="9"/>
  </w:num>
  <w:num w:numId="8">
    <w:abstractNumId w:val="32"/>
  </w:num>
  <w:num w:numId="9">
    <w:abstractNumId w:val="18"/>
  </w:num>
  <w:num w:numId="10">
    <w:abstractNumId w:val="27"/>
  </w:num>
  <w:num w:numId="11">
    <w:abstractNumId w:val="3"/>
  </w:num>
  <w:num w:numId="12">
    <w:abstractNumId w:val="16"/>
  </w:num>
  <w:num w:numId="13">
    <w:abstractNumId w:val="29"/>
  </w:num>
  <w:num w:numId="14">
    <w:abstractNumId w:val="5"/>
  </w:num>
  <w:num w:numId="15">
    <w:abstractNumId w:val="24"/>
  </w:num>
  <w:num w:numId="16">
    <w:abstractNumId w:val="2"/>
  </w:num>
  <w:num w:numId="17">
    <w:abstractNumId w:val="15"/>
  </w:num>
  <w:num w:numId="18">
    <w:abstractNumId w:val="31"/>
  </w:num>
  <w:num w:numId="19">
    <w:abstractNumId w:val="22"/>
  </w:num>
  <w:num w:numId="20">
    <w:abstractNumId w:val="23"/>
  </w:num>
  <w:num w:numId="21">
    <w:abstractNumId w:val="28"/>
  </w:num>
  <w:num w:numId="22">
    <w:abstractNumId w:val="12"/>
  </w:num>
  <w:num w:numId="23">
    <w:abstractNumId w:val="8"/>
  </w:num>
  <w:num w:numId="24">
    <w:abstractNumId w:val="14"/>
  </w:num>
  <w:num w:numId="25">
    <w:abstractNumId w:val="20"/>
  </w:num>
  <w:num w:numId="26">
    <w:abstractNumId w:val="0"/>
  </w:num>
  <w:num w:numId="27">
    <w:abstractNumId w:val="34"/>
  </w:num>
  <w:num w:numId="28">
    <w:abstractNumId w:val="33"/>
  </w:num>
  <w:num w:numId="29">
    <w:abstractNumId w:val="7"/>
  </w:num>
  <w:num w:numId="30">
    <w:abstractNumId w:val="11"/>
  </w:num>
  <w:num w:numId="31">
    <w:abstractNumId w:val="13"/>
  </w:num>
  <w:num w:numId="32">
    <w:abstractNumId w:val="4"/>
  </w:num>
  <w:num w:numId="33">
    <w:abstractNumId w:val="25"/>
  </w:num>
  <w:num w:numId="34">
    <w:abstractNumId w:val="19"/>
  </w:num>
  <w:num w:numId="35">
    <w:abstractNumId w:val="30"/>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2"/>
  </w:compat>
  <w:rsids>
    <w:rsidRoot w:val="004671D5"/>
    <w:rsid w:val="00015F63"/>
    <w:rsid w:val="00083A23"/>
    <w:rsid w:val="00090206"/>
    <w:rsid w:val="00094026"/>
    <w:rsid w:val="00095638"/>
    <w:rsid w:val="0009650E"/>
    <w:rsid w:val="000A7664"/>
    <w:rsid w:val="000D3EFB"/>
    <w:rsid w:val="000E07FF"/>
    <w:rsid w:val="00123C02"/>
    <w:rsid w:val="0013602F"/>
    <w:rsid w:val="0014242F"/>
    <w:rsid w:val="001872BC"/>
    <w:rsid w:val="001A3E80"/>
    <w:rsid w:val="00243820"/>
    <w:rsid w:val="0025543A"/>
    <w:rsid w:val="002F3E61"/>
    <w:rsid w:val="002F4BDB"/>
    <w:rsid w:val="00327E49"/>
    <w:rsid w:val="0033799F"/>
    <w:rsid w:val="0034541D"/>
    <w:rsid w:val="0036453B"/>
    <w:rsid w:val="00370BE0"/>
    <w:rsid w:val="003B0462"/>
    <w:rsid w:val="00416439"/>
    <w:rsid w:val="00421880"/>
    <w:rsid w:val="00425A36"/>
    <w:rsid w:val="00464B57"/>
    <w:rsid w:val="004671D5"/>
    <w:rsid w:val="00484C0E"/>
    <w:rsid w:val="004B074A"/>
    <w:rsid w:val="004C6763"/>
    <w:rsid w:val="004E2758"/>
    <w:rsid w:val="004E5BB2"/>
    <w:rsid w:val="004F5BAF"/>
    <w:rsid w:val="005756FC"/>
    <w:rsid w:val="005876E7"/>
    <w:rsid w:val="005A414F"/>
    <w:rsid w:val="005E061B"/>
    <w:rsid w:val="005F010B"/>
    <w:rsid w:val="005F3E14"/>
    <w:rsid w:val="00611BB1"/>
    <w:rsid w:val="006C0633"/>
    <w:rsid w:val="006D1AD0"/>
    <w:rsid w:val="006E5468"/>
    <w:rsid w:val="007262F0"/>
    <w:rsid w:val="007526CE"/>
    <w:rsid w:val="00767E18"/>
    <w:rsid w:val="007A1C19"/>
    <w:rsid w:val="007F6D16"/>
    <w:rsid w:val="00800160"/>
    <w:rsid w:val="0081208E"/>
    <w:rsid w:val="008555AD"/>
    <w:rsid w:val="008768D3"/>
    <w:rsid w:val="00885743"/>
    <w:rsid w:val="008F3C20"/>
    <w:rsid w:val="00927204"/>
    <w:rsid w:val="009611B1"/>
    <w:rsid w:val="009A7CE2"/>
    <w:rsid w:val="009E1F81"/>
    <w:rsid w:val="009F44C2"/>
    <w:rsid w:val="00A72EFD"/>
    <w:rsid w:val="00AA7292"/>
    <w:rsid w:val="00AC0150"/>
    <w:rsid w:val="00AF03D2"/>
    <w:rsid w:val="00B56DEF"/>
    <w:rsid w:val="00B675D0"/>
    <w:rsid w:val="00BA5874"/>
    <w:rsid w:val="00BB3BD2"/>
    <w:rsid w:val="00BC3EB3"/>
    <w:rsid w:val="00BD4FB2"/>
    <w:rsid w:val="00BE2E5B"/>
    <w:rsid w:val="00C5621A"/>
    <w:rsid w:val="00CD480A"/>
    <w:rsid w:val="00D0180E"/>
    <w:rsid w:val="00D17801"/>
    <w:rsid w:val="00D86323"/>
    <w:rsid w:val="00D865F8"/>
    <w:rsid w:val="00D926B5"/>
    <w:rsid w:val="00DA039B"/>
    <w:rsid w:val="00DF3C96"/>
    <w:rsid w:val="00E144D8"/>
    <w:rsid w:val="00E22B25"/>
    <w:rsid w:val="00E41132"/>
    <w:rsid w:val="00E47ECB"/>
    <w:rsid w:val="00E65B91"/>
    <w:rsid w:val="00E76BEB"/>
    <w:rsid w:val="00EB4C6D"/>
    <w:rsid w:val="00EB5747"/>
    <w:rsid w:val="00EC1E12"/>
    <w:rsid w:val="00ED220F"/>
    <w:rsid w:val="00ED5503"/>
    <w:rsid w:val="00F31D65"/>
    <w:rsid w:val="00F61FD3"/>
    <w:rsid w:val="00F834C0"/>
    <w:rsid w:val="00FC10C3"/>
    <w:rsid w:val="00FD29C1"/>
    <w:rsid w:val="00FE7310"/>
    <w:rsid w:val="00FF55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2A72B"/>
  <w15:docId w15:val="{9CD1D415-1AE4-40AF-89D7-1C7915242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34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834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834C0"/>
    <w:rPr>
      <w:b/>
      <w:bCs/>
    </w:rPr>
  </w:style>
  <w:style w:type="table" w:styleId="a5">
    <w:name w:val="Table Grid"/>
    <w:basedOn w:val="a1"/>
    <w:uiPriority w:val="39"/>
    <w:rsid w:val="00F83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7"/>
    <w:uiPriority w:val="34"/>
    <w:qFormat/>
    <w:rsid w:val="00F834C0"/>
    <w:pPr>
      <w:ind w:left="720"/>
      <w:contextualSpacing/>
    </w:pPr>
  </w:style>
  <w:style w:type="character" w:customStyle="1" w:styleId="a7">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6"/>
    <w:uiPriority w:val="34"/>
    <w:qFormat/>
    <w:locked/>
    <w:rsid w:val="00F834C0"/>
  </w:style>
  <w:style w:type="paragraph" w:styleId="a8">
    <w:name w:val="footer"/>
    <w:basedOn w:val="a"/>
    <w:link w:val="a9"/>
    <w:unhideWhenUsed/>
    <w:rsid w:val="00767E18"/>
    <w:pPr>
      <w:tabs>
        <w:tab w:val="center" w:pos="4844"/>
        <w:tab w:val="right" w:pos="9689"/>
      </w:tabs>
      <w:spacing w:after="0" w:line="240" w:lineRule="auto"/>
    </w:pPr>
    <w:rPr>
      <w:lang w:val="en-US"/>
    </w:rPr>
  </w:style>
  <w:style w:type="character" w:customStyle="1" w:styleId="a9">
    <w:name w:val="Нижний колонтитул Знак"/>
    <w:basedOn w:val="a0"/>
    <w:link w:val="a8"/>
    <w:rsid w:val="00767E18"/>
    <w:rPr>
      <w:lang w:val="en-US"/>
    </w:rPr>
  </w:style>
  <w:style w:type="paragraph" w:styleId="aa">
    <w:name w:val="Balloon Text"/>
    <w:basedOn w:val="a"/>
    <w:link w:val="ab"/>
    <w:uiPriority w:val="99"/>
    <w:semiHidden/>
    <w:unhideWhenUsed/>
    <w:rsid w:val="00E47ECB"/>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E47ECB"/>
    <w:rPr>
      <w:rFonts w:ascii="Segoe UI" w:hAnsi="Segoe UI" w:cs="Segoe UI"/>
      <w:sz w:val="18"/>
      <w:szCs w:val="18"/>
    </w:rPr>
  </w:style>
  <w:style w:type="paragraph" w:styleId="ac">
    <w:name w:val="No Spacing"/>
    <w:uiPriority w:val="1"/>
    <w:qFormat/>
    <w:rsid w:val="008F3C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53</Pages>
  <Words>15706</Words>
  <Characters>89525</Characters>
  <Application>Microsoft Office Word</Application>
  <DocSecurity>0</DocSecurity>
  <Lines>746</Lines>
  <Paragraphs>210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https://mul2-spm.gov.am/tasks/380201/oneclick/8a791b6e9d3339617126f32dc012cc9ebfd397c61f62d9c662af3a0d9ee31ecb.docx?token=d32d6a67cc2e1ecf5c7abf876c1ea48e</cp:keywords>
  <dc:description/>
  <cp:lastModifiedBy>Bella Hakobyan</cp:lastModifiedBy>
  <cp:revision>22</cp:revision>
  <cp:lastPrinted>2023-08-03T05:29:00Z</cp:lastPrinted>
  <dcterms:created xsi:type="dcterms:W3CDTF">2023-08-01T09:01:00Z</dcterms:created>
  <dcterms:modified xsi:type="dcterms:W3CDTF">2023-09-13T06:38:00Z</dcterms:modified>
</cp:coreProperties>
</file>