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B64" w:rsidRDefault="00F12B6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B64" w:rsidRDefault="00F12B64" w:rsidP="00B85E8A">
      <w:pPr>
        <w:jc w:val="center"/>
      </w:pPr>
    </w:p>
    <w:p w:rsidR="00F12B64" w:rsidRDefault="00F12B6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12B64" w:rsidRDefault="00F12B64" w:rsidP="00B85E8A">
      <w:pPr>
        <w:pStyle w:val="mechtex"/>
        <w:rPr>
          <w:rFonts w:ascii="GHEA Mariam" w:hAnsi="GHEA Mariam"/>
          <w:b/>
        </w:rPr>
      </w:pPr>
    </w:p>
    <w:p w:rsidR="00F12B64" w:rsidRDefault="00F12B6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12B64" w:rsidRPr="008E1B5A" w:rsidRDefault="00F12B64" w:rsidP="00B85E8A">
      <w:pPr>
        <w:jc w:val="center"/>
        <w:rPr>
          <w:rFonts w:ascii="GHEA Mariam" w:hAnsi="GHEA Mariam"/>
          <w:sz w:val="24"/>
          <w:szCs w:val="24"/>
        </w:rPr>
      </w:pPr>
    </w:p>
    <w:p w:rsidR="00F12B64" w:rsidRPr="00F12B64" w:rsidRDefault="00F12B64" w:rsidP="00B85E8A">
      <w:pPr>
        <w:jc w:val="center"/>
        <w:rPr>
          <w:rFonts w:ascii="GHEA Mariam" w:hAnsi="GHEA Mariam"/>
          <w:sz w:val="14"/>
          <w:szCs w:val="24"/>
        </w:rPr>
      </w:pPr>
    </w:p>
    <w:p w:rsidR="00F12B64" w:rsidRPr="008E1B5A" w:rsidRDefault="00F12B64" w:rsidP="00B85E8A">
      <w:pPr>
        <w:jc w:val="center"/>
        <w:rPr>
          <w:rFonts w:ascii="GHEA Mariam" w:hAnsi="GHEA Mariam"/>
          <w:sz w:val="24"/>
          <w:szCs w:val="24"/>
        </w:rPr>
      </w:pPr>
    </w:p>
    <w:p w:rsidR="00F12B64" w:rsidRPr="006740E0" w:rsidRDefault="00F12B64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14 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12B64" w:rsidRDefault="00F12B64" w:rsidP="00B85E8A">
      <w:pPr>
        <w:jc w:val="center"/>
        <w:rPr>
          <w:rFonts w:ascii="GHEA Mariam" w:hAnsi="GHEA Mariam"/>
          <w:sz w:val="24"/>
          <w:szCs w:val="24"/>
        </w:rPr>
      </w:pPr>
    </w:p>
    <w:p w:rsidR="00F12B64" w:rsidRPr="00000A81" w:rsidRDefault="00F12B64" w:rsidP="00B85E8A">
      <w:pPr>
        <w:jc w:val="center"/>
        <w:rPr>
          <w:rFonts w:ascii="GHEA Mariam" w:hAnsi="GHEA Mariam"/>
          <w:sz w:val="24"/>
          <w:szCs w:val="24"/>
        </w:rPr>
      </w:pPr>
    </w:p>
    <w:p w:rsidR="00F12B64" w:rsidRDefault="00F12B64" w:rsidP="00F12B64">
      <w:pPr>
        <w:pStyle w:val="mechtex"/>
        <w:rPr>
          <w:rFonts w:ascii="Calibri" w:hAnsi="Calibri" w:cs="Calibri"/>
          <w:sz w:val="24"/>
          <w:shd w:val="clear" w:color="auto" w:fill="FFFFFF"/>
        </w:rPr>
      </w:pPr>
      <w:r w:rsidRPr="00F12B64">
        <w:rPr>
          <w:rFonts w:ascii="GHEA Mariam" w:hAnsi="GHEA Mariam" w:cs="Arial"/>
          <w:sz w:val="24"/>
          <w:shd w:val="clear" w:color="auto" w:fill="FFFFFF"/>
        </w:rPr>
        <w:t>ՄԵԾ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ՉԱՓԵՐ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ՈՒՆԵՑՈՂ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ԿԱՄ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ԲԵՌՆՄԱՆ</w:t>
      </w:r>
      <w:r w:rsidRPr="00F12B64">
        <w:rPr>
          <w:rFonts w:ascii="GHEA Mariam" w:hAnsi="GHEA Mariam"/>
          <w:sz w:val="24"/>
          <w:shd w:val="clear" w:color="auto" w:fill="FFFFFF"/>
        </w:rPr>
        <w:t>,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ԲԵՌՆԱԹԱՓՄԱՆ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ԿԱՄ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br/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ՊԱՀ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softHyphen/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ՊԱՆ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softHyphen/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ՄԱՆ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ՀԱՏՈՒԿ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ՊԱՅՄԱՆՆԵՐ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ՊԱՀԱՆՋՈՂ</w:t>
      </w:r>
      <w:r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shd w:val="clear" w:color="auto" w:fill="FFFFFF"/>
        </w:rPr>
        <w:t>ԱՊՐԱՆՔՆԵՐԻ</w:t>
      </w:r>
      <w:r w:rsidRPr="00F12B64">
        <w:rPr>
          <w:rFonts w:ascii="GHEA Mariam" w:hAnsi="GHEA Mariam" w:cs="Arial"/>
          <w:sz w:val="24"/>
          <w:shd w:val="clear" w:color="auto" w:fill="FFFFFF"/>
        </w:rPr>
        <w:t>՝</w:t>
      </w:r>
      <w:r w:rsidRPr="00F12B64">
        <w:rPr>
          <w:rFonts w:ascii="Calibri" w:hAnsi="Calibri" w:cs="Calibri"/>
          <w:sz w:val="24"/>
          <w:shd w:val="clear" w:color="auto" w:fill="FFFFFF"/>
        </w:rPr>
        <w:t> </w:t>
      </w:r>
      <w:r>
        <w:rPr>
          <w:rFonts w:ascii="Calibri" w:hAnsi="Calibri" w:cs="Calibri"/>
          <w:sz w:val="24"/>
          <w:shd w:val="clear" w:color="auto" w:fill="FFFFFF"/>
        </w:rPr>
        <w:t xml:space="preserve"> </w:t>
      </w:r>
      <w:r>
        <w:rPr>
          <w:rFonts w:ascii="Calibri" w:hAnsi="Calibri" w:cs="Calibri"/>
          <w:sz w:val="24"/>
          <w:shd w:val="clear" w:color="auto" w:fill="FFFFFF"/>
        </w:rPr>
        <w:br/>
      </w:r>
      <w:r w:rsidRPr="00F12B64">
        <w:rPr>
          <w:rFonts w:ascii="GHEA Mariam" w:hAnsi="GHEA Mariam" w:cs="Arial"/>
          <w:sz w:val="24"/>
          <w:shd w:val="clear" w:color="auto" w:fill="FFFFFF"/>
        </w:rPr>
        <w:t>ՄԱՔՍԱ</w:t>
      </w:r>
      <w:r>
        <w:rPr>
          <w:rFonts w:ascii="GHEA Mariam" w:hAnsi="GHEA Mariam" w:cs="Arial"/>
          <w:sz w:val="24"/>
          <w:shd w:val="clear" w:color="auto" w:fill="FFFFFF"/>
        </w:rPr>
        <w:softHyphen/>
      </w:r>
      <w:r w:rsidRPr="00F12B64">
        <w:rPr>
          <w:rFonts w:ascii="GHEA Mariam" w:hAnsi="GHEA Mariam" w:cs="Arial"/>
          <w:sz w:val="24"/>
          <w:shd w:val="clear" w:color="auto" w:fill="FFFFFF"/>
        </w:rPr>
        <w:t>ՅԻՆ</w:t>
      </w:r>
      <w:r w:rsidRPr="00F12B64">
        <w:rPr>
          <w:rFonts w:ascii="Calibri" w:hAnsi="Calibri" w:cs="Calibri"/>
          <w:sz w:val="24"/>
          <w:shd w:val="clear" w:color="auto" w:fill="FFFFFF"/>
        </w:rPr>
        <w:t> </w:t>
      </w:r>
      <w:r w:rsidRPr="00F12B64">
        <w:rPr>
          <w:rFonts w:ascii="GHEA Mariam" w:hAnsi="GHEA Mariam" w:cs="Arial"/>
          <w:sz w:val="24"/>
          <w:shd w:val="clear" w:color="auto" w:fill="FFFFFF"/>
        </w:rPr>
        <w:t>ՊԱՀԵՍՏ</w:t>
      </w:r>
      <w:r>
        <w:rPr>
          <w:rFonts w:ascii="GHEA Mariam" w:hAnsi="GHEA Mariam" w:cs="Arial"/>
          <w:sz w:val="24"/>
          <w:shd w:val="clear" w:color="auto" w:fill="FFFFFF"/>
        </w:rPr>
        <w:softHyphen/>
      </w:r>
      <w:r w:rsidRPr="00F12B64">
        <w:rPr>
          <w:rFonts w:ascii="GHEA Mariam" w:hAnsi="GHEA Mariam" w:cs="Arial"/>
          <w:sz w:val="24"/>
          <w:shd w:val="clear" w:color="auto" w:fill="FFFFFF"/>
        </w:rPr>
        <w:t>ՆԵՐԻՑ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ՏԱՐԲԵՐՎՈՂ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ՎԱՅՐԵՐՈՒՄ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ՊԱՀՊԱՆ</w:t>
      </w:r>
      <w:r>
        <w:rPr>
          <w:rFonts w:ascii="GHEA Mariam" w:hAnsi="GHEA Mariam" w:cs="Arial"/>
          <w:sz w:val="24"/>
          <w:shd w:val="clear" w:color="auto" w:fill="FFFFFF"/>
        </w:rPr>
        <w:t>-</w:t>
      </w:r>
      <w:r>
        <w:rPr>
          <w:rFonts w:ascii="GHEA Mariam" w:hAnsi="GHEA Mariam" w:cs="Arial"/>
          <w:sz w:val="24"/>
          <w:shd w:val="clear" w:color="auto" w:fill="FFFFFF"/>
        </w:rPr>
        <w:br/>
      </w:r>
      <w:r w:rsidRPr="00F12B64">
        <w:rPr>
          <w:rFonts w:ascii="GHEA Mariam" w:hAnsi="GHEA Mariam" w:cs="Arial"/>
          <w:sz w:val="24"/>
          <w:shd w:val="clear" w:color="auto" w:fill="FFFFFF"/>
        </w:rPr>
        <w:t>ՄԱՆ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ԹՈՒՅԼՏՎՈՒԹՅԱՆ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ՏՐԱՄԱԴՐՄԱՆ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ԿԱՐԳԸ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ԵՎ</w:t>
      </w:r>
      <w:r w:rsidRPr="00F12B64">
        <w:rPr>
          <w:rFonts w:ascii="Calibri" w:hAnsi="Calibri" w:cs="Calibri"/>
          <w:sz w:val="24"/>
          <w:shd w:val="clear" w:color="auto" w:fill="FFFFFF"/>
        </w:rPr>
        <w:t> </w:t>
      </w:r>
      <w:r w:rsidRPr="00F12B64">
        <w:rPr>
          <w:rFonts w:ascii="GHEA Mariam" w:hAnsi="GHEA Mariam" w:cs="Arial"/>
          <w:sz w:val="24"/>
          <w:shd w:val="clear" w:color="auto" w:fill="FFFFFF"/>
        </w:rPr>
        <w:t>ՄԱՔՍԱՅԻՆ</w:t>
      </w:r>
      <w:r w:rsidRPr="00F12B64">
        <w:rPr>
          <w:rFonts w:ascii="Calibri" w:hAnsi="Calibri" w:cs="Calibri"/>
          <w:sz w:val="24"/>
          <w:shd w:val="clear" w:color="auto" w:fill="FFFFFF"/>
        </w:rPr>
        <w:t> </w:t>
      </w:r>
    </w:p>
    <w:p w:rsidR="00F12B64" w:rsidRDefault="00F12B64" w:rsidP="00F12B64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F12B64">
        <w:rPr>
          <w:rFonts w:ascii="GHEA Mariam" w:hAnsi="GHEA Mariam" w:cs="Arial"/>
          <w:sz w:val="24"/>
          <w:shd w:val="clear" w:color="auto" w:fill="FFFFFF"/>
        </w:rPr>
        <w:t>ՊԱՀԵՍՏ</w:t>
      </w:r>
      <w:r>
        <w:rPr>
          <w:rFonts w:ascii="GHEA Mariam" w:hAnsi="GHEA Mariam" w:cs="Arial"/>
          <w:sz w:val="24"/>
          <w:shd w:val="clear" w:color="auto" w:fill="FFFFFF"/>
        </w:rPr>
        <w:softHyphen/>
      </w:r>
      <w:r w:rsidRPr="00F12B64">
        <w:rPr>
          <w:rFonts w:ascii="GHEA Mariam" w:hAnsi="GHEA Mariam" w:cs="Arial"/>
          <w:sz w:val="24"/>
          <w:shd w:val="clear" w:color="auto" w:fill="FFFFFF"/>
        </w:rPr>
        <w:t>ՆԵՐԻՑ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ՏԱՐԲԵՐՎՈՂ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ՎԱՅՐԵՐԻՆ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ՆԵՐԿԱՅԱՑՎՈՂ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ՊԱՀԱՆՋՆԵՐԸ</w:t>
      </w:r>
      <w:r w:rsidRPr="00F12B64">
        <w:rPr>
          <w:rFonts w:ascii="GHEA Mariam" w:hAnsi="GHEA Mariam"/>
          <w:sz w:val="24"/>
          <w:shd w:val="clear" w:color="auto" w:fill="FFFFFF"/>
        </w:rPr>
        <w:t xml:space="preserve"> </w:t>
      </w:r>
      <w:r w:rsidRPr="00F12B64">
        <w:rPr>
          <w:rFonts w:ascii="GHEA Mariam" w:hAnsi="GHEA Mariam" w:cs="Arial"/>
          <w:sz w:val="24"/>
          <w:shd w:val="clear" w:color="auto" w:fill="FFFFFF"/>
        </w:rPr>
        <w:t>ՍԱՀՄԱՆԵԼՈՒ</w:t>
      </w:r>
      <w:r w:rsidRPr="00F12B64">
        <w:rPr>
          <w:rFonts w:ascii="Calibri" w:hAnsi="Calibri" w:cs="Calibri"/>
          <w:sz w:val="24"/>
          <w:shd w:val="clear" w:color="auto" w:fill="FFFFFF"/>
        </w:rPr>
        <w:t> </w:t>
      </w:r>
      <w:r w:rsidRPr="00F12B64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F12B64" w:rsidRPr="000045DA" w:rsidRDefault="00F12B6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12B64" w:rsidRDefault="00F12B64" w:rsidP="00F12B64">
      <w:pPr>
        <w:pStyle w:val="mechtex"/>
        <w:rPr>
          <w:rFonts w:ascii="GHEA Mariam" w:hAnsi="GHEA Mariam"/>
          <w:sz w:val="24"/>
          <w:lang w:eastAsia="hy-AM"/>
        </w:rPr>
      </w:pPr>
    </w:p>
    <w:p w:rsidR="00F12B64" w:rsidRPr="00F12B64" w:rsidRDefault="00F12B64" w:rsidP="00F12B64">
      <w:pPr>
        <w:pStyle w:val="mechtex"/>
        <w:rPr>
          <w:rFonts w:ascii="GHEA Mariam" w:hAnsi="GHEA Mariam"/>
          <w:sz w:val="14"/>
          <w:lang w:eastAsia="hy-AM"/>
        </w:rPr>
      </w:pPr>
    </w:p>
    <w:p w:rsidR="00F12B64" w:rsidRPr="00F12B64" w:rsidRDefault="00F12B64" w:rsidP="00F12B64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F12B64">
        <w:rPr>
          <w:rFonts w:ascii="GHEA Mariam" w:hAnsi="GHEA Mariam" w:cs="Arial"/>
          <w:spacing w:val="-8"/>
          <w:sz w:val="24"/>
          <w:lang w:eastAsia="hy-AM"/>
        </w:rPr>
        <w:t>Հիմք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ընդունելով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F12B64">
        <w:rPr>
          <w:rFonts w:ascii="GHEA Mariam" w:hAnsi="GHEA Mariam" w:cs="Arial Armenian"/>
          <w:spacing w:val="-8"/>
          <w:sz w:val="24"/>
          <w:lang w:eastAsia="hy-AM"/>
        </w:rPr>
        <w:t>«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Մաքսային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կարգավորման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մասին</w:t>
      </w:r>
      <w:r w:rsidRPr="00F12B64">
        <w:rPr>
          <w:rFonts w:ascii="GHEA Mariam" w:hAnsi="GHEA Mariam" w:cs="Arial Armenian"/>
          <w:spacing w:val="-8"/>
          <w:sz w:val="24"/>
          <w:lang w:eastAsia="hy-AM"/>
        </w:rPr>
        <w:t>»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օրենքի</w:t>
      </w:r>
      <w:r w:rsidRPr="00F12B64">
        <w:rPr>
          <w:rFonts w:ascii="GHEA Mariam" w:hAnsi="GHEA Mariam"/>
          <w:spacing w:val="-8"/>
          <w:sz w:val="24"/>
          <w:lang w:eastAsia="hy-AM"/>
        </w:rPr>
        <w:t xml:space="preserve"> 109-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րդ</w:t>
      </w:r>
      <w:r w:rsidRPr="00F12B64">
        <w:rPr>
          <w:rFonts w:ascii="GHEA Mariam" w:hAnsi="GHEA Mariam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z w:val="24"/>
          <w:lang w:eastAsia="hy-AM"/>
        </w:rPr>
        <w:t>հոդվածի</w:t>
      </w:r>
      <w:r w:rsidRPr="00F12B64">
        <w:rPr>
          <w:rFonts w:ascii="GHEA Mariam" w:hAnsi="GHEA Mariam"/>
          <w:sz w:val="24"/>
          <w:lang w:eastAsia="hy-AM"/>
        </w:rPr>
        <w:t xml:space="preserve"> 2-</w:t>
      </w:r>
      <w:r w:rsidRPr="00F12B64">
        <w:rPr>
          <w:rFonts w:ascii="GHEA Mariam" w:hAnsi="GHEA Mariam" w:cs="Arial"/>
          <w:sz w:val="24"/>
          <w:lang w:eastAsia="hy-AM"/>
        </w:rPr>
        <w:t>րդ</w:t>
      </w:r>
      <w:r w:rsidRPr="00F12B64">
        <w:rPr>
          <w:rFonts w:ascii="GHEA Mariam" w:hAnsi="GHEA Mariam"/>
          <w:sz w:val="24"/>
          <w:lang w:eastAsia="hy-AM"/>
        </w:rPr>
        <w:t xml:space="preserve"> </w:t>
      </w:r>
      <w:r w:rsidRPr="00F12B64">
        <w:rPr>
          <w:rFonts w:ascii="GHEA Mariam" w:hAnsi="GHEA Mariam" w:cs="Arial"/>
          <w:sz w:val="24"/>
          <w:lang w:eastAsia="hy-AM"/>
        </w:rPr>
        <w:t>մասը՝</w:t>
      </w:r>
      <w:r w:rsidRPr="00F12B64">
        <w:rPr>
          <w:rFonts w:ascii="GHEA Mariam" w:hAnsi="GHEA Mariam"/>
          <w:sz w:val="24"/>
          <w:lang w:eastAsia="hy-AM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F12B64">
        <w:rPr>
          <w:rFonts w:ascii="GHEA Mariam" w:hAnsi="GHEA Mariam" w:cs="Sylfaen"/>
          <w:sz w:val="24"/>
          <w:szCs w:val="22"/>
          <w:lang w:val="de-DE"/>
        </w:rPr>
        <w:t>ո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ր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ո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շ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ու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F12B64">
        <w:rPr>
          <w:rFonts w:ascii="GHEA Mariam" w:hAnsi="GHEA Mariam" w:cs="Sylfaen"/>
          <w:sz w:val="24"/>
          <w:szCs w:val="22"/>
          <w:lang w:val="de-DE"/>
        </w:rPr>
        <w:t>մ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F12B64">
        <w:rPr>
          <w:rFonts w:ascii="GHEA Mariam" w:hAnsi="GHEA Mariam" w:cs="Sylfaen"/>
          <w:sz w:val="24"/>
          <w:szCs w:val="22"/>
          <w:lang w:val="de-DE"/>
        </w:rPr>
        <w:t>է</w:t>
      </w:r>
      <w:r w:rsidRPr="00F12B6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12B64" w:rsidRPr="00184A33" w:rsidRDefault="00F12B64" w:rsidP="00F12B64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184A33">
        <w:rPr>
          <w:rFonts w:ascii="GHEA Mariam" w:hAnsi="GHEA Mariam" w:cs="Arial"/>
          <w:spacing w:val="-8"/>
          <w:sz w:val="24"/>
          <w:lang w:val="de-DE" w:eastAsia="hy-AM"/>
        </w:rPr>
        <w:t xml:space="preserve">1. </w:t>
      </w:r>
      <w:r w:rsidRPr="00F12B64">
        <w:rPr>
          <w:rFonts w:ascii="GHEA Mariam" w:hAnsi="GHEA Mariam" w:cs="Arial"/>
          <w:spacing w:val="-8"/>
          <w:sz w:val="24"/>
          <w:lang w:eastAsia="hy-AM"/>
        </w:rPr>
        <w:t>Սահմանել</w:t>
      </w:r>
      <w:r w:rsidRPr="00184A33">
        <w:rPr>
          <w:rFonts w:ascii="GHEA Mariam" w:hAnsi="GHEA Mariam"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մեծ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չափեր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ունեցող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կամ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բեռնման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,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բեռնաթափման</w:t>
      </w:r>
      <w:r w:rsidRPr="00184A33">
        <w:rPr>
          <w:rFonts w:ascii="GHEA Mariam" w:hAnsi="GHEA Mariam"/>
          <w:bCs/>
          <w:spacing w:val="-8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pacing w:val="-8"/>
          <w:sz w:val="24"/>
          <w:lang w:eastAsia="hy-AM"/>
        </w:rPr>
        <w:t>կամ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պահ</w:t>
      </w:r>
      <w:r w:rsidRPr="00184A33">
        <w:rPr>
          <w:rFonts w:ascii="GHEA Mariam" w:hAnsi="GHEA Mariam" w:cs="Arial"/>
          <w:bCs/>
          <w:sz w:val="24"/>
          <w:lang w:val="de-DE" w:eastAsia="hy-AM"/>
        </w:rPr>
        <w:softHyphen/>
      </w:r>
      <w:r w:rsidRPr="00F12B64">
        <w:rPr>
          <w:rFonts w:ascii="GHEA Mariam" w:hAnsi="GHEA Mariam" w:cs="Arial"/>
          <w:bCs/>
          <w:sz w:val="24"/>
          <w:lang w:eastAsia="hy-AM"/>
        </w:rPr>
        <w:t>պան</w:t>
      </w:r>
      <w:r w:rsidRPr="00184A33">
        <w:rPr>
          <w:rFonts w:ascii="GHEA Mariam" w:hAnsi="GHEA Mariam" w:cs="Arial"/>
          <w:bCs/>
          <w:sz w:val="24"/>
          <w:lang w:val="de-DE" w:eastAsia="hy-AM"/>
        </w:rPr>
        <w:softHyphen/>
      </w:r>
      <w:r w:rsidRPr="00F12B64">
        <w:rPr>
          <w:rFonts w:ascii="GHEA Mariam" w:hAnsi="GHEA Mariam" w:cs="Arial"/>
          <w:bCs/>
          <w:sz w:val="24"/>
          <w:lang w:eastAsia="hy-AM"/>
        </w:rPr>
        <w:t>ման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հատուկ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պայմաններ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պահանջող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ապրանքների՝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մաքսային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պահեստներից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տարբերվող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վայրերում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պահպանման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թույլտվության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տրամադրման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կարգը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և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մաքսային</w:t>
      </w:r>
      <w:r w:rsidRPr="00184A33">
        <w:rPr>
          <w:rFonts w:ascii="Calibri" w:hAnsi="Calibri" w:cs="Calibri"/>
          <w:bCs/>
          <w:sz w:val="24"/>
          <w:lang w:val="de-DE" w:eastAsia="hy-AM"/>
        </w:rPr>
        <w:t> </w:t>
      </w:r>
      <w:r w:rsidRPr="00F12B64">
        <w:rPr>
          <w:rFonts w:ascii="GHEA Mariam" w:hAnsi="GHEA Mariam" w:cs="Arial"/>
          <w:bCs/>
          <w:sz w:val="24"/>
          <w:lang w:eastAsia="hy-AM"/>
        </w:rPr>
        <w:t>պահեստներից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տարբերվող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վայրերին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ներկայացվող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պահանջները՝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համաձայն</w:t>
      </w:r>
      <w:r w:rsidRPr="00184A33">
        <w:rPr>
          <w:rFonts w:ascii="GHEA Mariam" w:hAnsi="GHEA Mariam"/>
          <w:bCs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bCs/>
          <w:sz w:val="24"/>
          <w:lang w:eastAsia="hy-AM"/>
        </w:rPr>
        <w:t>հավելվածի։</w:t>
      </w:r>
    </w:p>
    <w:p w:rsidR="00F12B64" w:rsidRPr="00184A33" w:rsidRDefault="00F12B64" w:rsidP="00F12B64">
      <w:pPr>
        <w:pStyle w:val="norm"/>
        <w:spacing w:line="360" w:lineRule="auto"/>
        <w:rPr>
          <w:rFonts w:ascii="GHEA Mariam" w:hAnsi="GHEA Mariam"/>
          <w:sz w:val="24"/>
          <w:lang w:val="de-DE" w:eastAsia="hy-AM"/>
        </w:rPr>
      </w:pPr>
      <w:r w:rsidRPr="00184A33">
        <w:rPr>
          <w:rFonts w:ascii="GHEA Mariam" w:hAnsi="GHEA Mariam" w:cs="Arial"/>
          <w:spacing w:val="-14"/>
          <w:sz w:val="24"/>
          <w:lang w:val="de-DE" w:eastAsia="hy-AM"/>
        </w:rPr>
        <w:t xml:space="preserve">2.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Սույն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որոշումն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ուժի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մեջ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է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մտնում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պաշտոնական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հրապարակման</w:t>
      </w:r>
      <w:r w:rsidR="00184A33" w:rsidRPr="00184A33">
        <w:rPr>
          <w:rFonts w:ascii="GHEA Mariam" w:hAnsi="GHEA Mariam" w:cs="Arial"/>
          <w:spacing w:val="-14"/>
          <w:sz w:val="24"/>
          <w:lang w:val="hy-AM" w:eastAsia="hy-AM"/>
        </w:rPr>
        <w:t xml:space="preserve"> օրվան</w:t>
      </w:r>
      <w:r w:rsidRPr="00184A33">
        <w:rPr>
          <w:rFonts w:ascii="GHEA Mariam" w:hAnsi="GHEA Mariam"/>
          <w:spacing w:val="-14"/>
          <w:sz w:val="24"/>
          <w:lang w:val="de-DE" w:eastAsia="hy-AM"/>
        </w:rPr>
        <w:t xml:space="preserve"> </w:t>
      </w:r>
      <w:r w:rsidRPr="00184A33">
        <w:rPr>
          <w:rFonts w:ascii="GHEA Mariam" w:hAnsi="GHEA Mariam" w:cs="Arial"/>
          <w:spacing w:val="-14"/>
          <w:sz w:val="24"/>
          <w:lang w:eastAsia="hy-AM"/>
        </w:rPr>
        <w:t>հաջոր</w:t>
      </w:r>
      <w:r w:rsidR="00184A33" w:rsidRPr="00184A33">
        <w:rPr>
          <w:rFonts w:ascii="GHEA Mariam" w:hAnsi="GHEA Mariam" w:cs="Arial"/>
          <w:spacing w:val="-14"/>
          <w:sz w:val="24"/>
          <w:lang w:val="de-DE" w:eastAsia="hy-AM"/>
        </w:rPr>
        <w:softHyphen/>
      </w:r>
      <w:r w:rsidRPr="00184A33">
        <w:rPr>
          <w:rFonts w:ascii="GHEA Mariam" w:hAnsi="GHEA Mariam" w:cs="Arial"/>
          <w:spacing w:val="-14"/>
          <w:sz w:val="24"/>
          <w:lang w:eastAsia="hy-AM"/>
        </w:rPr>
        <w:t>դո</w:t>
      </w:r>
      <w:r w:rsidRPr="00F12B64">
        <w:rPr>
          <w:rFonts w:ascii="GHEA Mariam" w:hAnsi="GHEA Mariam" w:cs="Arial"/>
          <w:sz w:val="24"/>
          <w:lang w:eastAsia="hy-AM"/>
        </w:rPr>
        <w:t>ղ</w:t>
      </w:r>
      <w:r w:rsidRPr="00184A33">
        <w:rPr>
          <w:rFonts w:ascii="GHEA Mariam" w:hAnsi="GHEA Mariam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sz w:val="24"/>
          <w:lang w:eastAsia="hy-AM"/>
        </w:rPr>
        <w:t>տասներորդ</w:t>
      </w:r>
      <w:r w:rsidRPr="00184A33">
        <w:rPr>
          <w:rFonts w:ascii="GHEA Mariam" w:hAnsi="GHEA Mariam"/>
          <w:sz w:val="24"/>
          <w:lang w:val="de-DE" w:eastAsia="hy-AM"/>
        </w:rPr>
        <w:t xml:space="preserve"> </w:t>
      </w:r>
      <w:r w:rsidRPr="00F12B64">
        <w:rPr>
          <w:rFonts w:ascii="GHEA Mariam" w:hAnsi="GHEA Mariam" w:cs="Arial"/>
          <w:sz w:val="24"/>
          <w:lang w:eastAsia="hy-AM"/>
        </w:rPr>
        <w:t>օրը</w:t>
      </w:r>
      <w:r w:rsidRPr="00184A33">
        <w:rPr>
          <w:rFonts w:ascii="GHEA Mariam" w:hAnsi="GHEA Mariam"/>
          <w:sz w:val="24"/>
          <w:lang w:val="de-DE" w:eastAsia="hy-AM"/>
        </w:rPr>
        <w:t>:</w:t>
      </w:r>
    </w:p>
    <w:p w:rsidR="00F12B64" w:rsidRPr="00184A33" w:rsidRDefault="00F12B64" w:rsidP="00B85E8A">
      <w:pPr>
        <w:jc w:val="center"/>
        <w:rPr>
          <w:rFonts w:ascii="GHEA Mariam" w:hAnsi="GHEA Mariam"/>
          <w:sz w:val="28"/>
          <w:szCs w:val="24"/>
          <w:lang w:val="de-DE"/>
        </w:rPr>
      </w:pPr>
    </w:p>
    <w:p w:rsidR="00F12B64" w:rsidRPr="00FC14D1" w:rsidRDefault="00F12B6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12B64" w:rsidRPr="00FC14D1" w:rsidRDefault="00F12B6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12B64" w:rsidRPr="00FC14D1" w:rsidRDefault="00F12B6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F13F4" w:rsidRDefault="00F12B64" w:rsidP="004237DC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0F13F4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F13F4" w:rsidRPr="00355AD3" w:rsidRDefault="000F13F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 </w:t>
      </w:r>
    </w:p>
    <w:p w:rsidR="000F13F4" w:rsidRPr="00355AD3" w:rsidRDefault="000F13F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F13F4" w:rsidRPr="008005B3" w:rsidRDefault="000F13F4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- Ն  որոշման</w:t>
      </w:r>
    </w:p>
    <w:p w:rsidR="000F13F4" w:rsidRPr="00355AD3" w:rsidRDefault="000F13F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F13F4" w:rsidRDefault="000F13F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0F13F4" w:rsidRDefault="000F13F4" w:rsidP="000F13F4">
      <w:pPr>
        <w:pStyle w:val="mechtex"/>
        <w:rPr>
          <w:rFonts w:ascii="Calibri" w:hAnsi="Calibri" w:cs="Calibri"/>
          <w:sz w:val="24"/>
          <w:lang w:eastAsia="hy-AM"/>
        </w:rPr>
      </w:pPr>
      <w:r w:rsidRPr="000F13F4">
        <w:rPr>
          <w:rFonts w:ascii="GHEA Mariam" w:hAnsi="GHEA Mariam" w:cs="Arial"/>
          <w:spacing w:val="-8"/>
          <w:sz w:val="24"/>
          <w:lang w:eastAsia="hy-AM"/>
        </w:rPr>
        <w:t>ՄԵԾ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ՉԱՓԵՐ</w:t>
      </w:r>
      <w:r>
        <w:rPr>
          <w:rFonts w:ascii="GHEA Mariam" w:hAnsi="GHEA Mariam" w:cs="Arial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ՈՒՆԵՑՈՂ</w:t>
      </w:r>
      <w:r>
        <w:rPr>
          <w:rFonts w:ascii="GHEA Mariam" w:hAnsi="GHEA Mariam" w:cs="Arial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ԿԱՄ</w:t>
      </w:r>
      <w:r>
        <w:rPr>
          <w:rFonts w:ascii="GHEA Mariam" w:hAnsi="GHEA Mariam" w:cs="Arial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ԲԵՌՆՄԱՆ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, </w:t>
      </w:r>
      <w:r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ԲԵՌՆԱԹԱՓՄԱՆ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ԿԱՄ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ՊԱՀՊԱՆ</w:t>
      </w:r>
      <w:r>
        <w:rPr>
          <w:rFonts w:ascii="GHEA Mariam" w:hAnsi="GHEA Mariam" w:cs="Arial"/>
          <w:spacing w:val="-8"/>
          <w:sz w:val="24"/>
          <w:lang w:eastAsia="hy-AM"/>
        </w:rPr>
        <w:softHyphen/>
      </w:r>
      <w:r w:rsidRPr="000F13F4">
        <w:rPr>
          <w:rFonts w:ascii="GHEA Mariam" w:hAnsi="GHEA Mariam" w:cs="Arial"/>
          <w:spacing w:val="-8"/>
          <w:sz w:val="24"/>
          <w:lang w:eastAsia="hy-AM"/>
        </w:rPr>
        <w:t>ՄԱՆ</w:t>
      </w:r>
      <w:r>
        <w:rPr>
          <w:rFonts w:ascii="GHEA Mariam" w:hAnsi="GHEA Mariam" w:cs="Arial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ՀԱՏՈՒԿ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ՊԱՅՄԱՆՆԵՐ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ՊԱՀԱՆՋՈՂ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ԱՊՐԱՆՔՆԵՐԻ՝</w:t>
      </w:r>
      <w:r w:rsidRPr="000F13F4">
        <w:rPr>
          <w:rFonts w:ascii="Calibri" w:hAnsi="Calibri" w:cs="Calibri"/>
          <w:sz w:val="24"/>
          <w:lang w:eastAsia="hy-AM"/>
        </w:rPr>
        <w:t> </w:t>
      </w:r>
      <w:r w:rsidRPr="000F13F4">
        <w:rPr>
          <w:rFonts w:ascii="GHEA Mariam" w:hAnsi="GHEA Mariam" w:cs="Arial"/>
          <w:sz w:val="24"/>
          <w:lang w:eastAsia="hy-AM"/>
        </w:rPr>
        <w:t>ՄԱՔՍԱ</w:t>
      </w:r>
      <w:r>
        <w:rPr>
          <w:rFonts w:ascii="GHEA Mariam" w:hAnsi="GHEA Mariam" w:cs="Arial"/>
          <w:sz w:val="24"/>
          <w:lang w:eastAsia="hy-AM"/>
        </w:rPr>
        <w:softHyphen/>
      </w:r>
      <w:r w:rsidRPr="000F13F4">
        <w:rPr>
          <w:rFonts w:ascii="GHEA Mariam" w:hAnsi="GHEA Mariam" w:cs="Arial"/>
          <w:sz w:val="24"/>
          <w:lang w:eastAsia="hy-AM"/>
        </w:rPr>
        <w:t>ՅԻՆ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0F13F4">
        <w:rPr>
          <w:rFonts w:ascii="Calibri" w:hAnsi="Calibri" w:cs="Calibri"/>
          <w:sz w:val="24"/>
          <w:lang w:eastAsia="hy-AM"/>
        </w:rPr>
        <w:t> </w:t>
      </w:r>
    </w:p>
    <w:p w:rsidR="000F13F4" w:rsidRPr="000F13F4" w:rsidRDefault="000F13F4" w:rsidP="000F13F4">
      <w:pPr>
        <w:pStyle w:val="mechtex"/>
        <w:rPr>
          <w:rFonts w:ascii="GHEA Mariam" w:hAnsi="GHEA Mariam"/>
          <w:sz w:val="24"/>
          <w:lang w:eastAsia="hy-AM"/>
        </w:rPr>
      </w:pPr>
      <w:r w:rsidRPr="000F13F4">
        <w:rPr>
          <w:rFonts w:ascii="GHEA Mariam" w:hAnsi="GHEA Mariam" w:cs="Arial"/>
          <w:sz w:val="24"/>
          <w:lang w:eastAsia="hy-AM"/>
        </w:rPr>
        <w:t>ՊԱ</w:t>
      </w:r>
      <w:r>
        <w:rPr>
          <w:rFonts w:ascii="GHEA Mariam" w:hAnsi="GHEA Mariam" w:cs="Arial"/>
          <w:sz w:val="24"/>
          <w:lang w:eastAsia="hy-AM"/>
        </w:rPr>
        <w:softHyphen/>
      </w:r>
      <w:r w:rsidRPr="000F13F4">
        <w:rPr>
          <w:rFonts w:ascii="GHEA Mariam" w:hAnsi="GHEA Mariam" w:cs="Arial"/>
          <w:sz w:val="24"/>
          <w:lang w:eastAsia="hy-AM"/>
        </w:rPr>
        <w:t>ՀԵՍՏՆԵՐԻՑ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ՏԱՐԲԵՐՎՈՂ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ՎԱՅՐԵՐՈՒՄ</w:t>
      </w:r>
      <w:r>
        <w:rPr>
          <w:rFonts w:ascii="GHEA Mariam" w:hAnsi="GHEA Mariam" w:cs="Arial"/>
          <w:sz w:val="24"/>
          <w:lang w:eastAsia="hy-AM"/>
        </w:rPr>
        <w:t xml:space="preserve"> 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ՊԱՀՊԱՆՄԱՆ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ԹՈՒՅԼՏՎՈՒ</w:t>
      </w:r>
      <w:r w:rsidRPr="000F13F4">
        <w:rPr>
          <w:rFonts w:ascii="GHEA Mariam" w:hAnsi="GHEA Mariam" w:cs="Arial"/>
          <w:spacing w:val="-8"/>
          <w:sz w:val="24"/>
          <w:lang w:eastAsia="hy-AM"/>
        </w:rPr>
        <w:softHyphen/>
        <w:t>ԹՅԱՆ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ՏՐԱՄԱԴՐՄԱՆ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ԿԱՐԳԸ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ԵՎ</w:t>
      </w:r>
      <w:r w:rsidRPr="000F13F4">
        <w:rPr>
          <w:rFonts w:ascii="Calibri" w:hAnsi="Calibri" w:cs="Calibri"/>
          <w:spacing w:val="-8"/>
          <w:sz w:val="24"/>
          <w:lang w:eastAsia="hy-AM"/>
        </w:rPr>
        <w:t> 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ՄԱՔՍԱՅԻՆ</w:t>
      </w:r>
      <w:r w:rsidRPr="000F13F4">
        <w:rPr>
          <w:rFonts w:ascii="Calibri" w:hAnsi="Calibri" w:cs="Calibri"/>
          <w:spacing w:val="-8"/>
          <w:sz w:val="24"/>
          <w:lang w:eastAsia="hy-AM"/>
        </w:rPr>
        <w:t> 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ՊԱՀԵՍՏՆԵՐԻՑ</w:t>
      </w:r>
      <w:r w:rsidRPr="000F13F4">
        <w:rPr>
          <w:rFonts w:ascii="GHEA Mariam" w:hAnsi="GHEA Mariam"/>
          <w:spacing w:val="-8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pacing w:val="-8"/>
          <w:sz w:val="24"/>
          <w:lang w:eastAsia="hy-AM"/>
        </w:rPr>
        <w:t>ՏԱՐԲԵՐՎՈՂ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ՎԱՅՐԵՐԻՆ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ՆԵՐԿԱՅԱՑՎՈՂ</w:t>
      </w:r>
      <w:r w:rsidRPr="000F13F4">
        <w:rPr>
          <w:rFonts w:ascii="GHEA Mariam" w:hAnsi="GHEA Mariam"/>
          <w:sz w:val="24"/>
          <w:lang w:eastAsia="hy-AM"/>
        </w:rPr>
        <w:t xml:space="preserve"> </w:t>
      </w:r>
      <w:r w:rsidRPr="000F13F4">
        <w:rPr>
          <w:rFonts w:ascii="GHEA Mariam" w:hAnsi="GHEA Mariam" w:cs="Arial"/>
          <w:sz w:val="24"/>
          <w:lang w:eastAsia="hy-AM"/>
        </w:rPr>
        <w:t>ՊԱՀԱՆՋՆԵՐԸ</w:t>
      </w:r>
    </w:p>
    <w:p w:rsidR="000F13F4" w:rsidRPr="000F13F4" w:rsidRDefault="000F13F4" w:rsidP="000F13F4">
      <w:pPr>
        <w:pStyle w:val="mechtex"/>
        <w:rPr>
          <w:rFonts w:ascii="GHEA Mariam" w:hAnsi="GHEA Mariam"/>
          <w:sz w:val="34"/>
          <w:lang w:eastAsia="hy-AM"/>
        </w:rPr>
      </w:pPr>
      <w:r w:rsidRPr="000F13F4">
        <w:rPr>
          <w:rFonts w:ascii="GHEA Mariam" w:hAnsi="GHEA Mariam"/>
          <w:sz w:val="24"/>
          <w:lang w:eastAsia="hy-AM"/>
        </w:rPr>
        <w:t xml:space="preserve"> </w:t>
      </w:r>
    </w:p>
    <w:p w:rsidR="000F13F4" w:rsidRPr="000F13F4" w:rsidRDefault="000F13F4" w:rsidP="000F13F4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կարգով կարգավորվում են «Մաքսային կարգավորման մասին» օրենքի 109-րդ հոդվածին համապատասխան՝ մեծ չափեր ունեցող կամ բեռնման, </w:t>
      </w: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բեռնաթափման կամ պահպանման հատուկ պայմաններ պահանջող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</w:t>
      </w: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(այսուհետ՝ ապրանքներ)՝ մաքսային պահեստներից տարբերվող վայրերում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պահպան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ման համար մաքսային մարմինների կողմից թույլտվության տրամադրման և մաքսային</w:t>
      </w:r>
      <w:r w:rsidRPr="000F13F4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պահեստներից տարբերվող վայրերին ներկայացվող պահանջների հետ կապված հարաբերությունները։</w:t>
      </w:r>
    </w:p>
    <w:p w:rsidR="000F13F4" w:rsidRPr="000F13F4" w:rsidRDefault="000F13F4" w:rsidP="000F13F4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Ապրանքների՝ մաքսային պահեստներից տարբերվող վայրերում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պահպան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ման թույլտվություն ստանալու համար, նախքան մաքսային մարմին «Մաքսային </w:t>
      </w: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պահեստ» մաքսային ընթացակարգով ապրանքների հայտարարագրի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ներկայա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ցումը, հայտարարատուի կողմից մաքսային մարմինների միասնական ավտոմա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տացված տեղ</w:t>
      </w:r>
      <w:r w:rsidR="00184A33">
        <w:rPr>
          <w:rFonts w:ascii="GHEA Mariam" w:hAnsi="GHEA Mariam"/>
          <w:bCs/>
          <w:color w:val="000000"/>
          <w:sz w:val="24"/>
          <w:szCs w:val="24"/>
          <w:lang w:eastAsia="hy-AM"/>
        </w:rPr>
        <w:t>եկատվական համակարգի (այսուհետ՝ համակարգ) միջոցով, իսկ մինչև հ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ամակարգում համապատասխան փոփոխությունների իրականացումը՝ </w:t>
      </w: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էլեկտրոնային եղանակով կամ անհաղթահարելի ուժի ազդեցության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առկայության դեպքերում՝ թղթային եղանակով մաքսային մարմին է ներկայացվում դիմում՝ սույն կարգի N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184A33">
        <w:rPr>
          <w:rFonts w:ascii="GHEA Mariam" w:hAnsi="GHEA Mariam"/>
          <w:bCs/>
          <w:color w:val="000000"/>
          <w:sz w:val="24"/>
          <w:szCs w:val="24"/>
          <w:lang w:eastAsia="hy-AM"/>
        </w:rPr>
        <w:t>1</w:t>
      </w:r>
      <w:r w:rsidR="00184A33" w:rsidRPr="00184A33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184A33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ձև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ին համապատասխան։</w:t>
      </w:r>
    </w:p>
    <w:p w:rsidR="000F13F4" w:rsidRPr="000F13F4" w:rsidRDefault="000F13F4" w:rsidP="000F13F4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Սույն կարգի 2-րդ կետում նշված դիմումը ներկայացվում է այն մաքսային </w:t>
      </w: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մարմին, որի գործունեության տարածքում է գտնվում ապրանքների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պահպանության համար նախատեսված համապատասխան վայրը։</w:t>
      </w:r>
    </w:p>
    <w:p w:rsidR="000F13F4" w:rsidRPr="000F13F4" w:rsidRDefault="000F13F4" w:rsidP="000F13F4">
      <w:pPr>
        <w:numPr>
          <w:ilvl w:val="0"/>
          <w:numId w:val="2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Սույն կարգի 2-րդ կետում նշված դիմումի հետ մեկտեղ հայտարարատուի կողմից ներկայացվում են հետևյալ տեղեկություններն ու փաստաթղթերը՝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մեծ չափեր ունեցող ապրանքների դեպքում՝ ապրանքների տեխնիկական նկարագիրը և մաքսային մարմնի գործունեության տարածքում գործող մաքսային պահեստներում ապրանքների պահպանության անհնարին լինելու վերաբերյալ տեղեկատվությու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ն.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բեռնման, բեռնաթափման կամ պահպանման հատուկ պայմաններ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պահան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ջող ապրանքների դեպքում՝ այդպիսի հատուկ պայմանների նկարագիր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ապրանքներն ուղեկցող տրանսպորտային (փոխադրման) և առևտրային փաստաթղթեր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ապրանքների՝ Հայաստանի Հանրապետության տարածքում մաքսային հսկողության ներքո գտնվելու դեպքում՝ դրանց գտնվելու վայր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 անվանումները, քանակները, ԱՏԳ ԱԱ ծածկագրեր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ը.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այն վայրի հասցեն, որտեղ հայտարարատուի կողմից նախատեսվում է պահպանել ապրանքները, ինչպես նաև հիմնավորումներ և փաստաթղթեր՝ սույն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կարգի 12-րդ կետով նախատեսված պահանջների պահպանվածության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վերաբերյա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լ.</w:t>
      </w:r>
    </w:p>
    <w:p w:rsidR="000F13F4" w:rsidRPr="000F13F4" w:rsidRDefault="000F13F4" w:rsidP="000F13F4">
      <w:pPr>
        <w:numPr>
          <w:ilvl w:val="0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այլ փաստաթղթեր և տեղեկություններ՝ հայտարարատուի ընտրությամբ։</w:t>
      </w:r>
    </w:p>
    <w:p w:rsidR="000F13F4" w:rsidRPr="000F13F4" w:rsidRDefault="000F13F4" w:rsidP="000F13F4">
      <w:pPr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մարմինը սույն կարգի 2-րդ կետով նախատեսված դիմումի և սույն կարգի 4-րդ կետով նախատեսված փաստաթղթերի և տեղեկությունների ուսումնասիրության արդյունքներով, դիմումի ներկայացումից հետո 3 աշխա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տան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քային օրվա ընթացքում տրամադրում է ապրանքների՝ մաքսային պահեստներից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տարբերվող վայրերում պահպանման թույլտվություն՝ սույն կարգի N</w:t>
      </w:r>
      <w:r w:rsidR="00E22AD9"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2</w:t>
      </w:r>
      <w:r w:rsidR="00184A33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 xml:space="preserve"> </w:t>
      </w:r>
      <w:r w:rsidR="00184A33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ձևին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պատասխան կամ սույն կարգի 8-րդ կետով նախատեսված հիմքերի առկայության դեպքում մերժում է թույլտվության տրամադրումը՝ նշելով</w:t>
      </w:r>
      <w:r w:rsidR="00184A33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մերժման հիմքերը՝ սույն կարգի 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N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3</w:t>
      </w:r>
      <w:r w:rsidR="00184A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</w:t>
      </w:r>
      <w:r w:rsidR="00184A33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ձևին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համապատասխան։</w:t>
      </w:r>
    </w:p>
    <w:p w:rsidR="000F13F4" w:rsidRPr="000F13F4" w:rsidRDefault="000F13F4" w:rsidP="000F13F4">
      <w:pPr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10"/>
          <w:sz w:val="24"/>
          <w:szCs w:val="24"/>
          <w:lang w:eastAsia="hy-AM"/>
        </w:rPr>
        <w:t>Սույն կարգի 4-րդ կետով նախատեսված տեղեկությունները և փաստաթղթերը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թերի ներկայացված լի</w:t>
      </w:r>
      <w:r w:rsidR="00184A33">
        <w:rPr>
          <w:rFonts w:ascii="GHEA Mariam" w:hAnsi="GHEA Mariam"/>
          <w:bCs/>
          <w:color w:val="000000"/>
          <w:sz w:val="24"/>
          <w:szCs w:val="24"/>
          <w:lang w:eastAsia="hy-AM"/>
        </w:rPr>
        <w:t>նելու դեպքում մաքսային մարմինը հ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ամակարգի միջոցով, </w:t>
      </w:r>
      <w:r w:rsidR="00184A3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իսկ մինչև հ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ամակարգում համապատասխան փոփոխությունների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իրականացումը՝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էլեկտրոնային եղանակով կամ անհաղթահարելի ուժի ազդեցության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առկայության դեպքերում՝ թղթային եղանակով հարցում է ուղարկում հայտարարատուին՝ թերի տեղեկությունների և փաստաթղթերի ներկայացման վերաբերյալ, որի դեպքում 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սույն կարգի 5-րդ կետով նախատեսված ժամկետը կասեցվում է և վերսկսվում է՝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հայտարարատուի կողմից համապատասխան տեղեկությունների կամ փաստա</w:t>
      </w:r>
      <w:r w:rsidR="00E22AD9"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թղթերի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ներկայացման կամ այդպիսի տեղեկությունների և փաստաթղթերի բացակա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յության վերաբերյալ տեղեկատվության ստացման օրվանից։</w:t>
      </w:r>
    </w:p>
    <w:p w:rsidR="000F13F4" w:rsidRPr="000F13F4" w:rsidRDefault="000F13F4" w:rsidP="000F13F4">
      <w:pPr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Հայտարարատուն սույն կարգի 6-րդ կետով նախատեսված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տեղեկություն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ներն ու փաստաթղթերը ներկայացնում է հարցում</w:t>
      </w:r>
      <w:r w:rsidR="00184A33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ն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ստանալուց հետո 3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աշխատան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քային օրվա ընթացքում։</w:t>
      </w:r>
    </w:p>
    <w:p w:rsidR="000F13F4" w:rsidRPr="000F13F4" w:rsidRDefault="000F13F4" w:rsidP="000F13F4">
      <w:pPr>
        <w:numPr>
          <w:ilvl w:val="0"/>
          <w:numId w:val="7"/>
        </w:numPr>
        <w:tabs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մարմինը մերժում է ապրանքների՝ մաքսային պահեստներից տարբերվող վայրերում պահպանման վերաբերյալ թույլտվության տրամադրումը հետևյալ հիմքերով՝</w:t>
      </w:r>
    </w:p>
    <w:p w:rsidR="000F13F4" w:rsidRPr="000F13F4" w:rsidRDefault="000F13F4" w:rsidP="000F13F4">
      <w:pPr>
        <w:numPr>
          <w:ilvl w:val="0"/>
          <w:numId w:val="5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հայտարարատուի կողմից մաքսային մարմին սույն կարգով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նախատեսված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տեղեկությունների և փաստաթղթերի՝ սույն կարգով նախատեսված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ժամկետներում չներկայացման դեպքու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մ.</w:t>
      </w:r>
    </w:p>
    <w:p w:rsidR="000F13F4" w:rsidRPr="000F13F4" w:rsidRDefault="000F13F4" w:rsidP="000F13F4">
      <w:pPr>
        <w:numPr>
          <w:ilvl w:val="0"/>
          <w:numId w:val="5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հայտարարատուի կողմից ներկայացված տեղեկություններում և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փաստա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թղթե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րում կեղծված կամ սխալ տվյալների բացահայտման դեպքու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մ.</w:t>
      </w:r>
    </w:p>
    <w:p w:rsidR="000F13F4" w:rsidRPr="000F13F4" w:rsidRDefault="000F13F4" w:rsidP="000F13F4">
      <w:pPr>
        <w:numPr>
          <w:ilvl w:val="0"/>
          <w:numId w:val="5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ապրանքները մաքսային մարմնի գործունեության տարածքում գործող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պահեստներում պահպանելու հնարավորության վերաբերյալ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մարմնի տրամադրության տակ տեղեկությունների առկայության դեպքու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մ.</w:t>
      </w:r>
    </w:p>
    <w:p w:rsidR="000F13F4" w:rsidRPr="000F13F4" w:rsidRDefault="000F13F4" w:rsidP="000F13F4">
      <w:pPr>
        <w:numPr>
          <w:ilvl w:val="0"/>
          <w:numId w:val="5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հայտարարատուի կողմից նախանշված վայրի՝ սույն կարգով սահ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ման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ված պահանջներին չհամապատասխանելու դեպքում։</w:t>
      </w:r>
    </w:p>
    <w:p w:rsidR="000F13F4" w:rsidRPr="000F13F4" w:rsidRDefault="000F13F4" w:rsidP="000F13F4">
      <w:pPr>
        <w:numPr>
          <w:ilvl w:val="0"/>
          <w:numId w:val="8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մարմնի կողմից ապրանքների՝ մաքսային պահեստներից տարբերվող վայրերում պահպանության վերաբերյալ թույլտվությունը տրա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="00184A33">
        <w:rPr>
          <w:rFonts w:ascii="GHEA Mariam" w:hAnsi="GHEA Mariam"/>
          <w:bCs/>
          <w:color w:val="000000"/>
          <w:sz w:val="24"/>
          <w:szCs w:val="24"/>
          <w:lang w:eastAsia="hy-AM"/>
        </w:rPr>
        <w:t>մադրվում է համակարգի միջոցով, իսկ մինչև հ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ամակարգում համապատասխան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փոփոխությունների իրականացումը՝ էլեկտրոնային եղանակով կամ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անհաղթա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հարելի ուժի ազդեցության առկայության դեպքերում՝ թղթային եղանակով։</w:t>
      </w:r>
    </w:p>
    <w:p w:rsidR="000F13F4" w:rsidRPr="000F13F4" w:rsidRDefault="000F13F4" w:rsidP="00E22AD9">
      <w:pPr>
        <w:numPr>
          <w:ilvl w:val="0"/>
          <w:numId w:val="8"/>
        </w:numPr>
        <w:tabs>
          <w:tab w:val="left" w:pos="851"/>
          <w:tab w:val="left" w:pos="990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մարմինը սույն կարգի 4-րդ կետի 1-ին և 2-րդ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ենթակետերում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նշված հանգամանքների ստուգման նպատակով նախքան թույլտվության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տրա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մադրումը կարող է հարցում կատարել իր գործունեության տարածքում գործող մաքսային պահեստների տիրապետողներին՝ ապրանքների պահպանության 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հնարավորության վերաբերյալ, որի դեպքում սույն կարգի 5-րդ կետով նախա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տեսված ժամկետը կասեցվում է և վերսկսվում է մաքսային պահեստի տիրա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պետողների կողմից համապատասխան տեղեկատվության ստացման օրվանից։</w:t>
      </w:r>
    </w:p>
    <w:p w:rsidR="000F13F4" w:rsidRPr="000F13F4" w:rsidRDefault="00E22AD9" w:rsidP="000F13F4">
      <w:pPr>
        <w:numPr>
          <w:ilvl w:val="0"/>
          <w:numId w:val="8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0F13F4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Մաքսային պահեստի տիրապետողները սույն կարգի 10-րդ կետում </w:t>
      </w:r>
      <w:r w:rsidR="000F13F4"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նշված հարցում</w:t>
      </w:r>
      <w:r w:rsidR="00184A33">
        <w:rPr>
          <w:rFonts w:ascii="GHEA Mariam" w:hAnsi="GHEA Mariam"/>
          <w:bCs/>
          <w:color w:val="000000"/>
          <w:spacing w:val="-8"/>
          <w:sz w:val="24"/>
          <w:szCs w:val="24"/>
          <w:lang w:val="hy-AM" w:eastAsia="hy-AM"/>
        </w:rPr>
        <w:t>ն</w:t>
      </w:r>
      <w:r w:rsidR="000F13F4"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 xml:space="preserve"> ստանալուց հետո 2 աշխատանքային օրվա ընթացքում</w:t>
      </w:r>
      <w:r w:rsidR="000F13F4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մաքսային մարմին են ներկայացնում տեղեկատվություն՝ ապրանքների պահպանության հնարավորության կամ անհնարին լինելու վերաբերյալ։</w:t>
      </w:r>
    </w:p>
    <w:p w:rsidR="000F13F4" w:rsidRPr="000F13F4" w:rsidRDefault="00E22AD9" w:rsidP="000F13F4">
      <w:pPr>
        <w:numPr>
          <w:ilvl w:val="0"/>
          <w:numId w:val="8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</w:t>
      </w:r>
      <w:r w:rsidR="000F13F4"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>Սույն կարգի նպատակներով մաքսային պահեստներից տարբերվող վայրերին ներկայացվող պահանջներն են՝</w:t>
      </w:r>
    </w:p>
    <w:p w:rsidR="000F13F4" w:rsidRPr="000F13F4" w:rsidRDefault="000F13F4" w:rsidP="000F13F4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մարմինների պաշտոնատար անձանց համար մաքսային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հսկողու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թյանն ուղղված գործառնությունների, այդ թվում՝ ապրանքների նկատմամբ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բեռնային գործողությունների իրականացման հնարավորությունը.</w:t>
      </w:r>
    </w:p>
    <w:p w:rsidR="000F13F4" w:rsidRPr="000F13F4" w:rsidRDefault="000F13F4" w:rsidP="000F13F4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պահպանման հատուկ պայմաններ պահանջող ապրանքների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պահպա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նության դեպքում՝ մաքսային պահեստներից տարբերվող վայրերում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պահպանվածության ապահովման համար անհրաժեշտ պայմանների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առկայությունը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.</w:t>
      </w:r>
    </w:p>
    <w:p w:rsidR="000F13F4" w:rsidRPr="000F13F4" w:rsidRDefault="000F13F4" w:rsidP="000F13F4">
      <w:pPr>
        <w:numPr>
          <w:ilvl w:val="0"/>
          <w:numId w:val="3"/>
        </w:numPr>
        <w:tabs>
          <w:tab w:val="left" w:pos="851"/>
          <w:tab w:val="left" w:pos="990"/>
        </w:tabs>
        <w:spacing w:line="360" w:lineRule="auto"/>
        <w:ind w:left="0"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մաքսային մարմինների կողմից անհրաժեշտության դեպքում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ապրանքների </w:t>
      </w:r>
      <w:r w:rsidRPr="00E22AD9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նկատմամբ նույնականացման միջոցների կիրառման հնարավորության</w:t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ապահովվա</w:t>
      </w:r>
      <w:r w:rsidR="00E22AD9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0F13F4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ծությունը։ </w:t>
      </w:r>
    </w:p>
    <w:p w:rsidR="000F13F4" w:rsidRPr="00735E82" w:rsidRDefault="000F13F4" w:rsidP="000F13F4">
      <w:pPr>
        <w:tabs>
          <w:tab w:val="left" w:pos="851"/>
        </w:tabs>
        <w:spacing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0F13F4" w:rsidRPr="00735E82" w:rsidRDefault="000F13F4" w:rsidP="000F13F4">
      <w:pPr>
        <w:tabs>
          <w:tab w:val="left" w:pos="851"/>
        </w:tabs>
        <w:spacing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0F13F4" w:rsidRPr="00735E82" w:rsidRDefault="000F13F4" w:rsidP="000F13F4">
      <w:pPr>
        <w:tabs>
          <w:tab w:val="left" w:pos="851"/>
        </w:tabs>
        <w:spacing w:line="360" w:lineRule="auto"/>
        <w:ind w:left="567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0F13F4" w:rsidRPr="00735E82" w:rsidRDefault="000F13F4" w:rsidP="000F13F4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0F13F4" w:rsidRPr="00735E82" w:rsidRDefault="000F13F4" w:rsidP="000F13F4">
      <w:pPr>
        <w:spacing w:line="259" w:lineRule="auto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 w:rsidRPr="00735E82">
        <w:rPr>
          <w:rFonts w:ascii="GHEA Grapalat" w:hAnsi="GHEA Grapalat"/>
          <w:bCs/>
          <w:color w:val="000000"/>
          <w:sz w:val="24"/>
          <w:szCs w:val="24"/>
          <w:lang w:eastAsia="hy-AM"/>
        </w:rPr>
        <w:br w:type="page"/>
      </w:r>
    </w:p>
    <w:p w:rsidR="000F13F4" w:rsidRPr="00EB10C3" w:rsidRDefault="000F13F4" w:rsidP="000F13F4">
      <w:pPr>
        <w:tabs>
          <w:tab w:val="left" w:pos="851"/>
        </w:tabs>
        <w:spacing w:line="360" w:lineRule="auto"/>
        <w:ind w:left="567"/>
        <w:contextualSpacing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lastRenderedPageBreak/>
        <w:t>Ձև N</w:t>
      </w:r>
      <w:r w:rsidR="00E22AD9"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 xml:space="preserve"> </w:t>
      </w:r>
      <w:r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1</w:t>
      </w:r>
    </w:p>
    <w:p w:rsidR="000F13F4" w:rsidRPr="00E22AD9" w:rsidRDefault="000F13F4" w:rsidP="000F13F4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ԴԻՄՈՒՄ</w:t>
      </w:r>
    </w:p>
    <w:p w:rsidR="000F13F4" w:rsidRPr="00E22AD9" w:rsidRDefault="000F13F4" w:rsidP="000F13F4">
      <w:pPr>
        <w:tabs>
          <w:tab w:val="left" w:pos="851"/>
        </w:tabs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ԱՊՐԱՆՔՆԵՐԻ՝ ՄԱՔՍԱՅԻՆ</w:t>
      </w:r>
      <w:r w:rsidRPr="00E22AD9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ՊԱՀԵՍՏՆԵՐԻՑ ՏԱՐԲԵՐՎՈՂ ՎԱՅՐԵՐՈՒՄ ՊԱՀՊԱՆՈՒԹՅԱՆ ԹՈՒՅԼՏՎՈՒԹՅԱՆ ՍՏԱՑՄԱՆ ՀԱՄԱՐ</w:t>
      </w:r>
    </w:p>
    <w:p w:rsidR="000F13F4" w:rsidRPr="00184A33" w:rsidRDefault="000F13F4" w:rsidP="000F13F4">
      <w:pPr>
        <w:tabs>
          <w:tab w:val="left" w:pos="851"/>
        </w:tabs>
        <w:spacing w:line="360" w:lineRule="auto"/>
        <w:contextualSpacing/>
        <w:jc w:val="center"/>
        <w:rPr>
          <w:rFonts w:ascii="GHEA Mariam" w:hAnsi="GHEA Mariam"/>
          <w:bCs/>
          <w:color w:val="000000"/>
          <w:sz w:val="14"/>
          <w:szCs w:val="24"/>
          <w:lang w:eastAsia="hy-AM"/>
        </w:rPr>
      </w:pPr>
    </w:p>
    <w:tbl>
      <w:tblPr>
        <w:tblStyle w:val="TableGrid"/>
        <w:tblW w:w="10176" w:type="dxa"/>
        <w:tblInd w:w="-545" w:type="dxa"/>
        <w:tblLook w:val="04A0" w:firstRow="1" w:lastRow="0" w:firstColumn="1" w:lastColumn="0" w:noHBand="0" w:noVBand="1"/>
      </w:tblPr>
      <w:tblGrid>
        <w:gridCol w:w="10176"/>
      </w:tblGrid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1. Հայտարարատուի վերաբերյալ տեղեկություններ (իրավաբանական անձի պարագայում՝ անվ</w:t>
            </w:r>
            <w:r w:rsidRPr="00E22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անումը, գտնվելու վայրի հասցեն, հարկ վճարողի հաշվառման համարը, էլեկտրոնայ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ին </w:t>
            </w:r>
            <w:r w:rsidRPr="00E22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փոստի հասցեն, իսկ անհատ ձեռնարկատերերի կամ անհատ ձեռնարկատեր չհանդի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սացող ֆիզիկական անձանց պարագայում՝ անունը, ազգանունը, հայրանունը, անձը հաստատող </w:t>
            </w:r>
            <w:r w:rsidRPr="00E22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փաստաթղթի տվյալները, էլեկտրոնային փոստի հասցեն (առկայության դեպքում), հանրային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ծառայության համարանիշը (առկայության դեպքում), հարկ վճարողի հաշվառման համարը (առկայության դեպքում)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Մեծ չափեր ունեցող ապրանքների դեպքում` ապրանքների տեխնիկական նկարագիրը ___________________________________________________________________________________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Մաքսային մարմնի գործունեության տարածքում գործող մաքսային պահեստներում ապրանքների պահպանության անհնարին լինելու վերաբերյալ տեղեկատվություն ___________________________________________________________________________________</w:t>
            </w:r>
          </w:p>
        </w:tc>
      </w:tr>
      <w:tr w:rsidR="000F13F4" w:rsidRPr="00E22AD9" w:rsidTr="00184A33">
        <w:trPr>
          <w:trHeight w:val="575"/>
        </w:trPr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184A33" w:rsidRDefault="000F13F4" w:rsidP="009C03C4">
            <w:pPr>
              <w:tabs>
                <w:tab w:val="left" w:pos="851"/>
              </w:tabs>
              <w:spacing w:line="360" w:lineRule="auto"/>
              <w:ind w:left="29"/>
              <w:rPr>
                <w:rFonts w:asciiTheme="minorHAnsi" w:hAnsiTheme="minorHAnsi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4. Բեռնման, բեռնաթափման կամ պահպանման հատուկ պայմաններ պահանջող ապրանքների դեպքում՝ այդպիսի հատուկ պայմանների նկարագիրը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5. Ապրանքների՝ Հայաստանի Հանրապետության տարածքում մաքսային հսկողության ներքո գտնվելու դեպքում՝ դրանց գտնվելու վայրի հասցեն  ___________________________________________________________________________________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3F4" w:rsidRPr="00184A33" w:rsidRDefault="000F13F4" w:rsidP="009C03C4">
            <w:pPr>
              <w:spacing w:line="259" w:lineRule="auto"/>
              <w:contextualSpacing/>
              <w:jc w:val="both"/>
              <w:rPr>
                <w:rFonts w:asciiTheme="minorHAnsi" w:hAnsiTheme="minorHAnsi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6. Ապրանքների անվանումները, քանակները, ԱՏԳ ԱԱ ծածկագրերը</w:t>
            </w:r>
            <w:r w:rsidR="00184A33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hy-AM"/>
              </w:rPr>
              <w:t>՝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1)_______________________________________________________________________________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2)_______________________________________________________________________________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.........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lastRenderedPageBreak/>
              <w:t xml:space="preserve">7. Այն վայրի հասցեն, որտեղ հայտարարատուի կողմից նախատեսվում է պահպանել ապրանքները 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____________________________________________________________________________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</w:t>
            </w:r>
          </w:p>
        </w:tc>
      </w:tr>
      <w:tr w:rsidR="000F13F4" w:rsidRPr="00E22AD9" w:rsidTr="00E22AD9">
        <w:tc>
          <w:tcPr>
            <w:tcW w:w="10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8</w:t>
            </w:r>
            <w:r w:rsidRPr="00E22AD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Այլ տեղեկություններ 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(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առկայության դեպքում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)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</w:t>
            </w:r>
          </w:p>
        </w:tc>
      </w:tr>
    </w:tbl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 xml:space="preserve"> </w:t>
      </w: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val="ru-RU" w:eastAsia="hy-AM"/>
        </w:rPr>
      </w:pP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Կից ներկայացվող փաստաթղթեր՝</w:t>
      </w:r>
    </w:p>
    <w:p w:rsidR="000F13F4" w:rsidRPr="00E22AD9" w:rsidRDefault="00184A33" w:rsidP="000F13F4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ա</w:t>
      </w:r>
      <w:r w:rsidR="000F13F4"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պրանքներն ուղեկցող տրանսպորտային (փոխադրման) և առևտրային փաստաթղթերը</w:t>
      </w:r>
      <w:r w:rsidR="000F13F4" w:rsidRPr="00E22AD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eastAsia="hy-AM"/>
        </w:rPr>
        <w:t>․</w:t>
      </w:r>
    </w:p>
    <w:p w:rsidR="000F13F4" w:rsidRPr="00E22AD9" w:rsidRDefault="00184A33" w:rsidP="000F13F4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>
        <w:rPr>
          <w:rFonts w:ascii="GHEA Mariam" w:hAnsi="GHEA Mariam" w:cs="Cambria Math"/>
          <w:bCs/>
          <w:color w:val="000000"/>
          <w:sz w:val="24"/>
          <w:szCs w:val="24"/>
          <w:lang w:val="hy-AM" w:eastAsia="hy-AM"/>
        </w:rPr>
        <w:t>մ</w:t>
      </w:r>
      <w:r w:rsidR="000F13F4" w:rsidRPr="00E22AD9">
        <w:rPr>
          <w:rFonts w:ascii="GHEA Mariam" w:hAnsi="GHEA Mariam" w:cs="Cambria Math"/>
          <w:bCs/>
          <w:color w:val="000000"/>
          <w:sz w:val="24"/>
          <w:szCs w:val="24"/>
          <w:lang w:eastAsia="hy-AM"/>
        </w:rPr>
        <w:t>աքսային մարմնի գործունեության տարածքում գործող մաքսային պահեստների տիրապետողների հավաստում</w:t>
      </w:r>
      <w:r>
        <w:rPr>
          <w:rFonts w:ascii="GHEA Mariam" w:hAnsi="GHEA Mariam" w:cs="Cambria Math"/>
          <w:bCs/>
          <w:color w:val="000000"/>
          <w:sz w:val="24"/>
          <w:szCs w:val="24"/>
          <w:lang w:val="hy-AM" w:eastAsia="hy-AM"/>
        </w:rPr>
        <w:t>ն</w:t>
      </w:r>
      <w:r w:rsidR="000F13F4" w:rsidRPr="00E22AD9">
        <w:rPr>
          <w:rFonts w:ascii="GHEA Mariam" w:hAnsi="GHEA Mariam" w:cs="Cambria Math"/>
          <w:bCs/>
          <w:color w:val="000000"/>
          <w:sz w:val="24"/>
          <w:szCs w:val="24"/>
          <w:lang w:eastAsia="hy-AM"/>
        </w:rPr>
        <w:t xml:space="preserve"> ապրանքների պահպանության անհնարին լինելու վերաբերյալ (առկայության դեպքում)</w:t>
      </w:r>
      <w:r w:rsidR="000F13F4" w:rsidRPr="00E22AD9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eastAsia="hy-AM"/>
        </w:rPr>
        <w:t>․</w:t>
      </w:r>
    </w:p>
    <w:p w:rsidR="000F13F4" w:rsidRPr="00E22AD9" w:rsidRDefault="000F13F4" w:rsidP="000F13F4">
      <w:pPr>
        <w:numPr>
          <w:ilvl w:val="0"/>
          <w:numId w:val="6"/>
        </w:numPr>
        <w:tabs>
          <w:tab w:val="left" w:pos="851"/>
        </w:tabs>
        <w:spacing w:line="360" w:lineRule="auto"/>
        <w:ind w:left="0" w:firstLine="567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այլ փաստաթղթեր </w:t>
      </w:r>
      <w:r w:rsidRPr="00E22AD9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(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առկայության դեպքում</w:t>
      </w:r>
      <w:r w:rsidRPr="00E22AD9">
        <w:rPr>
          <w:rFonts w:ascii="GHEA Mariam" w:hAnsi="GHEA Mariam"/>
          <w:bCs/>
          <w:color w:val="000000"/>
          <w:sz w:val="24"/>
          <w:szCs w:val="24"/>
          <w:lang w:val="ru-RU" w:eastAsia="hy-AM"/>
        </w:rPr>
        <w:t>)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։</w:t>
      </w:r>
    </w:p>
    <w:p w:rsidR="000F13F4" w:rsidRPr="00E22AD9" w:rsidRDefault="000F13F4" w:rsidP="000F13F4">
      <w:pPr>
        <w:spacing w:line="259" w:lineRule="auto"/>
        <w:ind w:firstLine="708"/>
        <w:rPr>
          <w:rFonts w:ascii="GHEA Mariam" w:hAnsi="GHEA Mariam"/>
          <w:sz w:val="24"/>
          <w:szCs w:val="24"/>
          <w:lang w:eastAsia="hy-AM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Հայտարարատուի (լիազորված անձի)՝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______________________________             ___________________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 xml:space="preserve">   (անուն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, ազգանուն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)                             (ստորագրություն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)</w:t>
      </w:r>
    </w:p>
    <w:p w:rsidR="000F13F4" w:rsidRPr="00E22AD9" w:rsidRDefault="000F13F4" w:rsidP="000F13F4">
      <w:pPr>
        <w:spacing w:line="259" w:lineRule="auto"/>
        <w:jc w:val="center"/>
        <w:rPr>
          <w:rFonts w:ascii="GHEA Mariam" w:hAnsi="GHEA Mariam"/>
          <w:sz w:val="24"/>
          <w:szCs w:val="24"/>
          <w:lang w:eastAsia="hy-AM"/>
        </w:rPr>
      </w:pPr>
      <w:r w:rsidRPr="00E22AD9">
        <w:rPr>
          <w:rFonts w:ascii="GHEA Mariam" w:hAnsi="GHEA Mariam"/>
          <w:sz w:val="24"/>
          <w:szCs w:val="24"/>
          <w:lang w:eastAsia="hy-AM"/>
        </w:rPr>
        <w:br w:type="page"/>
      </w:r>
    </w:p>
    <w:p w:rsidR="000F13F4" w:rsidRPr="00EB10C3" w:rsidRDefault="000F13F4" w:rsidP="000F13F4">
      <w:pPr>
        <w:spacing w:line="259" w:lineRule="auto"/>
        <w:jc w:val="right"/>
        <w:rPr>
          <w:rFonts w:ascii="GHEA Mariam" w:hAnsi="GHEA Mariam"/>
          <w:sz w:val="24"/>
          <w:szCs w:val="24"/>
          <w:u w:val="single"/>
          <w:lang w:eastAsia="hy-AM"/>
        </w:rPr>
      </w:pPr>
      <w:r w:rsidRPr="00EB10C3">
        <w:rPr>
          <w:rFonts w:ascii="GHEA Mariam" w:hAnsi="GHEA Mariam"/>
          <w:sz w:val="24"/>
          <w:szCs w:val="24"/>
          <w:u w:val="single"/>
          <w:lang w:eastAsia="hy-AM"/>
        </w:rPr>
        <w:lastRenderedPageBreak/>
        <w:t>Ձև N</w:t>
      </w:r>
      <w:r w:rsidR="00E22AD9" w:rsidRPr="00EB10C3">
        <w:rPr>
          <w:rFonts w:ascii="GHEA Mariam" w:hAnsi="GHEA Mariam"/>
          <w:sz w:val="24"/>
          <w:szCs w:val="24"/>
          <w:u w:val="single"/>
          <w:lang w:eastAsia="hy-AM"/>
        </w:rPr>
        <w:t xml:space="preserve"> </w:t>
      </w:r>
      <w:r w:rsidRPr="00EB10C3">
        <w:rPr>
          <w:rFonts w:ascii="GHEA Mariam" w:hAnsi="GHEA Mariam"/>
          <w:sz w:val="24"/>
          <w:szCs w:val="24"/>
          <w:u w:val="single"/>
          <w:lang w:eastAsia="hy-AM"/>
        </w:rPr>
        <w:t>2</w:t>
      </w:r>
    </w:p>
    <w:p w:rsidR="000F13F4" w:rsidRPr="00E22AD9" w:rsidRDefault="000F13F4" w:rsidP="000F13F4">
      <w:pPr>
        <w:spacing w:line="259" w:lineRule="auto"/>
        <w:jc w:val="center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ԹՈՒՅԼՏՎՈՒԹՅՈՒՆ N «_________________________»/«___________»/«_______________»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left="567"/>
        <w:jc w:val="both"/>
        <w:rPr>
          <w:rFonts w:ascii="GHEA Mariam" w:hAnsi="GHEA Mariam" w:cs="Sylfaen"/>
        </w:rPr>
      </w:pPr>
      <w:r w:rsidRPr="00E22AD9">
        <w:rPr>
          <w:rFonts w:ascii="GHEA Mariam" w:hAnsi="GHEA Mariam" w:cs="Sylfaen"/>
          <w:sz w:val="24"/>
          <w:szCs w:val="24"/>
        </w:rPr>
        <w:t xml:space="preserve">   </w:t>
      </w:r>
      <w:r w:rsidR="00E22AD9">
        <w:rPr>
          <w:rFonts w:ascii="GHEA Mariam" w:hAnsi="GHEA Mariam" w:cs="Sylfaen"/>
          <w:sz w:val="24"/>
          <w:szCs w:val="24"/>
        </w:rPr>
        <w:t xml:space="preserve">     </w:t>
      </w:r>
      <w:r w:rsidRPr="00E22AD9">
        <w:rPr>
          <w:rFonts w:ascii="GHEA Mariam" w:hAnsi="GHEA Mariam" w:cs="Sylfaen"/>
          <w:sz w:val="24"/>
          <w:szCs w:val="24"/>
        </w:rPr>
        <w:t>(</w:t>
      </w:r>
      <w:r w:rsidRPr="00E22AD9">
        <w:rPr>
          <w:rFonts w:ascii="GHEA Mariam" w:hAnsi="GHEA Mariam" w:cs="Sylfaen"/>
        </w:rPr>
        <w:t>մաքսային մարմնի ծածկագիր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>)       (ամսաթիվ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>)     (գրանցման համար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 xml:space="preserve">)                  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left="567"/>
        <w:jc w:val="center"/>
        <w:rPr>
          <w:rFonts w:ascii="GHEA Mariam" w:hAnsi="GHEA Mariam" w:cs="Sylfaen"/>
          <w:sz w:val="24"/>
          <w:szCs w:val="24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ind w:left="567"/>
        <w:jc w:val="center"/>
        <w:rPr>
          <w:rFonts w:ascii="GHEA Mariam" w:hAnsi="GHEA Mariam" w:cs="Sylfaen"/>
          <w:bCs/>
          <w:sz w:val="24"/>
          <w:szCs w:val="24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ind w:left="567"/>
        <w:jc w:val="center"/>
        <w:rPr>
          <w:rFonts w:ascii="GHEA Mariam" w:hAnsi="GHEA Mariam" w:cs="Sylfaen"/>
          <w:bCs/>
          <w:sz w:val="24"/>
          <w:szCs w:val="24"/>
        </w:rPr>
      </w:pPr>
      <w:r w:rsidRPr="00E22AD9">
        <w:rPr>
          <w:rFonts w:ascii="GHEA Mariam" w:hAnsi="GHEA Mariam" w:cs="Sylfaen"/>
          <w:bCs/>
          <w:sz w:val="24"/>
          <w:szCs w:val="24"/>
        </w:rPr>
        <w:t>ԱՊՐԱՆՔՆԵՐԻ՝ ՄԱՔՍԱՅԻՆ ՊԱՀԵՍՏՆԵՐԻՑ ՏԱՐԲԵՐՎՈՂ ՎԱՅՐԵՐՈՒՄ ՊԱՀՊԱՆՈՒԹՅԱՆ ՎԵՐԱԲԵՐՅԱԼ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left="567"/>
        <w:jc w:val="center"/>
        <w:rPr>
          <w:rFonts w:ascii="GHEA Mariam" w:hAnsi="GHEA Mariam" w:cs="Sylfaen"/>
          <w:sz w:val="24"/>
          <w:szCs w:val="24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center"/>
        <w:rPr>
          <w:rFonts w:ascii="GHEA Mariam" w:hAnsi="GHEA Mariam" w:cs="Sylfaen"/>
        </w:rPr>
      </w:pPr>
    </w:p>
    <w:tbl>
      <w:tblPr>
        <w:tblStyle w:val="TableGrid"/>
        <w:tblW w:w="9965" w:type="dxa"/>
        <w:tblInd w:w="-455" w:type="dxa"/>
        <w:tblLook w:val="04A0" w:firstRow="1" w:lastRow="0" w:firstColumn="1" w:lastColumn="0" w:noHBand="0" w:noVBand="1"/>
      </w:tblPr>
      <w:tblGrid>
        <w:gridCol w:w="9965"/>
      </w:tblGrid>
      <w:tr w:rsidR="000F13F4" w:rsidRPr="00E22AD9" w:rsidTr="00E22AD9"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1. Հայտարարատուի վերաբերյալ տեղեկություններ (իրավաբանական անձի </w:t>
            </w:r>
            <w:r w:rsidRPr="00E22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պարագայում՝ անվանումը, գտնվելու վայրի հասցեն, հարկ վճարողի հաշվառման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համարը, էլեկտրոնային փոստի հասցեն, իսկ անհատ ձեռնարկատերերի կամ անհատ ձեռնարկատեր չհանդիսացող ֆիզիկական անձանց պարագայում՝ անունը, ազգանունը, հայրանունը, անձը հաստատող փաստաթղթի տվյալները, </w:t>
            </w:r>
            <w:r w:rsidRPr="00E22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էլեկտրոնային փոստի հասցեն (առկայության դեպքում), հանրային ծառայության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համարանիշը (առկայության դեպքում), հարկ վճարողի հաշվառման համարը (առկայության դեպքում)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Հայտարարատուի կողմից ներկայացված դիմումի ամսաթիվն ու համարը   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spacing w:line="259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Ապրանքների անվանումները, քանակները, ԱՏԳ ԱԱ ծածկագրերը</w:t>
            </w:r>
            <w:r w:rsidR="00184A33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՝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1)_______________________________________________________________________________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2)_______________________________________________________________________________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.........</w:t>
            </w:r>
          </w:p>
        </w:tc>
      </w:tr>
      <w:tr w:rsidR="000F13F4" w:rsidRPr="00E22AD9" w:rsidTr="00E22AD9"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4. Այն վայրի հասցեն, որտեղ հայտարարատուի կողմից նախատեսվում է պահպանել ապրանքները 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ind w:left="29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____________________________________________________________________________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</w:t>
            </w:r>
          </w:p>
        </w:tc>
      </w:tr>
      <w:tr w:rsidR="000F13F4" w:rsidRPr="00E22AD9" w:rsidTr="00E22AD9">
        <w:tc>
          <w:tcPr>
            <w:tcW w:w="9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 w:cs="Cambria Math"/>
                <w:bCs/>
                <w:color w:val="000000"/>
                <w:sz w:val="24"/>
                <w:szCs w:val="24"/>
                <w:lang w:eastAsia="hy-AM"/>
              </w:rPr>
              <w:t>5</w:t>
            </w:r>
            <w:r w:rsidRPr="00E22AD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Այլ տեղեկություններ 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(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առկայության դեպքում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)</w:t>
            </w:r>
          </w:p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</w:t>
            </w:r>
          </w:p>
        </w:tc>
      </w:tr>
    </w:tbl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Մաքսային մարմնի ղեկավար կամ նրա կողմից լիազորված անձ՝</w:t>
      </w:r>
    </w:p>
    <w:p w:rsidR="000F13F4" w:rsidRPr="00E22AD9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______________________________             ___________________</w:t>
      </w:r>
    </w:p>
    <w:p w:rsidR="000F13F4" w:rsidRDefault="000F13F4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 xml:space="preserve">   (անուն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, ազգանուն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)                              (ստորագրություն</w:t>
      </w:r>
      <w:r w:rsidR="00184A33">
        <w:rPr>
          <w:rFonts w:ascii="GHEA Mariam" w:hAnsi="GHEA Mariam" w:cs="Sylfaen"/>
          <w:sz w:val="24"/>
          <w:szCs w:val="24"/>
          <w:lang w:val="hy-AM"/>
        </w:rPr>
        <w:t>ը</w:t>
      </w:r>
      <w:r w:rsidRPr="00E22AD9">
        <w:rPr>
          <w:rFonts w:ascii="GHEA Mariam" w:hAnsi="GHEA Mariam" w:cs="Sylfaen"/>
          <w:sz w:val="24"/>
          <w:szCs w:val="24"/>
        </w:rPr>
        <w:t>)</w:t>
      </w:r>
    </w:p>
    <w:p w:rsidR="00184A33" w:rsidRPr="00184A33" w:rsidRDefault="00184A33" w:rsidP="000F13F4">
      <w:pPr>
        <w:tabs>
          <w:tab w:val="left" w:pos="851"/>
          <w:tab w:val="left" w:pos="993"/>
        </w:tabs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0F13F4" w:rsidRPr="00EB10C3" w:rsidRDefault="000F13F4" w:rsidP="000F13F4">
      <w:pPr>
        <w:spacing w:line="259" w:lineRule="auto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</w:pPr>
      <w:r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Ձև N</w:t>
      </w:r>
      <w:r w:rsidR="00E22AD9"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 xml:space="preserve"> </w:t>
      </w:r>
      <w:r w:rsidRPr="00EB10C3">
        <w:rPr>
          <w:rFonts w:ascii="GHEA Mariam" w:hAnsi="GHEA Mariam"/>
          <w:bCs/>
          <w:color w:val="000000"/>
          <w:sz w:val="24"/>
          <w:szCs w:val="24"/>
          <w:u w:val="single"/>
          <w:lang w:eastAsia="hy-AM"/>
        </w:rPr>
        <w:t>3</w:t>
      </w:r>
    </w:p>
    <w:p w:rsidR="000F13F4" w:rsidRPr="00E22AD9" w:rsidRDefault="000F13F4" w:rsidP="000F13F4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ՈՐՈՇՈՒՄ</w:t>
      </w:r>
    </w:p>
    <w:p w:rsidR="000F13F4" w:rsidRPr="00E22AD9" w:rsidRDefault="000F13F4" w:rsidP="000F13F4">
      <w:pPr>
        <w:spacing w:line="360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ԱՊՐԱՆՔՆԵՐԻ՝ ՄԱՔՍԱՅԻՆ ՊԱՀԵՍՏՆԵՐԻՑ ՏԱՐԲԵՐՎՈՂ ՎԱՅՐԵՐՈՒՄ ՊԱՀՊԱՆՈՒԹՅԱՆ ՎԵՐԱԲԵՐՅԱԼ ԹՈՒՅԼՏՎՈՒԹՅԱՆ ՏՐԱՄԱԴՐՈՒՄԸ ՄԵՐԺԵԼՈՒ ՎԵՐԱԲԵՐՅԱԼ</w:t>
      </w:r>
    </w:p>
    <w:p w:rsidR="000F13F4" w:rsidRPr="00E22AD9" w:rsidRDefault="000F13F4" w:rsidP="000F13F4">
      <w:pPr>
        <w:spacing w:line="259" w:lineRule="auto"/>
        <w:jc w:val="center"/>
        <w:rPr>
          <w:rFonts w:ascii="GHEA Mariam" w:hAnsi="GHEA Mariam" w:cs="Sylfaen"/>
          <w:sz w:val="24"/>
          <w:szCs w:val="24"/>
        </w:rPr>
      </w:pPr>
      <w:r w:rsidRPr="00E22AD9">
        <w:rPr>
          <w:rFonts w:ascii="GHEA Mariam" w:hAnsi="GHEA Mariam" w:cs="Sylfaen"/>
          <w:sz w:val="24"/>
          <w:szCs w:val="24"/>
        </w:rPr>
        <w:t>«_________________________»/«___________»/«_______________»</w:t>
      </w:r>
    </w:p>
    <w:p w:rsidR="000F13F4" w:rsidRPr="00184A33" w:rsidRDefault="000F13F4" w:rsidP="000F13F4">
      <w:pPr>
        <w:spacing w:line="259" w:lineRule="auto"/>
        <w:jc w:val="center"/>
        <w:rPr>
          <w:rFonts w:ascii="GHEA Mariam" w:hAnsi="GHEA Mariam" w:cs="Sylfaen"/>
          <w:lang w:val="hy-AM"/>
        </w:rPr>
      </w:pPr>
      <w:r w:rsidRPr="00E22AD9">
        <w:rPr>
          <w:rFonts w:ascii="GHEA Mariam" w:hAnsi="GHEA Mariam" w:cs="Sylfaen"/>
          <w:sz w:val="24"/>
          <w:szCs w:val="24"/>
        </w:rPr>
        <w:t xml:space="preserve">  (</w:t>
      </w:r>
      <w:r w:rsidRPr="00E22AD9">
        <w:rPr>
          <w:rFonts w:ascii="GHEA Mariam" w:hAnsi="GHEA Mariam" w:cs="Sylfaen"/>
        </w:rPr>
        <w:t>մաքսային մարմնի ծածկագիր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>)         (ամսաթիվ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>)        (գրանցման համար</w:t>
      </w:r>
      <w:r w:rsidR="00184A33">
        <w:rPr>
          <w:rFonts w:ascii="GHEA Mariam" w:hAnsi="GHEA Mariam" w:cs="Sylfaen"/>
          <w:lang w:val="hy-AM"/>
        </w:rPr>
        <w:t>ը</w:t>
      </w:r>
      <w:r w:rsidRPr="00E22AD9">
        <w:rPr>
          <w:rFonts w:ascii="GHEA Mariam" w:hAnsi="GHEA Mariam" w:cs="Sylfaen"/>
        </w:rPr>
        <w:t>)</w:t>
      </w:r>
    </w:p>
    <w:p w:rsidR="000F13F4" w:rsidRPr="00E22AD9" w:rsidRDefault="000F13F4" w:rsidP="000F13F4">
      <w:pPr>
        <w:spacing w:line="259" w:lineRule="auto"/>
        <w:jc w:val="center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tbl>
      <w:tblPr>
        <w:tblStyle w:val="TableGrid"/>
        <w:tblW w:w="9936" w:type="dxa"/>
        <w:tblInd w:w="-455" w:type="dxa"/>
        <w:tblLook w:val="04A0" w:firstRow="1" w:lastRow="0" w:firstColumn="1" w:lastColumn="0" w:noHBand="0" w:noVBand="1"/>
      </w:tblPr>
      <w:tblGrid>
        <w:gridCol w:w="9936"/>
      </w:tblGrid>
      <w:tr w:rsidR="000F13F4" w:rsidRPr="00E22AD9" w:rsidTr="00E22AD9">
        <w:tc>
          <w:tcPr>
            <w:tcW w:w="9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tabs>
                <w:tab w:val="left" w:pos="851"/>
              </w:tabs>
              <w:spacing w:line="360" w:lineRule="auto"/>
              <w:contextualSpacing/>
              <w:jc w:val="both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1. Հա</w:t>
            </w:r>
            <w:r w:rsidRPr="002C21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յտարարատուի վերաբերյալ տեղեկություններ (իրավաբանական անձի պարագա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յում՝ անվանումը, գտնվելու վայրի հասցեն, հարկ վճարողի հաշվառման համարը, էլեկտրո</w:t>
            </w:r>
            <w:r w:rsidR="002C216E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softHyphen/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նային փոստի հասցեն, իսկ անհատ ձեռնարկատերերի կամ անհատ ձեռնարկատեր չհանդիսացող ֆիզիկական անձանց պարագայում՝ անունը, ազգանունը, հայրանունը, </w:t>
            </w:r>
            <w:r w:rsidRPr="002C216E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hy-AM"/>
              </w:rPr>
              <w:t>անձը հաստատող փաստաթղթի տվյալները, էլեկտրոնային փոստի հասցեն (առկայության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դեպքում), հանրային ծառայության համարանիշը (առկայության դեպքում), հարկ վճարողի հաշվառման համարը (առկայության դեպքում)</w:t>
            </w:r>
          </w:p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en-US" w:eastAsia="hy-AM"/>
              </w:rPr>
              <w:t>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9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2. Հայտարարատուի կողմից ներկայացված դիմումի ամսաթիվն ու համարը   _________________________________________________________________________________</w:t>
            </w:r>
          </w:p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</w:p>
        </w:tc>
      </w:tr>
      <w:tr w:rsidR="000F13F4" w:rsidRPr="00E22AD9" w:rsidTr="00E22AD9">
        <w:tc>
          <w:tcPr>
            <w:tcW w:w="9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spacing w:line="360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3. Ապրանքների՝ մաքսային պահեստներից տարբերվող վայրերում պահպանության վերաբերյալ թույլտվության տրամադրումը մերժելու հիմնավորումը _________________________________________________________________________________</w:t>
            </w:r>
          </w:p>
        </w:tc>
      </w:tr>
      <w:tr w:rsidR="000F13F4" w:rsidRPr="00E22AD9" w:rsidTr="00E22AD9">
        <w:tc>
          <w:tcPr>
            <w:tcW w:w="9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 w:cs="Cambria Math"/>
                <w:bCs/>
                <w:color w:val="000000"/>
                <w:sz w:val="24"/>
                <w:szCs w:val="24"/>
                <w:lang w:val="en-US" w:eastAsia="hy-AM"/>
              </w:rPr>
              <w:t>4</w:t>
            </w:r>
            <w:r w:rsidRPr="00E22AD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hy-AM"/>
              </w:rPr>
              <w:t>․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 xml:space="preserve"> Այլ տեղեկություններ 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(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eastAsia="hy-AM"/>
              </w:rPr>
              <w:t>առկայության դեպքում</w:t>
            </w: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)</w:t>
            </w:r>
          </w:p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  <w:r w:rsidRPr="00E22AD9"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  <w:t>_________________________________________________________________________________</w:t>
            </w:r>
          </w:p>
          <w:p w:rsidR="000F13F4" w:rsidRPr="00E22AD9" w:rsidRDefault="000F13F4" w:rsidP="009C03C4">
            <w:pPr>
              <w:spacing w:line="259" w:lineRule="auto"/>
              <w:rPr>
                <w:rFonts w:ascii="GHEA Mariam" w:hAnsi="GHEA Mariam"/>
                <w:bCs/>
                <w:color w:val="000000"/>
                <w:sz w:val="24"/>
                <w:szCs w:val="24"/>
                <w:lang w:val="ru-RU" w:eastAsia="hy-AM"/>
              </w:rPr>
            </w:pPr>
          </w:p>
        </w:tc>
      </w:tr>
    </w:tbl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մարմնի ղեկավար կամ նրա կողմից լիազորված անձ՝</w:t>
      </w: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______________________________             ___________________</w:t>
      </w: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  (անուն</w:t>
      </w:r>
      <w:r w:rsidR="00184A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, ազգանուն</w:t>
      </w:r>
      <w:r w:rsidR="00184A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)                            (ստորագրություն</w:t>
      </w:r>
      <w:r w:rsidR="00184A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ը</w:t>
      </w:r>
      <w:r w:rsidRPr="00E22AD9">
        <w:rPr>
          <w:rFonts w:ascii="GHEA Mariam" w:hAnsi="GHEA Mariam"/>
          <w:bCs/>
          <w:color w:val="000000"/>
          <w:sz w:val="24"/>
          <w:szCs w:val="24"/>
          <w:lang w:eastAsia="hy-AM"/>
        </w:rPr>
        <w:t>)</w:t>
      </w:r>
    </w:p>
    <w:p w:rsidR="000F13F4" w:rsidRPr="00E22AD9" w:rsidRDefault="000F13F4" w:rsidP="000F13F4">
      <w:pPr>
        <w:spacing w:line="259" w:lineRule="auto"/>
        <w:rPr>
          <w:rFonts w:ascii="GHEA Mariam" w:hAnsi="GHEA Mariam"/>
          <w:bCs/>
          <w:color w:val="000000"/>
          <w:sz w:val="24"/>
          <w:szCs w:val="24"/>
          <w:lang w:eastAsia="hy-AM"/>
        </w:rPr>
      </w:pPr>
    </w:p>
    <w:p w:rsidR="000F13F4" w:rsidRPr="000D4CB0" w:rsidRDefault="000F13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bookmarkStart w:id="0" w:name="_GoBack"/>
      <w:bookmarkEnd w:id="0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F13F4" w:rsidRPr="000D4CB0" w:rsidRDefault="000F13F4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12B64" w:rsidRDefault="000F13F4" w:rsidP="00F12B64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F12B6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CFC" w:rsidRDefault="00EB2CFC">
      <w:r>
        <w:separator/>
      </w:r>
    </w:p>
  </w:endnote>
  <w:endnote w:type="continuationSeparator" w:id="0">
    <w:p w:rsidR="00EB2CFC" w:rsidRDefault="00E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10C3">
      <w:rPr>
        <w:noProof/>
        <w:sz w:val="18"/>
      </w:rPr>
      <w:t>voroshumTK182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7DC" w:rsidRDefault="00EB2CF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10C3">
      <w:rPr>
        <w:noProof/>
      </w:rPr>
      <w:t>voroshumTK182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CFC" w:rsidRDefault="00EB2CFC">
      <w:r>
        <w:separator/>
      </w:r>
    </w:p>
  </w:footnote>
  <w:footnote w:type="continuationSeparator" w:id="0">
    <w:p w:rsidR="00EB2CFC" w:rsidRDefault="00E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4A33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5433FE"/>
    <w:multiLevelType w:val="hybridMultilevel"/>
    <w:tmpl w:val="6E308F82"/>
    <w:lvl w:ilvl="0" w:tplc="E014F5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DD0DC8"/>
    <w:multiLevelType w:val="hybridMultilevel"/>
    <w:tmpl w:val="D3C6CC54"/>
    <w:lvl w:ilvl="0" w:tplc="6B54E25C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690257E"/>
    <w:multiLevelType w:val="hybridMultilevel"/>
    <w:tmpl w:val="842AD812"/>
    <w:lvl w:ilvl="0" w:tplc="9CBA287C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9" w:hanging="360"/>
      </w:pPr>
    </w:lvl>
    <w:lvl w:ilvl="2" w:tplc="0409001B" w:tentative="1">
      <w:start w:val="1"/>
      <w:numFmt w:val="lowerRoman"/>
      <w:lvlText w:val="%3."/>
      <w:lvlJc w:val="right"/>
      <w:pPr>
        <w:ind w:left="1829" w:hanging="180"/>
      </w:pPr>
    </w:lvl>
    <w:lvl w:ilvl="3" w:tplc="0409000F" w:tentative="1">
      <w:start w:val="1"/>
      <w:numFmt w:val="decimal"/>
      <w:lvlText w:val="%4."/>
      <w:lvlJc w:val="left"/>
      <w:pPr>
        <w:ind w:left="2549" w:hanging="360"/>
      </w:pPr>
    </w:lvl>
    <w:lvl w:ilvl="4" w:tplc="04090019" w:tentative="1">
      <w:start w:val="1"/>
      <w:numFmt w:val="lowerLetter"/>
      <w:lvlText w:val="%5."/>
      <w:lvlJc w:val="left"/>
      <w:pPr>
        <w:ind w:left="3269" w:hanging="360"/>
      </w:pPr>
    </w:lvl>
    <w:lvl w:ilvl="5" w:tplc="0409001B" w:tentative="1">
      <w:start w:val="1"/>
      <w:numFmt w:val="lowerRoman"/>
      <w:lvlText w:val="%6."/>
      <w:lvlJc w:val="right"/>
      <w:pPr>
        <w:ind w:left="3989" w:hanging="180"/>
      </w:pPr>
    </w:lvl>
    <w:lvl w:ilvl="6" w:tplc="0409000F" w:tentative="1">
      <w:start w:val="1"/>
      <w:numFmt w:val="decimal"/>
      <w:lvlText w:val="%7."/>
      <w:lvlJc w:val="left"/>
      <w:pPr>
        <w:ind w:left="4709" w:hanging="360"/>
      </w:pPr>
    </w:lvl>
    <w:lvl w:ilvl="7" w:tplc="04090019" w:tentative="1">
      <w:start w:val="1"/>
      <w:numFmt w:val="lowerLetter"/>
      <w:lvlText w:val="%8."/>
      <w:lvlJc w:val="left"/>
      <w:pPr>
        <w:ind w:left="5429" w:hanging="360"/>
      </w:pPr>
    </w:lvl>
    <w:lvl w:ilvl="8" w:tplc="04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5" w15:restartNumberingAfterBreak="0">
    <w:nsid w:val="5835243F"/>
    <w:multiLevelType w:val="hybridMultilevel"/>
    <w:tmpl w:val="D86AF1E0"/>
    <w:lvl w:ilvl="0" w:tplc="00C8671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0112D9C"/>
    <w:multiLevelType w:val="hybridMultilevel"/>
    <w:tmpl w:val="F9328476"/>
    <w:lvl w:ilvl="0" w:tplc="3176F558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B21E2"/>
    <w:multiLevelType w:val="hybridMultilevel"/>
    <w:tmpl w:val="C81EA510"/>
    <w:lvl w:ilvl="0" w:tplc="3C3895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6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3F4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191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4A33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16E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7DC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695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989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D9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0C3"/>
    <w:rsid w:val="00EB12BF"/>
    <w:rsid w:val="00EB16D1"/>
    <w:rsid w:val="00EB1BE4"/>
    <w:rsid w:val="00EB2323"/>
    <w:rsid w:val="00EB266D"/>
    <w:rsid w:val="00EB2B0A"/>
    <w:rsid w:val="00EB2CFC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BAC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B64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7AAABE"/>
  <w15:chartTrackingRefBased/>
  <w15:docId w15:val="{808B3492-9C1E-4DDF-92B1-3C5E5B9E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12B6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12B6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12B64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0F13F4"/>
    <w:rPr>
      <w:rFonts w:asciiTheme="minorHAnsi" w:eastAsiaTheme="minorHAnsi" w:hAnsiTheme="minorHAnsi" w:cstheme="minorBidi"/>
      <w:sz w:val="22"/>
      <w:szCs w:val="22"/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B10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10C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1941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https:/mul2.gov.am/tasks/849208/oneclick/voroshumMK-338.docx?token=8a81159d918a48c548b73446b2922328</cp:keywords>
  <dc:description/>
  <cp:lastModifiedBy>Tatevik Manukyan</cp:lastModifiedBy>
  <cp:revision>5</cp:revision>
  <cp:lastPrinted>2023-09-13T10:30:00Z</cp:lastPrinted>
  <dcterms:created xsi:type="dcterms:W3CDTF">2023-09-13T10:28:00Z</dcterms:created>
  <dcterms:modified xsi:type="dcterms:W3CDTF">2023-09-13T12:20:00Z</dcterms:modified>
</cp:coreProperties>
</file>