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ACD0EA" w14:textId="77777777" w:rsidR="004357A5" w:rsidRPr="0005683F" w:rsidRDefault="004357A5" w:rsidP="004357A5">
      <w:pPr>
        <w:shd w:val="clear" w:color="auto" w:fill="FFFFFF"/>
        <w:spacing w:after="0" w:line="360" w:lineRule="auto"/>
        <w:ind w:firstLine="375"/>
        <w:jc w:val="center"/>
        <w:rPr>
          <w:rFonts w:ascii="GHEA Grapalat" w:eastAsia="Times New Roman" w:hAnsi="GHEA Grapalat" w:cs="Times New Roman"/>
          <w:color w:val="000000"/>
          <w:kern w:val="0"/>
          <w:sz w:val="24"/>
          <w:szCs w:val="24"/>
          <w:lang w:eastAsia="ru-RU"/>
        </w:rPr>
      </w:pPr>
      <w:r w:rsidRPr="0005683F">
        <w:rPr>
          <w:rFonts w:ascii="GHEA Grapalat" w:eastAsia="Times New Roman" w:hAnsi="GHEA Grapalat" w:cs="Times New Roman"/>
          <w:b/>
          <w:bCs/>
          <w:color w:val="000000"/>
          <w:kern w:val="0"/>
          <w:sz w:val="24"/>
          <w:szCs w:val="24"/>
          <w:lang w:eastAsia="ru-RU"/>
        </w:rPr>
        <w:t>ԱՄՓՈՓԱԹԵՐԹ</w:t>
      </w:r>
    </w:p>
    <w:p w14:paraId="01D7965A" w14:textId="5B7C2FC2" w:rsidR="004357A5" w:rsidRPr="0005683F" w:rsidRDefault="00664F3E" w:rsidP="00664F3E">
      <w:pPr>
        <w:autoSpaceDE w:val="0"/>
        <w:autoSpaceDN w:val="0"/>
        <w:adjustRightInd w:val="0"/>
        <w:spacing w:after="0" w:line="360" w:lineRule="auto"/>
        <w:ind w:right="-64"/>
        <w:contextualSpacing/>
        <w:jc w:val="center"/>
        <w:rPr>
          <w:rFonts w:ascii="GHEA Grapalat" w:eastAsia="Times New Roman" w:hAnsi="GHEA Grapalat" w:cs="Times New Roman"/>
          <w:b/>
          <w:bCs/>
          <w:kern w:val="0"/>
          <w:sz w:val="24"/>
          <w:szCs w:val="24"/>
          <w:lang w:val="hy-AM" w:eastAsia="ru-RU"/>
        </w:rPr>
      </w:pPr>
      <w:r w:rsidRPr="0005683F">
        <w:rPr>
          <w:rFonts w:ascii="GHEA Grapalat" w:eastAsia="Times New Roman" w:hAnsi="GHEA Grapalat" w:cs="Sylfaen"/>
          <w:b/>
          <w:bCs/>
          <w:kern w:val="0"/>
          <w:sz w:val="24"/>
          <w:szCs w:val="24"/>
          <w:lang w:val="hy-AM" w:eastAsia="ru-RU"/>
        </w:rPr>
        <w:t></w:t>
      </w:r>
      <w:r w:rsidRPr="0005683F">
        <w:rPr>
          <w:rFonts w:ascii="GHEA Grapalat" w:eastAsia="Times New Roman" w:hAnsi="GHEA Grapalat" w:cs="Calibri Light"/>
          <w:b/>
          <w:bCs/>
          <w:kern w:val="0"/>
          <w:sz w:val="24"/>
          <w:szCs w:val="24"/>
          <w:lang w:val="hy-AM" w:eastAsia="ru-RU"/>
        </w:rPr>
        <w:t xml:space="preserve">ՀԱՅԱUՏԱՆԻ ՀԱՆՐԱՊԵՏՈՒԹՅԱՆ ԿԱՌԱՎԱՐՈՒԹՅԱՆ 2006 ԹՎԱԿԱՆԻ ՆՈՅԵՄԲԵՐԻ 2-Ի N 1911-Ն ՈՐՈՇՄԱՆ ՄԵՋ </w:t>
      </w:r>
      <w:r w:rsidR="005B0219" w:rsidRPr="0005683F">
        <w:rPr>
          <w:rFonts w:ascii="GHEA Grapalat" w:eastAsia="Times New Roman" w:hAnsi="GHEA Grapalat" w:cs="Calibri Light"/>
          <w:b/>
          <w:bCs/>
          <w:kern w:val="0"/>
          <w:sz w:val="24"/>
          <w:szCs w:val="24"/>
          <w:lang w:val="hy-AM" w:eastAsia="ru-RU"/>
        </w:rPr>
        <w:t xml:space="preserve">ԼՐԱՑՈՒՄ ԵՎ </w:t>
      </w:r>
      <w:r w:rsidRPr="0005683F">
        <w:rPr>
          <w:rFonts w:ascii="GHEA Grapalat" w:eastAsia="Times New Roman" w:hAnsi="GHEA Grapalat" w:cs="Calibri Light"/>
          <w:b/>
          <w:bCs/>
          <w:kern w:val="0"/>
          <w:sz w:val="24"/>
          <w:szCs w:val="24"/>
          <w:lang w:val="hy-AM" w:eastAsia="ru-RU"/>
        </w:rPr>
        <w:t>ՓՈՓՈԽՈՒԹՅՈՒՆ ԿԱՏԱՐԵԼՈՒ ՄԱUԻՆ</w:t>
      </w:r>
      <w:r w:rsidRPr="0005683F">
        <w:rPr>
          <w:rFonts w:ascii="GHEA Grapalat" w:eastAsia="Times New Roman" w:hAnsi="GHEA Grapalat" w:cs="Sylfaen"/>
          <w:b/>
          <w:bCs/>
          <w:kern w:val="0"/>
          <w:sz w:val="24"/>
          <w:szCs w:val="24"/>
          <w:lang w:val="hy-AM" w:eastAsia="ru-RU"/>
        </w:rPr>
        <w:t> ՀԱՅԱՍՏԱՆԻ ՀԱՆՐԱՊԵՏՈՒԹՅԱՆ ԿԱՌԱՎԱՐՈՒԹՅԱՆ ՈՐՈՇՄԱՆ ՆԱԽԱԳԾ</w:t>
      </w:r>
      <w:r w:rsidR="005B0219" w:rsidRPr="0005683F">
        <w:rPr>
          <w:rFonts w:ascii="GHEA Grapalat" w:eastAsia="Times New Roman" w:hAnsi="GHEA Grapalat" w:cs="Sylfaen"/>
          <w:b/>
          <w:bCs/>
          <w:kern w:val="0"/>
          <w:sz w:val="24"/>
          <w:szCs w:val="24"/>
          <w:lang w:val="hy-AM" w:eastAsia="ru-RU"/>
        </w:rPr>
        <w:t xml:space="preserve">Ի </w:t>
      </w:r>
      <w:r w:rsidR="00F41F80" w:rsidRPr="0005683F">
        <w:rPr>
          <w:rFonts w:ascii="GHEA Grapalat" w:eastAsia="Times New Roman" w:hAnsi="GHEA Grapalat" w:cs="Times New Roman"/>
          <w:b/>
          <w:bCs/>
          <w:color w:val="000000"/>
          <w:kern w:val="0"/>
          <w:sz w:val="24"/>
          <w:szCs w:val="24"/>
          <w:lang w:val="hy-AM" w:eastAsia="ru-RU"/>
        </w:rPr>
        <w:t>Վ</w:t>
      </w:r>
      <w:r w:rsidR="004357A5" w:rsidRPr="0005683F">
        <w:rPr>
          <w:rFonts w:ascii="GHEA Grapalat" w:eastAsia="Times New Roman" w:hAnsi="GHEA Grapalat" w:cs="Times New Roman"/>
          <w:b/>
          <w:bCs/>
          <w:color w:val="000000"/>
          <w:kern w:val="0"/>
          <w:sz w:val="24"/>
          <w:szCs w:val="24"/>
          <w:lang w:val="hy-AM" w:eastAsia="ru-RU"/>
        </w:rPr>
        <w:t>ԵՐԱԲԵՐՅԱԼ</w:t>
      </w:r>
    </w:p>
    <w:p w14:paraId="46AF9931" w14:textId="77777777" w:rsidR="004357A5" w:rsidRPr="0005683F" w:rsidRDefault="004357A5" w:rsidP="004357A5">
      <w:pPr>
        <w:shd w:val="clear" w:color="auto" w:fill="FFFFFF"/>
        <w:spacing w:after="0" w:line="240" w:lineRule="auto"/>
        <w:ind w:firstLine="375"/>
        <w:jc w:val="center"/>
        <w:rPr>
          <w:rFonts w:ascii="GHEA Grapalat" w:eastAsia="Times New Roman" w:hAnsi="GHEA Grapalat" w:cs="Times New Roman"/>
          <w:color w:val="000000"/>
          <w:kern w:val="0"/>
          <w:sz w:val="21"/>
          <w:szCs w:val="21"/>
          <w:lang w:eastAsia="ru-RU"/>
        </w:rPr>
      </w:pPr>
      <w:r w:rsidRPr="0005683F">
        <w:rPr>
          <w:rFonts w:ascii="Calibri" w:eastAsia="Times New Roman" w:hAnsi="Calibri" w:cs="Calibri"/>
          <w:color w:val="000000"/>
          <w:kern w:val="0"/>
          <w:sz w:val="21"/>
          <w:szCs w:val="21"/>
          <w:lang w:eastAsia="ru-RU"/>
        </w:rPr>
        <w:t>      </w:t>
      </w:r>
    </w:p>
    <w:tbl>
      <w:tblPr>
        <w:tblW w:w="1048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132"/>
        <w:gridCol w:w="1479"/>
        <w:gridCol w:w="2871"/>
      </w:tblGrid>
      <w:tr w:rsidR="004357A5" w:rsidRPr="0005683F" w14:paraId="7DECC1FA" w14:textId="77777777" w:rsidTr="00523F0D">
        <w:trPr>
          <w:tblCellSpacing w:w="0" w:type="dxa"/>
          <w:jc w:val="center"/>
        </w:trPr>
        <w:tc>
          <w:tcPr>
            <w:tcW w:w="61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994C3DE" w14:textId="77777777" w:rsidR="004357A5" w:rsidRPr="0005683F" w:rsidRDefault="004357A5" w:rsidP="004357A5">
            <w:pPr>
              <w:spacing w:before="100" w:beforeAutospacing="1" w:after="100" w:afterAutospacing="1" w:line="360" w:lineRule="auto"/>
              <w:jc w:val="center"/>
              <w:rPr>
                <w:rFonts w:ascii="GHEA Grapalat" w:eastAsia="Times New Roman" w:hAnsi="GHEA Grapalat" w:cs="Times New Roman"/>
                <w:color w:val="000000"/>
                <w:kern w:val="0"/>
                <w:sz w:val="24"/>
                <w:szCs w:val="24"/>
                <w:lang w:eastAsia="ru-RU"/>
              </w:rPr>
            </w:pPr>
            <w:r w:rsidRPr="0005683F">
              <w:rPr>
                <w:rFonts w:ascii="GHEA Grapalat" w:eastAsia="Times New Roman" w:hAnsi="GHEA Grapalat" w:cs="Times New Roman"/>
                <w:color w:val="000000"/>
                <w:kern w:val="0"/>
                <w:sz w:val="24"/>
                <w:szCs w:val="24"/>
                <w:lang w:val="hy-AM" w:eastAsia="ru-RU"/>
              </w:rPr>
              <w:t>1</w:t>
            </w:r>
            <w:r w:rsidRPr="0005683F">
              <w:rPr>
                <w:rFonts w:ascii="GHEA Grapalat" w:eastAsia="Times New Roman" w:hAnsi="GHEA Grapalat" w:cs="Times New Roman"/>
                <w:color w:val="000000"/>
                <w:kern w:val="0"/>
                <w:sz w:val="24"/>
                <w:szCs w:val="24"/>
                <w:lang w:eastAsia="ru-RU"/>
              </w:rPr>
              <w:t xml:space="preserve">. </w:t>
            </w:r>
            <w:r w:rsidRPr="0005683F">
              <w:rPr>
                <w:rFonts w:ascii="GHEA Grapalat" w:eastAsia="Times New Roman" w:hAnsi="GHEA Grapalat" w:cs="Times New Roman"/>
                <w:color w:val="000000"/>
                <w:kern w:val="0"/>
                <w:sz w:val="24"/>
                <w:szCs w:val="24"/>
                <w:lang w:val="hy-AM" w:eastAsia="ru-RU"/>
              </w:rPr>
              <w:t xml:space="preserve">ՀՀ </w:t>
            </w:r>
            <w:r w:rsidR="00664F3E" w:rsidRPr="0005683F">
              <w:rPr>
                <w:rFonts w:ascii="GHEA Grapalat" w:eastAsia="Times New Roman" w:hAnsi="GHEA Grapalat" w:cs="Times New Roman"/>
                <w:color w:val="000000"/>
                <w:kern w:val="0"/>
                <w:sz w:val="24"/>
                <w:szCs w:val="24"/>
                <w:lang w:val="hy-AM" w:eastAsia="ru-RU"/>
              </w:rPr>
              <w:t>առողջապահության</w:t>
            </w:r>
            <w:r w:rsidRPr="0005683F">
              <w:rPr>
                <w:rFonts w:ascii="GHEA Grapalat" w:eastAsia="Times New Roman" w:hAnsi="GHEA Grapalat" w:cs="Times New Roman"/>
                <w:color w:val="000000"/>
                <w:kern w:val="0"/>
                <w:sz w:val="24"/>
                <w:szCs w:val="24"/>
                <w:lang w:val="hy-AM" w:eastAsia="ru-RU"/>
              </w:rPr>
              <w:t xml:space="preserve"> նախարարություն</w:t>
            </w:r>
          </w:p>
        </w:tc>
        <w:tc>
          <w:tcPr>
            <w:tcW w:w="43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B2B0F0A" w14:textId="77777777" w:rsidR="004357A5" w:rsidRPr="0005683F" w:rsidRDefault="004357A5" w:rsidP="00115279">
            <w:pPr>
              <w:spacing w:after="0" w:line="360" w:lineRule="auto"/>
              <w:jc w:val="center"/>
              <w:rPr>
                <w:rFonts w:ascii="GHEA Grapalat" w:eastAsia="Times New Roman" w:hAnsi="GHEA Grapalat" w:cs="Times New Roman"/>
                <w:color w:val="000000"/>
                <w:kern w:val="0"/>
                <w:sz w:val="24"/>
                <w:szCs w:val="24"/>
                <w:lang w:val="hy-AM" w:eastAsia="ru-RU"/>
              </w:rPr>
            </w:pPr>
            <w:r w:rsidRPr="0005683F">
              <w:rPr>
                <w:rFonts w:ascii="GHEA Grapalat" w:eastAsia="Times New Roman" w:hAnsi="GHEA Grapalat" w:cs="Times New Roman"/>
                <w:color w:val="000000"/>
                <w:kern w:val="0"/>
                <w:sz w:val="24"/>
                <w:szCs w:val="24"/>
                <w:lang w:val="hy-AM" w:eastAsia="ru-RU"/>
              </w:rPr>
              <w:t>1</w:t>
            </w:r>
            <w:r w:rsidR="00664F3E" w:rsidRPr="0005683F">
              <w:rPr>
                <w:rFonts w:ascii="GHEA Grapalat" w:eastAsia="Times New Roman" w:hAnsi="GHEA Grapalat" w:cs="Times New Roman"/>
                <w:color w:val="000000"/>
                <w:kern w:val="0"/>
                <w:sz w:val="24"/>
                <w:szCs w:val="24"/>
                <w:lang w:val="hy-AM" w:eastAsia="ru-RU"/>
              </w:rPr>
              <w:t>7</w:t>
            </w:r>
            <w:r w:rsidRPr="0005683F">
              <w:rPr>
                <w:rFonts w:ascii="GHEA Grapalat" w:eastAsia="Times New Roman" w:hAnsi="GHEA Grapalat" w:cs="Times New Roman"/>
                <w:color w:val="000000"/>
                <w:kern w:val="0"/>
                <w:sz w:val="24"/>
                <w:szCs w:val="24"/>
                <w:lang w:val="hy-AM" w:eastAsia="ru-RU"/>
              </w:rPr>
              <w:t>.0</w:t>
            </w:r>
            <w:r w:rsidR="00664F3E" w:rsidRPr="0005683F">
              <w:rPr>
                <w:rFonts w:ascii="GHEA Grapalat" w:eastAsia="Times New Roman" w:hAnsi="GHEA Grapalat" w:cs="Times New Roman"/>
                <w:color w:val="000000"/>
                <w:kern w:val="0"/>
                <w:sz w:val="24"/>
                <w:szCs w:val="24"/>
                <w:lang w:val="hy-AM" w:eastAsia="ru-RU"/>
              </w:rPr>
              <w:t>8</w:t>
            </w:r>
            <w:r w:rsidRPr="0005683F">
              <w:rPr>
                <w:rFonts w:ascii="GHEA Grapalat" w:eastAsia="Times New Roman" w:hAnsi="GHEA Grapalat" w:cs="Times New Roman"/>
                <w:color w:val="000000"/>
                <w:kern w:val="0"/>
                <w:sz w:val="24"/>
                <w:szCs w:val="24"/>
                <w:lang w:val="hy-AM" w:eastAsia="ru-RU"/>
              </w:rPr>
              <w:t>.2023թ.</w:t>
            </w:r>
          </w:p>
        </w:tc>
      </w:tr>
      <w:tr w:rsidR="004357A5" w:rsidRPr="0005683F" w14:paraId="3190A565" w14:textId="77777777" w:rsidTr="00B92B3F">
        <w:trPr>
          <w:tblCellSpacing w:w="0" w:type="dxa"/>
          <w:jc w:val="center"/>
        </w:trPr>
        <w:tc>
          <w:tcPr>
            <w:tcW w:w="61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EDAA1BB" w14:textId="77777777" w:rsidR="004357A5" w:rsidRPr="0005683F" w:rsidRDefault="004357A5" w:rsidP="004357A5">
            <w:pPr>
              <w:spacing w:after="0" w:line="360" w:lineRule="auto"/>
              <w:rPr>
                <w:rFonts w:ascii="GHEA Grapalat" w:eastAsia="Times New Roman" w:hAnsi="GHEA Grapalat" w:cs="Times New Roman"/>
                <w:color w:val="000000"/>
                <w:kern w:val="0"/>
                <w:sz w:val="24"/>
                <w:szCs w:val="24"/>
                <w:lang w:eastAsia="ru-RU"/>
              </w:rPr>
            </w:pPr>
          </w:p>
        </w:tc>
        <w:tc>
          <w:tcPr>
            <w:tcW w:w="4350" w:type="dxa"/>
            <w:gridSpan w:val="2"/>
            <w:tcBorders>
              <w:top w:val="outset" w:sz="6" w:space="0" w:color="auto"/>
              <w:left w:val="outset" w:sz="6" w:space="0" w:color="auto"/>
              <w:bottom w:val="single" w:sz="4" w:space="0" w:color="auto"/>
              <w:right w:val="outset" w:sz="6" w:space="0" w:color="auto"/>
            </w:tcBorders>
            <w:shd w:val="clear" w:color="auto" w:fill="D0D0D0"/>
            <w:hideMark/>
          </w:tcPr>
          <w:p w14:paraId="247B8456" w14:textId="77777777" w:rsidR="004357A5" w:rsidRPr="0005683F" w:rsidRDefault="00664F3E" w:rsidP="00115279">
            <w:pPr>
              <w:spacing w:after="0" w:line="360" w:lineRule="auto"/>
              <w:jc w:val="center"/>
              <w:rPr>
                <w:rFonts w:ascii="GHEA Grapalat" w:eastAsia="Times New Roman" w:hAnsi="GHEA Grapalat" w:cs="Times New Roman"/>
                <w:color w:val="000000"/>
                <w:kern w:val="0"/>
                <w:sz w:val="24"/>
                <w:szCs w:val="24"/>
                <w:lang w:val="hy-AM" w:eastAsia="ru-RU"/>
              </w:rPr>
            </w:pPr>
            <w:r w:rsidRPr="0005683F">
              <w:rPr>
                <w:rFonts w:ascii="GHEA Grapalat" w:eastAsia="Times New Roman" w:hAnsi="GHEA Grapalat" w:cs="Times New Roman"/>
                <w:color w:val="000000"/>
                <w:kern w:val="0"/>
                <w:sz w:val="24"/>
                <w:szCs w:val="24"/>
                <w:lang w:val="hy-AM" w:eastAsia="ru-RU"/>
              </w:rPr>
              <w:t>ԱԱ/02.1/18774-2023</w:t>
            </w:r>
          </w:p>
        </w:tc>
      </w:tr>
      <w:tr w:rsidR="004357A5" w:rsidRPr="0005683F" w14:paraId="355C6B70" w14:textId="77777777" w:rsidTr="00523F0D">
        <w:trPr>
          <w:trHeight w:val="610"/>
          <w:tblCellSpacing w:w="0" w:type="dxa"/>
          <w:jc w:val="center"/>
        </w:trPr>
        <w:tc>
          <w:tcPr>
            <w:tcW w:w="6132" w:type="dxa"/>
            <w:tcBorders>
              <w:top w:val="outset" w:sz="6" w:space="0" w:color="auto"/>
              <w:left w:val="outset" w:sz="6" w:space="0" w:color="auto"/>
              <w:bottom w:val="outset" w:sz="6" w:space="0" w:color="auto"/>
              <w:right w:val="outset" w:sz="6" w:space="0" w:color="auto"/>
            </w:tcBorders>
            <w:shd w:val="clear" w:color="auto" w:fill="FFFFFF"/>
          </w:tcPr>
          <w:p w14:paraId="1525D87B" w14:textId="77777777" w:rsidR="00664F3E" w:rsidRPr="0005683F" w:rsidRDefault="00664F3E" w:rsidP="00664F3E">
            <w:pPr>
              <w:suppressAutoHyphens/>
              <w:spacing w:after="0" w:line="360" w:lineRule="auto"/>
              <w:ind w:left="112" w:right="166"/>
              <w:jc w:val="both"/>
              <w:rPr>
                <w:rFonts w:ascii="GHEA Grapalat" w:eastAsia="Calibri" w:hAnsi="GHEA Grapalat" w:cs="Times New Roman"/>
                <w:color w:val="000000"/>
                <w:kern w:val="0"/>
                <w:sz w:val="24"/>
                <w:szCs w:val="24"/>
                <w:lang w:val="hy-AM"/>
              </w:rPr>
            </w:pPr>
            <w:r w:rsidRPr="0005683F">
              <w:rPr>
                <w:rFonts w:ascii="GHEA Grapalat" w:eastAsia="Calibri" w:hAnsi="GHEA Grapalat" w:cs="Times New Roman"/>
                <w:color w:val="000000"/>
                <w:kern w:val="0"/>
                <w:sz w:val="24"/>
                <w:szCs w:val="24"/>
                <w:lang w:val="hy-AM"/>
              </w:rPr>
              <w:t xml:space="preserve">«Հայաստանի Հանրապետության կառավարության 2006 թվականի նոյեմբերի 2-ի N 1911-Ն որոշման մեջ փոփոխություններ կատարելու մասին» Հայաստանի Հանրապետության կառավարության որոշման նախագիծը (այսուհետ` Նախագիծ) ուսումնասիրվել է Առողջապահության նախարարությունում, որի կապակցությամբ հայտնում ենք հետևյալը. </w:t>
            </w:r>
          </w:p>
          <w:p w14:paraId="67EE906B" w14:textId="77777777" w:rsidR="004357A5" w:rsidRPr="0005683F" w:rsidRDefault="00664F3E" w:rsidP="00664F3E">
            <w:pPr>
              <w:suppressAutoHyphens/>
              <w:spacing w:after="0" w:line="360" w:lineRule="auto"/>
              <w:ind w:left="112" w:right="166"/>
              <w:jc w:val="both"/>
              <w:rPr>
                <w:rFonts w:ascii="GHEA Grapalat" w:eastAsia="Times New Roman" w:hAnsi="GHEA Grapalat" w:cs="Times New Roman"/>
                <w:bCs/>
                <w:kern w:val="0"/>
                <w:sz w:val="24"/>
                <w:szCs w:val="24"/>
                <w:lang w:val="hy-AM" w:eastAsia="ru-RU"/>
              </w:rPr>
            </w:pPr>
            <w:r w:rsidRPr="0005683F">
              <w:rPr>
                <w:rFonts w:ascii="GHEA Grapalat" w:eastAsia="Times New Roman" w:hAnsi="GHEA Grapalat" w:cs="Times New Roman"/>
                <w:b/>
                <w:kern w:val="0"/>
                <w:sz w:val="24"/>
                <w:szCs w:val="24"/>
                <w:lang w:val="hy-AM" w:eastAsia="ru-RU"/>
              </w:rPr>
              <w:t>1</w:t>
            </w:r>
            <w:r w:rsidRPr="0005683F">
              <w:rPr>
                <w:rFonts w:ascii="MS Gothic" w:eastAsia="MS Gothic" w:hAnsi="MS Gothic" w:cs="MS Gothic" w:hint="eastAsia"/>
                <w:b/>
                <w:kern w:val="0"/>
                <w:sz w:val="24"/>
                <w:szCs w:val="24"/>
                <w:lang w:val="hy-AM" w:eastAsia="ru-RU"/>
              </w:rPr>
              <w:t>․</w:t>
            </w:r>
            <w:r w:rsidRPr="0005683F">
              <w:rPr>
                <w:rFonts w:ascii="GHEA Grapalat" w:eastAsia="Times New Roman" w:hAnsi="GHEA Grapalat" w:cs="Times New Roman"/>
                <w:color w:val="000000"/>
                <w:kern w:val="0"/>
                <w:sz w:val="24"/>
                <w:szCs w:val="24"/>
                <w:shd w:val="clear" w:color="auto" w:fill="FFFFFF"/>
                <w:lang w:val="hy-AM" w:eastAsia="ru-RU"/>
              </w:rPr>
              <w:t xml:space="preserve">Նախագծի 1-ին կետի 1-ին ենթակետի ա. պարբերության «նոր» բառը առաջարկում ենք փոխարինել «հետևյալ» բառով: Նոր խմբագրությամբ շարադրվող 3-րդ կետն անհրաժեշտ է ամբողջությամբ ներառել չակերտների մեջ,  «Վերակազմակերպել» բառից առաջ ավելացնել «3.» թիվը, իսկ չակերտներից հետո միջակետ դնել: </w:t>
            </w:r>
          </w:p>
        </w:tc>
        <w:tc>
          <w:tcPr>
            <w:tcW w:w="1479" w:type="dxa"/>
            <w:tcBorders>
              <w:top w:val="outset" w:sz="6" w:space="0" w:color="auto"/>
              <w:left w:val="outset" w:sz="6" w:space="0" w:color="auto"/>
              <w:bottom w:val="outset" w:sz="6" w:space="0" w:color="auto"/>
              <w:right w:val="nil"/>
            </w:tcBorders>
            <w:shd w:val="clear" w:color="auto" w:fill="FFFFFF"/>
          </w:tcPr>
          <w:p w14:paraId="46273961" w14:textId="77777777" w:rsidR="002C6AAC" w:rsidRPr="0005683F" w:rsidRDefault="002C6AAC" w:rsidP="004357A5">
            <w:pPr>
              <w:spacing w:after="0" w:line="360" w:lineRule="auto"/>
              <w:rPr>
                <w:rFonts w:ascii="GHEA Grapalat" w:eastAsia="Times New Roman" w:hAnsi="GHEA Grapalat" w:cs="Times New Roman"/>
                <w:color w:val="000000"/>
                <w:kern w:val="0"/>
                <w:sz w:val="24"/>
                <w:szCs w:val="24"/>
                <w:lang w:val="hy-AM" w:eastAsia="ru-RU"/>
              </w:rPr>
            </w:pPr>
          </w:p>
          <w:p w14:paraId="69D11647" w14:textId="77777777" w:rsidR="002C6AAC" w:rsidRPr="0005683F" w:rsidRDefault="002C6AAC" w:rsidP="004357A5">
            <w:pPr>
              <w:spacing w:after="0" w:line="360" w:lineRule="auto"/>
              <w:rPr>
                <w:rFonts w:ascii="GHEA Grapalat" w:eastAsia="Times New Roman" w:hAnsi="GHEA Grapalat" w:cs="Times New Roman"/>
                <w:color w:val="000000"/>
                <w:kern w:val="0"/>
                <w:sz w:val="24"/>
                <w:szCs w:val="24"/>
                <w:lang w:val="hy-AM" w:eastAsia="ru-RU"/>
              </w:rPr>
            </w:pPr>
          </w:p>
          <w:p w14:paraId="15508C0B" w14:textId="77777777" w:rsidR="002C6AAC" w:rsidRPr="0005683F" w:rsidRDefault="002C6AAC" w:rsidP="004357A5">
            <w:pPr>
              <w:spacing w:after="0" w:line="360" w:lineRule="auto"/>
              <w:rPr>
                <w:rFonts w:ascii="GHEA Grapalat" w:eastAsia="Times New Roman" w:hAnsi="GHEA Grapalat" w:cs="Times New Roman"/>
                <w:color w:val="000000"/>
                <w:kern w:val="0"/>
                <w:sz w:val="24"/>
                <w:szCs w:val="24"/>
                <w:lang w:val="hy-AM" w:eastAsia="ru-RU"/>
              </w:rPr>
            </w:pPr>
          </w:p>
          <w:p w14:paraId="4E194B33" w14:textId="77777777" w:rsidR="002C6AAC" w:rsidRPr="0005683F" w:rsidRDefault="002C6AAC" w:rsidP="004357A5">
            <w:pPr>
              <w:spacing w:after="0" w:line="360" w:lineRule="auto"/>
              <w:rPr>
                <w:rFonts w:ascii="GHEA Grapalat" w:eastAsia="Times New Roman" w:hAnsi="GHEA Grapalat" w:cs="Times New Roman"/>
                <w:color w:val="000000"/>
                <w:kern w:val="0"/>
                <w:sz w:val="24"/>
                <w:szCs w:val="24"/>
                <w:lang w:val="hy-AM" w:eastAsia="ru-RU"/>
              </w:rPr>
            </w:pPr>
          </w:p>
          <w:p w14:paraId="3B66CF20" w14:textId="77777777" w:rsidR="002C6AAC" w:rsidRPr="0005683F" w:rsidRDefault="002C6AAC" w:rsidP="004357A5">
            <w:pPr>
              <w:spacing w:after="0" w:line="360" w:lineRule="auto"/>
              <w:rPr>
                <w:rFonts w:ascii="GHEA Grapalat" w:eastAsia="Times New Roman" w:hAnsi="GHEA Grapalat" w:cs="Times New Roman"/>
                <w:color w:val="000000"/>
                <w:kern w:val="0"/>
                <w:sz w:val="24"/>
                <w:szCs w:val="24"/>
                <w:lang w:val="hy-AM" w:eastAsia="ru-RU"/>
              </w:rPr>
            </w:pPr>
          </w:p>
          <w:p w14:paraId="7224D22B" w14:textId="77777777" w:rsidR="002C6AAC" w:rsidRPr="0005683F" w:rsidRDefault="002C6AAC" w:rsidP="004357A5">
            <w:pPr>
              <w:spacing w:after="0" w:line="360" w:lineRule="auto"/>
              <w:rPr>
                <w:rFonts w:ascii="GHEA Grapalat" w:eastAsia="Times New Roman" w:hAnsi="GHEA Grapalat" w:cs="Times New Roman"/>
                <w:color w:val="000000"/>
                <w:kern w:val="0"/>
                <w:sz w:val="24"/>
                <w:szCs w:val="24"/>
                <w:lang w:val="hy-AM" w:eastAsia="ru-RU"/>
              </w:rPr>
            </w:pPr>
          </w:p>
          <w:p w14:paraId="099FA9C5" w14:textId="77777777" w:rsidR="002C6AAC" w:rsidRPr="0005683F" w:rsidRDefault="002C6AAC" w:rsidP="004357A5">
            <w:pPr>
              <w:spacing w:after="0" w:line="360" w:lineRule="auto"/>
              <w:rPr>
                <w:rFonts w:ascii="GHEA Grapalat" w:eastAsia="Times New Roman" w:hAnsi="GHEA Grapalat" w:cs="Times New Roman"/>
                <w:color w:val="000000"/>
                <w:kern w:val="0"/>
                <w:sz w:val="24"/>
                <w:szCs w:val="24"/>
                <w:lang w:val="hy-AM" w:eastAsia="ru-RU"/>
              </w:rPr>
            </w:pPr>
          </w:p>
          <w:p w14:paraId="4D409EA4" w14:textId="77777777" w:rsidR="002C6AAC" w:rsidRPr="0005683F" w:rsidRDefault="002C6AAC" w:rsidP="004357A5">
            <w:pPr>
              <w:spacing w:after="0" w:line="360" w:lineRule="auto"/>
              <w:rPr>
                <w:rFonts w:ascii="GHEA Grapalat" w:eastAsia="Times New Roman" w:hAnsi="GHEA Grapalat" w:cs="Times New Roman"/>
                <w:color w:val="000000"/>
                <w:kern w:val="0"/>
                <w:sz w:val="24"/>
                <w:szCs w:val="24"/>
                <w:lang w:val="hy-AM" w:eastAsia="ru-RU"/>
              </w:rPr>
            </w:pPr>
          </w:p>
          <w:p w14:paraId="4312DCA2" w14:textId="77777777" w:rsidR="004357A5" w:rsidRPr="0005683F" w:rsidRDefault="002C6AAC" w:rsidP="004357A5">
            <w:pPr>
              <w:spacing w:after="0" w:line="360" w:lineRule="auto"/>
              <w:rPr>
                <w:rFonts w:ascii="GHEA Grapalat" w:eastAsia="Times New Roman" w:hAnsi="GHEA Grapalat" w:cs="Times New Roman"/>
                <w:color w:val="000000"/>
                <w:kern w:val="0"/>
                <w:sz w:val="24"/>
                <w:szCs w:val="24"/>
                <w:lang w:val="hy-AM" w:eastAsia="ru-RU"/>
              </w:rPr>
            </w:pPr>
            <w:r w:rsidRPr="0005683F">
              <w:rPr>
                <w:rFonts w:ascii="GHEA Grapalat" w:eastAsia="Times New Roman" w:hAnsi="GHEA Grapalat" w:cs="Times New Roman"/>
                <w:color w:val="000000"/>
                <w:kern w:val="0"/>
                <w:sz w:val="24"/>
                <w:szCs w:val="24"/>
                <w:lang w:val="hy-AM" w:eastAsia="ru-RU"/>
              </w:rPr>
              <w:t>Ընդունվել է</w:t>
            </w:r>
          </w:p>
        </w:tc>
        <w:tc>
          <w:tcPr>
            <w:tcW w:w="2871" w:type="dxa"/>
            <w:tcBorders>
              <w:top w:val="outset" w:sz="6" w:space="0" w:color="auto"/>
              <w:left w:val="nil"/>
              <w:bottom w:val="outset" w:sz="6" w:space="0" w:color="auto"/>
              <w:right w:val="outset" w:sz="6" w:space="0" w:color="auto"/>
            </w:tcBorders>
            <w:shd w:val="clear" w:color="auto" w:fill="FFFFFF"/>
          </w:tcPr>
          <w:p w14:paraId="45A711A3" w14:textId="77777777" w:rsidR="004357A5" w:rsidRPr="0005683F" w:rsidRDefault="004357A5" w:rsidP="00115279">
            <w:pPr>
              <w:spacing w:after="0" w:line="360" w:lineRule="auto"/>
              <w:jc w:val="center"/>
              <w:rPr>
                <w:rFonts w:ascii="GHEA Grapalat" w:eastAsia="Times New Roman" w:hAnsi="GHEA Grapalat" w:cs="Times New Roman"/>
                <w:color w:val="000000"/>
                <w:kern w:val="0"/>
                <w:sz w:val="24"/>
                <w:szCs w:val="24"/>
                <w:lang w:val="hy-AM" w:eastAsia="ru-RU"/>
              </w:rPr>
            </w:pPr>
          </w:p>
        </w:tc>
      </w:tr>
      <w:tr w:rsidR="00664F3E" w:rsidRPr="0005683F" w14:paraId="41FFF0B1" w14:textId="77777777" w:rsidTr="00523F0D">
        <w:trPr>
          <w:trHeight w:val="610"/>
          <w:tblCellSpacing w:w="0" w:type="dxa"/>
          <w:jc w:val="center"/>
        </w:trPr>
        <w:tc>
          <w:tcPr>
            <w:tcW w:w="6132" w:type="dxa"/>
            <w:tcBorders>
              <w:top w:val="outset" w:sz="6" w:space="0" w:color="auto"/>
              <w:left w:val="outset" w:sz="6" w:space="0" w:color="auto"/>
              <w:bottom w:val="outset" w:sz="6" w:space="0" w:color="auto"/>
              <w:right w:val="outset" w:sz="6" w:space="0" w:color="auto"/>
            </w:tcBorders>
            <w:shd w:val="clear" w:color="auto" w:fill="FFFFFF"/>
          </w:tcPr>
          <w:p w14:paraId="35927DA2" w14:textId="77777777" w:rsidR="00664F3E" w:rsidRPr="0005683F" w:rsidRDefault="00664F3E" w:rsidP="00664F3E">
            <w:pPr>
              <w:spacing w:after="0" w:line="360" w:lineRule="auto"/>
              <w:ind w:left="112" w:right="166"/>
              <w:contextualSpacing/>
              <w:jc w:val="both"/>
              <w:rPr>
                <w:rFonts w:ascii="GHEA Grapalat" w:eastAsia="Times New Roman" w:hAnsi="GHEA Grapalat" w:cs="Times New Roman"/>
                <w:color w:val="000000"/>
                <w:kern w:val="0"/>
                <w:sz w:val="24"/>
                <w:szCs w:val="24"/>
                <w:shd w:val="clear" w:color="auto" w:fill="FFFFFF"/>
                <w:lang w:val="hy-AM" w:eastAsia="ru-RU"/>
              </w:rPr>
            </w:pPr>
            <w:r w:rsidRPr="0005683F">
              <w:rPr>
                <w:rFonts w:ascii="GHEA Grapalat" w:eastAsia="Times New Roman" w:hAnsi="GHEA Grapalat" w:cs="Times New Roman"/>
                <w:b/>
                <w:bCs/>
                <w:color w:val="000000"/>
                <w:kern w:val="0"/>
                <w:sz w:val="24"/>
                <w:szCs w:val="24"/>
                <w:shd w:val="clear" w:color="auto" w:fill="FFFFFF"/>
                <w:lang w:val="hy-AM" w:eastAsia="ru-RU"/>
              </w:rPr>
              <w:t>2</w:t>
            </w:r>
            <w:r w:rsidRPr="0005683F">
              <w:rPr>
                <w:rFonts w:ascii="MS Gothic" w:eastAsia="MS Gothic" w:hAnsi="MS Gothic" w:cs="MS Gothic" w:hint="eastAsia"/>
                <w:b/>
                <w:bCs/>
                <w:color w:val="000000"/>
                <w:kern w:val="0"/>
                <w:sz w:val="24"/>
                <w:szCs w:val="24"/>
                <w:shd w:val="clear" w:color="auto" w:fill="FFFFFF"/>
                <w:lang w:val="hy-AM" w:eastAsia="ru-RU"/>
              </w:rPr>
              <w:t>․</w:t>
            </w:r>
            <w:r w:rsidRPr="0005683F">
              <w:rPr>
                <w:rFonts w:ascii="GHEA Grapalat" w:eastAsia="Times New Roman" w:hAnsi="GHEA Grapalat" w:cs="Times New Roman"/>
                <w:color w:val="000000"/>
                <w:kern w:val="0"/>
                <w:sz w:val="24"/>
                <w:szCs w:val="24"/>
                <w:shd w:val="clear" w:color="auto" w:fill="FFFFFF"/>
                <w:lang w:val="hy-AM" w:eastAsia="ru-RU"/>
              </w:rPr>
              <w:t xml:space="preserve">Նախագծի 1-ին կետի 1-ին ենթակետի բ. պարբերության աղյուսակն անհրաժեշտ է ներառել չակերտների մեջ, իսկ չակերտներից հետո վերջակետ դնել: </w:t>
            </w:r>
          </w:p>
        </w:tc>
        <w:tc>
          <w:tcPr>
            <w:tcW w:w="1479" w:type="dxa"/>
            <w:tcBorders>
              <w:top w:val="outset" w:sz="6" w:space="0" w:color="auto"/>
              <w:left w:val="outset" w:sz="6" w:space="0" w:color="auto"/>
              <w:bottom w:val="outset" w:sz="6" w:space="0" w:color="auto"/>
              <w:right w:val="nil"/>
            </w:tcBorders>
            <w:shd w:val="clear" w:color="auto" w:fill="FFFFFF"/>
          </w:tcPr>
          <w:p w14:paraId="4FEA7070" w14:textId="77777777" w:rsidR="00664F3E" w:rsidRPr="0005683F" w:rsidRDefault="002C6AAC" w:rsidP="004357A5">
            <w:pPr>
              <w:spacing w:after="0" w:line="360" w:lineRule="auto"/>
              <w:rPr>
                <w:rFonts w:ascii="GHEA Grapalat" w:eastAsia="Times New Roman" w:hAnsi="GHEA Grapalat" w:cs="Times New Roman"/>
                <w:color w:val="000000"/>
                <w:kern w:val="0"/>
                <w:sz w:val="24"/>
                <w:szCs w:val="24"/>
                <w:lang w:val="hy-AM" w:eastAsia="ru-RU"/>
              </w:rPr>
            </w:pPr>
            <w:r w:rsidRPr="0005683F">
              <w:rPr>
                <w:rFonts w:ascii="GHEA Grapalat" w:eastAsia="Times New Roman" w:hAnsi="GHEA Grapalat" w:cs="Times New Roman"/>
                <w:color w:val="000000"/>
                <w:kern w:val="0"/>
                <w:sz w:val="24"/>
                <w:szCs w:val="24"/>
                <w:lang w:val="hy-AM" w:eastAsia="ru-RU"/>
              </w:rPr>
              <w:t>Ընդունվել է</w:t>
            </w:r>
          </w:p>
        </w:tc>
        <w:tc>
          <w:tcPr>
            <w:tcW w:w="2871" w:type="dxa"/>
            <w:tcBorders>
              <w:top w:val="outset" w:sz="6" w:space="0" w:color="auto"/>
              <w:left w:val="nil"/>
              <w:bottom w:val="outset" w:sz="6" w:space="0" w:color="auto"/>
              <w:right w:val="outset" w:sz="6" w:space="0" w:color="auto"/>
            </w:tcBorders>
            <w:shd w:val="clear" w:color="auto" w:fill="FFFFFF"/>
          </w:tcPr>
          <w:p w14:paraId="6FE8688E" w14:textId="77777777" w:rsidR="00664F3E" w:rsidRPr="0005683F" w:rsidRDefault="00664F3E" w:rsidP="00115279">
            <w:pPr>
              <w:spacing w:after="0" w:line="360" w:lineRule="auto"/>
              <w:jc w:val="center"/>
              <w:rPr>
                <w:rFonts w:ascii="GHEA Grapalat" w:eastAsia="Times New Roman" w:hAnsi="GHEA Grapalat" w:cs="Times New Roman"/>
                <w:color w:val="000000"/>
                <w:kern w:val="0"/>
                <w:sz w:val="24"/>
                <w:szCs w:val="24"/>
                <w:lang w:val="hy-AM" w:eastAsia="ru-RU"/>
              </w:rPr>
            </w:pPr>
          </w:p>
        </w:tc>
      </w:tr>
      <w:tr w:rsidR="00664F3E" w:rsidRPr="0005683F" w14:paraId="183E567B" w14:textId="77777777" w:rsidTr="00523F0D">
        <w:trPr>
          <w:trHeight w:val="610"/>
          <w:tblCellSpacing w:w="0" w:type="dxa"/>
          <w:jc w:val="center"/>
        </w:trPr>
        <w:tc>
          <w:tcPr>
            <w:tcW w:w="6132" w:type="dxa"/>
            <w:tcBorders>
              <w:top w:val="outset" w:sz="6" w:space="0" w:color="auto"/>
              <w:left w:val="outset" w:sz="6" w:space="0" w:color="auto"/>
              <w:bottom w:val="outset" w:sz="6" w:space="0" w:color="auto"/>
              <w:right w:val="outset" w:sz="6" w:space="0" w:color="auto"/>
            </w:tcBorders>
            <w:shd w:val="clear" w:color="auto" w:fill="FFFFFF"/>
          </w:tcPr>
          <w:p w14:paraId="12C19FBA" w14:textId="77777777" w:rsidR="00664F3E" w:rsidRPr="0005683F" w:rsidRDefault="00664F3E" w:rsidP="00664F3E">
            <w:pPr>
              <w:spacing w:after="0" w:line="360" w:lineRule="auto"/>
              <w:ind w:left="112" w:right="166"/>
              <w:contextualSpacing/>
              <w:jc w:val="both"/>
              <w:rPr>
                <w:rFonts w:ascii="GHEA Grapalat" w:eastAsia="Times New Roman" w:hAnsi="GHEA Grapalat" w:cs="Times New Roman"/>
                <w:color w:val="000000"/>
                <w:kern w:val="0"/>
                <w:sz w:val="24"/>
                <w:szCs w:val="24"/>
                <w:shd w:val="clear" w:color="auto" w:fill="FFFFFF"/>
                <w:lang w:val="hy-AM" w:eastAsia="ru-RU"/>
              </w:rPr>
            </w:pPr>
            <w:r w:rsidRPr="0005683F">
              <w:rPr>
                <w:rFonts w:ascii="GHEA Grapalat" w:eastAsia="Times New Roman" w:hAnsi="GHEA Grapalat" w:cs="Times New Roman"/>
                <w:b/>
                <w:bCs/>
                <w:color w:val="000000"/>
                <w:kern w:val="0"/>
                <w:sz w:val="24"/>
                <w:szCs w:val="24"/>
                <w:shd w:val="clear" w:color="auto" w:fill="FFFFFF"/>
                <w:lang w:val="hy-AM" w:eastAsia="ru-RU"/>
              </w:rPr>
              <w:t>3</w:t>
            </w:r>
            <w:r w:rsidRPr="0005683F">
              <w:rPr>
                <w:rFonts w:ascii="MS Gothic" w:eastAsia="MS Gothic" w:hAnsi="MS Gothic" w:cs="MS Gothic" w:hint="eastAsia"/>
                <w:b/>
                <w:bCs/>
                <w:color w:val="000000"/>
                <w:kern w:val="0"/>
                <w:sz w:val="24"/>
                <w:szCs w:val="24"/>
                <w:shd w:val="clear" w:color="auto" w:fill="FFFFFF"/>
                <w:lang w:val="hy-AM" w:eastAsia="ru-RU"/>
              </w:rPr>
              <w:t>․</w:t>
            </w:r>
            <w:r w:rsidRPr="0005683F">
              <w:rPr>
                <w:rFonts w:ascii="GHEA Grapalat" w:eastAsia="Times New Roman" w:hAnsi="GHEA Grapalat" w:cs="Times New Roman"/>
                <w:color w:val="000000"/>
                <w:kern w:val="0"/>
                <w:sz w:val="24"/>
                <w:szCs w:val="24"/>
                <w:shd w:val="clear" w:color="auto" w:fill="FFFFFF"/>
                <w:lang w:val="hy-AM" w:eastAsia="ru-RU"/>
              </w:rPr>
              <w:t>Նախագծի 4-րդ կետում «հրապարակմանը» բառն առաջարկում ենք  փոխարինել «հրապարակման օրվան» բառերով:</w:t>
            </w:r>
          </w:p>
        </w:tc>
        <w:tc>
          <w:tcPr>
            <w:tcW w:w="1479" w:type="dxa"/>
            <w:tcBorders>
              <w:top w:val="outset" w:sz="6" w:space="0" w:color="auto"/>
              <w:left w:val="outset" w:sz="6" w:space="0" w:color="auto"/>
              <w:bottom w:val="outset" w:sz="6" w:space="0" w:color="auto"/>
              <w:right w:val="nil"/>
            </w:tcBorders>
            <w:shd w:val="clear" w:color="auto" w:fill="FFFFFF"/>
          </w:tcPr>
          <w:p w14:paraId="29196BDA" w14:textId="77777777" w:rsidR="00664F3E" w:rsidRPr="0005683F" w:rsidRDefault="002C6AAC" w:rsidP="004357A5">
            <w:pPr>
              <w:spacing w:after="0" w:line="360" w:lineRule="auto"/>
              <w:rPr>
                <w:rFonts w:ascii="GHEA Grapalat" w:eastAsia="Times New Roman" w:hAnsi="GHEA Grapalat" w:cs="Times New Roman"/>
                <w:color w:val="000000"/>
                <w:kern w:val="0"/>
                <w:sz w:val="24"/>
                <w:szCs w:val="24"/>
                <w:lang w:val="hy-AM" w:eastAsia="ru-RU"/>
              </w:rPr>
            </w:pPr>
            <w:r w:rsidRPr="0005683F">
              <w:rPr>
                <w:rFonts w:ascii="GHEA Grapalat" w:eastAsia="Times New Roman" w:hAnsi="GHEA Grapalat" w:cs="Times New Roman"/>
                <w:color w:val="000000"/>
                <w:kern w:val="0"/>
                <w:sz w:val="24"/>
                <w:szCs w:val="24"/>
                <w:lang w:val="hy-AM" w:eastAsia="ru-RU"/>
              </w:rPr>
              <w:t>Ընդունվել է</w:t>
            </w:r>
          </w:p>
        </w:tc>
        <w:tc>
          <w:tcPr>
            <w:tcW w:w="2871" w:type="dxa"/>
            <w:tcBorders>
              <w:top w:val="outset" w:sz="6" w:space="0" w:color="auto"/>
              <w:left w:val="nil"/>
              <w:bottom w:val="outset" w:sz="6" w:space="0" w:color="auto"/>
              <w:right w:val="outset" w:sz="6" w:space="0" w:color="auto"/>
            </w:tcBorders>
            <w:shd w:val="clear" w:color="auto" w:fill="FFFFFF"/>
          </w:tcPr>
          <w:p w14:paraId="4F4B5666" w14:textId="77777777" w:rsidR="00664F3E" w:rsidRPr="0005683F" w:rsidRDefault="00664F3E" w:rsidP="00115279">
            <w:pPr>
              <w:spacing w:after="0" w:line="360" w:lineRule="auto"/>
              <w:jc w:val="center"/>
              <w:rPr>
                <w:rFonts w:ascii="GHEA Grapalat" w:eastAsia="Times New Roman" w:hAnsi="GHEA Grapalat" w:cs="Times New Roman"/>
                <w:color w:val="000000"/>
                <w:kern w:val="0"/>
                <w:sz w:val="24"/>
                <w:szCs w:val="24"/>
                <w:lang w:val="hy-AM" w:eastAsia="ru-RU"/>
              </w:rPr>
            </w:pPr>
          </w:p>
        </w:tc>
      </w:tr>
      <w:tr w:rsidR="004357A5" w:rsidRPr="0005683F" w14:paraId="59677BE3" w14:textId="77777777" w:rsidTr="00523F0D">
        <w:trPr>
          <w:tblCellSpacing w:w="0" w:type="dxa"/>
          <w:jc w:val="center"/>
        </w:trPr>
        <w:tc>
          <w:tcPr>
            <w:tcW w:w="61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A8874D7" w14:textId="77777777" w:rsidR="004357A5" w:rsidRPr="0005683F" w:rsidRDefault="004357A5" w:rsidP="00115279">
            <w:pPr>
              <w:keepNext/>
              <w:keepLines/>
              <w:spacing w:after="0" w:line="276" w:lineRule="auto"/>
              <w:jc w:val="center"/>
              <w:outlineLvl w:val="0"/>
              <w:rPr>
                <w:rFonts w:ascii="GHEA Grapalat" w:eastAsiaTheme="majorEastAsia" w:hAnsi="GHEA Grapalat" w:cs="Sylfaen"/>
                <w:bCs/>
                <w:kern w:val="0"/>
                <w:sz w:val="24"/>
                <w:szCs w:val="24"/>
              </w:rPr>
            </w:pPr>
            <w:r w:rsidRPr="0005683F">
              <w:rPr>
                <w:rFonts w:ascii="GHEA Grapalat" w:eastAsia="Times New Roman" w:hAnsi="GHEA Grapalat" w:cs="Times New Roman"/>
                <w:color w:val="000000"/>
                <w:kern w:val="0"/>
                <w:sz w:val="24"/>
                <w:szCs w:val="24"/>
                <w:lang w:val="hy-AM" w:eastAsia="ru-RU"/>
              </w:rPr>
              <w:lastRenderedPageBreak/>
              <w:t>2</w:t>
            </w:r>
            <w:r w:rsidRPr="0005683F">
              <w:rPr>
                <w:rFonts w:ascii="GHEA Grapalat" w:eastAsia="Times New Roman" w:hAnsi="GHEA Grapalat" w:cs="Times New Roman"/>
                <w:color w:val="000000"/>
                <w:kern w:val="0"/>
                <w:sz w:val="24"/>
                <w:szCs w:val="24"/>
                <w:lang w:eastAsia="ru-RU"/>
              </w:rPr>
              <w:t xml:space="preserve">. </w:t>
            </w:r>
            <w:r w:rsidRPr="0005683F">
              <w:rPr>
                <w:rFonts w:ascii="GHEA Grapalat" w:eastAsia="Times New Roman" w:hAnsi="GHEA Grapalat" w:cs="Times New Roman"/>
                <w:color w:val="000000"/>
                <w:kern w:val="0"/>
                <w:sz w:val="24"/>
                <w:szCs w:val="24"/>
                <w:lang w:val="hy-AM" w:eastAsia="ru-RU"/>
              </w:rPr>
              <w:t xml:space="preserve">ՀՀ </w:t>
            </w:r>
            <w:r w:rsidR="00664F3E" w:rsidRPr="0005683F">
              <w:rPr>
                <w:rFonts w:ascii="GHEA Grapalat" w:eastAsiaTheme="majorEastAsia" w:hAnsi="GHEA Grapalat" w:cs="Sylfaen"/>
                <w:kern w:val="0"/>
                <w:sz w:val="24"/>
                <w:szCs w:val="24"/>
                <w:lang w:val="hy-AM"/>
              </w:rPr>
              <w:t>ֆինանսների</w:t>
            </w:r>
            <w:r w:rsidRPr="0005683F">
              <w:rPr>
                <w:rFonts w:ascii="GHEA Grapalat" w:eastAsiaTheme="majorEastAsia" w:hAnsi="GHEA Grapalat" w:cstheme="majorBidi"/>
                <w:kern w:val="0"/>
                <w:sz w:val="24"/>
                <w:szCs w:val="24"/>
                <w:lang w:val="hy-AM"/>
              </w:rPr>
              <w:t xml:space="preserve"> ն</w:t>
            </w:r>
            <w:proofErr w:type="spellStart"/>
            <w:r w:rsidRPr="0005683F">
              <w:rPr>
                <w:rFonts w:ascii="GHEA Grapalat" w:eastAsiaTheme="majorEastAsia" w:hAnsi="GHEA Grapalat" w:cs="Sylfaen"/>
                <w:kern w:val="0"/>
                <w:sz w:val="24"/>
                <w:szCs w:val="24"/>
                <w:lang w:val="en-US"/>
              </w:rPr>
              <w:t>ախարարություն</w:t>
            </w:r>
            <w:proofErr w:type="spellEnd"/>
          </w:p>
        </w:tc>
        <w:tc>
          <w:tcPr>
            <w:tcW w:w="43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FF732DF" w14:textId="77777777" w:rsidR="004357A5" w:rsidRPr="0005683F" w:rsidRDefault="009B7D89" w:rsidP="00115279">
            <w:pPr>
              <w:spacing w:after="0" w:line="360" w:lineRule="auto"/>
              <w:jc w:val="center"/>
              <w:rPr>
                <w:rFonts w:ascii="GHEA Grapalat" w:eastAsia="Times New Roman" w:hAnsi="GHEA Grapalat" w:cs="Times New Roman"/>
                <w:color w:val="000000" w:themeColor="text1"/>
                <w:kern w:val="0"/>
                <w:sz w:val="24"/>
                <w:szCs w:val="24"/>
                <w:lang w:val="hy-AM" w:eastAsia="ru-RU"/>
              </w:rPr>
            </w:pPr>
            <w:r w:rsidRPr="0005683F">
              <w:rPr>
                <w:rFonts w:ascii="GHEA Grapalat" w:eastAsia="Times New Roman" w:hAnsi="GHEA Grapalat" w:cs="Times New Roman"/>
                <w:color w:val="000000" w:themeColor="text1"/>
                <w:kern w:val="0"/>
                <w:sz w:val="24"/>
                <w:szCs w:val="24"/>
                <w:lang w:val="hy-AM" w:eastAsia="ru-RU"/>
              </w:rPr>
              <w:t>23</w:t>
            </w:r>
            <w:r w:rsidR="004357A5" w:rsidRPr="0005683F">
              <w:rPr>
                <w:rFonts w:ascii="GHEA Grapalat" w:eastAsia="Times New Roman" w:hAnsi="GHEA Grapalat" w:cs="Times New Roman"/>
                <w:color w:val="000000" w:themeColor="text1"/>
                <w:kern w:val="0"/>
                <w:sz w:val="24"/>
                <w:szCs w:val="24"/>
                <w:lang w:val="hy-AM" w:eastAsia="ru-RU"/>
              </w:rPr>
              <w:t>.0</w:t>
            </w:r>
            <w:r w:rsidRPr="0005683F">
              <w:rPr>
                <w:rFonts w:ascii="GHEA Grapalat" w:eastAsia="Times New Roman" w:hAnsi="GHEA Grapalat" w:cs="Times New Roman"/>
                <w:color w:val="000000" w:themeColor="text1"/>
                <w:kern w:val="0"/>
                <w:sz w:val="24"/>
                <w:szCs w:val="24"/>
                <w:lang w:val="hy-AM" w:eastAsia="ru-RU"/>
              </w:rPr>
              <w:t>8</w:t>
            </w:r>
            <w:r w:rsidR="004357A5" w:rsidRPr="0005683F">
              <w:rPr>
                <w:rFonts w:ascii="GHEA Grapalat" w:eastAsia="Times New Roman" w:hAnsi="GHEA Grapalat" w:cs="Times New Roman"/>
                <w:color w:val="000000" w:themeColor="text1"/>
                <w:kern w:val="0"/>
                <w:sz w:val="24"/>
                <w:szCs w:val="24"/>
                <w:lang w:val="hy-AM" w:eastAsia="ru-RU"/>
              </w:rPr>
              <w:t>.2023թ.</w:t>
            </w:r>
          </w:p>
        </w:tc>
      </w:tr>
      <w:tr w:rsidR="004357A5" w:rsidRPr="0005683F" w14:paraId="37593937" w14:textId="77777777" w:rsidTr="00523F0D">
        <w:trPr>
          <w:tblCellSpacing w:w="0" w:type="dxa"/>
          <w:jc w:val="center"/>
        </w:trPr>
        <w:tc>
          <w:tcPr>
            <w:tcW w:w="61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089C5D" w14:textId="77777777" w:rsidR="004357A5" w:rsidRPr="0005683F" w:rsidRDefault="004357A5" w:rsidP="004357A5">
            <w:pPr>
              <w:spacing w:after="0" w:line="360" w:lineRule="auto"/>
              <w:rPr>
                <w:rFonts w:ascii="GHEA Grapalat" w:eastAsia="Times New Roman" w:hAnsi="GHEA Grapalat" w:cs="Times New Roman"/>
                <w:color w:val="000000"/>
                <w:kern w:val="0"/>
                <w:sz w:val="24"/>
                <w:szCs w:val="24"/>
                <w:lang w:eastAsia="ru-RU"/>
              </w:rPr>
            </w:pPr>
          </w:p>
        </w:tc>
        <w:tc>
          <w:tcPr>
            <w:tcW w:w="43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F638103" w14:textId="77777777" w:rsidR="00115279" w:rsidRPr="0005683F" w:rsidRDefault="004357A5" w:rsidP="00115279">
            <w:pPr>
              <w:tabs>
                <w:tab w:val="center" w:pos="4677"/>
                <w:tab w:val="right" w:pos="9355"/>
              </w:tabs>
              <w:spacing w:after="0" w:line="240" w:lineRule="auto"/>
              <w:ind w:firstLine="567"/>
              <w:jc w:val="center"/>
              <w:rPr>
                <w:rFonts w:ascii="GHEA Grapalat" w:eastAsia="Times New Roman" w:hAnsi="GHEA Grapalat" w:cs="Times New Roman"/>
                <w:color w:val="000000"/>
                <w:kern w:val="0"/>
                <w:sz w:val="24"/>
                <w:szCs w:val="24"/>
                <w:shd w:val="clear" w:color="auto" w:fill="FFFFFF"/>
                <w:lang w:val="hy-AM" w:eastAsia="ru-RU"/>
              </w:rPr>
            </w:pPr>
            <w:r w:rsidRPr="0005683F">
              <w:rPr>
                <w:rFonts w:ascii="GHEA Grapalat" w:eastAsia="Times New Roman" w:hAnsi="GHEA Grapalat" w:cs="Times New Roman"/>
                <w:color w:val="000000" w:themeColor="text1"/>
                <w:kern w:val="0"/>
                <w:sz w:val="24"/>
                <w:szCs w:val="24"/>
                <w:lang w:val="hy-AM" w:eastAsia="ru-RU"/>
              </w:rPr>
              <w:t xml:space="preserve">N </w:t>
            </w:r>
            <w:r w:rsidR="009B7D89" w:rsidRPr="0005683F">
              <w:rPr>
                <w:rFonts w:ascii="GHEA Grapalat" w:eastAsia="Times New Roman" w:hAnsi="GHEA Grapalat" w:cs="Times New Roman"/>
                <w:color w:val="000000" w:themeColor="text1"/>
                <w:kern w:val="0"/>
                <w:sz w:val="24"/>
                <w:szCs w:val="24"/>
                <w:lang w:val="hy-AM" w:eastAsia="ru-RU"/>
              </w:rPr>
              <w:t>01/8-2/16735-2023</w:t>
            </w:r>
          </w:p>
        </w:tc>
      </w:tr>
      <w:tr w:rsidR="004357A5" w:rsidRPr="0005683F" w14:paraId="3DA748A3" w14:textId="77777777" w:rsidTr="00523F0D">
        <w:trPr>
          <w:tblCellSpacing w:w="0" w:type="dxa"/>
          <w:jc w:val="center"/>
        </w:trPr>
        <w:tc>
          <w:tcPr>
            <w:tcW w:w="6132" w:type="dxa"/>
            <w:tcBorders>
              <w:top w:val="outset" w:sz="6" w:space="0" w:color="auto"/>
              <w:left w:val="outset" w:sz="6" w:space="0" w:color="auto"/>
              <w:bottom w:val="outset" w:sz="6" w:space="0" w:color="auto"/>
              <w:right w:val="outset" w:sz="6" w:space="0" w:color="auto"/>
            </w:tcBorders>
            <w:shd w:val="clear" w:color="auto" w:fill="FFFFFF"/>
            <w:vAlign w:val="center"/>
          </w:tcPr>
          <w:p w14:paraId="74F4C6BF" w14:textId="77777777" w:rsidR="00FB7C5E" w:rsidRPr="0005683F" w:rsidRDefault="00FB7C5E" w:rsidP="00FB7C5E">
            <w:pPr>
              <w:shd w:val="clear" w:color="auto" w:fill="FFFFFF"/>
              <w:tabs>
                <w:tab w:val="left" w:pos="426"/>
                <w:tab w:val="left" w:pos="720"/>
              </w:tabs>
              <w:suppressAutoHyphens/>
              <w:autoSpaceDE w:val="0"/>
              <w:autoSpaceDN w:val="0"/>
              <w:adjustRightInd w:val="0"/>
              <w:spacing w:line="360" w:lineRule="auto"/>
              <w:ind w:left="112" w:right="166" w:firstLine="567"/>
              <w:contextualSpacing/>
              <w:jc w:val="both"/>
              <w:rPr>
                <w:rFonts w:ascii="GHEA Grapalat" w:eastAsia="Times New Roman" w:hAnsi="GHEA Grapalat" w:cs="Times Armenian"/>
                <w:color w:val="000000"/>
                <w:kern w:val="0"/>
                <w:sz w:val="24"/>
                <w:szCs w:val="24"/>
                <w:lang w:val="hy-AM"/>
              </w:rPr>
            </w:pPr>
            <w:r w:rsidRPr="0005683F">
              <w:rPr>
                <w:rFonts w:ascii="GHEA Grapalat" w:eastAsia="Times New Roman" w:hAnsi="GHEA Grapalat" w:cs="Times New Roman"/>
                <w:kern w:val="0"/>
                <w:sz w:val="24"/>
                <w:szCs w:val="24"/>
                <w:lang w:val="hy-AM"/>
              </w:rPr>
              <w:t>Ձեր 11.08.2023թ. №</w:t>
            </w:r>
            <w:r w:rsidRPr="0005683F">
              <w:rPr>
                <w:rFonts w:ascii="GHEA Grapalat" w:eastAsia="Calibri" w:hAnsi="GHEA Grapalat" w:cs="Calibri"/>
                <w:color w:val="000000"/>
                <w:kern w:val="0"/>
                <w:sz w:val="24"/>
                <w:szCs w:val="24"/>
                <w:shd w:val="clear" w:color="auto" w:fill="FFFFFF"/>
                <w:lang w:val="hy-AM"/>
              </w:rPr>
              <w:t xml:space="preserve">ԳՍ/15.2/23617-2023 </w:t>
            </w:r>
            <w:r w:rsidRPr="0005683F">
              <w:rPr>
                <w:rFonts w:ascii="GHEA Grapalat" w:eastAsia="Times New Roman" w:hAnsi="GHEA Grapalat" w:cs="Times New Roman"/>
                <w:kern w:val="0"/>
                <w:sz w:val="24"/>
                <w:szCs w:val="24"/>
                <w:lang w:val="hy-AM"/>
              </w:rPr>
              <w:t xml:space="preserve">գրությամբ ներկայացված </w:t>
            </w:r>
            <w:r w:rsidRPr="0005683F">
              <w:rPr>
                <w:rFonts w:ascii="GHEA Grapalat" w:eastAsia="Times New Roman" w:hAnsi="GHEA Grapalat" w:cs="Times Armenian"/>
                <w:color w:val="000000"/>
                <w:kern w:val="0"/>
                <w:sz w:val="24"/>
                <w:szCs w:val="24"/>
                <w:lang w:val="hy-AM"/>
              </w:rPr>
              <w:t>«Հայաստանի Հանրապետության կառավարության 2006 թվականի նոյեմբերի 2-ի N 1911-Ն որոշման մեջ փոփոխություններ կատարելու մասին» ՀՀ կառավարության որոշման նախագծի վերաբերյալ (այսուհետ՝ Նախագիծ) հայտնում ենք հետևյալը.</w:t>
            </w:r>
          </w:p>
          <w:p w14:paraId="6D79906F" w14:textId="77777777" w:rsidR="00FB7C5E" w:rsidRPr="0005683F" w:rsidRDefault="00FB7C5E" w:rsidP="00FB7C5E">
            <w:pPr>
              <w:shd w:val="clear" w:color="auto" w:fill="FFFFFF"/>
              <w:tabs>
                <w:tab w:val="left" w:pos="426"/>
                <w:tab w:val="left" w:pos="720"/>
              </w:tabs>
              <w:suppressAutoHyphens/>
              <w:autoSpaceDE w:val="0"/>
              <w:autoSpaceDN w:val="0"/>
              <w:adjustRightInd w:val="0"/>
              <w:spacing w:line="360" w:lineRule="auto"/>
              <w:ind w:left="112" w:right="166" w:firstLine="567"/>
              <w:contextualSpacing/>
              <w:jc w:val="both"/>
              <w:rPr>
                <w:rFonts w:ascii="GHEA Grapalat" w:eastAsia="Times New Roman" w:hAnsi="GHEA Grapalat" w:cs="GHEA Grapalat"/>
                <w:bCs/>
                <w:iCs/>
                <w:spacing w:val="-6"/>
                <w:kern w:val="0"/>
                <w:sz w:val="24"/>
                <w:szCs w:val="24"/>
                <w:lang w:val="hy-AM"/>
              </w:rPr>
            </w:pPr>
            <w:r w:rsidRPr="0005683F">
              <w:rPr>
                <w:rFonts w:ascii="GHEA Grapalat" w:eastAsia="Times New Roman" w:hAnsi="GHEA Grapalat" w:cs="Times Armenian"/>
                <w:color w:val="000000"/>
                <w:kern w:val="0"/>
                <w:sz w:val="24"/>
                <w:szCs w:val="24"/>
                <w:lang w:val="hy-AM"/>
              </w:rPr>
              <w:t>Նախագծով նախատեսվում է վերակազմակերպել «Գյումրու մոր և մանկան ավստրիական հիվանդանոց» ՓԲԸ-ն՝ այն միացնելով «Գյումրու բժշկական կենտրոն» ՓԲԸ-ին, ինչպես նաև լրացուցիչ բաժնետոմսեր թողարկելու և տեղաբաշխելու միջոցով ավելացնել «Գյումրու բժշկական կենտրոն» ՓԲԸ-ի կանոնադրական կապիտալի չափը:</w:t>
            </w:r>
          </w:p>
          <w:p w14:paraId="6BA6E6AF" w14:textId="77777777" w:rsidR="00FB7C5E" w:rsidRPr="0005683F" w:rsidRDefault="00FB7C5E" w:rsidP="00FB7C5E">
            <w:pPr>
              <w:shd w:val="clear" w:color="auto" w:fill="FFFFFF"/>
              <w:tabs>
                <w:tab w:val="left" w:pos="426"/>
                <w:tab w:val="left" w:pos="720"/>
              </w:tabs>
              <w:suppressAutoHyphens/>
              <w:autoSpaceDE w:val="0"/>
              <w:autoSpaceDN w:val="0"/>
              <w:adjustRightInd w:val="0"/>
              <w:spacing w:line="360" w:lineRule="auto"/>
              <w:ind w:left="112" w:right="166" w:firstLine="567"/>
              <w:contextualSpacing/>
              <w:jc w:val="both"/>
              <w:rPr>
                <w:rFonts w:ascii="GHEA Grapalat" w:eastAsia="Times New Roman" w:hAnsi="GHEA Grapalat" w:cs="Times New Roman"/>
                <w:bCs/>
                <w:iCs/>
                <w:color w:val="000000"/>
                <w:kern w:val="0"/>
                <w:sz w:val="24"/>
                <w:szCs w:val="24"/>
                <w:shd w:val="clear" w:color="auto" w:fill="FFFFFF"/>
                <w:lang w:val="hy-AM"/>
              </w:rPr>
            </w:pPr>
            <w:r w:rsidRPr="0005683F">
              <w:rPr>
                <w:rFonts w:ascii="GHEA Grapalat" w:eastAsia="Times New Roman" w:hAnsi="GHEA Grapalat" w:cs="GHEA Grapalat"/>
                <w:bCs/>
                <w:iCs/>
                <w:spacing w:val="-6"/>
                <w:kern w:val="0"/>
                <w:sz w:val="24"/>
                <w:szCs w:val="24"/>
                <w:lang w:val="hy-AM"/>
              </w:rPr>
              <w:t xml:space="preserve">Նախագծի 1-ին կետի 1-ին ենթակետի «ա» պարբերությամբ նախատեսվում է </w:t>
            </w:r>
            <w:r w:rsidRPr="0005683F">
              <w:rPr>
                <w:rFonts w:ascii="GHEA Grapalat" w:eastAsia="Times New Roman" w:hAnsi="GHEA Grapalat" w:cs="Times New Roman"/>
                <w:bCs/>
                <w:iCs/>
                <w:kern w:val="0"/>
                <w:sz w:val="24"/>
                <w:szCs w:val="24"/>
                <w:lang w:val="hy-AM"/>
              </w:rPr>
              <w:t xml:space="preserve">Հայաստանի Հանրապետության կառավարության 2006 թվականի նոյեմբերի 2-ի N 1911-Ն որոշման N 9 </w:t>
            </w:r>
            <w:r w:rsidRPr="0005683F">
              <w:rPr>
                <w:rFonts w:ascii="GHEA Grapalat" w:eastAsia="MS Gothic" w:hAnsi="GHEA Grapalat" w:cs="Cambria"/>
                <w:bCs/>
                <w:iCs/>
                <w:kern w:val="0"/>
                <w:sz w:val="24"/>
                <w:szCs w:val="24"/>
                <w:lang w:val="hy-AM" w:eastAsia="ru-RU"/>
              </w:rPr>
              <w:t xml:space="preserve">Հայաստանի Հանրապետության Շիրակի մարզի առողջապահության համակարգի օպտիմալացման ծրագրի «I. Գյումրի քաղաք» բաժնի 3-րդ կետը շարադրել նոր խմբագրությամբ, ըստ որի նախատեսվում է վերակազմակերպել </w:t>
            </w:r>
            <w:r w:rsidRPr="0005683F">
              <w:rPr>
                <w:rFonts w:ascii="Calibri" w:eastAsia="Times New Roman" w:hAnsi="Calibri" w:cs="Calibri"/>
                <w:bCs/>
                <w:iCs/>
                <w:color w:val="000000"/>
                <w:kern w:val="0"/>
                <w:sz w:val="24"/>
                <w:szCs w:val="24"/>
                <w:shd w:val="clear" w:color="auto" w:fill="FFFFFF"/>
                <w:lang w:val="hy-AM"/>
              </w:rPr>
              <w:t> </w:t>
            </w:r>
            <w:r w:rsidRPr="0005683F">
              <w:rPr>
                <w:rFonts w:ascii="GHEA Grapalat" w:eastAsia="Times New Roman" w:hAnsi="GHEA Grapalat" w:cs="___WRD_EMBED_SUB_41"/>
                <w:bCs/>
                <w:iCs/>
                <w:color w:val="000000"/>
                <w:kern w:val="0"/>
                <w:sz w:val="24"/>
                <w:szCs w:val="24"/>
                <w:shd w:val="clear" w:color="auto" w:fill="FFFFFF"/>
                <w:lang w:val="hy-AM"/>
              </w:rPr>
              <w:t xml:space="preserve">«Գյումրու մոր և մանկան ավստրիական հիվանդանոց» </w:t>
            </w:r>
            <w:r w:rsidRPr="0005683F">
              <w:rPr>
                <w:rFonts w:ascii="GHEA Grapalat" w:eastAsia="MS Gothic" w:hAnsi="GHEA Grapalat" w:cs="Cambria"/>
                <w:bCs/>
                <w:iCs/>
                <w:kern w:val="0"/>
                <w:sz w:val="24"/>
                <w:szCs w:val="24"/>
                <w:lang w:val="hy-AM" w:eastAsia="ru-RU"/>
              </w:rPr>
              <w:t xml:space="preserve">փակ բաժնետիրական ընկերությունը՝ այն միացնելով «Գյումրու բժշկական կենտրոն» փակ բաժնետիրական ընկերությանը: Սակայն նշված </w:t>
            </w:r>
            <w:r w:rsidRPr="0005683F">
              <w:rPr>
                <w:rFonts w:ascii="GHEA Grapalat" w:eastAsia="MS Gothic" w:hAnsi="GHEA Grapalat" w:cs="Cambria"/>
                <w:bCs/>
                <w:iCs/>
                <w:kern w:val="0"/>
                <w:sz w:val="24"/>
                <w:szCs w:val="24"/>
                <w:lang w:val="hy-AM" w:eastAsia="ru-RU"/>
              </w:rPr>
              <w:lastRenderedPageBreak/>
              <w:t xml:space="preserve">կետով </w:t>
            </w:r>
            <w:r w:rsidRPr="0005683F">
              <w:rPr>
                <w:rFonts w:ascii="GHEA Grapalat" w:eastAsia="Times New Roman" w:hAnsi="GHEA Grapalat" w:cs="Times New Roman"/>
                <w:bCs/>
                <w:iCs/>
                <w:color w:val="000000"/>
                <w:kern w:val="0"/>
                <w:sz w:val="24"/>
                <w:szCs w:val="24"/>
                <w:shd w:val="clear" w:color="auto" w:fill="FFFFFF"/>
                <w:lang w:val="hy-AM"/>
              </w:rPr>
              <w:t xml:space="preserve">«Գյումրու ավստրիական մանկական հիվանդանոց» փակ բաժնետիրական ընկերությունը վերանվավել էր «Գյումրու մոր և մանկան ավստրիական հիվանդանոց» փակ բաժնետիրական ընկերության, հետևաբար նշված կետը նոր խմբագրությամբ շարադրելու դեպքում բաց կմնա «Գյումրու ավստրիական մանկական հիվանդանոց» փակ բաժնետիրական ընկերության կարգավիճակի հարցը: Հաշվի առնելով վերոգրյալը՝ առաջարկում ենք Նախագծով նախատեսված փոփոխությունը կատարել նոր կետով: </w:t>
            </w:r>
          </w:p>
          <w:p w14:paraId="7CECCB38" w14:textId="77777777" w:rsidR="004357A5" w:rsidRPr="0005683F" w:rsidRDefault="00FB7C5E" w:rsidP="00FB7C5E">
            <w:pPr>
              <w:suppressAutoHyphens/>
              <w:spacing w:after="0" w:line="360" w:lineRule="auto"/>
              <w:ind w:left="112" w:right="166" w:firstLine="567"/>
              <w:jc w:val="both"/>
              <w:rPr>
                <w:rFonts w:ascii="GHEA Grapalat" w:eastAsia="Times New Roman" w:hAnsi="GHEA Grapalat" w:cs="Times Armenian"/>
                <w:color w:val="000000"/>
                <w:kern w:val="0"/>
                <w:sz w:val="24"/>
                <w:szCs w:val="24"/>
                <w:lang w:val="hy-AM"/>
              </w:rPr>
            </w:pPr>
            <w:r w:rsidRPr="0005683F">
              <w:rPr>
                <w:rFonts w:ascii="GHEA Grapalat" w:eastAsia="Times New Roman" w:hAnsi="GHEA Grapalat" w:cs="Times Armenian"/>
                <w:color w:val="000000"/>
                <w:kern w:val="0"/>
                <w:sz w:val="24"/>
                <w:szCs w:val="24"/>
                <w:lang w:val="hy-AM"/>
              </w:rPr>
              <w:t>Միաժամանակ հայտնում ենք, որ Նախագծում բացակայում է նոր ստեղծվող ընկերության կանոնադրական կապիտալի չափի և վերջինիս ֆինանսավորման աղբյուրների, ինչպես նաև միավորվող ընկերությունների ֆինանսատնտեսական գործունեության, մասնավորապես՝ պարտավորությունների առկայության  կամ բացակայության վերաբերյալ տեղեկատվություն:</w:t>
            </w:r>
          </w:p>
        </w:tc>
        <w:tc>
          <w:tcPr>
            <w:tcW w:w="4350" w:type="dxa"/>
            <w:gridSpan w:val="2"/>
            <w:tcBorders>
              <w:top w:val="outset" w:sz="6" w:space="0" w:color="auto"/>
              <w:left w:val="outset" w:sz="6" w:space="0" w:color="auto"/>
              <w:bottom w:val="outset" w:sz="6" w:space="0" w:color="auto"/>
              <w:right w:val="outset" w:sz="6" w:space="0" w:color="auto"/>
            </w:tcBorders>
            <w:shd w:val="clear" w:color="auto" w:fill="auto"/>
          </w:tcPr>
          <w:p w14:paraId="233D2918"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7C5E3A08" w14:textId="77777777" w:rsidR="00566D74"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r w:rsidRPr="0005683F">
              <w:rPr>
                <w:rFonts w:ascii="GHEA Grapalat" w:eastAsia="Times New Roman" w:hAnsi="GHEA Grapalat" w:cs="Times New Roman"/>
                <w:color w:val="000000" w:themeColor="text1"/>
                <w:kern w:val="0"/>
                <w:sz w:val="24"/>
                <w:szCs w:val="24"/>
                <w:lang w:val="hy-AM" w:eastAsia="ru-RU"/>
              </w:rPr>
              <w:t>Ընդունվել է</w:t>
            </w:r>
          </w:p>
          <w:p w14:paraId="45E54D93"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08DDE63C"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43D63981"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0C68DC10"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2DCF0F41"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7B89085A"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5312596F"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01FDD12B"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014E09EF"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29DFC8DB"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0929386C"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0D6636C8"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25504095"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12CA4C84"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75E61E82"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182D4C6A"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1CD93F06"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55538BB7"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0123D0B6"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560A98CD"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6F94E3A3"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3DEDD07D"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67641104"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04EDBCD8"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2F725DA5"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517F5F1A"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1E705252"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5612E084"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2D3C01CB"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721D9A6A"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74B9D442"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1810DCA5"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59ED525F"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007DFBB4"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7C2DDF29"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06D71FA3"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05E552E9"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p w14:paraId="49AA6BF1"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r w:rsidRPr="0005683F">
              <w:rPr>
                <w:rFonts w:ascii="GHEA Grapalat" w:eastAsia="Times New Roman" w:hAnsi="GHEA Grapalat" w:cs="Times New Roman"/>
                <w:color w:val="000000" w:themeColor="text1"/>
                <w:kern w:val="0"/>
                <w:sz w:val="24"/>
                <w:szCs w:val="24"/>
                <w:lang w:val="hy-AM" w:eastAsia="ru-RU"/>
              </w:rPr>
              <w:t>Տեղեկանքով ներկայացվում է ընկերությունների կանոնադրական կապիտալի չափի  և պարտավորությունների վերաբերյալ տեղեկատվություն</w:t>
            </w:r>
            <w:r w:rsidR="00B92B3F" w:rsidRPr="0005683F">
              <w:rPr>
                <w:rFonts w:ascii="GHEA Grapalat" w:eastAsia="Times New Roman" w:hAnsi="GHEA Grapalat" w:cs="Times New Roman"/>
                <w:color w:val="000000" w:themeColor="text1"/>
                <w:kern w:val="0"/>
                <w:sz w:val="24"/>
                <w:szCs w:val="24"/>
                <w:lang w:val="hy-AM" w:eastAsia="ru-RU"/>
              </w:rPr>
              <w:t>։</w:t>
            </w:r>
          </w:p>
          <w:p w14:paraId="29FBD857" w14:textId="77777777" w:rsidR="002C6AAC" w:rsidRPr="0005683F" w:rsidRDefault="002C6AAC" w:rsidP="004357A5">
            <w:pPr>
              <w:spacing w:after="0" w:line="360" w:lineRule="auto"/>
              <w:rPr>
                <w:rFonts w:ascii="GHEA Grapalat" w:eastAsia="Times New Roman" w:hAnsi="GHEA Grapalat" w:cs="Times New Roman"/>
                <w:color w:val="000000" w:themeColor="text1"/>
                <w:kern w:val="0"/>
                <w:sz w:val="24"/>
                <w:szCs w:val="24"/>
                <w:lang w:val="hy-AM" w:eastAsia="ru-RU"/>
              </w:rPr>
            </w:pPr>
          </w:p>
        </w:tc>
      </w:tr>
      <w:tr w:rsidR="004357A5" w:rsidRPr="0005683F" w14:paraId="450671EF" w14:textId="77777777" w:rsidTr="00523F0D">
        <w:trPr>
          <w:trHeight w:val="510"/>
          <w:tblCellSpacing w:w="0" w:type="dxa"/>
          <w:jc w:val="center"/>
        </w:trPr>
        <w:tc>
          <w:tcPr>
            <w:tcW w:w="61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59A768C" w14:textId="77777777" w:rsidR="00115279" w:rsidRPr="0005683F" w:rsidRDefault="004357A5" w:rsidP="00115279">
            <w:pPr>
              <w:spacing w:before="100" w:beforeAutospacing="1" w:after="100" w:afterAutospacing="1" w:line="360" w:lineRule="auto"/>
              <w:jc w:val="center"/>
              <w:rPr>
                <w:rFonts w:ascii="GHEA Grapalat" w:eastAsia="Times New Roman" w:hAnsi="GHEA Grapalat" w:cs="Times Armenian"/>
                <w:color w:val="000000"/>
                <w:kern w:val="0"/>
                <w:sz w:val="24"/>
                <w:szCs w:val="24"/>
                <w:lang w:val="hy-AM"/>
              </w:rPr>
            </w:pPr>
            <w:bookmarkStart w:id="0" w:name="_Hlk99525827"/>
            <w:r w:rsidRPr="0005683F">
              <w:rPr>
                <w:rFonts w:ascii="GHEA Grapalat" w:eastAsia="Times New Roman" w:hAnsi="GHEA Grapalat" w:cs="Times Armenian"/>
                <w:color w:val="000000"/>
                <w:kern w:val="0"/>
                <w:sz w:val="24"/>
                <w:szCs w:val="24"/>
                <w:lang w:val="hy-AM"/>
              </w:rPr>
              <w:lastRenderedPageBreak/>
              <w:t xml:space="preserve">3. </w:t>
            </w:r>
            <w:r w:rsidR="0093174C" w:rsidRPr="0005683F">
              <w:rPr>
                <w:rFonts w:ascii="GHEA Grapalat" w:eastAsia="Times New Roman" w:hAnsi="GHEA Grapalat" w:cs="Times Armenian"/>
                <w:color w:val="000000"/>
                <w:kern w:val="0"/>
                <w:sz w:val="24"/>
                <w:szCs w:val="24"/>
                <w:lang w:val="hy-AM"/>
              </w:rPr>
              <w:t>Պ</w:t>
            </w:r>
            <w:r w:rsidRPr="0005683F">
              <w:rPr>
                <w:rFonts w:ascii="GHEA Grapalat" w:eastAsia="Times New Roman" w:hAnsi="GHEA Grapalat" w:cs="Times Armenian"/>
                <w:color w:val="000000"/>
                <w:kern w:val="0"/>
                <w:sz w:val="24"/>
                <w:szCs w:val="24"/>
                <w:lang w:val="hy-AM"/>
              </w:rPr>
              <w:t>ետական գույքի կառավարման կոմիտե</w:t>
            </w:r>
          </w:p>
        </w:tc>
        <w:tc>
          <w:tcPr>
            <w:tcW w:w="43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1C2B0D4" w14:textId="77777777" w:rsidR="004357A5" w:rsidRPr="0005683F" w:rsidRDefault="004A5F56" w:rsidP="00115279">
            <w:pPr>
              <w:spacing w:after="0" w:line="360" w:lineRule="auto"/>
              <w:jc w:val="center"/>
              <w:rPr>
                <w:rFonts w:ascii="GHEA Grapalat" w:eastAsia="Times New Roman" w:hAnsi="GHEA Grapalat" w:cs="Times Armenian"/>
                <w:color w:val="000000"/>
                <w:kern w:val="0"/>
                <w:sz w:val="24"/>
                <w:szCs w:val="24"/>
                <w:lang w:val="hy-AM"/>
              </w:rPr>
            </w:pPr>
            <w:r w:rsidRPr="0005683F">
              <w:rPr>
                <w:rFonts w:ascii="GHEA Grapalat" w:eastAsia="Times New Roman" w:hAnsi="GHEA Grapalat" w:cs="Times Armenian"/>
                <w:color w:val="000000"/>
                <w:kern w:val="0"/>
                <w:sz w:val="24"/>
                <w:szCs w:val="24"/>
                <w:lang w:val="hy-AM"/>
              </w:rPr>
              <w:t>14</w:t>
            </w:r>
            <w:r w:rsidR="004357A5" w:rsidRPr="0005683F">
              <w:rPr>
                <w:rFonts w:ascii="GHEA Grapalat" w:eastAsia="Times New Roman" w:hAnsi="GHEA Grapalat" w:cs="Times Armenian"/>
                <w:color w:val="000000"/>
                <w:kern w:val="0"/>
                <w:sz w:val="24"/>
                <w:szCs w:val="24"/>
                <w:lang w:val="hy-AM"/>
              </w:rPr>
              <w:t>.0</w:t>
            </w:r>
            <w:r w:rsidRPr="0005683F">
              <w:rPr>
                <w:rFonts w:ascii="GHEA Grapalat" w:eastAsia="Times New Roman" w:hAnsi="GHEA Grapalat" w:cs="Times Armenian"/>
                <w:color w:val="000000"/>
                <w:kern w:val="0"/>
                <w:sz w:val="24"/>
                <w:szCs w:val="24"/>
                <w:lang w:val="hy-AM"/>
              </w:rPr>
              <w:t>8</w:t>
            </w:r>
            <w:r w:rsidR="004357A5" w:rsidRPr="0005683F">
              <w:rPr>
                <w:rFonts w:ascii="GHEA Grapalat" w:eastAsia="Times New Roman" w:hAnsi="GHEA Grapalat" w:cs="Times Armenian"/>
                <w:color w:val="000000"/>
                <w:kern w:val="0"/>
                <w:sz w:val="24"/>
                <w:szCs w:val="24"/>
                <w:lang w:val="hy-AM"/>
              </w:rPr>
              <w:t>.2023թ.</w:t>
            </w:r>
          </w:p>
        </w:tc>
      </w:tr>
      <w:tr w:rsidR="004357A5" w:rsidRPr="0005683F" w14:paraId="58592F9C" w14:textId="77777777" w:rsidTr="00523F0D">
        <w:trPr>
          <w:tblCellSpacing w:w="0" w:type="dxa"/>
          <w:jc w:val="center"/>
        </w:trPr>
        <w:tc>
          <w:tcPr>
            <w:tcW w:w="61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4DAB27" w14:textId="77777777" w:rsidR="004357A5" w:rsidRPr="0005683F" w:rsidRDefault="004357A5" w:rsidP="004357A5">
            <w:pPr>
              <w:spacing w:after="0" w:line="360" w:lineRule="auto"/>
              <w:rPr>
                <w:rFonts w:ascii="GHEA Grapalat" w:eastAsia="Times New Roman" w:hAnsi="GHEA Grapalat" w:cs="Times Armenian"/>
                <w:color w:val="000000"/>
                <w:kern w:val="0"/>
                <w:sz w:val="24"/>
                <w:szCs w:val="24"/>
                <w:lang w:val="hy-AM"/>
              </w:rPr>
            </w:pPr>
          </w:p>
        </w:tc>
        <w:tc>
          <w:tcPr>
            <w:tcW w:w="43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5ABBC06" w14:textId="77777777" w:rsidR="004357A5" w:rsidRPr="0005683F" w:rsidRDefault="004A5F56" w:rsidP="00115279">
            <w:pPr>
              <w:tabs>
                <w:tab w:val="left" w:pos="1410"/>
              </w:tabs>
              <w:spacing w:after="0" w:line="360" w:lineRule="auto"/>
              <w:jc w:val="center"/>
              <w:rPr>
                <w:rFonts w:ascii="GHEA Grapalat" w:eastAsia="Times New Roman" w:hAnsi="GHEA Grapalat" w:cs="Times Armenian"/>
                <w:color w:val="000000"/>
                <w:kern w:val="0"/>
                <w:sz w:val="24"/>
                <w:szCs w:val="24"/>
                <w:lang w:val="hy-AM"/>
              </w:rPr>
            </w:pPr>
            <w:r w:rsidRPr="0005683F">
              <w:rPr>
                <w:rFonts w:ascii="GHEA Grapalat" w:eastAsia="Times New Roman" w:hAnsi="GHEA Grapalat" w:cs="Times Armenian"/>
                <w:color w:val="000000"/>
                <w:kern w:val="0"/>
                <w:sz w:val="24"/>
                <w:szCs w:val="24"/>
                <w:lang w:val="hy-AM"/>
              </w:rPr>
              <w:t>01/10.6/6076-2023</w:t>
            </w:r>
          </w:p>
        </w:tc>
      </w:tr>
      <w:bookmarkEnd w:id="0"/>
      <w:tr w:rsidR="00190F5D" w:rsidRPr="0005683F" w14:paraId="3D7898BB" w14:textId="77777777" w:rsidTr="00A7440B">
        <w:trPr>
          <w:tblCellSpacing w:w="0" w:type="dxa"/>
          <w:jc w:val="center"/>
        </w:trPr>
        <w:tc>
          <w:tcPr>
            <w:tcW w:w="6132" w:type="dxa"/>
            <w:tcBorders>
              <w:top w:val="outset" w:sz="6" w:space="0" w:color="auto"/>
              <w:left w:val="outset" w:sz="6" w:space="0" w:color="auto"/>
              <w:bottom w:val="outset" w:sz="6" w:space="0" w:color="auto"/>
              <w:right w:val="outset" w:sz="6" w:space="0" w:color="auto"/>
            </w:tcBorders>
            <w:shd w:val="clear" w:color="auto" w:fill="FFFFFF"/>
          </w:tcPr>
          <w:p w14:paraId="70845035" w14:textId="77777777" w:rsidR="00712292" w:rsidRPr="0005683F" w:rsidRDefault="00712292" w:rsidP="00712292">
            <w:pPr>
              <w:autoSpaceDE w:val="0"/>
              <w:autoSpaceDN w:val="0"/>
              <w:adjustRightInd w:val="0"/>
              <w:spacing w:after="0" w:line="360" w:lineRule="auto"/>
              <w:ind w:left="112" w:right="166"/>
              <w:contextualSpacing/>
              <w:jc w:val="both"/>
              <w:rPr>
                <w:rFonts w:ascii="GHEA Grapalat" w:eastAsia="Calibri" w:hAnsi="GHEA Grapalat" w:cs="Sylfaen"/>
                <w:bCs/>
                <w:kern w:val="0"/>
                <w:sz w:val="24"/>
                <w:szCs w:val="24"/>
                <w:lang w:val="pt-BR"/>
              </w:rPr>
            </w:pPr>
            <w:r w:rsidRPr="0005683F">
              <w:rPr>
                <w:rFonts w:ascii="GHEA Grapalat" w:eastAsia="Calibri" w:hAnsi="GHEA Grapalat" w:cs="Sylfaen"/>
                <w:bCs/>
                <w:kern w:val="0"/>
                <w:sz w:val="24"/>
                <w:szCs w:val="24"/>
                <w:lang w:val="hy-AM"/>
              </w:rPr>
              <w:t xml:space="preserve">    Ո</w:t>
            </w:r>
            <w:r w:rsidRPr="0005683F">
              <w:rPr>
                <w:rFonts w:ascii="GHEA Grapalat" w:eastAsia="Calibri" w:hAnsi="GHEA Grapalat" w:cs="Sylfaen"/>
                <w:bCs/>
                <w:kern w:val="0"/>
                <w:sz w:val="24"/>
                <w:szCs w:val="24"/>
                <w:lang w:val="pt-BR"/>
              </w:rPr>
              <w:t>ւսումնասիրելով«Հայաuտանի Հանրապետության կառավարության 2006 թվականի նոյեմբերի 2-ի N 1911-Ն որոշման մեջ փոփոխություն կատարելու մաuին» ՀՀ կառավարության որոշման նախագիծը(այսուհետ՝ Նախագիծ), առաջարկում ենք հետևյալը</w:t>
            </w:r>
            <w:r w:rsidRPr="0005683F">
              <w:rPr>
                <w:rFonts w:ascii="MS Gothic" w:eastAsia="MS Gothic" w:hAnsi="MS Gothic" w:cs="MS Gothic" w:hint="eastAsia"/>
                <w:bCs/>
                <w:kern w:val="0"/>
                <w:sz w:val="24"/>
                <w:szCs w:val="24"/>
                <w:lang w:val="pt-BR"/>
              </w:rPr>
              <w:t>․</w:t>
            </w:r>
          </w:p>
          <w:p w14:paraId="1F05E79C" w14:textId="77777777" w:rsidR="00190F5D" w:rsidRPr="0005683F" w:rsidRDefault="00712292" w:rsidP="00940F95">
            <w:pPr>
              <w:autoSpaceDE w:val="0"/>
              <w:autoSpaceDN w:val="0"/>
              <w:adjustRightInd w:val="0"/>
              <w:spacing w:after="0" w:line="360" w:lineRule="auto"/>
              <w:ind w:left="112" w:right="166"/>
              <w:contextualSpacing/>
              <w:jc w:val="both"/>
              <w:rPr>
                <w:rFonts w:ascii="GHEA Grapalat" w:eastAsia="Calibri" w:hAnsi="GHEA Grapalat" w:cs="Sylfaen"/>
                <w:bCs/>
                <w:kern w:val="0"/>
                <w:sz w:val="24"/>
                <w:szCs w:val="24"/>
                <w:lang w:val="pt-BR"/>
              </w:rPr>
            </w:pPr>
            <w:r w:rsidRPr="0005683F">
              <w:rPr>
                <w:rFonts w:ascii="GHEA Grapalat" w:eastAsia="Calibri" w:hAnsi="GHEA Grapalat" w:cs="Sylfaen"/>
                <w:b/>
                <w:kern w:val="0"/>
                <w:sz w:val="24"/>
                <w:szCs w:val="24"/>
                <w:lang w:val="hy-AM"/>
              </w:rPr>
              <w:t>1</w:t>
            </w:r>
            <w:r w:rsidRPr="0005683F">
              <w:rPr>
                <w:rFonts w:ascii="MS Gothic" w:eastAsia="MS Gothic" w:hAnsi="MS Gothic" w:cs="MS Gothic" w:hint="eastAsia"/>
                <w:b/>
                <w:kern w:val="0"/>
                <w:sz w:val="24"/>
                <w:szCs w:val="24"/>
                <w:lang w:val="hy-AM"/>
              </w:rPr>
              <w:t>․</w:t>
            </w:r>
            <w:r w:rsidRPr="0005683F">
              <w:rPr>
                <w:rFonts w:ascii="GHEA Grapalat" w:eastAsia="Calibri" w:hAnsi="GHEA Grapalat" w:cs="Sylfaen"/>
                <w:bCs/>
                <w:kern w:val="0"/>
                <w:sz w:val="24"/>
                <w:szCs w:val="24"/>
                <w:lang w:val="pt-BR"/>
              </w:rPr>
              <w:t xml:space="preserve">Նախագծի վերնագրում և առաջին կետում «փոփոխություն» և «փոփոխությունը» բառերը </w:t>
            </w:r>
            <w:r w:rsidRPr="0005683F">
              <w:rPr>
                <w:rFonts w:ascii="GHEA Grapalat" w:eastAsia="Calibri" w:hAnsi="GHEA Grapalat" w:cs="Sylfaen"/>
                <w:bCs/>
                <w:kern w:val="0"/>
                <w:sz w:val="24"/>
                <w:szCs w:val="24"/>
                <w:lang w:val="pt-BR"/>
              </w:rPr>
              <w:lastRenderedPageBreak/>
              <w:t>փոխարինել համապատասխանաբար «փոփոխություններ» և «փոփոխությունները» բառերով, քանի որ Նախագծով նախատեսվում է փոփոխության ենթարկել մի քանի դրույթներ։</w:t>
            </w:r>
          </w:p>
        </w:tc>
        <w:tc>
          <w:tcPr>
            <w:tcW w:w="4350" w:type="dxa"/>
            <w:gridSpan w:val="2"/>
            <w:tcBorders>
              <w:top w:val="outset" w:sz="6" w:space="0" w:color="auto"/>
              <w:left w:val="outset" w:sz="6" w:space="0" w:color="auto"/>
              <w:bottom w:val="outset" w:sz="6" w:space="0" w:color="auto"/>
              <w:right w:val="outset" w:sz="6" w:space="0" w:color="auto"/>
            </w:tcBorders>
            <w:shd w:val="clear" w:color="auto" w:fill="FFFFFF"/>
          </w:tcPr>
          <w:p w14:paraId="409303F1" w14:textId="77777777" w:rsidR="002C6AAC" w:rsidRPr="0005683F" w:rsidRDefault="002C6AAC" w:rsidP="004357A5">
            <w:pPr>
              <w:spacing w:after="0" w:line="276" w:lineRule="auto"/>
              <w:jc w:val="both"/>
              <w:rPr>
                <w:rFonts w:ascii="GHEA Grapalat" w:eastAsia="Times New Roman" w:hAnsi="GHEA Grapalat" w:cs="Times New Roman"/>
                <w:color w:val="000000"/>
                <w:kern w:val="0"/>
                <w:sz w:val="24"/>
                <w:szCs w:val="24"/>
                <w:lang w:val="hy-AM" w:eastAsia="ru-RU"/>
              </w:rPr>
            </w:pPr>
          </w:p>
          <w:p w14:paraId="630B1E33" w14:textId="77777777" w:rsidR="002C6AAC" w:rsidRPr="0005683F" w:rsidRDefault="002C6AAC" w:rsidP="004357A5">
            <w:pPr>
              <w:spacing w:after="0" w:line="276" w:lineRule="auto"/>
              <w:jc w:val="both"/>
              <w:rPr>
                <w:rFonts w:ascii="GHEA Grapalat" w:eastAsia="Times New Roman" w:hAnsi="GHEA Grapalat" w:cs="Times New Roman"/>
                <w:color w:val="000000"/>
                <w:kern w:val="0"/>
                <w:sz w:val="24"/>
                <w:szCs w:val="24"/>
                <w:lang w:val="hy-AM" w:eastAsia="ru-RU"/>
              </w:rPr>
            </w:pPr>
          </w:p>
          <w:p w14:paraId="3C9268B6" w14:textId="77777777" w:rsidR="002C6AAC" w:rsidRPr="0005683F" w:rsidRDefault="002C6AAC" w:rsidP="004357A5">
            <w:pPr>
              <w:spacing w:after="0" w:line="276" w:lineRule="auto"/>
              <w:jc w:val="both"/>
              <w:rPr>
                <w:rFonts w:ascii="GHEA Grapalat" w:eastAsia="Times New Roman" w:hAnsi="GHEA Grapalat" w:cs="Times New Roman"/>
                <w:color w:val="000000"/>
                <w:kern w:val="0"/>
                <w:sz w:val="24"/>
                <w:szCs w:val="24"/>
                <w:lang w:val="hy-AM" w:eastAsia="ru-RU"/>
              </w:rPr>
            </w:pPr>
          </w:p>
          <w:p w14:paraId="57C7F451" w14:textId="77777777" w:rsidR="002C6AAC" w:rsidRPr="0005683F" w:rsidRDefault="002C6AAC" w:rsidP="004357A5">
            <w:pPr>
              <w:spacing w:after="0" w:line="276" w:lineRule="auto"/>
              <w:jc w:val="both"/>
              <w:rPr>
                <w:rFonts w:ascii="GHEA Grapalat" w:eastAsia="Times New Roman" w:hAnsi="GHEA Grapalat" w:cs="Times New Roman"/>
                <w:color w:val="000000"/>
                <w:kern w:val="0"/>
                <w:sz w:val="24"/>
                <w:szCs w:val="24"/>
                <w:lang w:val="hy-AM" w:eastAsia="ru-RU"/>
              </w:rPr>
            </w:pPr>
          </w:p>
          <w:p w14:paraId="2CF4BE57" w14:textId="77777777" w:rsidR="002C6AAC" w:rsidRPr="0005683F" w:rsidRDefault="002C6AAC" w:rsidP="004357A5">
            <w:pPr>
              <w:spacing w:after="0" w:line="276" w:lineRule="auto"/>
              <w:jc w:val="both"/>
              <w:rPr>
                <w:rFonts w:ascii="GHEA Grapalat" w:eastAsia="Times New Roman" w:hAnsi="GHEA Grapalat" w:cs="Times New Roman"/>
                <w:color w:val="000000"/>
                <w:kern w:val="0"/>
                <w:sz w:val="24"/>
                <w:szCs w:val="24"/>
                <w:lang w:val="hy-AM" w:eastAsia="ru-RU"/>
              </w:rPr>
            </w:pPr>
          </w:p>
          <w:p w14:paraId="4436CD32" w14:textId="77777777" w:rsidR="002C6AAC" w:rsidRPr="0005683F" w:rsidRDefault="002C6AAC" w:rsidP="004357A5">
            <w:pPr>
              <w:spacing w:after="0" w:line="276" w:lineRule="auto"/>
              <w:jc w:val="both"/>
              <w:rPr>
                <w:rFonts w:ascii="GHEA Grapalat" w:eastAsia="Times New Roman" w:hAnsi="GHEA Grapalat" w:cs="Times New Roman"/>
                <w:color w:val="000000"/>
                <w:kern w:val="0"/>
                <w:sz w:val="24"/>
                <w:szCs w:val="24"/>
                <w:lang w:val="hy-AM" w:eastAsia="ru-RU"/>
              </w:rPr>
            </w:pPr>
          </w:p>
          <w:p w14:paraId="056ADCD8" w14:textId="77777777" w:rsidR="002C6AAC" w:rsidRPr="0005683F" w:rsidRDefault="002C6AAC" w:rsidP="004357A5">
            <w:pPr>
              <w:spacing w:after="0" w:line="276" w:lineRule="auto"/>
              <w:jc w:val="both"/>
              <w:rPr>
                <w:rFonts w:ascii="GHEA Grapalat" w:eastAsia="Times New Roman" w:hAnsi="GHEA Grapalat" w:cs="Times New Roman"/>
                <w:color w:val="000000"/>
                <w:kern w:val="0"/>
                <w:sz w:val="24"/>
                <w:szCs w:val="24"/>
                <w:lang w:val="hy-AM" w:eastAsia="ru-RU"/>
              </w:rPr>
            </w:pPr>
          </w:p>
          <w:p w14:paraId="6FA71099" w14:textId="77777777" w:rsidR="002C6AAC" w:rsidRPr="0005683F" w:rsidRDefault="002C6AAC" w:rsidP="004357A5">
            <w:pPr>
              <w:spacing w:after="0" w:line="276" w:lineRule="auto"/>
              <w:jc w:val="both"/>
              <w:rPr>
                <w:rFonts w:ascii="GHEA Grapalat" w:eastAsia="Times New Roman" w:hAnsi="GHEA Grapalat" w:cs="Times New Roman"/>
                <w:color w:val="000000"/>
                <w:kern w:val="0"/>
                <w:sz w:val="24"/>
                <w:szCs w:val="24"/>
                <w:lang w:val="hy-AM" w:eastAsia="ru-RU"/>
              </w:rPr>
            </w:pPr>
          </w:p>
          <w:p w14:paraId="7734BE61" w14:textId="77777777" w:rsidR="00190F5D" w:rsidRPr="0005683F" w:rsidRDefault="002C6AAC" w:rsidP="004357A5">
            <w:pPr>
              <w:spacing w:after="0" w:line="276" w:lineRule="auto"/>
              <w:jc w:val="both"/>
              <w:rPr>
                <w:rFonts w:ascii="GHEA Grapalat" w:eastAsia="Times New Roman" w:hAnsi="GHEA Grapalat" w:cs="Times New Roman"/>
                <w:color w:val="000000"/>
                <w:kern w:val="0"/>
                <w:sz w:val="24"/>
                <w:szCs w:val="24"/>
                <w:lang w:val="hy-AM" w:eastAsia="ru-RU"/>
              </w:rPr>
            </w:pPr>
            <w:r w:rsidRPr="0005683F">
              <w:rPr>
                <w:rFonts w:ascii="GHEA Grapalat" w:eastAsia="Times New Roman" w:hAnsi="GHEA Grapalat" w:cs="Times New Roman"/>
                <w:color w:val="000000"/>
                <w:kern w:val="0"/>
                <w:sz w:val="24"/>
                <w:szCs w:val="24"/>
                <w:lang w:val="hy-AM" w:eastAsia="ru-RU"/>
              </w:rPr>
              <w:t>Ընդունվել է</w:t>
            </w:r>
          </w:p>
        </w:tc>
      </w:tr>
      <w:tr w:rsidR="004A5F56" w:rsidRPr="0005683F" w14:paraId="46F893D7" w14:textId="77777777" w:rsidTr="00A7440B">
        <w:trPr>
          <w:tblCellSpacing w:w="0" w:type="dxa"/>
          <w:jc w:val="center"/>
        </w:trPr>
        <w:tc>
          <w:tcPr>
            <w:tcW w:w="6132" w:type="dxa"/>
            <w:tcBorders>
              <w:top w:val="outset" w:sz="6" w:space="0" w:color="auto"/>
              <w:left w:val="outset" w:sz="6" w:space="0" w:color="auto"/>
              <w:bottom w:val="outset" w:sz="6" w:space="0" w:color="auto"/>
              <w:right w:val="outset" w:sz="6" w:space="0" w:color="auto"/>
            </w:tcBorders>
            <w:shd w:val="clear" w:color="auto" w:fill="FFFFFF"/>
          </w:tcPr>
          <w:p w14:paraId="568823C3" w14:textId="77777777" w:rsidR="004A5F56" w:rsidRPr="0005683F" w:rsidRDefault="00940F95" w:rsidP="00940F95">
            <w:pPr>
              <w:tabs>
                <w:tab w:val="left" w:pos="993"/>
              </w:tabs>
              <w:spacing w:line="360" w:lineRule="auto"/>
              <w:ind w:left="112" w:right="166"/>
              <w:contextualSpacing/>
              <w:jc w:val="both"/>
              <w:rPr>
                <w:rFonts w:ascii="GHEA Grapalat" w:eastAsia="Calibri" w:hAnsi="GHEA Grapalat" w:cs="Sylfaen"/>
                <w:bCs/>
                <w:kern w:val="0"/>
                <w:sz w:val="24"/>
                <w:szCs w:val="24"/>
                <w:lang w:val="pt-BR"/>
              </w:rPr>
            </w:pPr>
            <w:r w:rsidRPr="0005683F">
              <w:rPr>
                <w:rFonts w:ascii="GHEA Grapalat" w:eastAsia="Calibri" w:hAnsi="GHEA Grapalat" w:cs="Sylfaen"/>
                <w:b/>
                <w:kern w:val="0"/>
                <w:sz w:val="24"/>
                <w:szCs w:val="24"/>
                <w:lang w:val="hy-AM"/>
              </w:rPr>
              <w:lastRenderedPageBreak/>
              <w:t>2</w:t>
            </w:r>
            <w:r w:rsidRPr="0005683F">
              <w:rPr>
                <w:rFonts w:ascii="MS Gothic" w:eastAsia="MS Gothic" w:hAnsi="MS Gothic" w:cs="MS Gothic" w:hint="eastAsia"/>
                <w:b/>
                <w:kern w:val="0"/>
                <w:sz w:val="24"/>
                <w:szCs w:val="24"/>
                <w:lang w:val="hy-AM"/>
              </w:rPr>
              <w:t>․</w:t>
            </w:r>
            <w:r w:rsidRPr="0005683F">
              <w:rPr>
                <w:rFonts w:ascii="GHEA Grapalat" w:eastAsia="Calibri" w:hAnsi="GHEA Grapalat" w:cs="Sylfaen"/>
                <w:bCs/>
                <w:kern w:val="0"/>
                <w:sz w:val="24"/>
                <w:szCs w:val="24"/>
                <w:lang w:val="pt-BR"/>
              </w:rPr>
              <w:t xml:space="preserve">Նկատի ունենալով, որ Նախագծով նախատեսվում է իրավաբանական անձի վերակազմակերպում, հետևաբար, որպես Նախագծի ընդունման լիազորող նորմ, Նախագծի նախաբանում հղում կատարել նաև ՀՀ քաղաքացիական օրենսգրքի 63–րդ հոդվածի 1–ին մասին և </w:t>
            </w:r>
            <w:r w:rsidRPr="0005683F">
              <w:rPr>
                <w:rFonts w:ascii="GHEA Grapalat" w:eastAsia="Calibri" w:hAnsi="GHEA Grapalat" w:cs="Sylfaen"/>
                <w:bCs/>
                <w:kern w:val="0"/>
                <w:sz w:val="24"/>
                <w:szCs w:val="24"/>
                <w:lang w:val="hy-AM"/>
              </w:rPr>
              <w:t>«</w:t>
            </w:r>
            <w:r w:rsidRPr="0005683F">
              <w:rPr>
                <w:rFonts w:ascii="GHEA Grapalat" w:eastAsia="Calibri" w:hAnsi="GHEA Grapalat" w:cs="Sylfaen"/>
                <w:bCs/>
                <w:kern w:val="0"/>
                <w:sz w:val="24"/>
                <w:szCs w:val="24"/>
                <w:lang w:val="pt-BR"/>
              </w:rPr>
              <w:t xml:space="preserve">Բաժնետիրական ընկերությունների մասին» օրենքի 18-րդ, 20-րդ ու 24-րդ հոդվածներին։ </w:t>
            </w:r>
          </w:p>
        </w:tc>
        <w:tc>
          <w:tcPr>
            <w:tcW w:w="4350" w:type="dxa"/>
            <w:gridSpan w:val="2"/>
            <w:tcBorders>
              <w:top w:val="outset" w:sz="6" w:space="0" w:color="auto"/>
              <w:left w:val="outset" w:sz="6" w:space="0" w:color="auto"/>
              <w:bottom w:val="outset" w:sz="6" w:space="0" w:color="auto"/>
              <w:right w:val="outset" w:sz="6" w:space="0" w:color="auto"/>
            </w:tcBorders>
            <w:shd w:val="clear" w:color="auto" w:fill="FFFFFF"/>
          </w:tcPr>
          <w:p w14:paraId="3FD0C3E9" w14:textId="77777777" w:rsidR="004A5F56" w:rsidRPr="0005683F" w:rsidRDefault="002C6AAC" w:rsidP="004357A5">
            <w:pPr>
              <w:spacing w:after="0" w:line="276" w:lineRule="auto"/>
              <w:jc w:val="both"/>
              <w:rPr>
                <w:rFonts w:ascii="GHEA Grapalat" w:eastAsia="Times New Roman" w:hAnsi="GHEA Grapalat" w:cs="Times New Roman"/>
                <w:color w:val="000000"/>
                <w:kern w:val="0"/>
                <w:sz w:val="24"/>
                <w:szCs w:val="24"/>
                <w:lang w:val="hy-AM" w:eastAsia="ru-RU"/>
              </w:rPr>
            </w:pPr>
            <w:r w:rsidRPr="0005683F">
              <w:rPr>
                <w:rFonts w:ascii="GHEA Grapalat" w:eastAsia="Times New Roman" w:hAnsi="GHEA Grapalat" w:cs="Times New Roman"/>
                <w:color w:val="000000"/>
                <w:kern w:val="0"/>
                <w:sz w:val="24"/>
                <w:szCs w:val="24"/>
                <w:lang w:val="hy-AM" w:eastAsia="ru-RU"/>
              </w:rPr>
              <w:t>Ընդունվել է</w:t>
            </w:r>
          </w:p>
        </w:tc>
      </w:tr>
      <w:tr w:rsidR="004A5F56" w:rsidRPr="0005683F" w14:paraId="194D3058" w14:textId="77777777" w:rsidTr="00A7440B">
        <w:trPr>
          <w:tblCellSpacing w:w="0" w:type="dxa"/>
          <w:jc w:val="center"/>
        </w:trPr>
        <w:tc>
          <w:tcPr>
            <w:tcW w:w="6132" w:type="dxa"/>
            <w:tcBorders>
              <w:top w:val="outset" w:sz="6" w:space="0" w:color="auto"/>
              <w:left w:val="outset" w:sz="6" w:space="0" w:color="auto"/>
              <w:bottom w:val="outset" w:sz="6" w:space="0" w:color="auto"/>
              <w:right w:val="outset" w:sz="6" w:space="0" w:color="auto"/>
            </w:tcBorders>
            <w:shd w:val="clear" w:color="auto" w:fill="FFFFFF"/>
          </w:tcPr>
          <w:p w14:paraId="494C82E9" w14:textId="77777777" w:rsidR="004A5F56" w:rsidRPr="0005683F" w:rsidRDefault="00110957" w:rsidP="00110957">
            <w:pPr>
              <w:shd w:val="clear" w:color="auto" w:fill="FFFFFF"/>
              <w:tabs>
                <w:tab w:val="left" w:pos="426"/>
                <w:tab w:val="left" w:pos="709"/>
                <w:tab w:val="left" w:pos="993"/>
              </w:tabs>
              <w:autoSpaceDE w:val="0"/>
              <w:autoSpaceDN w:val="0"/>
              <w:adjustRightInd w:val="0"/>
              <w:spacing w:after="0" w:line="360" w:lineRule="auto"/>
              <w:ind w:left="112" w:right="166"/>
              <w:contextualSpacing/>
              <w:jc w:val="both"/>
              <w:rPr>
                <w:rFonts w:ascii="GHEA Grapalat" w:eastAsia="Calibri" w:hAnsi="GHEA Grapalat" w:cs="Sylfaen"/>
                <w:bCs/>
                <w:kern w:val="0"/>
                <w:sz w:val="24"/>
                <w:szCs w:val="24"/>
                <w:lang w:val="pt-BR"/>
              </w:rPr>
            </w:pPr>
            <w:r w:rsidRPr="0005683F">
              <w:rPr>
                <w:rFonts w:ascii="GHEA Grapalat" w:eastAsia="Calibri" w:hAnsi="GHEA Grapalat" w:cs="Sylfaen"/>
                <w:b/>
                <w:kern w:val="0"/>
                <w:sz w:val="24"/>
                <w:szCs w:val="24"/>
                <w:lang w:val="hy-AM"/>
              </w:rPr>
              <w:t>3</w:t>
            </w:r>
            <w:r w:rsidRPr="0005683F">
              <w:rPr>
                <w:rFonts w:ascii="MS Gothic" w:eastAsia="MS Gothic" w:hAnsi="MS Gothic" w:cs="MS Gothic" w:hint="eastAsia"/>
                <w:b/>
                <w:kern w:val="0"/>
                <w:sz w:val="24"/>
                <w:szCs w:val="24"/>
                <w:lang w:val="hy-AM"/>
              </w:rPr>
              <w:t>․</w:t>
            </w:r>
            <w:r w:rsidRPr="0005683F">
              <w:rPr>
                <w:rFonts w:ascii="GHEA Grapalat" w:eastAsia="Calibri" w:hAnsi="GHEA Grapalat" w:cs="Sylfaen"/>
                <w:bCs/>
                <w:kern w:val="0"/>
                <w:sz w:val="24"/>
                <w:szCs w:val="24"/>
                <w:lang w:val="pt-BR"/>
              </w:rPr>
              <w:t xml:space="preserve">«Հայաuտանի Հանրապետության մարզերի առողջապահության համակարգերի oպտիմալացման ծրագրերը հաuտատելու մաuին» N 1911-Ն որոշման N 9 հավելվածի` Հայաստանի Հանրապետության Շիրակի մարզի առողջապահության համակարգի օպտիմալացման ծրագրի «I. Գյումրի քաղաք» բաժնի 3-րդ կետի համաձայն՝ «Գյումրու ավստրիական մանկական հիվանդանոց» փակ բաժնետիրական ընկերությունը վերանվանվել է «Գյումրու մոր և մանկան ավստրիական հիվանդանոց» փակ բաժնետիրական ընկերության։ Մինչդեռ Նախագծի 1-ին կետի 1-ին ենթակետի ա. պարբերությամբ նախատեսվում է արդեն իսկ վերանվանված «Գյումրու մոր և մանկան ավստրիական հիվանդանոց» փակ բաժնետիրական ընկերությունը վերակազմակերպել՝ այն միացնելով «Գյումրու բժշկական կենտրոն» փակ բաժնետիրական ընկերությանը։ Այս առումով </w:t>
            </w:r>
            <w:r w:rsidRPr="0005683F">
              <w:rPr>
                <w:rFonts w:ascii="GHEA Grapalat" w:eastAsia="Calibri" w:hAnsi="GHEA Grapalat" w:cs="Sylfaen"/>
                <w:bCs/>
                <w:kern w:val="0"/>
                <w:sz w:val="24"/>
                <w:szCs w:val="24"/>
                <w:lang w:val="pt-BR"/>
              </w:rPr>
              <w:lastRenderedPageBreak/>
              <w:t>գտնում ենք, որ Նախագծի 1-ին կետի 1-ին ենթակետի ա. պարբերությունն այս մասով անհստակություն է պարունակում։</w:t>
            </w:r>
          </w:p>
        </w:tc>
        <w:tc>
          <w:tcPr>
            <w:tcW w:w="4350" w:type="dxa"/>
            <w:gridSpan w:val="2"/>
            <w:tcBorders>
              <w:top w:val="outset" w:sz="6" w:space="0" w:color="auto"/>
              <w:left w:val="outset" w:sz="6" w:space="0" w:color="auto"/>
              <w:bottom w:val="outset" w:sz="6" w:space="0" w:color="auto"/>
              <w:right w:val="outset" w:sz="6" w:space="0" w:color="auto"/>
            </w:tcBorders>
            <w:shd w:val="clear" w:color="auto" w:fill="FFFFFF"/>
          </w:tcPr>
          <w:p w14:paraId="1746FC63" w14:textId="77777777" w:rsidR="004A5F56" w:rsidRPr="0005683F" w:rsidRDefault="002C6AAC" w:rsidP="004357A5">
            <w:pPr>
              <w:spacing w:after="0" w:line="276" w:lineRule="auto"/>
              <w:jc w:val="both"/>
              <w:rPr>
                <w:rFonts w:ascii="GHEA Grapalat" w:eastAsia="Times New Roman" w:hAnsi="GHEA Grapalat" w:cs="Times New Roman"/>
                <w:color w:val="000000"/>
                <w:kern w:val="0"/>
                <w:sz w:val="24"/>
                <w:szCs w:val="24"/>
                <w:lang w:val="hy-AM" w:eastAsia="ru-RU"/>
              </w:rPr>
            </w:pPr>
            <w:r w:rsidRPr="0005683F">
              <w:rPr>
                <w:rFonts w:ascii="GHEA Grapalat" w:eastAsia="Times New Roman" w:hAnsi="GHEA Grapalat" w:cs="Times New Roman"/>
                <w:color w:val="000000"/>
                <w:kern w:val="0"/>
                <w:sz w:val="24"/>
                <w:szCs w:val="24"/>
                <w:lang w:val="hy-AM" w:eastAsia="ru-RU"/>
              </w:rPr>
              <w:lastRenderedPageBreak/>
              <w:t>Ընդունվել է</w:t>
            </w:r>
          </w:p>
        </w:tc>
      </w:tr>
      <w:tr w:rsidR="003001C9" w:rsidRPr="0005683F" w14:paraId="2596679A" w14:textId="77777777" w:rsidTr="00487625">
        <w:trPr>
          <w:trHeight w:val="510"/>
          <w:tblCellSpacing w:w="0" w:type="dxa"/>
          <w:jc w:val="center"/>
        </w:trPr>
        <w:tc>
          <w:tcPr>
            <w:tcW w:w="61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144534B" w14:textId="77777777" w:rsidR="003001C9" w:rsidRPr="0005683F" w:rsidRDefault="003001C9" w:rsidP="00487625">
            <w:pPr>
              <w:spacing w:before="100" w:beforeAutospacing="1" w:after="100" w:afterAutospacing="1" w:line="360" w:lineRule="auto"/>
              <w:jc w:val="center"/>
              <w:rPr>
                <w:rFonts w:ascii="GHEA Grapalat" w:eastAsia="Times New Roman" w:hAnsi="GHEA Grapalat" w:cs="Times Armenian"/>
                <w:color w:val="000000"/>
                <w:kern w:val="0"/>
                <w:sz w:val="24"/>
                <w:szCs w:val="24"/>
                <w:lang w:val="hy-AM"/>
              </w:rPr>
            </w:pPr>
            <w:r w:rsidRPr="0005683F">
              <w:rPr>
                <w:rFonts w:ascii="GHEA Grapalat" w:eastAsia="Times New Roman" w:hAnsi="GHEA Grapalat" w:cs="Times Armenian"/>
                <w:color w:val="000000"/>
                <w:kern w:val="0"/>
                <w:sz w:val="24"/>
                <w:szCs w:val="24"/>
                <w:lang w:val="hy-AM"/>
              </w:rPr>
              <w:lastRenderedPageBreak/>
              <w:t>4. ՀՀ արդարադատության նախարարություն</w:t>
            </w:r>
          </w:p>
        </w:tc>
        <w:tc>
          <w:tcPr>
            <w:tcW w:w="43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53C4E57" w14:textId="77777777" w:rsidR="003001C9" w:rsidRPr="0005683F" w:rsidRDefault="003001C9" w:rsidP="00487625">
            <w:pPr>
              <w:spacing w:after="0" w:line="360" w:lineRule="auto"/>
              <w:jc w:val="center"/>
              <w:rPr>
                <w:rFonts w:ascii="GHEA Grapalat" w:eastAsia="Times New Roman" w:hAnsi="GHEA Grapalat" w:cs="Times Armenian"/>
                <w:color w:val="000000"/>
                <w:kern w:val="0"/>
                <w:sz w:val="24"/>
                <w:szCs w:val="24"/>
                <w:lang w:val="hy-AM"/>
              </w:rPr>
            </w:pPr>
            <w:r w:rsidRPr="0005683F">
              <w:rPr>
                <w:rFonts w:ascii="GHEA Grapalat" w:eastAsia="Times New Roman" w:hAnsi="GHEA Grapalat" w:cs="Times Armenian"/>
                <w:color w:val="000000"/>
                <w:kern w:val="0"/>
                <w:sz w:val="24"/>
                <w:szCs w:val="24"/>
                <w:lang w:val="hy-AM"/>
              </w:rPr>
              <w:t>05.09.2023թ.</w:t>
            </w:r>
          </w:p>
        </w:tc>
      </w:tr>
      <w:tr w:rsidR="003001C9" w:rsidRPr="0005683F" w14:paraId="7DDAD19E" w14:textId="77777777" w:rsidTr="00487625">
        <w:trPr>
          <w:tblCellSpacing w:w="0" w:type="dxa"/>
          <w:jc w:val="center"/>
        </w:trPr>
        <w:tc>
          <w:tcPr>
            <w:tcW w:w="61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6114C80" w14:textId="77777777" w:rsidR="003001C9" w:rsidRPr="0005683F" w:rsidRDefault="003001C9" w:rsidP="00487625">
            <w:pPr>
              <w:spacing w:after="0" w:line="360" w:lineRule="auto"/>
              <w:rPr>
                <w:rFonts w:ascii="GHEA Grapalat" w:eastAsia="Times New Roman" w:hAnsi="GHEA Grapalat" w:cs="Times Armenian"/>
                <w:color w:val="000000"/>
                <w:kern w:val="0"/>
                <w:sz w:val="24"/>
                <w:szCs w:val="24"/>
                <w:lang w:val="hy-AM"/>
              </w:rPr>
            </w:pPr>
          </w:p>
        </w:tc>
        <w:tc>
          <w:tcPr>
            <w:tcW w:w="43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0B07DE7" w14:textId="77777777" w:rsidR="003001C9" w:rsidRPr="0005683F" w:rsidRDefault="003001C9"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r w:rsidRPr="0005683F">
              <w:rPr>
                <w:rFonts w:ascii="GHEA Grapalat" w:eastAsia="Times New Roman" w:hAnsi="GHEA Grapalat" w:cs="Times Armenian"/>
                <w:color w:val="000000"/>
                <w:kern w:val="0"/>
                <w:sz w:val="24"/>
                <w:szCs w:val="24"/>
                <w:lang w:val="hy-AM"/>
              </w:rPr>
              <w:t>/27.1/39703-2023</w:t>
            </w:r>
          </w:p>
        </w:tc>
      </w:tr>
      <w:tr w:rsidR="000B6F90" w:rsidRPr="0005683F" w14:paraId="5EC9EA8B" w14:textId="77777777" w:rsidTr="000B6F90">
        <w:trPr>
          <w:tblCellSpacing w:w="0" w:type="dxa"/>
          <w:jc w:val="center"/>
        </w:trPr>
        <w:tc>
          <w:tcPr>
            <w:tcW w:w="6132" w:type="dxa"/>
            <w:tcBorders>
              <w:top w:val="outset" w:sz="6" w:space="0" w:color="auto"/>
              <w:left w:val="outset" w:sz="6" w:space="0" w:color="auto"/>
              <w:bottom w:val="outset" w:sz="6" w:space="0" w:color="auto"/>
              <w:right w:val="outset" w:sz="6" w:space="0" w:color="auto"/>
            </w:tcBorders>
            <w:shd w:val="clear" w:color="auto" w:fill="FFFFFF"/>
            <w:vAlign w:val="center"/>
          </w:tcPr>
          <w:p w14:paraId="4EA89E46" w14:textId="77777777" w:rsidR="000B6F90" w:rsidRPr="0005683F" w:rsidRDefault="000B6F90" w:rsidP="000B6F90">
            <w:pPr>
              <w:spacing w:after="0" w:line="360" w:lineRule="auto"/>
              <w:ind w:firstLine="709"/>
              <w:jc w:val="both"/>
              <w:rPr>
                <w:rFonts w:ascii="GHEA Grapalat" w:eastAsia="Calibri" w:hAnsi="GHEA Grapalat" w:cs="Times New Roman"/>
                <w:b/>
                <w:i/>
                <w:color w:val="000000"/>
                <w:kern w:val="0"/>
                <w:sz w:val="24"/>
                <w:szCs w:val="24"/>
                <w:shd w:val="clear" w:color="auto" w:fill="FFFFFF"/>
                <w:lang w:val="hy-AM"/>
              </w:rPr>
            </w:pPr>
            <w:r w:rsidRPr="0005683F">
              <w:rPr>
                <w:rFonts w:ascii="GHEA Grapalat" w:eastAsia="Calibri" w:hAnsi="GHEA Grapalat" w:cs="Times New Roman"/>
                <w:kern w:val="0"/>
                <w:sz w:val="24"/>
                <w:szCs w:val="24"/>
                <w:lang w:val="hy-AM"/>
              </w:rPr>
              <w:tab/>
              <w:t>1. «Հայաստանի Հանրապետության կառավարության 2006 թվականի նոյեմբերի 2-ի N 1911-Ն որոշման մեջ փոփոխություններ կատարելու մասին» Հայաստանի Հանրապետության կառավարության որոշման</w:t>
            </w:r>
            <w:r w:rsidRPr="0005683F">
              <w:rPr>
                <w:rFonts w:ascii="GHEA Grapalat" w:eastAsia="Arial Unicode MS" w:hAnsi="GHEA Grapalat" w:cs="Arial Unicode MS"/>
                <w:kern w:val="0"/>
                <w:sz w:val="24"/>
                <w:szCs w:val="24"/>
                <w:lang w:val="hy-AM"/>
              </w:rPr>
              <w:t xml:space="preserve"> նախագծի </w:t>
            </w:r>
            <w:r w:rsidRPr="0005683F">
              <w:rPr>
                <w:rFonts w:ascii="GHEA Grapalat" w:eastAsia="Calibri" w:hAnsi="GHEA Grapalat" w:cs="Times New Roman"/>
                <w:kern w:val="0"/>
                <w:sz w:val="24"/>
                <w:szCs w:val="24"/>
                <w:lang w:val="hy-AM"/>
              </w:rPr>
              <w:t xml:space="preserve">(այսուհետ՝ Նախագիծ) </w:t>
            </w:r>
            <w:r w:rsidRPr="0005683F">
              <w:rPr>
                <w:rFonts w:ascii="GHEA Grapalat" w:eastAsia="Calibri" w:hAnsi="GHEA Grapalat" w:cs="Times New Roman"/>
                <w:color w:val="000000"/>
                <w:kern w:val="0"/>
                <w:sz w:val="24"/>
                <w:szCs w:val="24"/>
                <w:shd w:val="clear" w:color="auto" w:fill="FFFFFF"/>
                <w:lang w:val="hy-AM"/>
              </w:rPr>
              <w:t xml:space="preserve">վերնագրում «փոփոխություններ» բառը փոխարինել «լրացում և փոփոխություն» բառերով՝ նկատի ունենալով Նախագծի դրույթները և «Նորմատիվ իրավական ակտերի մասին» օրենքի 12-րդ հոդվածի 1-ին մասի պահանջը, որի համաձայն՝ </w:t>
            </w:r>
            <w:r w:rsidRPr="0005683F">
              <w:rPr>
                <w:rFonts w:ascii="GHEA Grapalat" w:eastAsia="Calibri" w:hAnsi="GHEA Grapalat" w:cs="Times New Roman"/>
                <w:i/>
                <w:color w:val="000000"/>
                <w:kern w:val="0"/>
                <w:sz w:val="24"/>
                <w:szCs w:val="24"/>
                <w:shd w:val="clear" w:color="auto" w:fill="FFFFFF"/>
                <w:lang w:val="hy-AM"/>
              </w:rPr>
              <w:t xml:space="preserve">նորմատիվ իրավական ակտը ունենում է </w:t>
            </w:r>
            <w:r w:rsidRPr="0005683F">
              <w:rPr>
                <w:rFonts w:ascii="GHEA Grapalat" w:eastAsia="Calibri" w:hAnsi="GHEA Grapalat" w:cs="Times New Roman"/>
                <w:b/>
                <w:i/>
                <w:color w:val="000000"/>
                <w:kern w:val="0"/>
                <w:sz w:val="24"/>
                <w:szCs w:val="24"/>
                <w:shd w:val="clear" w:color="auto" w:fill="FFFFFF"/>
                <w:lang w:val="hy-AM"/>
              </w:rPr>
              <w:t>վերնագիր, որը համապատասխանում է նորմատիվ իրավական ակտի բովանդակությանը:</w:t>
            </w:r>
          </w:p>
          <w:p w14:paraId="35CCB148" w14:textId="77777777" w:rsidR="000B6F90" w:rsidRPr="0005683F" w:rsidRDefault="000B6F90" w:rsidP="000B6F90">
            <w:pPr>
              <w:spacing w:after="0" w:line="360" w:lineRule="auto"/>
              <w:ind w:right="75" w:firstLine="630"/>
              <w:jc w:val="both"/>
              <w:rPr>
                <w:rFonts w:ascii="GHEA Grapalat" w:eastAsia="Calibri" w:hAnsi="GHEA Grapalat" w:cs="Times New Roman"/>
                <w:kern w:val="0"/>
                <w:sz w:val="24"/>
                <w:szCs w:val="24"/>
                <w:lang w:val="hy-AM"/>
              </w:rPr>
            </w:pPr>
            <w:r w:rsidRPr="0005683F">
              <w:rPr>
                <w:rFonts w:ascii="GHEA Grapalat" w:eastAsia="Calibri" w:hAnsi="GHEA Grapalat" w:cs="Times New Roman"/>
                <w:kern w:val="0"/>
                <w:sz w:val="24"/>
                <w:szCs w:val="24"/>
                <w:lang w:val="hy-AM"/>
              </w:rPr>
              <w:t>Սույն դիտողությունը վերաբերվում է նաև Նախագծի 1-ին կետին:</w:t>
            </w:r>
          </w:p>
        </w:tc>
        <w:tc>
          <w:tcPr>
            <w:tcW w:w="435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08B9E66F" w14:textId="77777777" w:rsidR="000B6F90" w:rsidRPr="0005683F" w:rsidRDefault="00363BAD"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r w:rsidRPr="0005683F">
              <w:rPr>
                <w:rFonts w:ascii="GHEA Grapalat" w:eastAsia="Times New Roman" w:hAnsi="GHEA Grapalat" w:cs="Times Armenian"/>
                <w:color w:val="000000"/>
                <w:kern w:val="0"/>
                <w:sz w:val="24"/>
                <w:szCs w:val="24"/>
                <w:lang w:val="hy-AM"/>
              </w:rPr>
              <w:t>Ընդունվել է</w:t>
            </w:r>
          </w:p>
        </w:tc>
      </w:tr>
      <w:tr w:rsidR="000B6F90" w:rsidRPr="0005683F" w14:paraId="7CE09BF9" w14:textId="77777777" w:rsidTr="000B6F90">
        <w:trPr>
          <w:tblCellSpacing w:w="0" w:type="dxa"/>
          <w:jc w:val="center"/>
        </w:trPr>
        <w:tc>
          <w:tcPr>
            <w:tcW w:w="6132" w:type="dxa"/>
            <w:tcBorders>
              <w:top w:val="outset" w:sz="6" w:space="0" w:color="auto"/>
              <w:left w:val="outset" w:sz="6" w:space="0" w:color="auto"/>
              <w:bottom w:val="outset" w:sz="6" w:space="0" w:color="auto"/>
              <w:right w:val="outset" w:sz="6" w:space="0" w:color="auto"/>
            </w:tcBorders>
            <w:shd w:val="clear" w:color="auto" w:fill="FFFFFF"/>
            <w:vAlign w:val="center"/>
          </w:tcPr>
          <w:p w14:paraId="0337B582" w14:textId="77777777" w:rsidR="000B6F90" w:rsidRPr="0005683F" w:rsidRDefault="000B6F90" w:rsidP="000B6F90">
            <w:pPr>
              <w:spacing w:after="0" w:line="360" w:lineRule="auto"/>
              <w:ind w:right="75" w:firstLine="630"/>
              <w:jc w:val="both"/>
              <w:rPr>
                <w:rFonts w:ascii="GHEA Grapalat" w:eastAsia="Calibri" w:hAnsi="GHEA Grapalat" w:cs="Times New Roman"/>
                <w:kern w:val="0"/>
                <w:sz w:val="24"/>
                <w:szCs w:val="24"/>
                <w:lang w:val="hy-AM"/>
              </w:rPr>
            </w:pPr>
            <w:r w:rsidRPr="0005683F">
              <w:rPr>
                <w:rFonts w:ascii="GHEA Grapalat" w:eastAsia="Calibri" w:hAnsi="GHEA Grapalat" w:cs="Times New Roman"/>
                <w:kern w:val="0"/>
                <w:sz w:val="24"/>
                <w:szCs w:val="24"/>
                <w:lang w:val="hy-AM"/>
              </w:rPr>
              <w:t>2. Հայաստանի Հանրապետության կառավարության 2006 թվականի նոյեմբերի 2-ի N 1911-Ն որոշման (այսուհետ՝ Որոշում) նախաբանում հղում է կատարված Հայաստանի Հանրապետության քաղաքացիական օրենսգրքի 115-րդ հոդվածի 1-ին մասի 5-րդ կետին, «Բաժնետիրական ընկերությունների մասին» օրենքի 12-րդ հոդվածի 5-րդ մասին,</w:t>
            </w:r>
            <w:r w:rsidRPr="0005683F">
              <w:rPr>
                <w:rFonts w:ascii="Calibri" w:eastAsia="Calibri" w:hAnsi="Calibri" w:cs="Calibri"/>
                <w:kern w:val="0"/>
                <w:sz w:val="24"/>
                <w:szCs w:val="24"/>
                <w:lang w:val="hy-AM"/>
              </w:rPr>
              <w:t> </w:t>
            </w:r>
            <w:r w:rsidRPr="0005683F">
              <w:rPr>
                <w:rFonts w:ascii="GHEA Grapalat" w:eastAsia="Calibri" w:hAnsi="GHEA Grapalat" w:cs="Times New Roman"/>
                <w:kern w:val="0"/>
                <w:sz w:val="24"/>
                <w:szCs w:val="24"/>
                <w:lang w:val="hy-AM"/>
              </w:rPr>
              <w:t xml:space="preserve">67-րդ հոդվածի 1-ին մասի 2-րդ կետին, 68-րդ հոդվածի 7-րդ մասին, որոնց համաձայն՝ </w:t>
            </w:r>
            <w:r w:rsidRPr="0005683F">
              <w:rPr>
                <w:rFonts w:ascii="GHEA Grapalat" w:eastAsia="Calibri" w:hAnsi="GHEA Grapalat" w:cs="Times New Roman"/>
                <w:i/>
                <w:kern w:val="0"/>
                <w:sz w:val="24"/>
                <w:szCs w:val="24"/>
                <w:lang w:val="hy-AM"/>
              </w:rPr>
              <w:t xml:space="preserve">բաժնետիրական ընկերության ընդհանուր ժողովի </w:t>
            </w:r>
            <w:r w:rsidRPr="0005683F">
              <w:rPr>
                <w:rFonts w:ascii="GHEA Grapalat" w:eastAsia="Calibri" w:hAnsi="GHEA Grapalat" w:cs="Times New Roman"/>
                <w:i/>
                <w:kern w:val="0"/>
                <w:sz w:val="24"/>
                <w:szCs w:val="24"/>
                <w:lang w:val="hy-AM"/>
              </w:rPr>
              <w:lastRenderedPageBreak/>
              <w:t>իրավասությանն են պատկանում ընկերությունը վերակազմակերպելու կամ լուծարելու մասին որոշում ընդունելը, Հայաստանի Հանրապետությանը պատկանող բաժնետոմսերով ընկերությունների հիմնադրման մասին Կառավարության որոշումը պետք է պարունակի դրույթներ Ընկերության հիմնադրման, ինչպես նաև հիմնադրի անունից հանդես եկող պետական կառավարման համակարգի մարմինների կամ մարզպետների և նրանցից յուրաքանչյուրի կառավարմանը հանձնված բաժնետոմսերի փաթեթի մասին: Սույն հոդվածի 3-րդ կետով սահմանված մյուս լիազորությունները Կառավարությունը կարող է վերապահել համապատասխան պետական կառավարման համակարգի մարմնին (մարմիններին) կամ մարզպետներին, ինչպես նաև, որպես պատվիրակված լիազորություն, համայնքի ղեկավարին (այսուհետ` լիազորված մարմին),</w:t>
            </w:r>
            <w:r w:rsidRPr="0005683F">
              <w:rPr>
                <w:rFonts w:ascii="Calibri" w:eastAsia="Calibri" w:hAnsi="Calibri" w:cs="Calibri"/>
                <w:i/>
                <w:kern w:val="0"/>
                <w:sz w:val="24"/>
                <w:szCs w:val="24"/>
                <w:lang w:val="hy-AM"/>
              </w:rPr>
              <w:t> </w:t>
            </w:r>
            <w:r w:rsidRPr="0005683F">
              <w:rPr>
                <w:rFonts w:ascii="GHEA Grapalat" w:eastAsia="Calibri" w:hAnsi="GHEA Grapalat" w:cs="Times New Roman"/>
                <w:i/>
                <w:kern w:val="0"/>
                <w:sz w:val="24"/>
                <w:szCs w:val="24"/>
                <w:lang w:val="hy-AM"/>
              </w:rPr>
              <w:t xml:space="preserve">ժողովի իրավասություններն են Ընկերության վերակազմակերպումը, իսկ Ընկերության վերակազմակերպման,Ընկերության լուծարման և բաժնետոմսերի անվանական արժեքի փոքրացման, բաժնետոմսերի ընդհանուր քանակի կրճատման նպատակով Ընկերության կողմից տեղաբաշխված բաժնետոմսերի ձեռքբերման, ինչպես նաև Ընկերության կողմից ձեռք բերված կամ հետգնված բաժնետոմսերի մարման ճանապարհով կանոնադրական կապիտալի չափի նվազեցման հարցերով պետությանը պատկանող բաժնետոմսերով Ընկերությունների ընդհանուր ժողովներում </w:t>
            </w:r>
            <w:r w:rsidRPr="0005683F">
              <w:rPr>
                <w:rFonts w:ascii="GHEA Grapalat" w:eastAsia="Calibri" w:hAnsi="GHEA Grapalat" w:cs="Times New Roman"/>
                <w:i/>
                <w:kern w:val="0"/>
                <w:sz w:val="24"/>
                <w:szCs w:val="24"/>
                <w:lang w:val="hy-AM"/>
              </w:rPr>
              <w:lastRenderedPageBreak/>
              <w:t>լիազորված մարմինը (մարմինները) կամ վերջիններիս կողմից լիազորված անձը (անձինք) մասնակցում են որոշումների ընդունմանը` միայն Կառավարության համապատասխան որոշման առկայության դեպքում</w:t>
            </w:r>
            <w:r w:rsidRPr="0005683F">
              <w:rPr>
                <w:rFonts w:ascii="GHEA Grapalat" w:eastAsia="Calibri" w:hAnsi="GHEA Grapalat" w:cs="Times New Roman"/>
                <w:kern w:val="0"/>
                <w:sz w:val="24"/>
                <w:szCs w:val="24"/>
                <w:lang w:val="hy-AM"/>
              </w:rPr>
              <w:t xml:space="preserve">, մինչդեռ Որոշմամբ հաստատվել են </w:t>
            </w:r>
            <w:r w:rsidRPr="0005683F">
              <w:rPr>
                <w:rFonts w:ascii="GHEA Grapalat" w:eastAsia="Calibri" w:hAnsi="GHEA Grapalat" w:cs="Times New Roman"/>
                <w:b/>
                <w:kern w:val="0"/>
                <w:sz w:val="24"/>
                <w:szCs w:val="24"/>
                <w:lang w:val="hy-AM"/>
              </w:rPr>
              <w:t>Հայաստանի Հանրապետության մարզերի առողջապահության համակարգերի օպտիմալացման ծրագրերը</w:t>
            </w:r>
            <w:r w:rsidRPr="0005683F">
              <w:rPr>
                <w:rFonts w:ascii="GHEA Grapalat" w:eastAsia="Calibri" w:hAnsi="GHEA Grapalat" w:cs="Times New Roman"/>
                <w:kern w:val="0"/>
                <w:sz w:val="24"/>
                <w:szCs w:val="24"/>
                <w:lang w:val="hy-AM"/>
              </w:rPr>
              <w:t>:</w:t>
            </w:r>
          </w:p>
          <w:p w14:paraId="0B3AFBFE" w14:textId="77777777" w:rsidR="000B6F90" w:rsidRPr="0005683F" w:rsidRDefault="000B6F90" w:rsidP="000B6F90">
            <w:pPr>
              <w:shd w:val="clear" w:color="auto" w:fill="FFFFFF"/>
              <w:spacing w:after="0" w:line="360" w:lineRule="auto"/>
              <w:ind w:firstLine="336"/>
              <w:jc w:val="both"/>
              <w:rPr>
                <w:rFonts w:ascii="GHEA Grapalat" w:eastAsia="Times New Roman" w:hAnsi="GHEA Grapalat" w:cs="Times New Roman"/>
                <w:b/>
                <w:i/>
                <w:color w:val="000000"/>
                <w:kern w:val="0"/>
                <w:sz w:val="24"/>
                <w:szCs w:val="24"/>
                <w:shd w:val="clear" w:color="auto" w:fill="FFFFFF"/>
                <w:lang w:val="hy-AM"/>
              </w:rPr>
            </w:pPr>
            <w:r w:rsidRPr="0005683F">
              <w:rPr>
                <w:rFonts w:ascii="GHEA Grapalat" w:eastAsia="Times New Roman" w:hAnsi="GHEA Grapalat" w:cs="Arial"/>
                <w:color w:val="000000"/>
                <w:kern w:val="0"/>
                <w:sz w:val="24"/>
                <w:szCs w:val="24"/>
                <w:lang w:val="hy-AM"/>
              </w:rPr>
              <w:t xml:space="preserve">Այս առումով հարկ ենք համարում նշել, որ </w:t>
            </w:r>
            <w:r w:rsidRPr="0005683F">
              <w:rPr>
                <w:rFonts w:ascii="GHEA Grapalat" w:eastAsia="Times New Roman" w:hAnsi="GHEA Grapalat" w:cs="Times New Roman"/>
                <w:kern w:val="0"/>
                <w:sz w:val="24"/>
                <w:szCs w:val="24"/>
                <w:shd w:val="clear" w:color="auto" w:fill="FFFFFF"/>
                <w:lang w:val="hy-AM"/>
              </w:rPr>
              <w:t xml:space="preserve">Որոշման նախաբանում </w:t>
            </w:r>
            <w:r w:rsidRPr="0005683F">
              <w:rPr>
                <w:rFonts w:ascii="GHEA Grapalat" w:eastAsia="Times New Roman" w:hAnsi="GHEA Grapalat" w:cs="Times New Roman"/>
                <w:color w:val="000000"/>
                <w:kern w:val="0"/>
                <w:sz w:val="24"/>
                <w:szCs w:val="24"/>
                <w:shd w:val="clear" w:color="auto" w:fill="FFFFFF"/>
                <w:lang w:val="hy-AM"/>
              </w:rPr>
              <w:t xml:space="preserve">բացակայում է այն ուղղակի լիազորող նորմի նշումը, որի </w:t>
            </w:r>
            <w:r w:rsidRPr="0005683F">
              <w:rPr>
                <w:rFonts w:ascii="GHEA Grapalat" w:eastAsia="Times New Roman" w:hAnsi="GHEA Grapalat" w:cs="Times New Roman"/>
                <w:kern w:val="0"/>
                <w:sz w:val="24"/>
                <w:szCs w:val="24"/>
                <w:shd w:val="clear" w:color="auto" w:fill="FFFFFF"/>
                <w:lang w:val="hy-AM"/>
              </w:rPr>
              <w:t>հիման վրա և որի իրականացումն ապահովելու նպատակով՝</w:t>
            </w:r>
            <w:r w:rsidRPr="0005683F">
              <w:rPr>
                <w:rFonts w:ascii="GHEA Grapalat" w:eastAsia="Times New Roman" w:hAnsi="GHEA Grapalat" w:cs="Times New Roman"/>
                <w:color w:val="000000"/>
                <w:kern w:val="0"/>
                <w:sz w:val="24"/>
                <w:szCs w:val="24"/>
                <w:shd w:val="clear" w:color="auto" w:fill="FFFFFF"/>
                <w:lang w:val="hy-AM"/>
              </w:rPr>
              <w:t xml:space="preserve"> Կառավարությանը լիազորվել է հաստատել </w:t>
            </w:r>
            <w:r w:rsidRPr="0005683F">
              <w:rPr>
                <w:rFonts w:ascii="GHEA Grapalat" w:eastAsia="Times New Roman" w:hAnsi="GHEA Grapalat" w:cs="Times New Roman"/>
                <w:b/>
                <w:kern w:val="0"/>
                <w:sz w:val="24"/>
                <w:szCs w:val="24"/>
                <w:lang w:val="hy-AM"/>
              </w:rPr>
              <w:t>Հայաստանի Հանրապետության մարզերի առողջապահության համակարգերի օպտիմալացման ծրագրերը</w:t>
            </w:r>
            <w:r w:rsidRPr="0005683F">
              <w:rPr>
                <w:rFonts w:ascii="GHEA Grapalat" w:eastAsia="Times New Roman" w:hAnsi="GHEA Grapalat" w:cs="Sylfaen"/>
                <w:kern w:val="0"/>
                <w:sz w:val="24"/>
                <w:szCs w:val="24"/>
                <w:lang w:val="hy-AM"/>
              </w:rPr>
              <w:t xml:space="preserve">: Հետևապես, անհրաժեշտ է </w:t>
            </w:r>
            <w:r w:rsidRPr="0005683F">
              <w:rPr>
                <w:rFonts w:ascii="GHEA Grapalat" w:eastAsia="Times New Roman" w:hAnsi="GHEA Grapalat" w:cs="Times New Roman"/>
                <w:kern w:val="0"/>
                <w:sz w:val="24"/>
                <w:szCs w:val="24"/>
                <w:shd w:val="clear" w:color="auto" w:fill="FFFFFF"/>
                <w:lang w:val="hy-AM"/>
              </w:rPr>
              <w:t xml:space="preserve">Որոշման նախաբանը վերանայել՝ հստակ և որոշակի </w:t>
            </w:r>
            <w:r w:rsidRPr="0005683F">
              <w:rPr>
                <w:rFonts w:ascii="GHEA Grapalat" w:eastAsia="Times New Roman" w:hAnsi="GHEA Grapalat" w:cs="Times New Roman"/>
                <w:kern w:val="0"/>
                <w:sz w:val="24"/>
                <w:szCs w:val="24"/>
                <w:lang w:val="hy-AM"/>
              </w:rPr>
              <w:t>նշելով օրենքով սահմանված իրավական հիմքը</w:t>
            </w:r>
            <w:r w:rsidRPr="0005683F">
              <w:rPr>
                <w:rFonts w:ascii="GHEA Grapalat" w:eastAsia="Times New Roman" w:hAnsi="GHEA Grapalat" w:cs="Times New Roman"/>
                <w:kern w:val="0"/>
                <w:sz w:val="24"/>
                <w:szCs w:val="24"/>
                <w:shd w:val="clear" w:color="auto" w:fill="FFFFFF"/>
                <w:lang w:val="hy-AM"/>
              </w:rPr>
              <w:t xml:space="preserve">: Սույն դիտողությունը բխում է </w:t>
            </w:r>
            <w:r w:rsidRPr="0005683F">
              <w:rPr>
                <w:rFonts w:ascii="GHEA Grapalat" w:eastAsia="Times New Roman" w:hAnsi="GHEA Grapalat" w:cs="Times New Roman"/>
                <w:color w:val="000000"/>
                <w:kern w:val="0"/>
                <w:sz w:val="24"/>
                <w:szCs w:val="24"/>
                <w:lang w:val="hy-AM"/>
              </w:rPr>
              <w:t>«Նորմատիվ իրավական ակտերի մասին» ՀՀ օրենքի 13-րդ հոդվածի 1-ին մասի</w:t>
            </w:r>
            <w:r w:rsidRPr="0005683F">
              <w:rPr>
                <w:rFonts w:ascii="GHEA Grapalat" w:eastAsia="Times New Roman" w:hAnsi="GHEA Grapalat" w:cs="Times New Roman"/>
                <w:color w:val="000000"/>
                <w:kern w:val="0"/>
                <w:sz w:val="24"/>
                <w:szCs w:val="24"/>
                <w:shd w:val="clear" w:color="auto" w:fill="FFFFFF"/>
                <w:lang w:val="hy-AM"/>
              </w:rPr>
              <w:t xml:space="preserve"> պահանջից, որի համաձայն՝ </w:t>
            </w:r>
            <w:r w:rsidRPr="0005683F">
              <w:rPr>
                <w:rFonts w:ascii="GHEA Grapalat" w:eastAsia="Times New Roman" w:hAnsi="GHEA Grapalat" w:cs="Times New Roman"/>
                <w:b/>
                <w:i/>
                <w:color w:val="000000"/>
                <w:kern w:val="0"/>
                <w:sz w:val="24"/>
                <w:szCs w:val="24"/>
                <w:shd w:val="clear" w:color="auto" w:fill="FFFFFF"/>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70E208DA" w14:textId="77777777" w:rsidR="000B6F90" w:rsidRPr="0005683F" w:rsidRDefault="000B6F90" w:rsidP="000B6F90">
            <w:pPr>
              <w:spacing w:after="0" w:line="360" w:lineRule="auto"/>
              <w:ind w:right="75" w:firstLine="630"/>
              <w:jc w:val="both"/>
              <w:rPr>
                <w:rFonts w:ascii="GHEA Grapalat" w:eastAsia="Calibri" w:hAnsi="GHEA Grapalat" w:cs="Times New Roman"/>
                <w:kern w:val="0"/>
                <w:sz w:val="24"/>
                <w:szCs w:val="24"/>
                <w:lang w:val="hy-AM"/>
              </w:rPr>
            </w:pPr>
            <w:r w:rsidRPr="0005683F">
              <w:rPr>
                <w:rFonts w:ascii="GHEA Grapalat" w:eastAsia="Calibri" w:hAnsi="GHEA Grapalat" w:cs="Times New Roman"/>
                <w:kern w:val="0"/>
                <w:sz w:val="24"/>
                <w:szCs w:val="24"/>
                <w:lang w:val="hy-AM"/>
              </w:rPr>
              <w:t xml:space="preserve"> Բացի այդ, Նախագծի նախաբանում հղում է կատարված </w:t>
            </w:r>
            <w:r w:rsidRPr="0005683F">
              <w:rPr>
                <w:rFonts w:ascii="GHEA Grapalat" w:eastAsia="Calibri" w:hAnsi="GHEA Grapalat" w:cs="Sylfaen"/>
                <w:bCs/>
                <w:kern w:val="0"/>
                <w:sz w:val="24"/>
                <w:lang w:val="hy-AM"/>
              </w:rPr>
              <w:t>«</w:t>
            </w:r>
            <w:r w:rsidRPr="0005683F">
              <w:rPr>
                <w:rFonts w:ascii="GHEA Grapalat" w:eastAsia="Calibri" w:hAnsi="GHEA Grapalat" w:cs="Sylfaen"/>
                <w:bCs/>
                <w:kern w:val="0"/>
                <w:sz w:val="24"/>
                <w:lang w:val="pt-BR"/>
              </w:rPr>
              <w:t xml:space="preserve">Բաժնետիրական ընկերությունների մասին» օրենքի </w:t>
            </w:r>
            <w:r w:rsidRPr="0005683F">
              <w:rPr>
                <w:rFonts w:ascii="GHEA Grapalat" w:eastAsia="Calibri" w:hAnsi="GHEA Grapalat" w:cs="Cambria"/>
                <w:kern w:val="0"/>
                <w:sz w:val="24"/>
                <w:lang w:val="hy-AM" w:eastAsia="ru-RU"/>
              </w:rPr>
              <w:t xml:space="preserve">12-րդ հոդված 5-րդ մասին, որի համաձայն՝ </w:t>
            </w:r>
            <w:r w:rsidRPr="0005683F">
              <w:rPr>
                <w:rFonts w:ascii="GHEA Grapalat" w:eastAsia="Calibri" w:hAnsi="GHEA Grapalat" w:cs="Times New Roman"/>
                <w:kern w:val="0"/>
                <w:sz w:val="24"/>
                <w:szCs w:val="24"/>
                <w:lang w:val="hy-AM"/>
              </w:rPr>
              <w:t xml:space="preserve">Հայաստանի Հանրապետությանը պատկանող բաժնետոմսերով ընկերությունների </w:t>
            </w:r>
            <w:r w:rsidRPr="0005683F">
              <w:rPr>
                <w:rFonts w:ascii="GHEA Grapalat" w:eastAsia="Calibri" w:hAnsi="GHEA Grapalat" w:cs="Times New Roman"/>
                <w:kern w:val="0"/>
                <w:sz w:val="24"/>
                <w:szCs w:val="24"/>
                <w:lang w:val="hy-AM"/>
              </w:rPr>
              <w:lastRenderedPageBreak/>
              <w:t>հիմնադրման մասին Կառավարության որոշումը պետք է պարունակի դրույթներ Ընկերության հիմնադրման, ինչպես նաև հիմնադրի անունից հանդես եկող պետական կառավարման համակարգի մարմինների կամ մարզպետների և նրանցից յուրաքանչյուրի կառավարմանը հանձնված բաժնետոմսերի փաթեթի մասին: Սույն հոդվածի 3-րդ կետով սահմանված մյուս լիազորությունները Կառավարությունը կարող է վերապահել համապատասխան պետական կառավարման համակարգի մարմնին (մարմիններին) կամ մարզպետներին, ինչպես նաև, որպես պատվիրակված լիազորություն, համայնքի ղեկավարին (այսուհետ` լիազորված մարմին):</w:t>
            </w:r>
          </w:p>
          <w:p w14:paraId="2A7A9244" w14:textId="77777777" w:rsidR="000B6F90" w:rsidRPr="0005683F" w:rsidRDefault="000B6F90" w:rsidP="000B6F90">
            <w:pPr>
              <w:spacing w:after="0" w:line="360" w:lineRule="auto"/>
              <w:ind w:right="75" w:firstLine="630"/>
              <w:jc w:val="both"/>
              <w:rPr>
                <w:rFonts w:ascii="GHEA Grapalat" w:eastAsia="Calibri" w:hAnsi="GHEA Grapalat" w:cs="Cambria"/>
                <w:kern w:val="0"/>
                <w:sz w:val="24"/>
                <w:lang w:val="hy-AM" w:eastAsia="ru-RU"/>
              </w:rPr>
            </w:pPr>
            <w:r w:rsidRPr="0005683F">
              <w:rPr>
                <w:rFonts w:ascii="GHEA Grapalat" w:eastAsia="Calibri" w:hAnsi="GHEA Grapalat" w:cs="Times New Roman"/>
                <w:kern w:val="0"/>
                <w:sz w:val="24"/>
                <w:szCs w:val="24"/>
                <w:lang w:val="hy-AM"/>
              </w:rPr>
              <w:t>Այս առումով հարկ ենք համարում նշել, որ Նախագծով նախատեսվող կարգավորումները չեն վերաբերվում «</w:t>
            </w:r>
            <w:r w:rsidRPr="0005683F">
              <w:rPr>
                <w:rFonts w:ascii="GHEA Grapalat" w:eastAsia="Calibri" w:hAnsi="GHEA Grapalat" w:cs="Sylfaen"/>
                <w:bCs/>
                <w:kern w:val="0"/>
                <w:sz w:val="24"/>
                <w:lang w:val="pt-BR"/>
              </w:rPr>
              <w:t xml:space="preserve">Բաժնետիրական ընկերությունների մասին» օրենքի </w:t>
            </w:r>
            <w:r w:rsidRPr="0005683F">
              <w:rPr>
                <w:rFonts w:ascii="GHEA Grapalat" w:eastAsia="Calibri" w:hAnsi="GHEA Grapalat" w:cs="Cambria"/>
                <w:kern w:val="0"/>
                <w:sz w:val="24"/>
                <w:lang w:val="hy-AM" w:eastAsia="ru-RU"/>
              </w:rPr>
              <w:t xml:space="preserve">12-րդ հոդված 5-րդ մասի դրույթներին, ուստի առաջարկում ենք </w:t>
            </w:r>
            <w:r w:rsidRPr="0005683F">
              <w:rPr>
                <w:rFonts w:ascii="GHEA Grapalat" w:eastAsia="Calibri" w:hAnsi="GHEA Grapalat" w:cs="Times New Roman"/>
                <w:kern w:val="0"/>
                <w:sz w:val="24"/>
                <w:szCs w:val="24"/>
                <w:lang w:val="hy-AM"/>
              </w:rPr>
              <w:t>Նախագծի նախաբանից հանել «</w:t>
            </w:r>
            <w:r w:rsidRPr="0005683F">
              <w:rPr>
                <w:rFonts w:ascii="GHEA Grapalat" w:eastAsia="Calibri" w:hAnsi="GHEA Grapalat" w:cs="Sylfaen"/>
                <w:bCs/>
                <w:kern w:val="0"/>
                <w:sz w:val="24"/>
                <w:lang w:val="pt-BR"/>
              </w:rPr>
              <w:t xml:space="preserve">Բաժնետիրական ընկերությունների մասին» օրենքի </w:t>
            </w:r>
            <w:r w:rsidRPr="0005683F">
              <w:rPr>
                <w:rFonts w:ascii="GHEA Grapalat" w:eastAsia="Calibri" w:hAnsi="GHEA Grapalat" w:cs="Cambria"/>
                <w:kern w:val="0"/>
                <w:sz w:val="24"/>
                <w:lang w:val="hy-AM" w:eastAsia="ru-RU"/>
              </w:rPr>
              <w:t xml:space="preserve">12-րդ հոդված 5-րդ մասը՝ </w:t>
            </w:r>
            <w:r w:rsidRPr="0005683F">
              <w:rPr>
                <w:rFonts w:ascii="GHEA Grapalat" w:eastAsia="Calibri" w:hAnsi="GHEA Grapalat" w:cs="Sylfaen"/>
                <w:bCs/>
                <w:kern w:val="0"/>
                <w:sz w:val="24"/>
                <w:lang w:val="pt-BR"/>
              </w:rPr>
              <w:t>նկատի ունենալով «Նորմատիվ իրավական ակտերի մասին» օրենքի 13-րդ հոդվածի 1-ին մասի դրույթները</w:t>
            </w:r>
            <w:r w:rsidRPr="0005683F">
              <w:rPr>
                <w:rFonts w:ascii="GHEA Grapalat" w:eastAsia="Calibri" w:hAnsi="GHEA Grapalat" w:cs="Cambria"/>
                <w:kern w:val="0"/>
                <w:sz w:val="24"/>
                <w:lang w:val="hy-AM" w:eastAsia="ru-RU"/>
              </w:rPr>
              <w:t>:</w:t>
            </w:r>
          </w:p>
        </w:tc>
        <w:tc>
          <w:tcPr>
            <w:tcW w:w="435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B4A07CE" w14:textId="77777777" w:rsidR="00B258EF" w:rsidRPr="0005683F" w:rsidRDefault="00B258EF"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p w14:paraId="221A4028" w14:textId="7E8B473E" w:rsidR="000B6F90" w:rsidRPr="0005683F" w:rsidRDefault="00363BAD" w:rsidP="00FD6399">
            <w:pPr>
              <w:tabs>
                <w:tab w:val="left" w:pos="1410"/>
              </w:tabs>
              <w:spacing w:after="0" w:line="360" w:lineRule="auto"/>
              <w:rPr>
                <w:rFonts w:ascii="GHEA Grapalat" w:eastAsia="Times New Roman" w:hAnsi="GHEA Grapalat" w:cs="Times Armenian"/>
                <w:color w:val="000000"/>
                <w:kern w:val="0"/>
                <w:sz w:val="24"/>
                <w:szCs w:val="24"/>
                <w:lang w:val="hy-AM"/>
              </w:rPr>
            </w:pPr>
            <w:r w:rsidRPr="0005683F">
              <w:rPr>
                <w:rFonts w:ascii="GHEA Grapalat" w:eastAsia="Times New Roman" w:hAnsi="GHEA Grapalat" w:cs="Times Armenian"/>
                <w:color w:val="000000"/>
                <w:kern w:val="0"/>
                <w:sz w:val="24"/>
                <w:szCs w:val="24"/>
                <w:lang w:val="hy-AM"/>
              </w:rPr>
              <w:t>Ընդունվել է մաս</w:t>
            </w:r>
            <w:r w:rsidR="00FD6399" w:rsidRPr="0005683F">
              <w:rPr>
                <w:rFonts w:ascii="GHEA Grapalat" w:eastAsia="Times New Roman" w:hAnsi="GHEA Grapalat" w:cs="Times Armenian"/>
                <w:color w:val="000000"/>
                <w:kern w:val="0"/>
                <w:sz w:val="24"/>
                <w:szCs w:val="24"/>
                <w:lang w:val="hy-AM"/>
              </w:rPr>
              <w:t>ամբ։</w:t>
            </w:r>
          </w:p>
          <w:p w14:paraId="690D0B10" w14:textId="77777777" w:rsidR="00FD6399" w:rsidRPr="0005683F" w:rsidRDefault="00FD6399" w:rsidP="00FD6399">
            <w:pPr>
              <w:tabs>
                <w:tab w:val="left" w:pos="1410"/>
              </w:tabs>
              <w:spacing w:after="0" w:line="360" w:lineRule="auto"/>
              <w:rPr>
                <w:rFonts w:ascii="GHEA Grapalat" w:eastAsia="Calibri" w:hAnsi="GHEA Grapalat" w:cs="Cambria"/>
                <w:kern w:val="0"/>
                <w:sz w:val="24"/>
                <w:lang w:val="hy-AM" w:eastAsia="ru-RU"/>
              </w:rPr>
            </w:pPr>
            <w:r w:rsidRPr="0005683F">
              <w:rPr>
                <w:rFonts w:ascii="GHEA Grapalat" w:eastAsia="Calibri" w:hAnsi="GHEA Grapalat" w:cs="Times New Roman"/>
                <w:kern w:val="0"/>
                <w:sz w:val="24"/>
                <w:szCs w:val="24"/>
                <w:lang w:val="hy-AM"/>
              </w:rPr>
              <w:t>Նախագծի նախաբանից հանվել «</w:t>
            </w:r>
            <w:r w:rsidRPr="0005683F">
              <w:rPr>
                <w:rFonts w:ascii="GHEA Grapalat" w:eastAsia="Calibri" w:hAnsi="GHEA Grapalat" w:cs="Sylfaen"/>
                <w:bCs/>
                <w:kern w:val="0"/>
                <w:sz w:val="24"/>
                <w:lang w:val="pt-BR"/>
              </w:rPr>
              <w:t xml:space="preserve">Բաժնետիրական ընկերությունների մասին» օրենքի </w:t>
            </w:r>
            <w:r w:rsidRPr="0005683F">
              <w:rPr>
                <w:rFonts w:ascii="GHEA Grapalat" w:eastAsia="Calibri" w:hAnsi="GHEA Grapalat" w:cs="Cambria"/>
                <w:kern w:val="0"/>
                <w:sz w:val="24"/>
                <w:lang w:val="hy-AM" w:eastAsia="ru-RU"/>
              </w:rPr>
              <w:t>12-րդ հոդված 5-րդ մասը։</w:t>
            </w:r>
          </w:p>
          <w:p w14:paraId="7645A663" w14:textId="77777777" w:rsidR="00FD6399" w:rsidRPr="0005683F" w:rsidRDefault="00FD6399" w:rsidP="00FD6399">
            <w:pPr>
              <w:tabs>
                <w:tab w:val="left" w:pos="1410"/>
              </w:tabs>
              <w:spacing w:after="0" w:line="360" w:lineRule="auto"/>
              <w:rPr>
                <w:rFonts w:ascii="GHEA Grapalat" w:eastAsia="Times New Roman" w:hAnsi="GHEA Grapalat" w:cs="Times Armenian"/>
                <w:color w:val="000000"/>
                <w:kern w:val="0"/>
                <w:sz w:val="24"/>
                <w:szCs w:val="24"/>
                <w:lang w:val="hy-AM"/>
              </w:rPr>
            </w:pPr>
          </w:p>
          <w:p w14:paraId="2D4BA070" w14:textId="64F94992" w:rsidR="00363BAD" w:rsidRPr="0005683F" w:rsidRDefault="00FD6399" w:rsidP="00FD6399">
            <w:pPr>
              <w:autoSpaceDE w:val="0"/>
              <w:autoSpaceDN w:val="0"/>
              <w:adjustRightInd w:val="0"/>
              <w:spacing w:line="360" w:lineRule="auto"/>
              <w:ind w:right="-64"/>
              <w:contextualSpacing/>
              <w:rPr>
                <w:rFonts w:ascii="GHEA Grapalat" w:hAnsi="GHEA Grapalat" w:cstheme="majorHAnsi"/>
                <w:sz w:val="24"/>
                <w:lang w:val="hy-AM" w:eastAsia="ru-RU"/>
              </w:rPr>
            </w:pPr>
            <w:r w:rsidRPr="0005683F">
              <w:rPr>
                <w:rFonts w:ascii="GHEA Grapalat" w:eastAsia="Calibri" w:hAnsi="GHEA Grapalat" w:cs="Cambria"/>
                <w:kern w:val="0"/>
                <w:sz w:val="24"/>
                <w:lang w:val="hy-AM" w:eastAsia="ru-RU"/>
              </w:rPr>
              <w:t xml:space="preserve">Ինչ վերաբերում է մյուս դիտարկումներին, ապա նշենք, որ «Նորմատիվ իրավական ակտերի </w:t>
            </w:r>
            <w:r w:rsidRPr="0005683F">
              <w:rPr>
                <w:rFonts w:ascii="GHEA Grapalat" w:eastAsia="Calibri" w:hAnsi="GHEA Grapalat" w:cs="Cambria"/>
                <w:kern w:val="0"/>
                <w:sz w:val="24"/>
                <w:lang w:val="hy-AM" w:eastAsia="ru-RU"/>
              </w:rPr>
              <w:lastRenderedPageBreak/>
              <w:t xml:space="preserve">մասին» օրենքի 6-րդ հոդվածի </w:t>
            </w:r>
            <w:r w:rsidR="00363BAD" w:rsidRPr="0005683F">
              <w:rPr>
                <w:rFonts w:ascii="GHEA Grapalat" w:eastAsia="Times New Roman" w:hAnsi="GHEA Grapalat" w:cs="Times Armenian"/>
                <w:color w:val="000000"/>
                <w:kern w:val="0"/>
                <w:sz w:val="24"/>
                <w:szCs w:val="24"/>
                <w:lang w:val="hy-AM"/>
              </w:rPr>
              <w:t>համաձայն փորձաքննության է ենթարկվում «</w:t>
            </w:r>
            <w:r w:rsidR="00363BAD" w:rsidRPr="0005683F">
              <w:rPr>
                <w:rFonts w:ascii="GHEA Grapalat" w:hAnsi="GHEA Grapalat" w:cstheme="majorHAnsi"/>
                <w:sz w:val="24"/>
                <w:lang w:val="hy-AM" w:eastAsia="ru-RU"/>
              </w:rPr>
              <w:t>Հայաuտանի Հանրապետության կառավարության 2006 թվականի նոյեմբերի 2-ի N 1911-</w:t>
            </w:r>
            <w:r w:rsidR="009A43D1">
              <w:rPr>
                <w:rFonts w:ascii="GHEA Grapalat" w:hAnsi="GHEA Grapalat" w:cstheme="majorHAnsi"/>
                <w:sz w:val="24"/>
                <w:lang w:val="hy-AM" w:eastAsia="ru-RU"/>
              </w:rPr>
              <w:t xml:space="preserve">Ն </w:t>
            </w:r>
            <w:bookmarkStart w:id="1" w:name="_GoBack"/>
            <w:bookmarkEnd w:id="1"/>
            <w:r w:rsidR="00363BAD" w:rsidRPr="0005683F">
              <w:rPr>
                <w:rFonts w:ascii="GHEA Grapalat" w:hAnsi="GHEA Grapalat" w:cstheme="majorHAnsi"/>
                <w:sz w:val="24"/>
                <w:lang w:val="hy-AM" w:eastAsia="ru-RU"/>
              </w:rPr>
              <w:t xml:space="preserve">որոշման մեջ լրացում </w:t>
            </w:r>
            <w:r w:rsidR="00B258EF" w:rsidRPr="0005683F">
              <w:rPr>
                <w:rFonts w:ascii="GHEA Grapalat" w:hAnsi="GHEA Grapalat" w:cstheme="majorHAnsi"/>
                <w:sz w:val="24"/>
                <w:lang w:val="hy-AM" w:eastAsia="ru-RU"/>
              </w:rPr>
              <w:t>և</w:t>
            </w:r>
            <w:r w:rsidR="00363BAD" w:rsidRPr="0005683F">
              <w:rPr>
                <w:rFonts w:ascii="GHEA Grapalat" w:hAnsi="GHEA Grapalat" w:cstheme="majorHAnsi"/>
                <w:sz w:val="24"/>
                <w:lang w:val="hy-AM" w:eastAsia="ru-RU"/>
              </w:rPr>
              <w:t xml:space="preserve"> փոփոխություն կատարելու մաuին» որոշման նախագիծը</w:t>
            </w:r>
            <w:r w:rsidRPr="0005683F">
              <w:rPr>
                <w:rFonts w:ascii="GHEA Grapalat" w:hAnsi="GHEA Grapalat" w:cstheme="majorHAnsi"/>
                <w:sz w:val="24"/>
                <w:lang w:val="hy-AM" w:eastAsia="ru-RU"/>
              </w:rPr>
              <w:t>։</w:t>
            </w:r>
          </w:p>
          <w:p w14:paraId="4956BD95" w14:textId="77777777" w:rsidR="00363BAD" w:rsidRPr="0005683F" w:rsidRDefault="00363BAD"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r w:rsidRPr="0005683F">
              <w:rPr>
                <w:rFonts w:ascii="GHEA Grapalat" w:eastAsia="Times New Roman" w:hAnsi="GHEA Grapalat" w:cs="Times Armenian"/>
                <w:color w:val="000000"/>
                <w:kern w:val="0"/>
                <w:sz w:val="24"/>
                <w:szCs w:val="24"/>
                <w:lang w:val="hy-AM"/>
              </w:rPr>
              <w:t xml:space="preserve"> </w:t>
            </w:r>
          </w:p>
          <w:p w14:paraId="1FB3CF41" w14:textId="77777777" w:rsidR="00363BAD" w:rsidRPr="0005683F" w:rsidRDefault="00363BAD"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p w14:paraId="5022A716" w14:textId="77777777" w:rsidR="00363BAD" w:rsidRPr="0005683F" w:rsidRDefault="00363BAD"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p w14:paraId="5C70D2DA" w14:textId="77777777" w:rsidR="00363BAD" w:rsidRPr="0005683F" w:rsidRDefault="00363BAD"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p w14:paraId="6F55E98E" w14:textId="77777777" w:rsidR="00363BAD" w:rsidRPr="0005683F" w:rsidRDefault="00363BAD"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p w14:paraId="4DEDF029" w14:textId="77777777" w:rsidR="00363BAD" w:rsidRPr="0005683F" w:rsidRDefault="00363BAD"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p w14:paraId="3C232D3C" w14:textId="77777777" w:rsidR="00363BAD" w:rsidRPr="0005683F" w:rsidRDefault="00363BAD"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p w14:paraId="2C8B368F" w14:textId="77777777" w:rsidR="00363BAD" w:rsidRPr="0005683F" w:rsidRDefault="00363BAD"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p w14:paraId="73B8C4AB" w14:textId="77777777" w:rsidR="00363BAD" w:rsidRPr="0005683F" w:rsidRDefault="00363BAD"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p w14:paraId="125DC138" w14:textId="77777777" w:rsidR="00363BAD" w:rsidRPr="0005683F" w:rsidRDefault="00363BAD"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p w14:paraId="31CA46CE" w14:textId="77777777" w:rsidR="00363BAD" w:rsidRPr="0005683F" w:rsidRDefault="00363BAD"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p w14:paraId="380B0EEC" w14:textId="77777777" w:rsidR="00363BAD" w:rsidRPr="0005683F" w:rsidRDefault="00363BAD"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p w14:paraId="1B485585" w14:textId="77777777" w:rsidR="00363BAD" w:rsidRPr="0005683F" w:rsidRDefault="00363BAD"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p w14:paraId="4105845E" w14:textId="77777777" w:rsidR="00363BAD" w:rsidRPr="0005683F" w:rsidRDefault="00363BAD"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p w14:paraId="0BB3D4B5" w14:textId="77777777" w:rsidR="00363BAD" w:rsidRPr="0005683F" w:rsidRDefault="00363BAD"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p w14:paraId="0CF3CCF8" w14:textId="77777777" w:rsidR="00363BAD" w:rsidRPr="0005683F" w:rsidRDefault="00363BAD"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p w14:paraId="000AF5D4" w14:textId="77777777" w:rsidR="00363BAD" w:rsidRPr="0005683F" w:rsidRDefault="00363BAD"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p w14:paraId="3F856E2D" w14:textId="77777777" w:rsidR="00363BAD" w:rsidRPr="0005683F" w:rsidRDefault="00363BAD"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tc>
      </w:tr>
      <w:tr w:rsidR="000B6F90" w:rsidRPr="0005683F" w14:paraId="66B984D5" w14:textId="77777777" w:rsidTr="000B6F90">
        <w:trPr>
          <w:tblCellSpacing w:w="0" w:type="dxa"/>
          <w:jc w:val="center"/>
        </w:trPr>
        <w:tc>
          <w:tcPr>
            <w:tcW w:w="6132" w:type="dxa"/>
            <w:tcBorders>
              <w:top w:val="outset" w:sz="6" w:space="0" w:color="auto"/>
              <w:left w:val="outset" w:sz="6" w:space="0" w:color="auto"/>
              <w:bottom w:val="outset" w:sz="6" w:space="0" w:color="auto"/>
              <w:right w:val="outset" w:sz="6" w:space="0" w:color="auto"/>
            </w:tcBorders>
            <w:shd w:val="clear" w:color="auto" w:fill="FFFFFF"/>
            <w:vAlign w:val="center"/>
          </w:tcPr>
          <w:p w14:paraId="4FCC8EF3" w14:textId="77777777" w:rsidR="000B6F90" w:rsidRPr="0005683F" w:rsidRDefault="000B6F90" w:rsidP="000B6F90">
            <w:pPr>
              <w:spacing w:after="0" w:line="360" w:lineRule="auto"/>
              <w:ind w:right="75" w:firstLine="630"/>
              <w:jc w:val="both"/>
              <w:rPr>
                <w:rFonts w:ascii="GHEA Grapalat" w:eastAsia="Calibri" w:hAnsi="GHEA Grapalat" w:cs="Times New Roman"/>
                <w:kern w:val="0"/>
                <w:sz w:val="24"/>
                <w:szCs w:val="24"/>
                <w:lang w:val="hy-AM"/>
              </w:rPr>
            </w:pPr>
            <w:r w:rsidRPr="0005683F">
              <w:rPr>
                <w:rFonts w:ascii="GHEA Grapalat" w:eastAsia="Calibri" w:hAnsi="GHEA Grapalat" w:cs="Times New Roman"/>
                <w:kern w:val="0"/>
                <w:sz w:val="24"/>
                <w:szCs w:val="24"/>
                <w:lang w:val="hy-AM"/>
              </w:rPr>
              <w:lastRenderedPageBreak/>
              <w:t>3. Նախագծի 1-ին կետում «(այսուհետ՝ որոշում)» բառերն առաջարկում ենք փոխարինել «N 9 հավելվածի» բառերով:</w:t>
            </w:r>
          </w:p>
        </w:tc>
        <w:tc>
          <w:tcPr>
            <w:tcW w:w="435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7594E4E7" w14:textId="77777777" w:rsidR="00487DAA" w:rsidRPr="0005683F" w:rsidRDefault="00487DAA" w:rsidP="00487DAA">
            <w:pPr>
              <w:tabs>
                <w:tab w:val="left" w:pos="1410"/>
              </w:tabs>
              <w:spacing w:after="0" w:line="360" w:lineRule="auto"/>
              <w:rPr>
                <w:rFonts w:ascii="GHEA Grapalat" w:eastAsia="Times New Roman" w:hAnsi="GHEA Grapalat" w:cs="Times Armenian"/>
                <w:color w:val="000000"/>
                <w:kern w:val="0"/>
                <w:sz w:val="24"/>
                <w:szCs w:val="24"/>
                <w:lang w:val="hy-AM"/>
              </w:rPr>
            </w:pPr>
            <w:r w:rsidRPr="0005683F">
              <w:rPr>
                <w:rFonts w:ascii="GHEA Grapalat" w:eastAsia="Times New Roman" w:hAnsi="GHEA Grapalat" w:cs="Times Armenian"/>
                <w:color w:val="000000"/>
                <w:kern w:val="0"/>
                <w:sz w:val="24"/>
                <w:szCs w:val="24"/>
                <w:lang w:val="hy-AM"/>
              </w:rPr>
              <w:t>Ընդունվել է</w:t>
            </w:r>
          </w:p>
          <w:p w14:paraId="6C1E6FF2" w14:textId="77777777" w:rsidR="000B6F90" w:rsidRPr="0005683F" w:rsidRDefault="000B6F90"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tc>
      </w:tr>
      <w:tr w:rsidR="000B6F90" w:rsidRPr="0005683F" w14:paraId="1E6A8A1A" w14:textId="77777777" w:rsidTr="000B6F90">
        <w:trPr>
          <w:tblCellSpacing w:w="0" w:type="dxa"/>
          <w:jc w:val="center"/>
        </w:trPr>
        <w:tc>
          <w:tcPr>
            <w:tcW w:w="6132" w:type="dxa"/>
            <w:tcBorders>
              <w:top w:val="outset" w:sz="6" w:space="0" w:color="auto"/>
              <w:left w:val="outset" w:sz="6" w:space="0" w:color="auto"/>
              <w:bottom w:val="outset" w:sz="6" w:space="0" w:color="auto"/>
              <w:right w:val="outset" w:sz="6" w:space="0" w:color="auto"/>
            </w:tcBorders>
            <w:shd w:val="clear" w:color="auto" w:fill="FFFFFF"/>
            <w:vAlign w:val="center"/>
          </w:tcPr>
          <w:p w14:paraId="7629CB33" w14:textId="77777777" w:rsidR="000B6F90" w:rsidRPr="0005683F" w:rsidRDefault="000B6F90" w:rsidP="000B6F90">
            <w:pPr>
              <w:spacing w:after="0" w:line="360" w:lineRule="auto"/>
              <w:ind w:right="75" w:firstLine="630"/>
              <w:jc w:val="both"/>
              <w:rPr>
                <w:rFonts w:ascii="GHEA Grapalat" w:eastAsia="Calibri" w:hAnsi="GHEA Grapalat" w:cs="Times New Roman"/>
                <w:kern w:val="0"/>
                <w:sz w:val="24"/>
                <w:szCs w:val="24"/>
                <w:lang w:val="hy-AM"/>
              </w:rPr>
            </w:pPr>
            <w:r w:rsidRPr="0005683F">
              <w:rPr>
                <w:rFonts w:ascii="GHEA Grapalat" w:eastAsia="Calibri" w:hAnsi="GHEA Grapalat" w:cs="Times New Roman"/>
                <w:kern w:val="0"/>
                <w:sz w:val="24"/>
                <w:szCs w:val="24"/>
                <w:lang w:val="hy-AM"/>
              </w:rPr>
              <w:t xml:space="preserve">4. Նախագծի 1-ին կետի 1-ին ենթակետից «որոշման N 9 հավելվածի՝» բառերն անհրաժեշտ է հանել, իսկ «ավելացնել 3-րդ կետի 1-ին ենթակետ» </w:t>
            </w:r>
            <w:r w:rsidRPr="0005683F">
              <w:rPr>
                <w:rFonts w:ascii="GHEA Grapalat" w:eastAsia="Calibri" w:hAnsi="GHEA Grapalat" w:cs="Times New Roman"/>
                <w:kern w:val="0"/>
                <w:sz w:val="24"/>
                <w:szCs w:val="24"/>
                <w:lang w:val="hy-AM"/>
              </w:rPr>
              <w:lastRenderedPageBreak/>
              <w:t>բառերը՝ փոխարինել «լրացնել 3.1-ին կետ» բառերով:</w:t>
            </w:r>
          </w:p>
        </w:tc>
        <w:tc>
          <w:tcPr>
            <w:tcW w:w="435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C654BFA" w14:textId="77777777" w:rsidR="00487DAA" w:rsidRPr="0005683F" w:rsidRDefault="00487DAA" w:rsidP="00487DAA">
            <w:pPr>
              <w:tabs>
                <w:tab w:val="left" w:pos="1410"/>
              </w:tabs>
              <w:spacing w:after="0" w:line="360" w:lineRule="auto"/>
              <w:rPr>
                <w:rFonts w:ascii="GHEA Grapalat" w:eastAsia="Times New Roman" w:hAnsi="GHEA Grapalat" w:cs="Times Armenian"/>
                <w:color w:val="000000"/>
                <w:kern w:val="0"/>
                <w:sz w:val="24"/>
                <w:szCs w:val="24"/>
                <w:lang w:val="hy-AM"/>
              </w:rPr>
            </w:pPr>
            <w:r w:rsidRPr="0005683F">
              <w:rPr>
                <w:rFonts w:ascii="GHEA Grapalat" w:eastAsia="Times New Roman" w:hAnsi="GHEA Grapalat" w:cs="Times Armenian"/>
                <w:color w:val="000000"/>
                <w:kern w:val="0"/>
                <w:sz w:val="24"/>
                <w:szCs w:val="24"/>
                <w:lang w:val="hy-AM"/>
              </w:rPr>
              <w:lastRenderedPageBreak/>
              <w:t>Ընդունվել է</w:t>
            </w:r>
          </w:p>
          <w:p w14:paraId="152097C1" w14:textId="77777777" w:rsidR="000B6F90" w:rsidRPr="0005683F" w:rsidRDefault="000B6F90"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tc>
      </w:tr>
      <w:tr w:rsidR="000B6F90" w:rsidRPr="0005683F" w14:paraId="6F034A5B" w14:textId="77777777" w:rsidTr="000B6F90">
        <w:trPr>
          <w:tblCellSpacing w:w="0" w:type="dxa"/>
          <w:jc w:val="center"/>
        </w:trPr>
        <w:tc>
          <w:tcPr>
            <w:tcW w:w="6132" w:type="dxa"/>
            <w:tcBorders>
              <w:top w:val="outset" w:sz="6" w:space="0" w:color="auto"/>
              <w:left w:val="outset" w:sz="6" w:space="0" w:color="auto"/>
              <w:bottom w:val="outset" w:sz="6" w:space="0" w:color="auto"/>
              <w:right w:val="outset" w:sz="6" w:space="0" w:color="auto"/>
            </w:tcBorders>
            <w:shd w:val="clear" w:color="auto" w:fill="FFFFFF"/>
            <w:vAlign w:val="center"/>
          </w:tcPr>
          <w:p w14:paraId="7840C9C1" w14:textId="77777777" w:rsidR="000B6F90" w:rsidRPr="0005683F" w:rsidRDefault="000B6F90" w:rsidP="000B6F90">
            <w:pPr>
              <w:spacing w:after="0" w:line="360" w:lineRule="auto"/>
              <w:ind w:right="75" w:firstLine="630"/>
              <w:jc w:val="both"/>
              <w:rPr>
                <w:rFonts w:ascii="GHEA Grapalat" w:eastAsia="Calibri" w:hAnsi="GHEA Grapalat" w:cs="Times New Roman"/>
                <w:color w:val="000000"/>
                <w:kern w:val="0"/>
                <w:sz w:val="24"/>
                <w:szCs w:val="24"/>
                <w:shd w:val="clear" w:color="auto" w:fill="FFFFFF"/>
                <w:lang w:val="hy-AM"/>
              </w:rPr>
            </w:pPr>
            <w:r w:rsidRPr="0005683F">
              <w:rPr>
                <w:rFonts w:ascii="GHEA Grapalat" w:eastAsia="Calibri" w:hAnsi="GHEA Grapalat" w:cs="Times New Roman"/>
                <w:kern w:val="0"/>
                <w:sz w:val="24"/>
                <w:szCs w:val="24"/>
                <w:lang w:val="hy-AM"/>
              </w:rPr>
              <w:lastRenderedPageBreak/>
              <w:t xml:space="preserve">5.  Նախագծի 1-ին կետի բ. ենթակետում «կետում ներկայացված» բառերն անհրաժեշտ է փոխարինել «կետին հաջորդող» բառերով, ինչպես նաև վերանայել ենթակետի համարակալումը՝ նկատի ունենալով </w:t>
            </w:r>
            <w:r w:rsidRPr="0005683F">
              <w:rPr>
                <w:rFonts w:ascii="GHEA Grapalat" w:eastAsia="Calibri" w:hAnsi="GHEA Grapalat" w:cs="Times New Roman"/>
                <w:color w:val="000000"/>
                <w:kern w:val="0"/>
                <w:sz w:val="24"/>
                <w:szCs w:val="24"/>
                <w:shd w:val="clear" w:color="auto" w:fill="FFFFFF"/>
                <w:lang w:val="hy-AM"/>
              </w:rPr>
              <w:t xml:space="preserve">«Նորմատիվ իրավական ակտերի մասին» օրենքի 14-րդ հոդվածի 5-րդ մասի պահանջները, որի համաձայն՝ </w:t>
            </w:r>
            <w:r w:rsidRPr="0005683F">
              <w:rPr>
                <w:rFonts w:ascii="GHEA Grapalat" w:eastAsia="Calibri" w:hAnsi="GHEA Grapalat" w:cs="Times New Roman"/>
                <w:i/>
                <w:color w:val="000000"/>
                <w:kern w:val="0"/>
                <w:sz w:val="24"/>
                <w:szCs w:val="24"/>
                <w:shd w:val="clear" w:color="auto" w:fill="FFFFFF"/>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w:t>
            </w:r>
            <w:r w:rsidRPr="0005683F">
              <w:rPr>
                <w:rFonts w:ascii="GHEA Grapalat" w:eastAsia="Calibri" w:hAnsi="GHEA Grapalat" w:cs="Times New Roman"/>
                <w:b/>
                <w:i/>
                <w:color w:val="000000"/>
                <w:kern w:val="0"/>
                <w:sz w:val="24"/>
                <w:szCs w:val="24"/>
                <w:shd w:val="clear" w:color="auto" w:fill="FFFFFF"/>
                <w:lang w:val="hy-AM"/>
              </w:rPr>
              <w:t>Ենթակետերը համարակալվում են արաբական թվանշաններով, որոնք տեքստից բաժանվում են փակագծով</w:t>
            </w:r>
            <w:r w:rsidRPr="0005683F">
              <w:rPr>
                <w:rFonts w:ascii="GHEA Grapalat" w:eastAsia="Calibri" w:hAnsi="GHEA Grapalat" w:cs="Times New Roman"/>
                <w:i/>
                <w:color w:val="000000"/>
                <w:kern w:val="0"/>
                <w:sz w:val="24"/>
                <w:szCs w:val="24"/>
                <w:shd w:val="clear" w:color="auto" w:fill="FFFFFF"/>
                <w:lang w:val="hy-AM"/>
              </w:rPr>
              <w:t>: Պարբերությունները համարակալվում են հայերենի այբուբենի փոքրատառերով, որոնք տեքստից բաժանվում են միջակետով:</w:t>
            </w:r>
          </w:p>
        </w:tc>
        <w:tc>
          <w:tcPr>
            <w:tcW w:w="435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6888E7CC" w14:textId="77777777" w:rsidR="00487DAA" w:rsidRPr="0005683F" w:rsidRDefault="00487DAA" w:rsidP="00487DAA">
            <w:pPr>
              <w:tabs>
                <w:tab w:val="left" w:pos="1410"/>
              </w:tabs>
              <w:spacing w:after="0" w:line="360" w:lineRule="auto"/>
              <w:rPr>
                <w:rFonts w:ascii="GHEA Grapalat" w:eastAsia="Times New Roman" w:hAnsi="GHEA Grapalat" w:cs="Times Armenian"/>
                <w:color w:val="000000"/>
                <w:kern w:val="0"/>
                <w:sz w:val="24"/>
                <w:szCs w:val="24"/>
                <w:lang w:val="hy-AM"/>
              </w:rPr>
            </w:pPr>
            <w:r w:rsidRPr="0005683F">
              <w:rPr>
                <w:rFonts w:ascii="GHEA Grapalat" w:eastAsia="Times New Roman" w:hAnsi="GHEA Grapalat" w:cs="Times Armenian"/>
                <w:color w:val="000000"/>
                <w:kern w:val="0"/>
                <w:sz w:val="24"/>
                <w:szCs w:val="24"/>
                <w:lang w:val="hy-AM"/>
              </w:rPr>
              <w:t>Ընդունվել է</w:t>
            </w:r>
          </w:p>
          <w:p w14:paraId="67317285" w14:textId="77777777" w:rsidR="000B6F90" w:rsidRPr="0005683F" w:rsidRDefault="000B6F90"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tc>
      </w:tr>
      <w:tr w:rsidR="000B6F90" w:rsidRPr="0005683F" w14:paraId="6F575F4C" w14:textId="77777777" w:rsidTr="000B6F90">
        <w:trPr>
          <w:tblCellSpacing w:w="0" w:type="dxa"/>
          <w:jc w:val="center"/>
        </w:trPr>
        <w:tc>
          <w:tcPr>
            <w:tcW w:w="6132" w:type="dxa"/>
            <w:tcBorders>
              <w:top w:val="outset" w:sz="6" w:space="0" w:color="auto"/>
              <w:left w:val="outset" w:sz="6" w:space="0" w:color="auto"/>
              <w:bottom w:val="outset" w:sz="6" w:space="0" w:color="auto"/>
              <w:right w:val="outset" w:sz="6" w:space="0" w:color="auto"/>
            </w:tcBorders>
            <w:shd w:val="clear" w:color="auto" w:fill="FFFFFF"/>
            <w:vAlign w:val="center"/>
          </w:tcPr>
          <w:p w14:paraId="6C48706E" w14:textId="77777777" w:rsidR="000B6F90" w:rsidRPr="0005683F" w:rsidRDefault="000B6F90" w:rsidP="000B6F90">
            <w:pPr>
              <w:spacing w:after="0" w:line="360" w:lineRule="auto"/>
              <w:ind w:right="75" w:firstLine="630"/>
              <w:jc w:val="both"/>
              <w:rPr>
                <w:rFonts w:ascii="GHEA Grapalat" w:eastAsia="Calibri" w:hAnsi="GHEA Grapalat" w:cs="Times New Roman"/>
                <w:color w:val="000000"/>
                <w:kern w:val="0"/>
                <w:sz w:val="24"/>
                <w:szCs w:val="24"/>
                <w:shd w:val="clear" w:color="auto" w:fill="FFFFFF"/>
                <w:lang w:val="hy-AM"/>
              </w:rPr>
            </w:pPr>
            <w:r w:rsidRPr="0005683F">
              <w:rPr>
                <w:rFonts w:ascii="GHEA Grapalat" w:eastAsia="Calibri" w:hAnsi="GHEA Grapalat" w:cs="Times New Roman"/>
                <w:kern w:val="0"/>
                <w:sz w:val="24"/>
                <w:szCs w:val="24"/>
                <w:lang w:val="hy-AM"/>
              </w:rPr>
              <w:t>6. Նախագծի 3-րդ կետի 1-ին ենթակետում «նախագծի ընդունումից» բառերն առաջարկում ենք փոխարինել «սույն որոշման ուժի մեջ մտնելուց» բառերով, իսկ «օրենքի» բառից առաջ «Հայաստանի Հանրապետություն» բառերն անհրաժեշտ է հանել</w:t>
            </w:r>
            <w:r w:rsidRPr="0005683F">
              <w:rPr>
                <w:rFonts w:ascii="GHEA Grapalat" w:eastAsia="Calibri" w:hAnsi="GHEA Grapalat" w:cs="Times New Roman"/>
                <w:color w:val="000000"/>
                <w:kern w:val="0"/>
                <w:sz w:val="24"/>
                <w:szCs w:val="24"/>
                <w:shd w:val="clear" w:color="auto" w:fill="FFFFFF"/>
                <w:lang w:val="hy-AM"/>
              </w:rPr>
              <w:t xml:space="preserve">՝ նկատի ունենալով «Նորմատիվ իրավական ակտերի մասին» օրենքի 18-րդ հոդվածի 6-րդ մասի պահանջները, որի համաձայն՝ </w:t>
            </w:r>
            <w:r w:rsidRPr="0005683F">
              <w:rPr>
                <w:rFonts w:ascii="GHEA Grapalat" w:eastAsia="Calibri" w:hAnsi="GHEA Grapalat" w:cs="Times New Roman"/>
                <w:i/>
                <w:color w:val="000000"/>
                <w:kern w:val="0"/>
                <w:sz w:val="24"/>
                <w:szCs w:val="24"/>
                <w:shd w:val="clear" w:color="auto" w:fill="FFFFFF"/>
                <w:lang w:val="hy-AM"/>
              </w:rPr>
              <w:t xml:space="preserve">ենթաօրենսդրական նորմատիվ իրավական ակտի լրիվ անվանումը հիշատակելիս դրանում հետևյալ </w:t>
            </w:r>
            <w:r w:rsidRPr="0005683F">
              <w:rPr>
                <w:rFonts w:ascii="GHEA Grapalat" w:eastAsia="Calibri" w:hAnsi="GHEA Grapalat" w:cs="Times New Roman"/>
                <w:i/>
                <w:color w:val="000000"/>
                <w:kern w:val="0"/>
                <w:sz w:val="24"/>
                <w:szCs w:val="24"/>
                <w:shd w:val="clear" w:color="auto" w:fill="FFFFFF"/>
                <w:lang w:val="hy-AM"/>
              </w:rPr>
              <w:lastRenderedPageBreak/>
              <w:t>հաջորդականությամբ ներառվում են այդ ակտն ընդունող մարմնի անվանումը, ընդունման տարին, ամիսը (տառերով), ամսաթիվը, ակտի վերնագիրը, ակտի հերթական համարը, բնույթը և տեսակը: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tc>
        <w:tc>
          <w:tcPr>
            <w:tcW w:w="435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20E110A" w14:textId="77777777" w:rsidR="00487DAA" w:rsidRPr="0005683F" w:rsidRDefault="00487DAA" w:rsidP="00487DAA">
            <w:pPr>
              <w:tabs>
                <w:tab w:val="left" w:pos="1410"/>
              </w:tabs>
              <w:spacing w:after="0" w:line="360" w:lineRule="auto"/>
              <w:rPr>
                <w:rFonts w:ascii="GHEA Grapalat" w:eastAsia="Times New Roman" w:hAnsi="GHEA Grapalat" w:cs="Times Armenian"/>
                <w:color w:val="000000"/>
                <w:kern w:val="0"/>
                <w:sz w:val="24"/>
                <w:szCs w:val="24"/>
                <w:lang w:val="hy-AM"/>
              </w:rPr>
            </w:pPr>
            <w:r w:rsidRPr="0005683F">
              <w:rPr>
                <w:rFonts w:ascii="GHEA Grapalat" w:eastAsia="Times New Roman" w:hAnsi="GHEA Grapalat" w:cs="Times Armenian"/>
                <w:color w:val="000000"/>
                <w:kern w:val="0"/>
                <w:sz w:val="24"/>
                <w:szCs w:val="24"/>
                <w:lang w:val="hy-AM"/>
              </w:rPr>
              <w:lastRenderedPageBreak/>
              <w:t>Ընդունվել է</w:t>
            </w:r>
          </w:p>
          <w:p w14:paraId="60B087D2" w14:textId="77777777" w:rsidR="000B6F90" w:rsidRPr="0005683F" w:rsidRDefault="000B6F90"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tc>
      </w:tr>
      <w:tr w:rsidR="000B6F90" w:rsidRPr="0005683F" w14:paraId="283E6D3C" w14:textId="77777777" w:rsidTr="000B6F90">
        <w:trPr>
          <w:tblCellSpacing w:w="0" w:type="dxa"/>
          <w:jc w:val="center"/>
        </w:trPr>
        <w:tc>
          <w:tcPr>
            <w:tcW w:w="6132" w:type="dxa"/>
            <w:tcBorders>
              <w:top w:val="outset" w:sz="6" w:space="0" w:color="auto"/>
              <w:left w:val="outset" w:sz="6" w:space="0" w:color="auto"/>
              <w:bottom w:val="outset" w:sz="6" w:space="0" w:color="auto"/>
              <w:right w:val="outset" w:sz="6" w:space="0" w:color="auto"/>
            </w:tcBorders>
            <w:shd w:val="clear" w:color="auto" w:fill="FFFFFF"/>
            <w:vAlign w:val="center"/>
          </w:tcPr>
          <w:p w14:paraId="05EFE8EA" w14:textId="77777777" w:rsidR="000B6F90" w:rsidRPr="0005683F" w:rsidRDefault="000B6F90" w:rsidP="000B6F90">
            <w:pPr>
              <w:spacing w:after="0" w:line="360" w:lineRule="auto"/>
              <w:ind w:right="75"/>
              <w:jc w:val="both"/>
              <w:rPr>
                <w:rFonts w:ascii="GHEA Grapalat" w:eastAsia="Calibri" w:hAnsi="GHEA Grapalat" w:cs="Times New Roman"/>
                <w:kern w:val="0"/>
                <w:sz w:val="24"/>
                <w:szCs w:val="24"/>
                <w:lang w:val="hy-AM"/>
              </w:rPr>
            </w:pPr>
            <w:r w:rsidRPr="0005683F">
              <w:rPr>
                <w:rFonts w:ascii="GHEA Grapalat" w:eastAsia="Calibri" w:hAnsi="GHEA Grapalat" w:cs="Sylfaen"/>
                <w:noProof/>
                <w:kern w:val="0"/>
                <w:sz w:val="24"/>
                <w:szCs w:val="24"/>
                <w:lang w:val="hy-AM"/>
              </w:rPr>
              <w:lastRenderedPageBreak/>
              <w:t xml:space="preserve">7. </w:t>
            </w:r>
            <w:r w:rsidRPr="0005683F">
              <w:rPr>
                <w:rFonts w:ascii="GHEA Grapalat" w:eastAsia="Calibri" w:hAnsi="GHEA Grapalat" w:cs="Times New Roman"/>
                <w:kern w:val="0"/>
                <w:sz w:val="24"/>
                <w:szCs w:val="24"/>
                <w:lang w:val="hy-AM"/>
              </w:rPr>
              <w:t>Նախագծի 3-րդ կետի 2-րդ ենթակետում «1-ին կետի 1-ին ենթակետով նախատեսված աշխատանքների ավարտից հետո մեկամսյա ժամկետում» բառերն առաջարկում ենք փոխարինել «սույն որոշման ուժի մեջ մտնելուց հետո 4-ամսյա ժամկետում» բառերով:</w:t>
            </w:r>
          </w:p>
        </w:tc>
        <w:tc>
          <w:tcPr>
            <w:tcW w:w="435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5FC707B0" w14:textId="77777777" w:rsidR="00487DAA" w:rsidRPr="0005683F" w:rsidRDefault="00487DAA" w:rsidP="00487DAA">
            <w:pPr>
              <w:tabs>
                <w:tab w:val="left" w:pos="1410"/>
              </w:tabs>
              <w:spacing w:after="0" w:line="360" w:lineRule="auto"/>
              <w:rPr>
                <w:rFonts w:ascii="GHEA Grapalat" w:eastAsia="Times New Roman" w:hAnsi="GHEA Grapalat" w:cs="Times Armenian"/>
                <w:color w:val="000000"/>
                <w:kern w:val="0"/>
                <w:sz w:val="24"/>
                <w:szCs w:val="24"/>
                <w:lang w:val="hy-AM"/>
              </w:rPr>
            </w:pPr>
            <w:r w:rsidRPr="0005683F">
              <w:rPr>
                <w:rFonts w:ascii="GHEA Grapalat" w:eastAsia="Times New Roman" w:hAnsi="GHEA Grapalat" w:cs="Times Armenian"/>
                <w:color w:val="000000"/>
                <w:kern w:val="0"/>
                <w:sz w:val="24"/>
                <w:szCs w:val="24"/>
                <w:lang w:val="hy-AM"/>
              </w:rPr>
              <w:t>Ընդունվել է</w:t>
            </w:r>
          </w:p>
          <w:p w14:paraId="717ECAFE" w14:textId="77777777" w:rsidR="000B6F90" w:rsidRPr="0005683F" w:rsidRDefault="000B6F90"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tc>
      </w:tr>
      <w:tr w:rsidR="000B6F90" w:rsidRPr="0005683F" w14:paraId="4AF046AC" w14:textId="77777777" w:rsidTr="000B6F90">
        <w:trPr>
          <w:tblCellSpacing w:w="0" w:type="dxa"/>
          <w:jc w:val="center"/>
        </w:trPr>
        <w:tc>
          <w:tcPr>
            <w:tcW w:w="6132" w:type="dxa"/>
            <w:tcBorders>
              <w:top w:val="outset" w:sz="6" w:space="0" w:color="auto"/>
              <w:left w:val="outset" w:sz="6" w:space="0" w:color="auto"/>
              <w:bottom w:val="outset" w:sz="6" w:space="0" w:color="auto"/>
              <w:right w:val="outset" w:sz="6" w:space="0" w:color="auto"/>
            </w:tcBorders>
            <w:shd w:val="clear" w:color="auto" w:fill="FFFFFF"/>
            <w:vAlign w:val="center"/>
          </w:tcPr>
          <w:p w14:paraId="7DF14D1E" w14:textId="77777777" w:rsidR="000B6F90" w:rsidRPr="0005683F" w:rsidRDefault="000B6F90" w:rsidP="000B6F90">
            <w:pPr>
              <w:spacing w:after="0" w:line="360" w:lineRule="auto"/>
              <w:ind w:right="75" w:firstLine="630"/>
              <w:jc w:val="both"/>
              <w:rPr>
                <w:rFonts w:ascii="GHEA Grapalat" w:eastAsia="Calibri" w:hAnsi="GHEA Grapalat" w:cs="Times New Roman"/>
                <w:kern w:val="0"/>
                <w:sz w:val="24"/>
                <w:szCs w:val="24"/>
                <w:lang w:val="hy-AM"/>
              </w:rPr>
            </w:pPr>
            <w:r w:rsidRPr="0005683F">
              <w:rPr>
                <w:rFonts w:ascii="GHEA Grapalat" w:eastAsia="Calibri" w:hAnsi="GHEA Grapalat" w:cs="Times New Roman"/>
                <w:kern w:val="0"/>
                <w:sz w:val="24"/>
                <w:szCs w:val="24"/>
                <w:lang w:val="hy-AM"/>
              </w:rPr>
              <w:t xml:space="preserve">8. Նախագծի 4-րդ կետում «հրապարակման օրվան» բառերն անհրաժեշտ է փոխարինել «հրապարակմանը» բառով՝ հաշվի առնելով </w:t>
            </w:r>
            <w:r w:rsidRPr="0005683F">
              <w:rPr>
                <w:rFonts w:ascii="GHEA Grapalat" w:eastAsia="Calibri" w:hAnsi="GHEA Grapalat" w:cs="Sylfaen"/>
                <w:bCs/>
                <w:kern w:val="0"/>
                <w:sz w:val="24"/>
                <w:lang w:val="pt-BR"/>
              </w:rPr>
              <w:t>«Նորմատիվ իրավական ակտերի մասին» օրենքի 23-րդ հոդվածի 1-ին մասի դրույթը, համաձայն որի</w:t>
            </w:r>
            <w:r w:rsidRPr="0005683F">
              <w:rPr>
                <w:rFonts w:ascii="GHEA Grapalat" w:eastAsia="Calibri" w:hAnsi="GHEA Grapalat" w:cs="Cambria"/>
                <w:kern w:val="0"/>
                <w:sz w:val="24"/>
                <w:lang w:val="hy-AM" w:eastAsia="ru-RU"/>
              </w:rPr>
              <w:t xml:space="preserve">՝ </w:t>
            </w:r>
            <w:r w:rsidRPr="0005683F">
              <w:rPr>
                <w:rFonts w:ascii="GHEA Grapalat" w:eastAsia="Calibri" w:hAnsi="GHEA Grapalat" w:cs="Cambria"/>
                <w:i/>
                <w:kern w:val="0"/>
                <w:sz w:val="24"/>
                <w:lang w:val="hy-AM" w:eastAsia="ru-RU"/>
              </w:rPr>
              <w:t>ն</w:t>
            </w:r>
            <w:r w:rsidRPr="0005683F">
              <w:rPr>
                <w:rFonts w:ascii="GHEA Grapalat" w:eastAsia="Calibri" w:hAnsi="GHEA Grapalat" w:cs="Times New Roman"/>
                <w:i/>
                <w:kern w:val="0"/>
                <w:sz w:val="24"/>
                <w:szCs w:val="24"/>
                <w:lang w:val="hy-AM"/>
              </w:rPr>
              <w:t>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r w:rsidRPr="0005683F">
              <w:rPr>
                <w:rFonts w:ascii="GHEA Grapalat" w:eastAsia="Calibri" w:hAnsi="GHEA Grapalat" w:cs="Times New Roman"/>
                <w:kern w:val="0"/>
                <w:sz w:val="24"/>
                <w:szCs w:val="24"/>
                <w:lang w:val="hy-AM"/>
              </w:rPr>
              <w:t>:</w:t>
            </w:r>
          </w:p>
        </w:tc>
        <w:tc>
          <w:tcPr>
            <w:tcW w:w="435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2D286C30" w14:textId="77777777" w:rsidR="00487DAA" w:rsidRPr="0005683F" w:rsidRDefault="00487DAA" w:rsidP="00487DAA">
            <w:pPr>
              <w:tabs>
                <w:tab w:val="left" w:pos="1410"/>
              </w:tabs>
              <w:spacing w:after="0" w:line="360" w:lineRule="auto"/>
              <w:rPr>
                <w:rFonts w:ascii="GHEA Grapalat" w:eastAsia="Times New Roman" w:hAnsi="GHEA Grapalat" w:cs="Times Armenian"/>
                <w:color w:val="000000"/>
                <w:kern w:val="0"/>
                <w:sz w:val="24"/>
                <w:szCs w:val="24"/>
                <w:lang w:val="hy-AM"/>
              </w:rPr>
            </w:pPr>
            <w:r w:rsidRPr="0005683F">
              <w:rPr>
                <w:rFonts w:ascii="GHEA Grapalat" w:eastAsia="Times New Roman" w:hAnsi="GHEA Grapalat" w:cs="Times Armenian"/>
                <w:color w:val="000000"/>
                <w:kern w:val="0"/>
                <w:sz w:val="24"/>
                <w:szCs w:val="24"/>
                <w:lang w:val="hy-AM"/>
              </w:rPr>
              <w:t>Ընդունվել է</w:t>
            </w:r>
          </w:p>
          <w:p w14:paraId="02CB43AF" w14:textId="77777777" w:rsidR="000B6F90" w:rsidRPr="0005683F" w:rsidRDefault="000B6F90" w:rsidP="00487625">
            <w:pPr>
              <w:tabs>
                <w:tab w:val="left" w:pos="1410"/>
              </w:tabs>
              <w:spacing w:after="0" w:line="360" w:lineRule="auto"/>
              <w:jc w:val="center"/>
              <w:rPr>
                <w:rFonts w:ascii="GHEA Grapalat" w:eastAsia="Times New Roman" w:hAnsi="GHEA Grapalat" w:cs="Times Armenian"/>
                <w:color w:val="000000"/>
                <w:kern w:val="0"/>
                <w:sz w:val="24"/>
                <w:szCs w:val="24"/>
                <w:lang w:val="hy-AM"/>
              </w:rPr>
            </w:pPr>
          </w:p>
        </w:tc>
      </w:tr>
    </w:tbl>
    <w:p w14:paraId="7ED413DE" w14:textId="77777777" w:rsidR="00FA584A" w:rsidRPr="0005683F" w:rsidRDefault="00FA584A" w:rsidP="00B57738">
      <w:pPr>
        <w:rPr>
          <w:rFonts w:ascii="GHEA Grapalat" w:hAnsi="GHEA Grapalat"/>
          <w:lang w:val="hy-AM"/>
        </w:rPr>
      </w:pPr>
    </w:p>
    <w:sectPr w:rsidR="00FA584A" w:rsidRPr="0005683F" w:rsidSect="00B679DF">
      <w:pgSz w:w="11906" w:h="16838"/>
      <w:pgMar w:top="864" w:right="850" w:bottom="720" w:left="1584"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___WRD_EMBED_SUB_41">
    <w:charset w:val="CC"/>
    <w:family w:val="swiss"/>
    <w:pitch w:val="variable"/>
    <w:sig w:usb0="00000001"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1079F"/>
    <w:multiLevelType w:val="hybridMultilevel"/>
    <w:tmpl w:val="8DDE1384"/>
    <w:lvl w:ilvl="0" w:tplc="365AAC18">
      <w:start w:val="1"/>
      <w:numFmt w:val="decimal"/>
      <w:lvlText w:val="%1."/>
      <w:lvlJc w:val="left"/>
      <w:pPr>
        <w:ind w:left="648" w:hanging="360"/>
      </w:pPr>
    </w:lvl>
    <w:lvl w:ilvl="1" w:tplc="04090019">
      <w:start w:val="1"/>
      <w:numFmt w:val="lowerLetter"/>
      <w:lvlText w:val="%2."/>
      <w:lvlJc w:val="left"/>
      <w:pPr>
        <w:ind w:left="1368" w:hanging="360"/>
      </w:pPr>
    </w:lvl>
    <w:lvl w:ilvl="2" w:tplc="0409001B">
      <w:start w:val="1"/>
      <w:numFmt w:val="lowerRoman"/>
      <w:lvlText w:val="%3."/>
      <w:lvlJc w:val="right"/>
      <w:pPr>
        <w:ind w:left="2088" w:hanging="180"/>
      </w:pPr>
    </w:lvl>
    <w:lvl w:ilvl="3" w:tplc="0409000F">
      <w:start w:val="1"/>
      <w:numFmt w:val="decimal"/>
      <w:lvlText w:val="%4."/>
      <w:lvlJc w:val="left"/>
      <w:pPr>
        <w:ind w:left="2808" w:hanging="360"/>
      </w:pPr>
    </w:lvl>
    <w:lvl w:ilvl="4" w:tplc="04090019">
      <w:start w:val="1"/>
      <w:numFmt w:val="lowerLetter"/>
      <w:lvlText w:val="%5."/>
      <w:lvlJc w:val="left"/>
      <w:pPr>
        <w:ind w:left="3528" w:hanging="360"/>
      </w:pPr>
    </w:lvl>
    <w:lvl w:ilvl="5" w:tplc="0409001B">
      <w:start w:val="1"/>
      <w:numFmt w:val="lowerRoman"/>
      <w:lvlText w:val="%6."/>
      <w:lvlJc w:val="right"/>
      <w:pPr>
        <w:ind w:left="4248" w:hanging="180"/>
      </w:pPr>
    </w:lvl>
    <w:lvl w:ilvl="6" w:tplc="0409000F">
      <w:start w:val="1"/>
      <w:numFmt w:val="decimal"/>
      <w:lvlText w:val="%7."/>
      <w:lvlJc w:val="left"/>
      <w:pPr>
        <w:ind w:left="4968" w:hanging="360"/>
      </w:pPr>
    </w:lvl>
    <w:lvl w:ilvl="7" w:tplc="04090019">
      <w:start w:val="1"/>
      <w:numFmt w:val="lowerLetter"/>
      <w:lvlText w:val="%8."/>
      <w:lvlJc w:val="left"/>
      <w:pPr>
        <w:ind w:left="5688" w:hanging="360"/>
      </w:pPr>
    </w:lvl>
    <w:lvl w:ilvl="8" w:tplc="0409001B">
      <w:start w:val="1"/>
      <w:numFmt w:val="lowerRoman"/>
      <w:lvlText w:val="%9."/>
      <w:lvlJc w:val="right"/>
      <w:pPr>
        <w:ind w:left="6408" w:hanging="180"/>
      </w:pPr>
    </w:lvl>
  </w:abstractNum>
  <w:abstractNum w:abstractNumId="1" w15:restartNumberingAfterBreak="0">
    <w:nsid w:val="47E312CB"/>
    <w:multiLevelType w:val="hybridMultilevel"/>
    <w:tmpl w:val="54B8AF84"/>
    <w:lvl w:ilvl="0" w:tplc="D990EA1E">
      <w:start w:val="1"/>
      <w:numFmt w:val="decimal"/>
      <w:lvlText w:val="%1."/>
      <w:lvlJc w:val="left"/>
      <w:pPr>
        <w:ind w:left="1068" w:hanging="360"/>
      </w:pPr>
      <w:rPr>
        <w:b/>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FA584A"/>
    <w:rsid w:val="0005683F"/>
    <w:rsid w:val="000B6F90"/>
    <w:rsid w:val="00110957"/>
    <w:rsid w:val="00115279"/>
    <w:rsid w:val="00135580"/>
    <w:rsid w:val="00190F5D"/>
    <w:rsid w:val="002C6AAC"/>
    <w:rsid w:val="003001C9"/>
    <w:rsid w:val="00325436"/>
    <w:rsid w:val="00363BAD"/>
    <w:rsid w:val="004357A5"/>
    <w:rsid w:val="00435BA3"/>
    <w:rsid w:val="00487DAA"/>
    <w:rsid w:val="004A5F56"/>
    <w:rsid w:val="004F50EA"/>
    <w:rsid w:val="00523F0D"/>
    <w:rsid w:val="00566D74"/>
    <w:rsid w:val="005B0219"/>
    <w:rsid w:val="005E3C1B"/>
    <w:rsid w:val="00664F3E"/>
    <w:rsid w:val="006F73A9"/>
    <w:rsid w:val="00712292"/>
    <w:rsid w:val="0093174C"/>
    <w:rsid w:val="00940F95"/>
    <w:rsid w:val="009A43D1"/>
    <w:rsid w:val="009B7D89"/>
    <w:rsid w:val="00B258EF"/>
    <w:rsid w:val="00B37A85"/>
    <w:rsid w:val="00B57738"/>
    <w:rsid w:val="00B679DF"/>
    <w:rsid w:val="00B92B3F"/>
    <w:rsid w:val="00E30A8C"/>
    <w:rsid w:val="00F41F80"/>
    <w:rsid w:val="00F73514"/>
    <w:rsid w:val="00FA584A"/>
    <w:rsid w:val="00FB7C5E"/>
    <w:rsid w:val="00FD639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12753"/>
  <w15:docId w15:val="{B0942C18-B5BE-4457-997E-7B9884471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C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9403">
      <w:bodyDiv w:val="1"/>
      <w:marLeft w:val="0"/>
      <w:marRight w:val="0"/>
      <w:marTop w:val="0"/>
      <w:marBottom w:val="0"/>
      <w:divBdr>
        <w:top w:val="none" w:sz="0" w:space="0" w:color="auto"/>
        <w:left w:val="none" w:sz="0" w:space="0" w:color="auto"/>
        <w:bottom w:val="none" w:sz="0" w:space="0" w:color="auto"/>
        <w:right w:val="none" w:sz="0" w:space="0" w:color="auto"/>
      </w:divBdr>
    </w:div>
    <w:div w:id="872351259">
      <w:bodyDiv w:val="1"/>
      <w:marLeft w:val="0"/>
      <w:marRight w:val="0"/>
      <w:marTop w:val="0"/>
      <w:marBottom w:val="0"/>
      <w:divBdr>
        <w:top w:val="none" w:sz="0" w:space="0" w:color="auto"/>
        <w:left w:val="none" w:sz="0" w:space="0" w:color="auto"/>
        <w:bottom w:val="none" w:sz="0" w:space="0" w:color="auto"/>
        <w:right w:val="none" w:sz="0" w:space="0" w:color="auto"/>
      </w:divBdr>
    </w:div>
    <w:div w:id="1214079471">
      <w:bodyDiv w:val="1"/>
      <w:marLeft w:val="0"/>
      <w:marRight w:val="0"/>
      <w:marTop w:val="0"/>
      <w:marBottom w:val="0"/>
      <w:divBdr>
        <w:top w:val="none" w:sz="0" w:space="0" w:color="auto"/>
        <w:left w:val="none" w:sz="0" w:space="0" w:color="auto"/>
        <w:bottom w:val="none" w:sz="0" w:space="0" w:color="auto"/>
        <w:right w:val="none" w:sz="0" w:space="0" w:color="auto"/>
      </w:divBdr>
    </w:div>
    <w:div w:id="1610776395">
      <w:bodyDiv w:val="1"/>
      <w:marLeft w:val="0"/>
      <w:marRight w:val="0"/>
      <w:marTop w:val="0"/>
      <w:marBottom w:val="0"/>
      <w:divBdr>
        <w:top w:val="none" w:sz="0" w:space="0" w:color="auto"/>
        <w:left w:val="none" w:sz="0" w:space="0" w:color="auto"/>
        <w:bottom w:val="none" w:sz="0" w:space="0" w:color="auto"/>
        <w:right w:val="none" w:sz="0" w:space="0" w:color="auto"/>
      </w:divBdr>
    </w:div>
    <w:div w:id="1801878916">
      <w:bodyDiv w:val="1"/>
      <w:marLeft w:val="0"/>
      <w:marRight w:val="0"/>
      <w:marTop w:val="0"/>
      <w:marBottom w:val="0"/>
      <w:divBdr>
        <w:top w:val="none" w:sz="0" w:space="0" w:color="auto"/>
        <w:left w:val="none" w:sz="0" w:space="0" w:color="auto"/>
        <w:bottom w:val="none" w:sz="0" w:space="0" w:color="auto"/>
        <w:right w:val="none" w:sz="0" w:space="0" w:color="auto"/>
      </w:divBdr>
    </w:div>
    <w:div w:id="2037777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10</Pages>
  <Words>1814</Words>
  <Characters>10344</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Badishyan</dc:creator>
  <cp:keywords>https://mul2.gov.am/tasks/850747/oneclick/25ffc9f88f35e6a77a3bb84fcc320df2937de366aebaab6c34f0c06c3cce2a77.docx?token=31b7c95949df91542888159cc7a774b2</cp:keywords>
  <dc:description/>
  <cp:lastModifiedBy>Margarita Margaryan</cp:lastModifiedBy>
  <cp:revision>38</cp:revision>
  <dcterms:created xsi:type="dcterms:W3CDTF">2023-08-02T06:05:00Z</dcterms:created>
  <dcterms:modified xsi:type="dcterms:W3CDTF">2023-09-13T08:19:00Z</dcterms:modified>
</cp:coreProperties>
</file>