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226" w:rsidRPr="00094C68" w:rsidRDefault="001D7226" w:rsidP="001D7226">
      <w:pPr>
        <w:ind w:right="-28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94C68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D7226" w:rsidRPr="00094C68" w:rsidRDefault="001D7226" w:rsidP="001D7226">
      <w:pPr>
        <w:spacing w:line="276" w:lineRule="auto"/>
        <w:ind w:right="-286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094C6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094C68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«Հ</w:t>
      </w:r>
      <w:r w:rsidRPr="00094C68">
        <w:rPr>
          <w:rStyle w:val="Strong"/>
          <w:rFonts w:ascii="GHEA Grapalat" w:eastAsia="Calibri" w:hAnsi="GHEA Grapalat"/>
          <w:color w:val="000000"/>
          <w:sz w:val="24"/>
          <w:szCs w:val="24"/>
          <w:lang w:val="hy-AM"/>
        </w:rPr>
        <w:t xml:space="preserve">ԱՅԱՍՏԱՆԻ ՀԱՆՐԱՊԵՏՈՒԹՅԱՆ ԿԱՌԱՎԱՐՈՒԹՅԱՆ </w:t>
      </w:r>
      <w:r w:rsidRPr="00094C68">
        <w:rPr>
          <w:rStyle w:val="Emphasis"/>
          <w:rFonts w:ascii="GHEA Grapalat" w:hAnsi="GHEA Grapalat"/>
          <w:b/>
          <w:i w:val="0"/>
          <w:sz w:val="24"/>
          <w:szCs w:val="24"/>
          <w:lang w:val="hy-AM"/>
        </w:rPr>
        <w:t>2005</w:t>
      </w:r>
      <w:r w:rsidRPr="00094C68">
        <w:rPr>
          <w:rStyle w:val="Emphasis"/>
          <w:rFonts w:ascii="GHEA Grapalat" w:hAnsi="GHEA Grapalat"/>
          <w:b/>
          <w:bCs/>
          <w:i w:val="0"/>
          <w:sz w:val="24"/>
          <w:szCs w:val="24"/>
          <w:lang w:val="hy-AM"/>
        </w:rPr>
        <w:t xml:space="preserve"> ԹՎԱԿԱՆԻ</w:t>
      </w:r>
      <w:r w:rsidRPr="00094C68">
        <w:rPr>
          <w:rStyle w:val="Emphasis"/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94C68" w:rsidRPr="00094C68">
        <w:rPr>
          <w:rStyle w:val="Emphasis"/>
          <w:rFonts w:ascii="GHEA Grapalat" w:hAnsi="GHEA Grapalat"/>
          <w:b/>
          <w:bCs/>
          <w:i w:val="0"/>
          <w:sz w:val="24"/>
          <w:szCs w:val="24"/>
          <w:lang w:val="hy-AM"/>
        </w:rPr>
        <w:t>ՀՈՒՆՎԱՐ</w:t>
      </w:r>
      <w:r w:rsidRPr="00094C68">
        <w:rPr>
          <w:rStyle w:val="Emphasis"/>
          <w:rFonts w:ascii="GHEA Grapalat" w:hAnsi="GHEA Grapalat"/>
          <w:b/>
          <w:bCs/>
          <w:i w:val="0"/>
          <w:sz w:val="24"/>
          <w:szCs w:val="24"/>
          <w:lang w:val="hy-AM"/>
        </w:rPr>
        <w:t>Ի</w:t>
      </w:r>
      <w:r w:rsidR="00BA318D">
        <w:rPr>
          <w:rStyle w:val="Emphasis"/>
          <w:rFonts w:ascii="GHEA Grapalat" w:hAnsi="GHEA Grapalat"/>
          <w:b/>
          <w:i w:val="0"/>
          <w:sz w:val="24"/>
          <w:szCs w:val="24"/>
          <w:lang w:val="hy-AM"/>
        </w:rPr>
        <w:t xml:space="preserve"> 25</w:t>
      </w:r>
      <w:r w:rsidRPr="00094C68">
        <w:rPr>
          <w:rStyle w:val="Emphasis"/>
          <w:rFonts w:ascii="GHEA Grapalat" w:hAnsi="GHEA Grapalat"/>
          <w:b/>
          <w:i w:val="0"/>
          <w:sz w:val="24"/>
          <w:szCs w:val="24"/>
          <w:lang w:val="hy-AM"/>
        </w:rPr>
        <w:t>-</w:t>
      </w:r>
      <w:r w:rsidRPr="00094C68">
        <w:rPr>
          <w:rStyle w:val="Emphasis"/>
          <w:rFonts w:ascii="GHEA Grapalat" w:hAnsi="GHEA Grapalat"/>
          <w:b/>
          <w:bCs/>
          <w:i w:val="0"/>
          <w:sz w:val="24"/>
          <w:szCs w:val="24"/>
          <w:lang w:val="hy-AM"/>
        </w:rPr>
        <w:t>Ի</w:t>
      </w:r>
      <w:r w:rsidRPr="00AB587D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 xml:space="preserve"> </w:t>
      </w:r>
      <w:r w:rsidRPr="00094C68">
        <w:rPr>
          <w:rStyle w:val="Emphasis"/>
          <w:rFonts w:ascii="GHEA Grapalat" w:hAnsi="GHEA Grapalat"/>
          <w:b/>
          <w:bCs/>
          <w:i w:val="0"/>
          <w:sz w:val="24"/>
          <w:szCs w:val="24"/>
          <w:lang w:val="hy-AM"/>
        </w:rPr>
        <w:t>N</w:t>
      </w:r>
      <w:r w:rsidRPr="00094C68">
        <w:rPr>
          <w:rStyle w:val="Strong"/>
          <w:rFonts w:ascii="GHEA Grapalat" w:eastAsia="Calibri" w:hAnsi="GHEA Grapalat"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A318D" w:rsidRPr="00BA318D">
        <w:rPr>
          <w:rStyle w:val="Strong"/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49</w:t>
      </w:r>
      <w:r w:rsidRPr="00094C68">
        <w:rPr>
          <w:rStyle w:val="Strong"/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BA318D">
        <w:rPr>
          <w:rStyle w:val="Strong"/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094C68">
        <w:rPr>
          <w:rStyle w:val="Strong"/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ՈՐՈՇՈՒՄՆ</w:t>
      </w:r>
      <w:r w:rsidRPr="00094C68">
        <w:rPr>
          <w:rStyle w:val="Strong"/>
          <w:rFonts w:ascii="GHEA Grapalat" w:eastAsia="Calibri" w:hAnsi="GHEA Grapalat"/>
          <w:color w:val="000000"/>
          <w:sz w:val="24"/>
          <w:szCs w:val="24"/>
          <w:lang w:val="hy-AM"/>
        </w:rPr>
        <w:t xml:space="preserve"> ՈՒԺԸ ԿՈՐՑՐԱԾ ՃԱՆԱՉԵԼՈՒ ՄԱՍԻՆ</w:t>
      </w:r>
      <w:r w:rsidRPr="00094C6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</w:t>
      </w:r>
      <w:r w:rsidRPr="00094C6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 </w:t>
      </w:r>
      <w:r w:rsidRPr="00094C6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ՈՐՈՇՄԱՆ ԸՆԴՈՒՆՄԱՆ </w:t>
      </w:r>
    </w:p>
    <w:p w:rsidR="001D7226" w:rsidRDefault="001D7226" w:rsidP="001D7226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ab/>
      </w:r>
    </w:p>
    <w:p w:rsidR="001D7226" w:rsidRDefault="001D7226" w:rsidP="001D7226">
      <w:pPr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ab/>
        <w:t xml:space="preserve">1. </w:t>
      </w:r>
      <w:r w:rsidR="00AA400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Ընթացիկ իրավիճակը և 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ախագծի ընդունման անհրաժեշտությունը.</w:t>
      </w:r>
    </w:p>
    <w:p w:rsidR="00C82D12" w:rsidRDefault="00F55180" w:rsidP="00C82D12">
      <w:pPr>
        <w:spacing w:after="0" w:line="360" w:lineRule="auto"/>
        <w:ind w:firstLine="73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</w:t>
      </w:r>
      <w:r w:rsidR="00C82D12">
        <w:rPr>
          <w:rFonts w:ascii="GHEA Grapalat" w:hAnsi="GHEA Grapalat"/>
          <w:sz w:val="24"/>
          <w:szCs w:val="24"/>
          <w:lang w:val="hy-AM"/>
        </w:rPr>
        <w:t xml:space="preserve"> </w:t>
      </w:r>
      <w:r w:rsidR="00C82D12" w:rsidRPr="00B6164C">
        <w:rPr>
          <w:rFonts w:ascii="GHEA Grapalat" w:hAnsi="GHEA Grapalat"/>
          <w:sz w:val="24"/>
          <w:szCs w:val="24"/>
          <w:lang w:val="hy-AM"/>
        </w:rPr>
        <w:t xml:space="preserve">արտաքին գործերի նախարարության գործառույթների առանձնահատկություններից </w:t>
      </w:r>
      <w:r w:rsidR="00C82D12">
        <w:rPr>
          <w:rFonts w:ascii="GHEA Grapalat" w:hAnsi="GHEA Grapalat"/>
          <w:sz w:val="24"/>
          <w:szCs w:val="24"/>
          <w:lang w:val="hy-AM"/>
        </w:rPr>
        <w:t>ելնելով,</w:t>
      </w:r>
      <w:r w:rsidR="00C82D12" w:rsidRPr="00B6164C">
        <w:rPr>
          <w:rFonts w:ascii="GHEA Grapalat" w:hAnsi="GHEA Grapalat"/>
          <w:sz w:val="24"/>
          <w:szCs w:val="24"/>
          <w:lang w:val="hy-AM"/>
        </w:rPr>
        <w:t xml:space="preserve"> աշխատակազմի կապի միջոցների տեսակների, քանակի և կապի ծառայությունների տարեկան նորմաները սահմանվ</w:t>
      </w:r>
      <w:r w:rsidR="00C82D12">
        <w:rPr>
          <w:rFonts w:ascii="GHEA Grapalat" w:hAnsi="GHEA Grapalat"/>
          <w:sz w:val="24"/>
          <w:szCs w:val="24"/>
          <w:lang w:val="hy-AM"/>
        </w:rPr>
        <w:t>ած</w:t>
      </w:r>
      <w:r w:rsidR="00C82D12" w:rsidRPr="00B6164C">
        <w:rPr>
          <w:rFonts w:ascii="GHEA Grapalat" w:hAnsi="GHEA Grapalat"/>
          <w:sz w:val="24"/>
          <w:szCs w:val="24"/>
          <w:lang w:val="hy-AM"/>
        </w:rPr>
        <w:t xml:space="preserve"> են </w:t>
      </w:r>
      <w:r w:rsidR="00C82D12">
        <w:rPr>
          <w:rFonts w:ascii="GHEA Grapalat" w:hAnsi="GHEA Grapalat"/>
          <w:sz w:val="24"/>
          <w:szCs w:val="24"/>
          <w:lang w:val="hy-AM"/>
        </w:rPr>
        <w:t>Հ</w:t>
      </w:r>
      <w:r w:rsidR="00C82D12" w:rsidRPr="00B6164C">
        <w:rPr>
          <w:rFonts w:ascii="GHEA Grapalat" w:hAnsi="GHEA Grapalat"/>
          <w:sz w:val="24"/>
          <w:szCs w:val="24"/>
          <w:lang w:val="hy-AM"/>
        </w:rPr>
        <w:t>Հ կառավարության 2005 թվականի հունվարի 25-ի N 49-Ա որոշմամբ:</w:t>
      </w:r>
      <w:r w:rsidR="00C82D1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117EA" w:rsidRDefault="00891FF9" w:rsidP="00751D62">
      <w:pPr>
        <w:spacing w:after="0" w:line="360" w:lineRule="auto"/>
        <w:ind w:firstLine="73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</w:t>
      </w:r>
      <w:r w:rsidR="00863FD4" w:rsidRPr="00863FD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կառավարության 20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23 թվականի հունիսի 1-ի </w:t>
      </w:r>
      <w:r w:rsidRPr="00B6164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91F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895-Ն</w:t>
      </w:r>
      <w:r w:rsidRPr="00891FF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որոշմամբ՝</w:t>
      </w:r>
      <w:r w:rsidRPr="00891FF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82D12" w:rsidRPr="00B6164C">
        <w:rPr>
          <w:rFonts w:ascii="GHEA Grapalat" w:hAnsi="GHEA Grapalat"/>
          <w:sz w:val="24"/>
          <w:szCs w:val="24"/>
          <w:lang w:val="hy-AM"/>
        </w:rPr>
        <w:t xml:space="preserve">ՀՀ կառավարության 2004 թվականի դեկտեմբերի 30-ի </w:t>
      </w:r>
      <w:r w:rsidR="00D31862" w:rsidRPr="00094C6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31862" w:rsidRPr="00D31862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D3186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D31862" w:rsidRPr="00D3186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D3186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D31862" w:rsidRPr="00D3186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 պետական մարմիններում հեռախոսակապի ծառայության գծով ծախսի</w:t>
      </w:r>
      <w:r w:rsidR="00D31862" w:rsidRPr="00D31862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="00D31862" w:rsidRPr="00D3186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ամսական </w:t>
      </w:r>
      <w:proofErr w:type="spellStart"/>
      <w:r w:rsidR="00D31862" w:rsidRPr="00D3186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սահմանաչափերի</w:t>
      </w:r>
      <w:proofErr w:type="spellEnd"/>
      <w:r w:rsidR="00D31862" w:rsidRPr="00D31862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="00D31862" w:rsidRPr="00D3186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նորմաները </w:t>
      </w:r>
      <w:r w:rsidR="00D3186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D31862" w:rsidRPr="00D3186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փոստային կապի ծառայությունների նորմաները սահմանելու մասին</w:t>
      </w:r>
      <w:r w:rsidR="00D31862" w:rsidRPr="00D3186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</w:t>
      </w:r>
      <w:r w:rsidR="00D31862">
        <w:rPr>
          <w:rStyle w:val="Strong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C82D12" w:rsidRPr="00B6164C">
        <w:rPr>
          <w:rFonts w:ascii="GHEA Grapalat" w:hAnsi="GHEA Grapalat"/>
          <w:sz w:val="24"/>
          <w:szCs w:val="24"/>
          <w:lang w:val="hy-AM"/>
        </w:rPr>
        <w:t xml:space="preserve">թիվ 1956-Ն </w:t>
      </w:r>
      <w:r>
        <w:rPr>
          <w:rFonts w:ascii="GHEA Grapalat" w:hAnsi="GHEA Grapalat"/>
          <w:sz w:val="24"/>
          <w:szCs w:val="24"/>
          <w:lang w:val="hy-AM"/>
        </w:rPr>
        <w:t>որոշումը լրացվել է</w:t>
      </w:r>
      <w:r w:rsidR="00C82D12">
        <w:rPr>
          <w:rFonts w:ascii="GHEA Grapalat" w:hAnsi="GHEA Grapalat"/>
          <w:sz w:val="24"/>
          <w:szCs w:val="24"/>
          <w:lang w:val="hy-AM"/>
        </w:rPr>
        <w:t xml:space="preserve"> </w:t>
      </w:r>
      <w:r w:rsidR="00D31862">
        <w:rPr>
          <w:rFonts w:ascii="GHEA Grapalat" w:hAnsi="GHEA Grapalat"/>
          <w:sz w:val="24"/>
          <w:szCs w:val="24"/>
          <w:lang w:val="hy-AM"/>
        </w:rPr>
        <w:t xml:space="preserve">նոր՝ </w:t>
      </w:r>
      <w:r w:rsidR="00C82D12" w:rsidRPr="004F7963">
        <w:rPr>
          <w:rFonts w:ascii="GHEA Grapalat" w:hAnsi="GHEA Grapalat"/>
          <w:sz w:val="24"/>
          <w:szCs w:val="24"/>
          <w:lang w:val="hy-AM"/>
        </w:rPr>
        <w:t>5.1 կետ</w:t>
      </w:r>
      <w:r w:rsidR="00C82D12">
        <w:rPr>
          <w:rFonts w:ascii="GHEA Grapalat" w:hAnsi="GHEA Grapalat"/>
          <w:sz w:val="24"/>
          <w:szCs w:val="24"/>
          <w:lang w:val="hy-AM"/>
        </w:rPr>
        <w:t>ով</w:t>
      </w:r>
      <w:r w:rsidR="00224EC6">
        <w:rPr>
          <w:rFonts w:ascii="GHEA Grapalat" w:hAnsi="GHEA Grapalat"/>
          <w:sz w:val="24"/>
          <w:szCs w:val="24"/>
          <w:lang w:val="hy-AM"/>
        </w:rPr>
        <w:t>, համաձայն որի՝</w:t>
      </w:r>
      <w:r w:rsidR="00C82D12">
        <w:rPr>
          <w:rFonts w:ascii="GHEA Grapalat" w:hAnsi="GHEA Grapalat"/>
          <w:sz w:val="24"/>
          <w:szCs w:val="24"/>
          <w:lang w:val="hy-AM"/>
        </w:rPr>
        <w:t xml:space="preserve"> մի շարք պետական մարմիններին, այդ թվում՝ </w:t>
      </w:r>
      <w:r w:rsidR="0037384E">
        <w:rPr>
          <w:rFonts w:ascii="GHEA Grapalat" w:hAnsi="GHEA Grapalat"/>
          <w:sz w:val="24"/>
          <w:szCs w:val="24"/>
          <w:lang w:val="hy-AM"/>
        </w:rPr>
        <w:t>ա</w:t>
      </w:r>
      <w:r w:rsidR="00C82D12">
        <w:rPr>
          <w:rFonts w:ascii="GHEA Grapalat" w:hAnsi="GHEA Grapalat"/>
          <w:sz w:val="24"/>
          <w:szCs w:val="24"/>
          <w:lang w:val="hy-AM"/>
        </w:rPr>
        <w:t xml:space="preserve">րտաքին գործերի նախարարությանը հանձնարարվում է </w:t>
      </w:r>
      <w:r w:rsidR="00C82D12" w:rsidRPr="00D467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ներքին իրավական ակտով կանոնակարգել տվյալ մարմնի կողմից օգտագործվող հեռախոսակապի ծառայության գծով ծախսի նորմաները՝ ՀՀ պետական բյուջեի ծախսերի ծրագրավորումն ապահովելու նպատակով:</w:t>
      </w:r>
      <w:r w:rsidR="00575F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Վերոնշյալ նորմի </w:t>
      </w:r>
      <w:r w:rsidR="00DD1B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պահանջն</w:t>
      </w:r>
      <w:r w:rsidR="00575F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ապահովելու նպատակով, անհրաժեշտ է</w:t>
      </w:r>
      <w:r w:rsidR="00A563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ուժը կորցրած ճանաչել </w:t>
      </w:r>
      <w:r w:rsidR="00A5633E">
        <w:rPr>
          <w:rFonts w:ascii="GHEA Grapalat" w:hAnsi="GHEA Grapalat"/>
          <w:sz w:val="24"/>
          <w:szCs w:val="24"/>
          <w:lang w:val="hy-AM"/>
        </w:rPr>
        <w:t>Հ</w:t>
      </w:r>
      <w:r w:rsidR="00A5633E" w:rsidRPr="00B6164C">
        <w:rPr>
          <w:rFonts w:ascii="GHEA Grapalat" w:hAnsi="GHEA Grapalat"/>
          <w:sz w:val="24"/>
          <w:szCs w:val="24"/>
          <w:lang w:val="hy-AM"/>
        </w:rPr>
        <w:t>Հ կառավարության 2005 թվականի հունվարի 25-ի N 49-Ա որոշ</w:t>
      </w:r>
      <w:r w:rsidR="00A5633E">
        <w:rPr>
          <w:rFonts w:ascii="GHEA Grapalat" w:hAnsi="GHEA Grapalat"/>
          <w:sz w:val="24"/>
          <w:szCs w:val="24"/>
          <w:lang w:val="hy-AM"/>
        </w:rPr>
        <w:t>ումը</w:t>
      </w:r>
      <w:r w:rsidR="00751D62">
        <w:rPr>
          <w:rFonts w:ascii="GHEA Grapalat" w:hAnsi="GHEA Grapalat"/>
          <w:sz w:val="24"/>
          <w:szCs w:val="24"/>
          <w:lang w:val="hy-AM"/>
        </w:rPr>
        <w:t xml:space="preserve">, քանի որ </w:t>
      </w:r>
      <w:r w:rsidR="002F1BA0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5117EA" w:rsidRPr="003738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արտաքին գործերի նախարարության </w:t>
      </w:r>
      <w:r w:rsidR="005117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կողմից օգտագործվող </w:t>
      </w:r>
      <w:r w:rsidR="005117EA" w:rsidRPr="003738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հեռախոսակապի ծառայության գծով ծախսի նորմաները</w:t>
      </w:r>
      <w:r w:rsidR="005117EA" w:rsidRPr="0037384E">
        <w:rPr>
          <w:rFonts w:ascii="GHEA Grapalat" w:hAnsi="GHEA Grapalat"/>
          <w:sz w:val="24"/>
          <w:lang w:val="hy-AM"/>
        </w:rPr>
        <w:t xml:space="preserve"> </w:t>
      </w:r>
      <w:r w:rsidR="005117EA">
        <w:rPr>
          <w:rFonts w:ascii="GHEA Grapalat" w:hAnsi="GHEA Grapalat"/>
          <w:sz w:val="24"/>
          <w:lang w:val="hy-AM"/>
        </w:rPr>
        <w:t xml:space="preserve">արդեն իսկ </w:t>
      </w:r>
      <w:r w:rsidR="005117EA" w:rsidRPr="0037384E">
        <w:rPr>
          <w:rFonts w:ascii="GHEA Grapalat" w:hAnsi="GHEA Grapalat"/>
          <w:sz w:val="24"/>
          <w:lang w:val="hy-AM"/>
        </w:rPr>
        <w:t>սահման</w:t>
      </w:r>
      <w:r w:rsidR="005117EA">
        <w:rPr>
          <w:rFonts w:ascii="GHEA Grapalat" w:hAnsi="GHEA Grapalat"/>
          <w:sz w:val="24"/>
          <w:lang w:val="hy-AM"/>
        </w:rPr>
        <w:t>վել</w:t>
      </w:r>
      <w:r w:rsidR="005117EA">
        <w:rPr>
          <w:rFonts w:ascii="GHEA Grapalat" w:hAnsi="GHEA Grapalat"/>
          <w:sz w:val="24"/>
          <w:szCs w:val="24"/>
          <w:lang w:val="hy-AM"/>
        </w:rPr>
        <w:t xml:space="preserve"> է ՀՀ արտաքին գործերի նախարարի հրամանով:</w:t>
      </w:r>
    </w:p>
    <w:p w:rsidR="00361FAD" w:rsidRDefault="00361FAD" w:rsidP="00C82D12">
      <w:pPr>
        <w:spacing w:after="0" w:line="360" w:lineRule="auto"/>
        <w:ind w:firstLine="73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1D7226" w:rsidRDefault="001D7226" w:rsidP="001D7226">
      <w:pPr>
        <w:spacing w:line="276" w:lineRule="auto"/>
        <w:ind w:firstLine="720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lastRenderedPageBreak/>
        <w:t>2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. 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մշակման գործընթացում ներգրավված ինստիտուտները և անձինք</w:t>
      </w:r>
    </w:p>
    <w:p w:rsidR="001D7226" w:rsidRDefault="001D7226" w:rsidP="001D7226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Նախագիծը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մշակվել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է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ՀՀ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արտաքին գործերի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կողմից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</w:p>
    <w:p w:rsidR="00045866" w:rsidRDefault="00045866" w:rsidP="001D7226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</w:p>
    <w:p w:rsidR="001D7226" w:rsidRDefault="001D7226" w:rsidP="001D7226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3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ընդունման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կապակցությամբ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լրացուցիչ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ֆինանսական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միջոցների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անհրաժեշտությունը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և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պետական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բյուջեում ծախսերի և եկամուտների էական ավելացման կամ նվազեցման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1D7226" w:rsidRDefault="001D7226" w:rsidP="001D7226">
      <w:pPr>
        <w:spacing w:line="360" w:lineRule="auto"/>
        <w:ind w:firstLine="540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Նախագծի</w:t>
      </w:r>
      <w:r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ընդունման</w:t>
      </w:r>
      <w:r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կապակցությամբ</w:t>
      </w:r>
      <w:r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բյուջեում ծախսերի և եկամուտների էական ավելացում կամ նվազեցում չի նախատեսվում</w:t>
      </w:r>
      <w:r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045866" w:rsidRDefault="00045866" w:rsidP="001D7226">
      <w:pPr>
        <w:spacing w:line="360" w:lineRule="auto"/>
        <w:ind w:firstLine="540"/>
        <w:jc w:val="both"/>
        <w:rPr>
          <w:rFonts w:ascii="GHEA Grapalat" w:hAnsi="GHEA Grapalat" w:cs="IRTEK Courier"/>
          <w:sz w:val="24"/>
          <w:szCs w:val="24"/>
          <w:lang w:val="hy-AM"/>
        </w:rPr>
      </w:pPr>
    </w:p>
    <w:p w:rsidR="001D7226" w:rsidRDefault="001D7226" w:rsidP="001D7226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4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Հայաստանի Հանրապետության </w:t>
      </w:r>
      <w:proofErr w:type="spellStart"/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հակակոռուպցիոն</w:t>
      </w:r>
      <w:proofErr w:type="spellEnd"/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ռազմավարության և դրա իրականացման 2019-2022 թվականների միջոցառումների ծրագիր.</w:t>
      </w:r>
    </w:p>
    <w:p w:rsidR="001D7226" w:rsidRDefault="001D7226" w:rsidP="001D7226">
      <w:pPr>
        <w:spacing w:line="360" w:lineRule="auto"/>
        <w:jc w:val="both"/>
        <w:rPr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>Կապը ռազմավարական փաստաթղթերի հետ բացակայում է։</w:t>
      </w:r>
    </w:p>
    <w:p w:rsidR="00E910CB" w:rsidRPr="00094C68" w:rsidRDefault="00E910CB">
      <w:pPr>
        <w:rPr>
          <w:lang w:val="hy-AM"/>
        </w:rPr>
      </w:pPr>
    </w:p>
    <w:sectPr w:rsidR="00E910CB" w:rsidRPr="00094C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15A"/>
    <w:rsid w:val="0003680D"/>
    <w:rsid w:val="00045866"/>
    <w:rsid w:val="00045A3F"/>
    <w:rsid w:val="00094C68"/>
    <w:rsid w:val="000E06A1"/>
    <w:rsid w:val="001324BD"/>
    <w:rsid w:val="001D7226"/>
    <w:rsid w:val="00224EC6"/>
    <w:rsid w:val="002540D2"/>
    <w:rsid w:val="002675AA"/>
    <w:rsid w:val="002C78D7"/>
    <w:rsid w:val="002F1BA0"/>
    <w:rsid w:val="00361FAD"/>
    <w:rsid w:val="0037384E"/>
    <w:rsid w:val="004463BD"/>
    <w:rsid w:val="004D6F0F"/>
    <w:rsid w:val="005117EA"/>
    <w:rsid w:val="00575F5C"/>
    <w:rsid w:val="005D01E2"/>
    <w:rsid w:val="00751D62"/>
    <w:rsid w:val="007655E6"/>
    <w:rsid w:val="00793767"/>
    <w:rsid w:val="007C18F5"/>
    <w:rsid w:val="007F02BE"/>
    <w:rsid w:val="007F0A40"/>
    <w:rsid w:val="00816059"/>
    <w:rsid w:val="00863FD4"/>
    <w:rsid w:val="00891FF9"/>
    <w:rsid w:val="008F2AB0"/>
    <w:rsid w:val="00962D8C"/>
    <w:rsid w:val="009960A7"/>
    <w:rsid w:val="009F215A"/>
    <w:rsid w:val="00A5633E"/>
    <w:rsid w:val="00AA2069"/>
    <w:rsid w:val="00AA400F"/>
    <w:rsid w:val="00AB587D"/>
    <w:rsid w:val="00BA318D"/>
    <w:rsid w:val="00BC12C6"/>
    <w:rsid w:val="00BF4428"/>
    <w:rsid w:val="00C17B89"/>
    <w:rsid w:val="00C82D12"/>
    <w:rsid w:val="00D31862"/>
    <w:rsid w:val="00D467B0"/>
    <w:rsid w:val="00DA682E"/>
    <w:rsid w:val="00DD1BA2"/>
    <w:rsid w:val="00E24E28"/>
    <w:rsid w:val="00E63D98"/>
    <w:rsid w:val="00E910CB"/>
    <w:rsid w:val="00F55180"/>
    <w:rsid w:val="00F76844"/>
    <w:rsid w:val="00FA47A3"/>
    <w:rsid w:val="00FD72C2"/>
    <w:rsid w:val="00FD7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D086F"/>
  <w15:chartTrackingRefBased/>
  <w15:docId w15:val="{D234E84E-8BD0-4F61-BF34-4C63D6B7D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722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1D7226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1D7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1D7226"/>
    <w:rPr>
      <w:b/>
      <w:bCs/>
    </w:rPr>
  </w:style>
  <w:style w:type="character" w:styleId="Emphasis">
    <w:name w:val="Emphasis"/>
    <w:basedOn w:val="DefaultParagraphFont"/>
    <w:uiPriority w:val="20"/>
    <w:qFormat/>
    <w:rsid w:val="001D72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2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244</Words>
  <Characters>1825</Characters>
  <Application>Microsoft Office Word</Application>
  <DocSecurity>0</DocSecurity>
  <Lines>107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LEGAL</cp:lastModifiedBy>
  <cp:revision>52</cp:revision>
  <dcterms:created xsi:type="dcterms:W3CDTF">2023-06-08T08:30:00Z</dcterms:created>
  <dcterms:modified xsi:type="dcterms:W3CDTF">2023-09-11T11:50:00Z</dcterms:modified>
</cp:coreProperties>
</file>