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9F93057" w14:textId="77777777" w:rsidR="0077537C" w:rsidRPr="00BC55FB" w:rsidRDefault="0077537C" w:rsidP="0077537C">
      <w:pPr>
        <w:tabs>
          <w:tab w:val="center" w:pos="4680"/>
          <w:tab w:val="right" w:pos="9360"/>
        </w:tabs>
        <w:spacing w:after="0" w:line="360" w:lineRule="auto"/>
        <w:jc w:val="center"/>
        <w:rPr>
          <w:rFonts w:ascii="GHEA Grapalat" w:eastAsia="Times New Roman" w:hAnsi="GHEA Grapalat" w:cs="Times New Roman"/>
          <w:sz w:val="24"/>
          <w:szCs w:val="24"/>
          <w:lang w:val="hy-AM"/>
        </w:rPr>
      </w:pPr>
      <w:bookmarkStart w:id="0" w:name="_Hlk76660978"/>
      <w:r w:rsidRPr="00BC55FB">
        <w:rPr>
          <w:rFonts w:ascii="GHEA Grapalat" w:eastAsia="Times New Roman" w:hAnsi="GHEA Grapalat" w:cs="Times New Roman"/>
          <w:sz w:val="24"/>
          <w:szCs w:val="24"/>
          <w:lang w:val="hy-AM"/>
        </w:rPr>
        <w:t>ԱՄՓՈՓԱԹԵՐԹ</w:t>
      </w:r>
    </w:p>
    <w:p w14:paraId="57C03A7E" w14:textId="55480D1D" w:rsidR="0077537C" w:rsidRPr="00BC55FB" w:rsidRDefault="0077537C" w:rsidP="0077537C">
      <w:pPr>
        <w:tabs>
          <w:tab w:val="center" w:pos="4680"/>
          <w:tab w:val="right" w:pos="9360"/>
        </w:tabs>
        <w:spacing w:after="0" w:line="360" w:lineRule="auto"/>
        <w:jc w:val="center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BC55FB">
        <w:rPr>
          <w:rFonts w:ascii="GHEA Grapalat" w:eastAsia="Times New Roman" w:hAnsi="GHEA Grapalat" w:cs="Times New Roman"/>
          <w:sz w:val="24"/>
          <w:szCs w:val="24"/>
          <w:lang w:val="hy-AM"/>
        </w:rPr>
        <w:t>«</w:t>
      </w:r>
      <w:r w:rsidR="003266B5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ՋԵՐՄՈՒԿ ԳՐՈՒՊ</w:t>
      </w:r>
      <w:r w:rsidR="000B260F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»</w:t>
      </w:r>
      <w:r w:rsidRPr="00BC55FB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3266B5">
        <w:rPr>
          <w:rFonts w:ascii="GHEA Grapalat" w:eastAsia="Times New Roman" w:hAnsi="GHEA Grapalat" w:cs="Times New Roman"/>
          <w:sz w:val="24"/>
          <w:szCs w:val="24"/>
          <w:lang w:val="hy-AM"/>
        </w:rPr>
        <w:t>ՓԱԿ ԲԱԺՆԵՏԻՐԱԿԱՆ</w:t>
      </w:r>
      <w:r w:rsidRPr="00BC55FB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ԸՆԿԵՐՈՒԹՅԱՆ ՆԵՐԴՐՈՒՄԱՅԻՆ ԾՐԱԳՐԻ ՎԵՐԱԲԵՐՅԱԼ ՇԱՀԱԳՐԳԻՌ ՄԱՐՄԻՆՆԵՐԻ ԱՌԱՐԿՈՒԹՅՈՒՆՆԵՐԻ ԵՎ ԱՌԱՋԱՐԿՈՒԹՅՈՒՆՆԵՐԻ</w:t>
      </w:r>
    </w:p>
    <w:tbl>
      <w:tblPr>
        <w:tblW w:w="14884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520"/>
        <w:gridCol w:w="5364"/>
      </w:tblGrid>
      <w:tr w:rsidR="0077537C" w:rsidRPr="00BC55FB" w14:paraId="5DF326E4" w14:textId="77777777" w:rsidTr="006F5F2A">
        <w:trPr>
          <w:trHeight w:val="753"/>
          <w:tblCellSpacing w:w="0" w:type="dxa"/>
          <w:jc w:val="center"/>
        </w:trPr>
        <w:tc>
          <w:tcPr>
            <w:tcW w:w="9520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0490D928" w14:textId="77777777" w:rsidR="0077537C" w:rsidRPr="00BC55FB" w:rsidRDefault="0077537C" w:rsidP="0021765F">
            <w:pPr>
              <w:tabs>
                <w:tab w:val="center" w:pos="4680"/>
                <w:tab w:val="right" w:pos="9360"/>
              </w:tabs>
              <w:spacing w:after="0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BC55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1. ՀՀ ֆինանսների նախարարություն</w:t>
            </w:r>
          </w:p>
          <w:p w14:paraId="43E77DCA" w14:textId="77777777" w:rsidR="0077537C" w:rsidRPr="00BC55FB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22D1994F" w14:textId="69154862" w:rsidR="0077537C" w:rsidRPr="00BC55FB" w:rsidRDefault="0021765F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05</w:t>
            </w:r>
            <w:r w:rsidR="0077537C" w:rsidRPr="00BC55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</w:t>
            </w:r>
            <w:r w:rsidR="005032E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9</w:t>
            </w:r>
            <w:r w:rsidR="0077537C" w:rsidRPr="00BC55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-202</w:t>
            </w:r>
            <w:r w:rsidR="005032E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3</w:t>
            </w:r>
            <w:r w:rsidR="0077537C" w:rsidRPr="00BC55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թ.</w:t>
            </w:r>
          </w:p>
        </w:tc>
      </w:tr>
      <w:tr w:rsidR="0077537C" w:rsidRPr="00BC55FB" w14:paraId="3E13445D" w14:textId="77777777" w:rsidTr="006F5F2A">
        <w:trPr>
          <w:trHeight w:val="525"/>
          <w:tblCellSpacing w:w="0" w:type="dxa"/>
          <w:jc w:val="center"/>
        </w:trPr>
        <w:tc>
          <w:tcPr>
            <w:tcW w:w="9520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5427E5B3" w14:textId="77777777" w:rsidR="0077537C" w:rsidRPr="00BC55FB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19A3DAF2" w14:textId="4C6C8CCA" w:rsidR="0077537C" w:rsidRPr="00BC55FB" w:rsidRDefault="0021765F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21765F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01/2-1/17273-2023</w:t>
            </w:r>
          </w:p>
        </w:tc>
      </w:tr>
      <w:tr w:rsidR="0077537C" w:rsidRPr="00BC55FB" w14:paraId="759FF38C" w14:textId="77777777" w:rsidTr="0021765F">
        <w:trPr>
          <w:trHeight w:val="4827"/>
          <w:tblCellSpacing w:w="0" w:type="dxa"/>
          <w:jc w:val="center"/>
        </w:trPr>
        <w:tc>
          <w:tcPr>
            <w:tcW w:w="95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0980E278" w14:textId="77777777" w:rsidR="0021765F" w:rsidRPr="008838A2" w:rsidRDefault="0021765F" w:rsidP="0021765F">
            <w:pPr>
              <w:spacing w:after="0" w:line="360" w:lineRule="auto"/>
              <w:ind w:left="240" w:right="240" w:hanging="9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          Ս</w:t>
            </w:r>
            <w:r w:rsidRPr="00A25562">
              <w:rPr>
                <w:rFonts w:ascii="GHEA Grapalat" w:hAnsi="GHEA Grapalat" w:cs="Sylfaen"/>
                <w:sz w:val="24"/>
                <w:szCs w:val="24"/>
                <w:lang w:val="hy-AM"/>
              </w:rPr>
              <w:t>.թ.</w:t>
            </w:r>
            <w:r w:rsidRPr="00CD61F3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օգոստոսի 31</w:t>
            </w:r>
            <w:r w:rsidRPr="00A25562">
              <w:rPr>
                <w:rFonts w:ascii="GHEA Grapalat" w:hAnsi="GHEA Grapalat" w:cs="Sylfaen"/>
                <w:sz w:val="24"/>
                <w:szCs w:val="24"/>
                <w:lang w:val="hy-AM"/>
              </w:rPr>
              <w:t>-ի</w:t>
            </w:r>
            <w:r w:rsidRPr="00E579F7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Ձեր</w:t>
            </w:r>
            <w:r w:rsidRPr="00A25562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թիվ </w:t>
            </w:r>
            <w:r w:rsidRPr="00EE70AC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01/16531-2023 </w:t>
            </w:r>
            <w:r w:rsidRPr="00112148">
              <w:rPr>
                <w:rFonts w:ascii="GHEA Grapalat" w:hAnsi="GHEA Grapalat" w:cs="Sylfaen"/>
                <w:sz w:val="24"/>
                <w:szCs w:val="24"/>
                <w:lang w:val="hy-AM"/>
              </w:rPr>
              <w:t>գրությա</w:t>
            </w:r>
            <w:r w:rsidRPr="00AB6D2E">
              <w:rPr>
                <w:rFonts w:ascii="GHEA Grapalat" w:hAnsi="GHEA Grapalat" w:cs="Sylfaen"/>
                <w:sz w:val="24"/>
                <w:szCs w:val="24"/>
                <w:lang w:val="hy-AM"/>
              </w:rPr>
              <w:t>մբ</w:t>
            </w:r>
            <w:r w:rsidRPr="00112148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ներ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Pr="00112148">
              <w:rPr>
                <w:rFonts w:ascii="GHEA Grapalat" w:hAnsi="GHEA Grapalat" w:cs="Sylfaen"/>
                <w:sz w:val="24"/>
                <w:szCs w:val="24"/>
                <w:lang w:val="hy-AM"/>
              </w:rPr>
              <w:t>կա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Pr="00112148">
              <w:rPr>
                <w:rFonts w:ascii="GHEA Grapalat" w:hAnsi="GHEA Grapalat" w:cs="Sylfaen"/>
                <w:sz w:val="24"/>
                <w:szCs w:val="24"/>
                <w:lang w:val="hy-AM"/>
              </w:rPr>
              <w:t>յա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Pr="00112148">
              <w:rPr>
                <w:rFonts w:ascii="GHEA Grapalat" w:hAnsi="GHEA Grapalat" w:cs="Sylfaen"/>
                <w:sz w:val="24"/>
                <w:szCs w:val="24"/>
                <w:lang w:val="hy-AM"/>
              </w:rPr>
              <w:t>ց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Pr="00112148">
              <w:rPr>
                <w:rFonts w:ascii="GHEA Grapalat" w:hAnsi="GHEA Grapalat" w:cs="Sylfaen"/>
                <w:sz w:val="24"/>
                <w:szCs w:val="24"/>
                <w:lang w:val="hy-AM"/>
              </w:rPr>
              <w:t>վա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Pr="00112148">
              <w:rPr>
                <w:rFonts w:ascii="GHEA Grapalat" w:hAnsi="GHEA Grapalat" w:cs="Sylfaen"/>
                <w:sz w:val="24"/>
                <w:szCs w:val="24"/>
                <w:lang w:val="hy-AM"/>
              </w:rPr>
              <w:t>ծ՝</w:t>
            </w:r>
            <w:r w:rsidRPr="00142815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</w:t>
            </w:r>
            <w:r w:rsidRPr="00EE70AC">
              <w:rPr>
                <w:rFonts w:ascii="GHEA Grapalat" w:hAnsi="GHEA Grapalat" w:cs="Sylfaen"/>
                <w:sz w:val="24"/>
                <w:szCs w:val="24"/>
                <w:lang w:val="hy-AM"/>
              </w:rPr>
              <w:t>ՀՀ կառա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Pr="00EE70AC">
              <w:rPr>
                <w:rFonts w:ascii="GHEA Grapalat" w:hAnsi="GHEA Grapalat" w:cs="Sylfaen"/>
                <w:sz w:val="24"/>
                <w:szCs w:val="24"/>
                <w:lang w:val="hy-AM"/>
              </w:rPr>
              <w:t>վարու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Pr="00EE70AC">
              <w:rPr>
                <w:rFonts w:ascii="GHEA Grapalat" w:hAnsi="GHEA Grapalat" w:cs="Sylfaen"/>
                <w:sz w:val="24"/>
                <w:szCs w:val="24"/>
                <w:lang w:val="hy-AM"/>
              </w:rPr>
              <w:t>թյան 2023 թվականի մայիսի 18-ի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թիվ</w:t>
            </w:r>
            <w:r w:rsidRPr="00EE70AC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749-Ա որոշման մեջ փոփոխություն կատարելու մասին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 Հայա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ս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տանի Հանրա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պետու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 xml:space="preserve">թյան կառավարության որոշման նախագծի </w:t>
            </w:r>
            <w:r w:rsidRPr="00F90A69">
              <w:rPr>
                <w:rFonts w:ascii="GHEA Grapalat" w:hAnsi="GHEA Grapalat" w:cs="Sylfaen"/>
                <w:sz w:val="24"/>
                <w:szCs w:val="24"/>
                <w:lang w:val="hy-AM"/>
              </w:rPr>
              <w:t>(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այսու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հետ՝ Նախագիծ</w:t>
            </w:r>
            <w:r w:rsidRPr="00F90A69">
              <w:rPr>
                <w:rFonts w:ascii="GHEA Grapalat" w:hAnsi="GHEA Grapalat" w:cs="Sylfaen"/>
                <w:sz w:val="24"/>
                <w:szCs w:val="24"/>
                <w:lang w:val="hy-AM"/>
              </w:rPr>
              <w:t>)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վերա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բերյալ հայտ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նում ենք հետևյալը:</w:t>
            </w:r>
          </w:p>
          <w:p w14:paraId="307CCAF2" w14:textId="77777777" w:rsidR="0021765F" w:rsidRDefault="0021765F" w:rsidP="0021765F">
            <w:pPr>
              <w:spacing w:after="0" w:line="360" w:lineRule="auto"/>
              <w:ind w:left="240" w:right="240" w:firstLine="709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Նախագծի հավելվածի 4-րդ տողում ներառված՝ ԵԱՏՄ ԱՏԳ ԱԱ ծածկագիրը անհրա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ժեշտ է ներկայացնել 10 նիշով՝ համա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պա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տասխանեցնելով ԵՏՀ խորհրդի 2021 թվականի սեպտեմբերի 14-ի թիվ 80 որոշմամբ սահմանված ապրանքային անվանացանկին:</w:t>
            </w:r>
          </w:p>
          <w:p w14:paraId="04328472" w14:textId="55767738" w:rsidR="0016145A" w:rsidRPr="0021765F" w:rsidRDefault="0021765F" w:rsidP="0021765F">
            <w:pPr>
              <w:spacing w:line="360" w:lineRule="auto"/>
              <w:ind w:left="240" w:right="240" w:firstLine="709"/>
              <w:contextualSpacing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Հաշվի առնելով վերոգրյալը՝ առաջարկում ենք Նախագծում կատարել համա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պա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տաս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խան փոփոխություն:</w:t>
            </w: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210FC908" w14:textId="77777777" w:rsidR="0077537C" w:rsidRPr="00BC55FB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BC55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Ընդունվել է։  </w:t>
            </w:r>
          </w:p>
        </w:tc>
      </w:tr>
      <w:tr w:rsidR="0077537C" w:rsidRPr="00BC55FB" w14:paraId="0D9A04D2" w14:textId="77777777" w:rsidTr="006F5F2A">
        <w:trPr>
          <w:trHeight w:val="787"/>
          <w:tblCellSpacing w:w="0" w:type="dxa"/>
          <w:jc w:val="center"/>
        </w:trPr>
        <w:tc>
          <w:tcPr>
            <w:tcW w:w="9520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144F322E" w14:textId="77777777" w:rsidR="0077537C" w:rsidRPr="00BC55FB" w:rsidRDefault="0077537C" w:rsidP="0021765F">
            <w:pPr>
              <w:tabs>
                <w:tab w:val="center" w:pos="4680"/>
                <w:tab w:val="right" w:pos="9360"/>
              </w:tabs>
              <w:spacing w:after="0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bookmarkStart w:id="1" w:name="_Hlk69199583"/>
            <w:r w:rsidRPr="00BC55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2. ՀՀ պետական եկամուտների կոմիտե</w:t>
            </w:r>
          </w:p>
          <w:p w14:paraId="3D44CCFA" w14:textId="77777777" w:rsidR="0077537C" w:rsidRPr="00BC55FB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13786A7D" w14:textId="0D9D4BB6" w:rsidR="0077537C" w:rsidRPr="00BC55FB" w:rsidRDefault="0021765F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04</w:t>
            </w:r>
            <w:r w:rsidR="0077537C" w:rsidRPr="00BC55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</w:t>
            </w:r>
            <w:r w:rsidR="005032E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9</w:t>
            </w:r>
            <w:r w:rsidR="0077537C" w:rsidRPr="00BC55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-202</w:t>
            </w:r>
            <w:r w:rsidR="005032E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3</w:t>
            </w:r>
            <w:r w:rsidR="0077537C" w:rsidRPr="00BC55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թ. </w:t>
            </w:r>
          </w:p>
        </w:tc>
      </w:tr>
      <w:tr w:rsidR="0077537C" w:rsidRPr="00BC55FB" w14:paraId="7AC49DF7" w14:textId="77777777" w:rsidTr="006F5F2A">
        <w:trPr>
          <w:trHeight w:val="753"/>
          <w:tblCellSpacing w:w="0" w:type="dxa"/>
          <w:jc w:val="center"/>
        </w:trPr>
        <w:tc>
          <w:tcPr>
            <w:tcW w:w="9520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8B7A3BC" w14:textId="77777777" w:rsidR="0077537C" w:rsidRPr="00BC55FB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68114D05" w14:textId="468AB9CD" w:rsidR="0077537C" w:rsidRPr="00BC55FB" w:rsidRDefault="0021765F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21765F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01/3-2/53614-2023</w:t>
            </w:r>
          </w:p>
        </w:tc>
      </w:tr>
      <w:tr w:rsidR="0077537C" w:rsidRPr="003266B5" w14:paraId="5BC6AF60" w14:textId="77777777" w:rsidTr="006F5F2A">
        <w:trPr>
          <w:trHeight w:val="65"/>
          <w:tblCellSpacing w:w="0" w:type="dxa"/>
          <w:jc w:val="center"/>
        </w:trPr>
        <w:tc>
          <w:tcPr>
            <w:tcW w:w="95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4CE7313A" w14:textId="77777777" w:rsidR="0021765F" w:rsidRPr="0021765F" w:rsidRDefault="0021765F" w:rsidP="0021765F">
            <w:pPr>
              <w:tabs>
                <w:tab w:val="center" w:pos="4680"/>
                <w:tab w:val="right" w:pos="9360"/>
              </w:tabs>
              <w:spacing w:after="0" w:line="360" w:lineRule="auto"/>
              <w:ind w:left="240" w:right="240"/>
              <w:jc w:val="both"/>
              <w:rPr>
                <w:rFonts w:ascii="GHEA Grapalat" w:eastAsia="Times New Roman" w:hAnsi="GHEA Grapalat" w:cs="GHEA Grapalat"/>
                <w:sz w:val="24"/>
                <w:szCs w:val="24"/>
                <w:lang w:val="af-ZA"/>
              </w:rPr>
            </w:pPr>
            <w:r w:rsidRPr="0021765F">
              <w:rPr>
                <w:rFonts w:ascii="GHEA Grapalat" w:eastAsia="Times New Roman" w:hAnsi="GHEA Grapalat" w:cs="GHEA Grapalat"/>
                <w:sz w:val="24"/>
                <w:szCs w:val="24"/>
                <w:lang w:val="af-ZA"/>
              </w:rPr>
              <w:lastRenderedPageBreak/>
              <w:t>«Հայաստանի Հանրապետության կառավարության 2023 թվականի մայիսի 18-ի N749-Ա որոշման մեջ փոփոխություն կատարելու մասին» Հայաստանի Հանրապետության կառավարության որոշման նախագծի վերաբերյալ հայտնում ենք, որ ներկայացված տեղեկատվությունը բավարար չէ ԵՏՄ ԱՏԳ ԱԱ ծածկագրի ճշգրտության վերաբերյալ դիրքորոշում հայտնելու համար: Միաժամանակ, հայտնում ենք, որ 17.09.2015թ</w:t>
            </w:r>
            <w:r w:rsidRPr="0021765F">
              <w:rPr>
                <w:rFonts w:ascii="Cambria Math" w:eastAsia="Times New Roman" w:hAnsi="Cambria Math" w:cs="Cambria Math"/>
                <w:sz w:val="24"/>
                <w:szCs w:val="24"/>
                <w:lang w:val="af-ZA"/>
              </w:rPr>
              <w:t>․</w:t>
            </w:r>
            <w:r w:rsidRPr="0021765F">
              <w:rPr>
                <w:rFonts w:ascii="GHEA Grapalat" w:eastAsia="Times New Roman" w:hAnsi="GHEA Grapalat" w:cs="GHEA Grapalat"/>
                <w:sz w:val="24"/>
                <w:szCs w:val="24"/>
                <w:lang w:val="af-ZA"/>
              </w:rPr>
              <w:t xml:space="preserve"> N 1118-Ն որոշմամբ սահմանված ձև N4-ի համաձայն՝ ԱՏԳ ԱԱ ծածկագրերը նշվում են 10 նիշի մակարդակով, ինչով պայմանավորված՝ առաջարկում ենք նախագծով նախատեսված փոփոխությամբ ԱՏԳ ԱԱ ծածկագիրը նշել 10 նիշի մակարդակով։</w:t>
            </w:r>
          </w:p>
          <w:p w14:paraId="63ED152C" w14:textId="5C584EFE" w:rsidR="0077537C" w:rsidRPr="00BD02D8" w:rsidRDefault="0021765F" w:rsidP="0021765F">
            <w:pPr>
              <w:tabs>
                <w:tab w:val="center" w:pos="4680"/>
                <w:tab w:val="right" w:pos="9360"/>
              </w:tabs>
              <w:spacing w:after="0" w:line="360" w:lineRule="auto"/>
              <w:ind w:left="240" w:right="240"/>
              <w:jc w:val="both"/>
              <w:rPr>
                <w:rFonts w:ascii="GHEA Grapalat" w:eastAsia="Times New Roman" w:hAnsi="GHEA Grapalat" w:cs="GHEA Grapalat"/>
                <w:sz w:val="24"/>
                <w:szCs w:val="24"/>
                <w:lang w:val="af-ZA"/>
              </w:rPr>
            </w:pPr>
            <w:r w:rsidRPr="0021765F">
              <w:rPr>
                <w:rFonts w:ascii="GHEA Grapalat" w:eastAsia="Times New Roman" w:hAnsi="GHEA Grapalat" w:cs="GHEA Grapalat"/>
                <w:sz w:val="24"/>
                <w:szCs w:val="24"/>
                <w:lang w:val="af-ZA"/>
              </w:rPr>
              <w:t>Հայտնում ենք նաև, որ «ՀՍԿԱ» փակ բաժնետիրական ընկերությունը (ՀՎՀՀ՝ 01322673, գրանցված՝ 10.05.2022թ.) գործում է հարկման ընդհանուր համակարգում, ըստ ներկայացրած վերջին՝ 2023թ. հուլիս ամսվա եկամտային հարկի և սոցիալական վճարի ամսական հաշվարկի ունի 32 հարկման բազա ունեցող վարձու աշխատողներ, որոնց միջին հարկման բազան կազմում է 479,065 ՀՀ դրամ, իսկ 29.08.2023թ. դրությամբ ընկերությունը չունի հարկային մարմնի կողմից վերահսկվող եկամուտների գծով պարտավորություն:</w:t>
            </w: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26AFA819" w14:textId="537B4432" w:rsidR="00E36BA2" w:rsidRPr="00BC55FB" w:rsidRDefault="0077537C" w:rsidP="00AA265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BC55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="00556951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Ընդունվել է</w:t>
            </w:r>
            <w:r w:rsidR="004950C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։ </w:t>
            </w:r>
          </w:p>
          <w:p w14:paraId="2553E0CB" w14:textId="77777777" w:rsidR="004E6FE6" w:rsidRPr="00BC55FB" w:rsidRDefault="004E6FE6" w:rsidP="00AA265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3DC7E608" w14:textId="77777777" w:rsidR="004E6FE6" w:rsidRPr="00BC55FB" w:rsidRDefault="004E6FE6" w:rsidP="00AA265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6324AB42" w14:textId="77777777" w:rsidR="004E6FE6" w:rsidRPr="00BC55FB" w:rsidRDefault="004E6FE6" w:rsidP="00AA265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5385B894" w14:textId="77777777" w:rsidR="004E6FE6" w:rsidRPr="00BC55FB" w:rsidRDefault="004E6FE6" w:rsidP="00AA265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3DF997C6" w14:textId="77777777" w:rsidR="004E6FE6" w:rsidRPr="00BC55FB" w:rsidRDefault="004E6FE6" w:rsidP="00AA265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617C63D6" w14:textId="77777777" w:rsidR="004E6FE6" w:rsidRPr="00BC55FB" w:rsidRDefault="004E6FE6" w:rsidP="00AA265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671F05DC" w14:textId="77777777" w:rsidR="004E6FE6" w:rsidRPr="00BC55FB" w:rsidRDefault="004E6FE6" w:rsidP="00AA265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65DD2B17" w14:textId="77777777" w:rsidR="004E6FE6" w:rsidRPr="00BC55FB" w:rsidRDefault="004E6FE6" w:rsidP="00AA265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355CDB70" w14:textId="77777777" w:rsidR="004E6FE6" w:rsidRPr="00BC55FB" w:rsidRDefault="004E6FE6" w:rsidP="00AA265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32CFE1FE" w14:textId="77777777" w:rsidR="004E6FE6" w:rsidRPr="00BC55FB" w:rsidRDefault="004E6FE6" w:rsidP="00AA265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47D79E42" w14:textId="77777777" w:rsidR="004E6FE6" w:rsidRPr="00BC55FB" w:rsidRDefault="004E6FE6" w:rsidP="00AA265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4CEDD9BB" w14:textId="4B0E8081" w:rsidR="00FF30D0" w:rsidRPr="00BC55FB" w:rsidRDefault="00FF30D0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</w:tr>
      <w:tr w:rsidR="00571130" w:rsidRPr="00BC55FB" w14:paraId="450A92D4" w14:textId="77777777" w:rsidTr="006F5F2A">
        <w:trPr>
          <w:trHeight w:val="65"/>
          <w:tblCellSpacing w:w="0" w:type="dxa"/>
          <w:jc w:val="center"/>
        </w:trPr>
        <w:tc>
          <w:tcPr>
            <w:tcW w:w="9520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3C5C484B" w14:textId="738E631D" w:rsidR="00571130" w:rsidRPr="00BC55FB" w:rsidRDefault="00AA2650" w:rsidP="0021765F">
            <w:pPr>
              <w:tabs>
                <w:tab w:val="center" w:pos="4680"/>
                <w:tab w:val="right" w:pos="9360"/>
              </w:tabs>
              <w:spacing w:after="0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BC55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3</w:t>
            </w:r>
            <w:r w:rsidR="00571130" w:rsidRPr="00BC55FB">
              <w:rPr>
                <w:rFonts w:ascii="Cambria Math" w:eastAsia="Times New Roman" w:hAnsi="Cambria Math" w:cs="Times New Roman"/>
                <w:sz w:val="24"/>
                <w:szCs w:val="24"/>
                <w:lang w:val="hy-AM"/>
              </w:rPr>
              <w:t xml:space="preserve">․ </w:t>
            </w:r>
            <w:r w:rsidR="00571130" w:rsidRPr="00BC55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ՀՀ արդարադատության նախարարություն</w:t>
            </w: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3B4E471A" w14:textId="13A9ADDD" w:rsidR="00571130" w:rsidRPr="00BC55FB" w:rsidRDefault="0021765F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Cambria Math" w:eastAsia="Times New Roman" w:hAnsi="Cambria Math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31</w:t>
            </w:r>
            <w:r w:rsidR="00571130" w:rsidRPr="00BC55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</w:t>
            </w:r>
            <w:r w:rsidR="005032E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8</w:t>
            </w:r>
            <w:r w:rsidR="00571130" w:rsidRPr="00BC55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-202</w:t>
            </w:r>
            <w:r w:rsidR="005032E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3</w:t>
            </w:r>
            <w:r w:rsidR="00571130" w:rsidRPr="00BC55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թ</w:t>
            </w:r>
            <w:r w:rsidR="00571130" w:rsidRPr="00BC55FB">
              <w:rPr>
                <w:rFonts w:ascii="Cambria Math" w:eastAsia="Times New Roman" w:hAnsi="Cambria Math" w:cs="Times New Roman"/>
                <w:sz w:val="24"/>
                <w:szCs w:val="24"/>
                <w:lang w:val="hy-AM"/>
              </w:rPr>
              <w:t>․</w:t>
            </w:r>
          </w:p>
        </w:tc>
      </w:tr>
      <w:tr w:rsidR="00571130" w:rsidRPr="00BC55FB" w14:paraId="472C2320" w14:textId="77777777" w:rsidTr="006F5F2A">
        <w:trPr>
          <w:trHeight w:val="65"/>
          <w:tblCellSpacing w:w="0" w:type="dxa"/>
          <w:jc w:val="center"/>
        </w:trPr>
        <w:tc>
          <w:tcPr>
            <w:tcW w:w="9520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3C2FB1AE" w14:textId="77777777" w:rsidR="00571130" w:rsidRPr="00BC55FB" w:rsidRDefault="00571130" w:rsidP="000E4CE3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0CC04538" w14:textId="03FAF688" w:rsidR="00571130" w:rsidRPr="00BC55FB" w:rsidRDefault="00571130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BC55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N </w:t>
            </w:r>
            <w:r w:rsidR="004950CD" w:rsidRPr="004950CD">
              <w:rPr>
                <w:rFonts w:ascii="GHEA Grapalat" w:eastAsia="Times New Roman" w:hAnsi="GHEA Grapalat" w:cs="Times New Roman"/>
                <w:sz w:val="24"/>
                <w:szCs w:val="24"/>
              </w:rPr>
              <w:t>/27.3/32771-2023</w:t>
            </w:r>
          </w:p>
        </w:tc>
      </w:tr>
      <w:tr w:rsidR="00571130" w:rsidRPr="00185540" w14:paraId="03ED280E" w14:textId="77777777" w:rsidTr="006F5F2A">
        <w:trPr>
          <w:trHeight w:val="65"/>
          <w:tblCellSpacing w:w="0" w:type="dxa"/>
          <w:jc w:val="center"/>
        </w:trPr>
        <w:tc>
          <w:tcPr>
            <w:tcW w:w="95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4287E859" w14:textId="7E3D11B8" w:rsidR="0021765F" w:rsidRPr="0021765F" w:rsidRDefault="00571130" w:rsidP="000E4CE3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</w:pPr>
            <w:r w:rsidRPr="00556951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</w:t>
            </w:r>
            <w:r w:rsidR="00AA2650" w:rsidRPr="00556951">
              <w:rPr>
                <w:rFonts w:ascii="Cambria Math" w:eastAsia="Times New Roman" w:hAnsi="Cambria Math" w:cs="Cambria Math"/>
                <w:sz w:val="24"/>
                <w:szCs w:val="24"/>
                <w:lang w:val="hy-AM"/>
              </w:rPr>
              <w:t>․</w:t>
            </w:r>
            <w:r w:rsidR="0021765F" w:rsidRPr="0021765F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 «Հայաստանի Հանրապետության կառավարության 2023 թվականի մայիսի 18-ի N 749-Ա որոշման մեջ փոփոխություն կատարելու մասին» Հայաստանի </w:t>
            </w:r>
            <w:r w:rsidR="0021765F" w:rsidRPr="0021765F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lastRenderedPageBreak/>
              <w:t>Հանրապետության կառավարության որոշման նախագծի վերաբերյալ առարկություններ չունենք:</w:t>
            </w: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72E98701" w14:textId="391DAA88" w:rsidR="00571130" w:rsidRPr="00BC55FB" w:rsidRDefault="00AA2650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BC55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lastRenderedPageBreak/>
              <w:t>Ընդունվել է։</w:t>
            </w:r>
            <w:r w:rsidR="00215A7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</w:p>
        </w:tc>
      </w:tr>
      <w:bookmarkEnd w:id="0"/>
      <w:bookmarkEnd w:id="1"/>
    </w:tbl>
    <w:p w14:paraId="7042EAE9" w14:textId="77777777" w:rsidR="0077537C" w:rsidRPr="00BC55FB" w:rsidRDefault="0077537C" w:rsidP="0077537C">
      <w:pPr>
        <w:tabs>
          <w:tab w:val="center" w:pos="4680"/>
          <w:tab w:val="right" w:pos="9360"/>
        </w:tabs>
        <w:spacing w:after="0" w:line="360" w:lineRule="auto"/>
        <w:rPr>
          <w:rFonts w:ascii="GHEA Grapalat" w:eastAsia="Times New Roman" w:hAnsi="GHEA Grapalat" w:cs="Times New Roman"/>
          <w:sz w:val="24"/>
          <w:szCs w:val="24"/>
          <w:lang w:val="hy-AM"/>
        </w:rPr>
      </w:pPr>
    </w:p>
    <w:sectPr w:rsidR="0077537C" w:rsidRPr="00BC55FB" w:rsidSect="008E3199">
      <w:pgSz w:w="16840" w:h="11907" w:orient="landscape" w:code="9"/>
      <w:pgMar w:top="630" w:right="1138" w:bottom="562" w:left="1138" w:header="720" w:footer="720" w:gutter="0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537C"/>
    <w:rsid w:val="000A558F"/>
    <w:rsid w:val="000B260F"/>
    <w:rsid w:val="000B77C4"/>
    <w:rsid w:val="000C32E9"/>
    <w:rsid w:val="000E4CE3"/>
    <w:rsid w:val="000E61C3"/>
    <w:rsid w:val="00160DE0"/>
    <w:rsid w:val="0016145A"/>
    <w:rsid w:val="00185540"/>
    <w:rsid w:val="001864AB"/>
    <w:rsid w:val="00187E7D"/>
    <w:rsid w:val="001C10EF"/>
    <w:rsid w:val="00215A76"/>
    <w:rsid w:val="0021765F"/>
    <w:rsid w:val="00231541"/>
    <w:rsid w:val="00250194"/>
    <w:rsid w:val="0029229B"/>
    <w:rsid w:val="002C3838"/>
    <w:rsid w:val="002E7393"/>
    <w:rsid w:val="003266B5"/>
    <w:rsid w:val="003611A7"/>
    <w:rsid w:val="003C37B7"/>
    <w:rsid w:val="003D24C4"/>
    <w:rsid w:val="0043072E"/>
    <w:rsid w:val="00432674"/>
    <w:rsid w:val="004950CD"/>
    <w:rsid w:val="004A60AC"/>
    <w:rsid w:val="004E6FE6"/>
    <w:rsid w:val="005032E7"/>
    <w:rsid w:val="00556951"/>
    <w:rsid w:val="00571130"/>
    <w:rsid w:val="005B2FFA"/>
    <w:rsid w:val="006D12C8"/>
    <w:rsid w:val="006F5F2A"/>
    <w:rsid w:val="00756107"/>
    <w:rsid w:val="0077537C"/>
    <w:rsid w:val="00797E6E"/>
    <w:rsid w:val="007F4B9F"/>
    <w:rsid w:val="008026CF"/>
    <w:rsid w:val="008A2AE6"/>
    <w:rsid w:val="008B3C8F"/>
    <w:rsid w:val="008E3199"/>
    <w:rsid w:val="00985127"/>
    <w:rsid w:val="009A5DD5"/>
    <w:rsid w:val="009B0C12"/>
    <w:rsid w:val="009E7AFD"/>
    <w:rsid w:val="00AA2650"/>
    <w:rsid w:val="00AA33F5"/>
    <w:rsid w:val="00AA7231"/>
    <w:rsid w:val="00AB569E"/>
    <w:rsid w:val="00AB77AB"/>
    <w:rsid w:val="00AE22CD"/>
    <w:rsid w:val="00B144DA"/>
    <w:rsid w:val="00BC55FB"/>
    <w:rsid w:val="00BD02D8"/>
    <w:rsid w:val="00C01BFD"/>
    <w:rsid w:val="00D06D7A"/>
    <w:rsid w:val="00D34725"/>
    <w:rsid w:val="00DB6023"/>
    <w:rsid w:val="00DC1D22"/>
    <w:rsid w:val="00E36BA2"/>
    <w:rsid w:val="00E47821"/>
    <w:rsid w:val="00F21B68"/>
    <w:rsid w:val="00FA10A0"/>
    <w:rsid w:val="00FE5854"/>
    <w:rsid w:val="00FF30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804E4F2"/>
  <w15:chartTrackingRefBased/>
  <w15:docId w15:val="{B40AFEBA-F4B9-417E-8755-297F3E76BF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556951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4486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21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88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556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9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7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01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09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07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3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106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32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21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4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54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2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6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99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279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617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8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1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380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04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7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1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0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813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15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44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00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844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64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01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F3F0165-611D-4108-BB6B-6C1BC45240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3</Pages>
  <Words>333</Words>
  <Characters>1899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Gohar H. Harutyunyan</dc:creator>
  <cp:keywords/>
  <dc:description/>
  <cp:lastModifiedBy>Armine A. Petrosyan</cp:lastModifiedBy>
  <cp:revision>3</cp:revision>
  <dcterms:created xsi:type="dcterms:W3CDTF">2023-09-11T12:22:00Z</dcterms:created>
  <dcterms:modified xsi:type="dcterms:W3CDTF">2023-09-11T12:34:00Z</dcterms:modified>
</cp:coreProperties>
</file>