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AC7" w:rsidRPr="005D57F2" w:rsidRDefault="00700AC7" w:rsidP="00641A69">
      <w:pPr>
        <w:spacing w:line="360" w:lineRule="auto"/>
        <w:jc w:val="center"/>
        <w:rPr>
          <w:rFonts w:ascii="GHEA Grapalat" w:hAnsi="GHEA Grapalat"/>
          <w:b/>
          <w:sz w:val="24"/>
          <w:szCs w:val="24"/>
          <w:lang w:val="hy-AM"/>
        </w:rPr>
      </w:pPr>
      <w:r w:rsidRPr="005D57F2">
        <w:rPr>
          <w:rFonts w:ascii="GHEA Grapalat" w:hAnsi="GHEA Grapalat"/>
          <w:b/>
          <w:sz w:val="24"/>
          <w:szCs w:val="24"/>
          <w:lang w:val="hy-AM"/>
        </w:rPr>
        <w:t>ՀԻՄՆԱՎՈՐՈՒՄ</w:t>
      </w:r>
    </w:p>
    <w:p w:rsidR="00400DFD" w:rsidRPr="008F3779" w:rsidRDefault="00193A28" w:rsidP="00193A28">
      <w:pPr>
        <w:pStyle w:val="a5"/>
        <w:shd w:val="clear" w:color="auto" w:fill="FFFFFF"/>
        <w:spacing w:before="0" w:beforeAutospacing="0" w:after="0" w:afterAutospacing="0" w:line="360" w:lineRule="auto"/>
        <w:jc w:val="center"/>
        <w:rPr>
          <w:rFonts w:ascii="GHEA Grapalat" w:hAnsi="GHEA Grapalat"/>
          <w:b/>
          <w:lang w:val="hy-AM"/>
        </w:rPr>
      </w:pPr>
      <w:r>
        <w:rPr>
          <w:rStyle w:val="a8"/>
          <w:rFonts w:ascii="GHEA Grapalat" w:hAnsi="GHEA Grapalat"/>
          <w:color w:val="000000"/>
          <w:lang w:val="hy-AM"/>
        </w:rPr>
        <w:t>«ՀԱՅԱՍՏԱՆԻ ՀԱՆՐԱՊԵՏՈՒԹՅԱՆ 2023 ԹՎԱԿԱՆԻ ՊԵՏԱԿԱՆ ԲՅՈՒՋ</w:t>
      </w:r>
      <w:r w:rsidR="002D3736">
        <w:rPr>
          <w:rStyle w:val="a8"/>
          <w:rFonts w:ascii="GHEA Grapalat" w:hAnsi="GHEA Grapalat"/>
          <w:color w:val="000000"/>
          <w:lang w:val="hy-AM"/>
        </w:rPr>
        <w:t xml:space="preserve">ԵԻ ՄԱՍԻՆ» ՕՐԵՆՔՈՒՄ ՎԵՐԱԲԱՇԽՈՒՄ ՈՒ </w:t>
      </w:r>
      <w:r>
        <w:rPr>
          <w:rStyle w:val="a8"/>
          <w:rFonts w:ascii="GHEA Grapalat" w:hAnsi="GHEA Grapalat"/>
          <w:color w:val="000000"/>
          <w:lang w:val="hy-AM"/>
        </w:rPr>
        <w:t>ՓՈՓՈԽՈՒԹՅՈՒՆ,</w:t>
      </w:r>
      <w:r w:rsidR="008F3779" w:rsidRPr="008F3779">
        <w:rPr>
          <w:rStyle w:val="a8"/>
          <w:rFonts w:ascii="GHEA Grapalat" w:hAnsi="GHEA Grapalat"/>
          <w:color w:val="000000"/>
          <w:lang w:val="hy-AM"/>
        </w:rPr>
        <w:t xml:space="preserve"> </w:t>
      </w:r>
      <w:r>
        <w:rPr>
          <w:rStyle w:val="a8"/>
          <w:rFonts w:ascii="GHEA Grapalat" w:hAnsi="GHEA Grapalat"/>
          <w:color w:val="000000"/>
          <w:lang w:val="hy-AM"/>
        </w:rPr>
        <w:t xml:space="preserve">ՀԱՅԱՍՏԱՆԻ ՀԱՆՐԱՊԵՏՈՒԹՅԱՆ ԿԱՌԱՎԱՐՈՒԹՅԱՆ 2022 ԹՎԱԿԱՆԻ ԴԵԿՏԵՄԲԵՐԻ 29-Ի N 2111-Ն ՈՐՈՇՄԱՆ ՄԵՋ ՓՈՓՈԽՈՒԹՅՈՒՆՆԵՐ ԵՎ ԼՐԱՑՈՒՄՆԵՐ ԿԱՏԱՐԵԼՈՒ </w:t>
      </w:r>
      <w:r>
        <w:rPr>
          <w:rFonts w:ascii="GHEA Grapalat" w:hAnsi="GHEA Grapalat"/>
          <w:b/>
          <w:bCs/>
          <w:color w:val="000000"/>
          <w:lang w:val="hy-AM"/>
        </w:rPr>
        <w:t>ՄԱՍԻՆ»</w:t>
      </w:r>
      <w:r w:rsidRPr="00193A28">
        <w:rPr>
          <w:rFonts w:ascii="GHEA Grapalat" w:hAnsi="GHEA Grapalat"/>
          <w:b/>
          <w:bCs/>
          <w:color w:val="000000"/>
          <w:lang w:val="hy-AM"/>
        </w:rPr>
        <w:t xml:space="preserve"> </w:t>
      </w:r>
      <w:r w:rsidR="00641A69" w:rsidRPr="005D57F2">
        <w:rPr>
          <w:rFonts w:ascii="GHEA Grapalat" w:hAnsi="GHEA Grapalat"/>
          <w:b/>
          <w:lang w:val="hy-AM"/>
        </w:rPr>
        <w:t>ՀՀ ԿԱՌԱՎԱՐՈՒԹՅԱՆ ՈՐՈՇՄԱՆ ՆԱԽԱԳԾԻ</w:t>
      </w:r>
      <w:r w:rsidR="00641A69" w:rsidRPr="005D57F2">
        <w:rPr>
          <w:rFonts w:ascii="GHEA Grapalat" w:hAnsi="GHEA Grapalat"/>
          <w:lang w:val="hy-AM"/>
        </w:rPr>
        <w:t xml:space="preserve"> </w:t>
      </w:r>
      <w:r w:rsidR="00641A69" w:rsidRPr="005D57F2">
        <w:rPr>
          <w:rFonts w:ascii="GHEA Grapalat" w:hAnsi="GHEA Grapalat"/>
          <w:b/>
          <w:lang w:val="hy-AM"/>
        </w:rPr>
        <w:t>ՎԵՐԱԲԵՐՅԱԼ</w:t>
      </w:r>
    </w:p>
    <w:p w:rsidR="008F3779" w:rsidRPr="008F3779" w:rsidRDefault="008F3779" w:rsidP="00193A28">
      <w:pPr>
        <w:pStyle w:val="a5"/>
        <w:shd w:val="clear" w:color="auto" w:fill="FFFFFF"/>
        <w:spacing w:before="0" w:beforeAutospacing="0" w:after="0" w:afterAutospacing="0" w:line="360" w:lineRule="auto"/>
        <w:jc w:val="center"/>
        <w:rPr>
          <w:rFonts w:ascii="GHEA Grapalat" w:hAnsi="GHEA Grapalat"/>
          <w:b/>
          <w:bCs/>
          <w:lang w:val="hy-AM"/>
        </w:rPr>
      </w:pPr>
    </w:p>
    <w:p w:rsidR="008F3779" w:rsidRPr="00400DFD" w:rsidRDefault="008F3779" w:rsidP="008F3779">
      <w:pPr>
        <w:pStyle w:val="a3"/>
        <w:numPr>
          <w:ilvl w:val="0"/>
          <w:numId w:val="7"/>
        </w:numPr>
        <w:tabs>
          <w:tab w:val="left" w:pos="851"/>
        </w:tabs>
        <w:spacing w:line="360" w:lineRule="auto"/>
        <w:ind w:left="0" w:firstLine="567"/>
        <w:contextualSpacing/>
        <w:jc w:val="both"/>
        <w:rPr>
          <w:rFonts w:ascii="GHEA Grapalat" w:hAnsi="GHEA Grapalat"/>
          <w:b/>
        </w:rPr>
      </w:pPr>
      <w:proofErr w:type="spellStart"/>
      <w:r w:rsidRPr="00D81D9B">
        <w:rPr>
          <w:rFonts w:ascii="GHEA Grapalat" w:hAnsi="GHEA Grapalat" w:cs="Sylfaen"/>
          <w:b/>
        </w:rPr>
        <w:t>Անհրաժեշտությունը</w:t>
      </w:r>
      <w:proofErr w:type="spellEnd"/>
    </w:p>
    <w:p w:rsidR="008F3779" w:rsidRPr="00D81D9B" w:rsidRDefault="008F3779" w:rsidP="008F3779">
      <w:pPr>
        <w:tabs>
          <w:tab w:val="left" w:pos="851"/>
        </w:tabs>
        <w:spacing w:line="360" w:lineRule="auto"/>
        <w:ind w:firstLine="567"/>
        <w:jc w:val="both"/>
        <w:rPr>
          <w:rFonts w:ascii="GHEA Grapalat" w:hAnsi="GHEA Grapalat"/>
          <w:color w:val="000000" w:themeColor="text1"/>
          <w:sz w:val="24"/>
          <w:szCs w:val="24"/>
          <w:lang w:val="hy-AM"/>
        </w:rPr>
      </w:pPr>
      <w:proofErr w:type="spellStart"/>
      <w:r w:rsidRPr="00D81D9B">
        <w:rPr>
          <w:rFonts w:ascii="GHEA Grapalat" w:hAnsi="GHEA Grapalat"/>
          <w:color w:val="000000" w:themeColor="text1"/>
          <w:sz w:val="24"/>
          <w:szCs w:val="24"/>
        </w:rPr>
        <w:t>Հայաստանի</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Հանրապետության</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կառավարության</w:t>
      </w:r>
      <w:proofErr w:type="spellEnd"/>
      <w:r w:rsidRPr="00D81D9B">
        <w:rPr>
          <w:rFonts w:ascii="GHEA Grapalat" w:hAnsi="GHEA Grapalat"/>
          <w:color w:val="000000" w:themeColor="text1"/>
          <w:sz w:val="24"/>
          <w:szCs w:val="24"/>
        </w:rPr>
        <w:t xml:space="preserve"> «</w:t>
      </w:r>
      <w:proofErr w:type="spellStart"/>
      <w:r>
        <w:rPr>
          <w:rFonts w:ascii="GHEA Grapalat" w:hAnsi="GHEA Grapalat"/>
          <w:bCs/>
          <w:color w:val="000000" w:themeColor="text1"/>
          <w:sz w:val="24"/>
          <w:szCs w:val="24"/>
          <w:shd w:val="clear" w:color="auto" w:fill="FFFFFF"/>
        </w:rPr>
        <w:t>Հայաստանի</w:t>
      </w:r>
      <w:proofErr w:type="spellEnd"/>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Հանրապետության</w:t>
      </w:r>
      <w:proofErr w:type="spellEnd"/>
      <w:r>
        <w:rPr>
          <w:rFonts w:ascii="GHEA Grapalat" w:hAnsi="GHEA Grapalat"/>
          <w:bCs/>
          <w:color w:val="000000" w:themeColor="text1"/>
          <w:sz w:val="24"/>
          <w:szCs w:val="24"/>
          <w:shd w:val="clear" w:color="auto" w:fill="FFFFFF"/>
        </w:rPr>
        <w:t xml:space="preserve"> 202</w:t>
      </w:r>
      <w:r>
        <w:rPr>
          <w:rFonts w:ascii="GHEA Grapalat" w:hAnsi="GHEA Grapalat"/>
          <w:bCs/>
          <w:color w:val="000000" w:themeColor="text1"/>
          <w:sz w:val="24"/>
          <w:szCs w:val="24"/>
          <w:shd w:val="clear" w:color="auto" w:fill="FFFFFF"/>
          <w:lang w:val="hy-AM"/>
        </w:rPr>
        <w:t>3</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թվականի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պետական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բյու</w:t>
      </w:r>
      <w:r>
        <w:rPr>
          <w:rFonts w:ascii="GHEA Grapalat" w:hAnsi="GHEA Grapalat"/>
          <w:bCs/>
          <w:color w:val="000000" w:themeColor="text1"/>
          <w:sz w:val="24"/>
          <w:szCs w:val="24"/>
          <w:shd w:val="clear" w:color="auto" w:fill="FFFFFF"/>
        </w:rPr>
        <w:t>ջեի</w:t>
      </w:r>
      <w:proofErr w:type="spellEnd"/>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մասին</w:t>
      </w:r>
      <w:proofErr w:type="spellEnd"/>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օրենքում</w:t>
      </w:r>
      <w:proofErr w:type="spellEnd"/>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վերաբաշխում</w:t>
      </w:r>
      <w:proofErr w:type="spellEnd"/>
      <w:r>
        <w:rPr>
          <w:rFonts w:ascii="GHEA Grapalat" w:hAnsi="GHEA Grapalat"/>
          <w:bCs/>
          <w:color w:val="000000" w:themeColor="text1"/>
          <w:sz w:val="24"/>
          <w:szCs w:val="24"/>
          <w:shd w:val="clear" w:color="auto" w:fill="FFFFFF"/>
          <w:lang w:val="hy-AM"/>
        </w:rPr>
        <w:t xml:space="preserve"> ու</w:t>
      </w:r>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փոփոխություն</w:t>
      </w:r>
      <w:proofErr w:type="spellEnd"/>
      <w:r>
        <w:rPr>
          <w:rFonts w:ascii="GHEA Grapalat" w:hAnsi="GHEA Grapalat"/>
          <w:bCs/>
          <w:color w:val="000000" w:themeColor="text1"/>
          <w:sz w:val="24"/>
          <w:szCs w:val="24"/>
          <w:shd w:val="clear" w:color="auto" w:fill="FFFFFF"/>
        </w:rPr>
        <w:t>,</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Հայաստանի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Հանրապետության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կառավարո</w:t>
      </w:r>
      <w:r>
        <w:rPr>
          <w:rFonts w:ascii="GHEA Grapalat" w:hAnsi="GHEA Grapalat"/>
          <w:bCs/>
          <w:color w:val="000000" w:themeColor="text1"/>
          <w:sz w:val="24"/>
          <w:szCs w:val="24"/>
          <w:shd w:val="clear" w:color="auto" w:fill="FFFFFF"/>
        </w:rPr>
        <w:t>ւթյան</w:t>
      </w:r>
      <w:proofErr w:type="spellEnd"/>
      <w:r>
        <w:rPr>
          <w:rFonts w:ascii="GHEA Grapalat" w:hAnsi="GHEA Grapalat"/>
          <w:bCs/>
          <w:color w:val="000000" w:themeColor="text1"/>
          <w:sz w:val="24"/>
          <w:szCs w:val="24"/>
          <w:shd w:val="clear" w:color="auto" w:fill="FFFFFF"/>
        </w:rPr>
        <w:t xml:space="preserve"> 2021 </w:t>
      </w:r>
      <w:proofErr w:type="spellStart"/>
      <w:r>
        <w:rPr>
          <w:rFonts w:ascii="GHEA Grapalat" w:hAnsi="GHEA Grapalat"/>
          <w:bCs/>
          <w:color w:val="000000" w:themeColor="text1"/>
          <w:sz w:val="24"/>
          <w:szCs w:val="24"/>
          <w:shd w:val="clear" w:color="auto" w:fill="FFFFFF"/>
        </w:rPr>
        <w:t>թվականի</w:t>
      </w:r>
      <w:proofErr w:type="spellEnd"/>
      <w:r>
        <w:rPr>
          <w:rFonts w:ascii="GHEA Grapalat" w:hAnsi="GHEA Grapalat"/>
          <w:bCs/>
          <w:color w:val="000000" w:themeColor="text1"/>
          <w:sz w:val="24"/>
          <w:szCs w:val="24"/>
          <w:shd w:val="clear" w:color="auto" w:fill="FFFFFF"/>
        </w:rPr>
        <w:t xml:space="preserve"> </w:t>
      </w:r>
      <w:proofErr w:type="spellStart"/>
      <w:r>
        <w:rPr>
          <w:rFonts w:ascii="GHEA Grapalat" w:hAnsi="GHEA Grapalat"/>
          <w:bCs/>
          <w:color w:val="000000" w:themeColor="text1"/>
          <w:sz w:val="24"/>
          <w:szCs w:val="24"/>
          <w:shd w:val="clear" w:color="auto" w:fill="FFFFFF"/>
        </w:rPr>
        <w:t>դեկտեմբերի</w:t>
      </w:r>
      <w:proofErr w:type="spellEnd"/>
      <w:r>
        <w:rPr>
          <w:rFonts w:ascii="GHEA Grapalat" w:hAnsi="GHEA Grapalat"/>
          <w:bCs/>
          <w:color w:val="000000" w:themeColor="text1"/>
          <w:sz w:val="24"/>
          <w:szCs w:val="24"/>
          <w:shd w:val="clear" w:color="auto" w:fill="FFFFFF"/>
        </w:rPr>
        <w:t xml:space="preserve"> 29-ի N 21</w:t>
      </w:r>
      <w:r>
        <w:rPr>
          <w:rFonts w:ascii="GHEA Grapalat" w:hAnsi="GHEA Grapalat"/>
          <w:bCs/>
          <w:color w:val="000000" w:themeColor="text1"/>
          <w:sz w:val="24"/>
          <w:szCs w:val="24"/>
          <w:shd w:val="clear" w:color="auto" w:fill="FFFFFF"/>
          <w:lang w:val="hy-AM"/>
        </w:rPr>
        <w:t>11</w:t>
      </w:r>
      <w:r w:rsidRPr="00D81D9B">
        <w:rPr>
          <w:rFonts w:ascii="GHEA Grapalat" w:hAnsi="GHEA Grapalat"/>
          <w:bCs/>
          <w:color w:val="000000" w:themeColor="text1"/>
          <w:sz w:val="24"/>
          <w:szCs w:val="24"/>
          <w:shd w:val="clear" w:color="auto" w:fill="FFFFFF"/>
        </w:rPr>
        <w:t xml:space="preserve">-Ն </w:t>
      </w:r>
      <w:proofErr w:type="spellStart"/>
      <w:r w:rsidRPr="00D81D9B">
        <w:rPr>
          <w:rFonts w:ascii="GHEA Grapalat" w:hAnsi="GHEA Grapalat"/>
          <w:bCs/>
          <w:color w:val="000000" w:themeColor="text1"/>
          <w:sz w:val="24"/>
          <w:szCs w:val="24"/>
          <w:shd w:val="clear" w:color="auto" w:fill="FFFFFF"/>
        </w:rPr>
        <w:t>որոշման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մեջ</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փոփոխություն</w:t>
      </w:r>
      <w:proofErr w:type="spellEnd"/>
      <w:r w:rsidRPr="00D81D9B">
        <w:rPr>
          <w:rFonts w:ascii="GHEA Grapalat" w:hAnsi="GHEA Grapalat"/>
          <w:bCs/>
          <w:color w:val="000000" w:themeColor="text1"/>
          <w:sz w:val="24"/>
          <w:szCs w:val="24"/>
          <w:shd w:val="clear" w:color="auto" w:fill="FFFFFF"/>
          <w:lang w:val="hy-AM"/>
        </w:rPr>
        <w:t>ներ</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լրացումներ</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կատարելու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մասին</w:t>
      </w:r>
      <w:proofErr w:type="spellEnd"/>
      <w:r w:rsidRPr="00D81D9B">
        <w:rPr>
          <w:rFonts w:ascii="GHEA Grapalat" w:hAnsi="GHEA Grapalat"/>
          <w:bCs/>
          <w:color w:val="000000" w:themeColor="text1"/>
          <w:sz w:val="24"/>
          <w:szCs w:val="24"/>
          <w:shd w:val="clear" w:color="auto" w:fill="FFFFFF"/>
        </w:rPr>
        <w:t>»</w:t>
      </w:r>
      <w:r w:rsidRPr="00D81D9B">
        <w:rPr>
          <w:rFonts w:ascii="GHEA Grapalat" w:hAnsi="GHEA Grapalat"/>
          <w:color w:val="000000" w:themeColor="text1"/>
          <w:sz w:val="24"/>
          <w:szCs w:val="24"/>
          <w:lang w:val="hy-AM"/>
        </w:rPr>
        <w:t xml:space="preserve"> որոշման </w:t>
      </w:r>
      <w:r w:rsidRPr="00D81D9B">
        <w:rPr>
          <w:rFonts w:ascii="GHEA Grapalat" w:hAnsi="GHEA Grapalat"/>
          <w:bCs/>
          <w:color w:val="000000" w:themeColor="text1"/>
          <w:sz w:val="24"/>
          <w:szCs w:val="24"/>
          <w:shd w:val="clear" w:color="auto" w:fill="FFFFFF"/>
          <w:lang w:val="hy-AM"/>
        </w:rPr>
        <w:t xml:space="preserve">նախագծի ընդունումը պայմանավորված է </w:t>
      </w:r>
      <w:r w:rsidRPr="00D81D9B">
        <w:rPr>
          <w:rFonts w:ascii="GHEA Grapalat" w:hAnsi="GHEA Grapalat"/>
          <w:color w:val="000000" w:themeColor="text1"/>
          <w:sz w:val="24"/>
          <w:szCs w:val="24"/>
          <w:lang w:val="hy-AM"/>
        </w:rPr>
        <w:t>զոհված, հաշմանդամ դարձած զինծառայողների և աշխարհազորայինների, ծնողազուրկ ու uակավ ապահովված բազմազավակ ընտանիքների երեխա</w:t>
      </w:r>
      <w:r w:rsidRPr="00D81D9B">
        <w:rPr>
          <w:rFonts w:ascii="GHEA Grapalat" w:hAnsi="GHEA Grapalat"/>
          <w:color w:val="000000" w:themeColor="text1"/>
          <w:sz w:val="24"/>
          <w:szCs w:val="24"/>
          <w:lang w:val="hy-AM"/>
        </w:rPr>
        <w:softHyphen/>
        <w:t>ների ամառային հանգիստը մանկական առողջարարական ճամբարներում կազմակերպելու անհրաժեշտությամբ:</w:t>
      </w:r>
    </w:p>
    <w:p w:rsidR="008F3779" w:rsidRPr="00D81D9B" w:rsidRDefault="008F3779" w:rsidP="008F3779">
      <w:pPr>
        <w:tabs>
          <w:tab w:val="left" w:pos="851"/>
        </w:tabs>
        <w:spacing w:line="360" w:lineRule="auto"/>
        <w:jc w:val="both"/>
        <w:rPr>
          <w:rFonts w:ascii="GHEA Grapalat" w:hAnsi="GHEA Grapalat"/>
          <w:color w:val="000000" w:themeColor="text1"/>
          <w:sz w:val="24"/>
          <w:szCs w:val="24"/>
          <w:lang w:val="hy-AM"/>
        </w:rPr>
      </w:pPr>
      <w:r w:rsidRPr="00D81D9B">
        <w:rPr>
          <w:rFonts w:ascii="GHEA Grapalat" w:hAnsi="GHEA Grapalat"/>
          <w:bCs/>
          <w:color w:val="000000" w:themeColor="text1"/>
          <w:sz w:val="24"/>
          <w:szCs w:val="24"/>
          <w:shd w:val="clear" w:color="auto" w:fill="FFFFFF"/>
          <w:lang w:val="hy-AM"/>
        </w:rPr>
        <w:t xml:space="preserve">   Որոշման </w:t>
      </w:r>
      <w:r w:rsidRPr="00D81D9B">
        <w:rPr>
          <w:rFonts w:ascii="GHEA Grapalat" w:hAnsi="GHEA Grapalat"/>
          <w:color w:val="000000" w:themeColor="text1"/>
          <w:sz w:val="24"/>
          <w:szCs w:val="24"/>
          <w:lang w:val="hy-AM"/>
        </w:rPr>
        <w:t>նախագծով նախատեսվում է Հայաստանի Հանրապետության տարածքային կառավարման և ենթակառուցվածքների նախարարությանը հատկացված գումարը բաշխել Հայաստանի Հանրապետության մարզպետարաններին և Երևանի քաղաքապետարանին</w:t>
      </w:r>
      <w:r w:rsidRPr="00193A28">
        <w:rPr>
          <w:rFonts w:ascii="GHEA Grapalat" w:hAnsi="GHEA Grapalat"/>
          <w:color w:val="000000" w:themeColor="text1"/>
          <w:sz w:val="24"/>
          <w:szCs w:val="24"/>
          <w:lang w:val="hy-AM"/>
        </w:rPr>
        <w:t>` ըստ փաստացի կատարված ծախսերի վերաբերյալ ներկայացված հաշվետվությունների:</w:t>
      </w:r>
    </w:p>
    <w:p w:rsidR="008F3779" w:rsidRPr="00D81D9B" w:rsidRDefault="008F3779" w:rsidP="008F3779">
      <w:pPr>
        <w:pStyle w:val="a5"/>
        <w:spacing w:after="0" w:afterAutospacing="0" w:line="276" w:lineRule="auto"/>
        <w:contextualSpacing/>
        <w:jc w:val="both"/>
        <w:rPr>
          <w:rFonts w:ascii="GHEA Grapalat" w:hAnsi="GHEA Grapalat"/>
          <w:lang w:val="hy-AM"/>
        </w:rPr>
      </w:pPr>
      <w:r w:rsidRPr="00D81D9B">
        <w:rPr>
          <w:rFonts w:ascii="GHEA Grapalat" w:hAnsi="GHEA Grapalat" w:cs="Sylfaen"/>
          <w:b/>
          <w:lang w:val="hy-AM" w:eastAsia="ru-RU"/>
        </w:rPr>
        <w:t xml:space="preserve">    2. Ընթացիկ իրավիճակը և խնդիրները.</w:t>
      </w:r>
    </w:p>
    <w:p w:rsidR="008F3779" w:rsidRPr="00D81D9B" w:rsidRDefault="008F3779" w:rsidP="008F3779">
      <w:pPr>
        <w:pStyle w:val="a5"/>
        <w:spacing w:line="360" w:lineRule="auto"/>
        <w:ind w:firstLine="709"/>
        <w:jc w:val="both"/>
        <w:rPr>
          <w:rFonts w:ascii="GHEA Grapalat" w:hAnsi="GHEA Grapalat" w:cs="Sylfaen"/>
          <w:b/>
          <w:lang w:val="hy-AM" w:eastAsia="ru-RU"/>
        </w:rPr>
      </w:pPr>
      <w:r w:rsidRPr="00D81D9B">
        <w:rPr>
          <w:rFonts w:ascii="GHEA Grapalat" w:hAnsi="GHEA Grapalat"/>
          <w:lang w:val="hy-AM"/>
        </w:rPr>
        <w:t>Զոհված, հաշմանդամ դարձած զինծառայողների և աշխարհազորայինների, ծնողազուրկ ու uակավ ապահովված բազմազավակ ընտանիքների երեխա</w:t>
      </w:r>
      <w:r w:rsidRPr="00D81D9B">
        <w:rPr>
          <w:rFonts w:ascii="GHEA Grapalat" w:hAnsi="GHEA Grapalat"/>
          <w:lang w:val="hy-AM"/>
        </w:rPr>
        <w:softHyphen/>
        <w:t>ների (այսուհետ՝ շահառու խումբ) ամառային հանգիստը մանկական առողջարարական ճամբարներում</w:t>
      </w:r>
      <w:r w:rsidRPr="005148B2">
        <w:rPr>
          <w:rFonts w:ascii="GHEA Grapalat" w:hAnsi="GHEA Grapalat"/>
          <w:lang w:val="hy-AM"/>
        </w:rPr>
        <w:t xml:space="preserve"> </w:t>
      </w:r>
      <w:r w:rsidRPr="00D81D9B">
        <w:rPr>
          <w:rFonts w:ascii="GHEA Grapalat" w:hAnsi="GHEA Grapalat"/>
          <w:lang w:val="hy-AM"/>
        </w:rPr>
        <w:t xml:space="preserve">կազմակերպելու գործընթացի շրջանակներում երեխաներին տրանսպորտային միջոցներով ապահովվելու նպատակով Հայաստանի Հանրապետության տարածքային կառավարման և ենթակառուցվածքների նախարարությանը հատկացված 13,440.0 հազար դրամ գումար, սակայն Հայաստանի Հանրապետության մարզպետարանների և Երևանի քաղաքապետարանի կողմից  </w:t>
      </w:r>
      <w:r w:rsidRPr="00D81D9B">
        <w:rPr>
          <w:rFonts w:ascii="GHEA Grapalat" w:hAnsi="GHEA Grapalat"/>
          <w:lang w:val="hy-AM"/>
        </w:rPr>
        <w:lastRenderedPageBreak/>
        <w:t xml:space="preserve">ներկայացված հաշվետվությունների </w:t>
      </w:r>
      <w:r w:rsidRPr="00193A28">
        <w:rPr>
          <w:rFonts w:ascii="GHEA Grapalat" w:hAnsi="GHEA Grapalat"/>
          <w:lang w:val="hy-AM"/>
        </w:rPr>
        <w:t>համաձայն փաստացի կատարված ծախսերը կազմում են 18,119.0</w:t>
      </w:r>
      <w:r w:rsidRPr="00D81D9B">
        <w:rPr>
          <w:rFonts w:ascii="GHEA Grapalat" w:hAnsi="GHEA Grapalat"/>
          <w:lang w:val="hy-AM"/>
        </w:rPr>
        <w:t xml:space="preserve"> հազար դրամ` ամփոփված հաշվարկները կցվում են:</w:t>
      </w:r>
    </w:p>
    <w:p w:rsidR="008F3779" w:rsidRDefault="008F3779" w:rsidP="008F3779">
      <w:pPr>
        <w:spacing w:line="360" w:lineRule="auto"/>
        <w:jc w:val="both"/>
        <w:rPr>
          <w:rFonts w:ascii="GHEA Grapalat" w:hAnsi="GHEA Grapalat"/>
          <w:sz w:val="24"/>
          <w:szCs w:val="24"/>
          <w:lang w:val="hy-AM"/>
        </w:rPr>
      </w:pPr>
      <w:r w:rsidRPr="00D81D9B">
        <w:rPr>
          <w:rFonts w:ascii="GHEA Grapalat" w:hAnsi="GHEA Grapalat"/>
          <w:sz w:val="24"/>
          <w:szCs w:val="24"/>
          <w:lang w:val="hy-AM"/>
        </w:rPr>
        <w:t xml:space="preserve">    Չբավարարող </w:t>
      </w:r>
      <w:r>
        <w:rPr>
          <w:rFonts w:ascii="GHEA Grapalat" w:hAnsi="GHEA Grapalat"/>
          <w:sz w:val="24"/>
          <w:szCs w:val="24"/>
          <w:lang w:val="hy-AM"/>
        </w:rPr>
        <w:t xml:space="preserve">  </w:t>
      </w:r>
      <w:r w:rsidRPr="00821DC0">
        <w:rPr>
          <w:rFonts w:ascii="GHEA Grapalat" w:hAnsi="GHEA Grapalat"/>
          <w:sz w:val="24"/>
          <w:szCs w:val="24"/>
          <w:lang w:val="hy-AM"/>
        </w:rPr>
        <w:t>4</w:t>
      </w:r>
      <w:r>
        <w:rPr>
          <w:rFonts w:ascii="GHEA Grapalat" w:hAnsi="GHEA Grapalat"/>
          <w:sz w:val="24"/>
          <w:szCs w:val="24"/>
          <w:lang w:val="hy-AM"/>
        </w:rPr>
        <w:t>,679</w:t>
      </w:r>
      <w:r w:rsidRPr="008C7100">
        <w:rPr>
          <w:rFonts w:ascii="GHEA Grapalat" w:hAnsi="GHEA Grapalat"/>
          <w:sz w:val="24"/>
          <w:szCs w:val="24"/>
          <w:lang w:val="hy-AM"/>
        </w:rPr>
        <w:t xml:space="preserve">.0 </w:t>
      </w:r>
      <w:r w:rsidRPr="00D81D9B">
        <w:rPr>
          <w:rFonts w:ascii="GHEA Grapalat" w:hAnsi="GHEA Grapalat"/>
          <w:sz w:val="24"/>
          <w:szCs w:val="24"/>
          <w:lang w:val="hy-AM"/>
        </w:rPr>
        <w:t>հազար դրամն առաջարկում ենք վերաբաշխել</w:t>
      </w:r>
      <w:r w:rsidRPr="00AE4826">
        <w:rPr>
          <w:rFonts w:ascii="GHEA Grapalat" w:hAnsi="GHEA Grapalat"/>
          <w:sz w:val="24"/>
          <w:szCs w:val="24"/>
          <w:lang w:val="hy-AM"/>
        </w:rPr>
        <w:t>`</w:t>
      </w:r>
      <w:r w:rsidRPr="00D81D9B">
        <w:rPr>
          <w:rFonts w:ascii="GHEA Grapalat" w:hAnsi="GHEA Grapalat"/>
          <w:sz w:val="24"/>
          <w:szCs w:val="24"/>
          <w:lang w:val="hy-AM"/>
        </w:rPr>
        <w:t xml:space="preserve"> </w:t>
      </w:r>
      <w:r w:rsidRPr="00AE4826">
        <w:rPr>
          <w:rFonts w:ascii="GHEA Grapalat" w:hAnsi="GHEA Grapalat"/>
          <w:sz w:val="24"/>
          <w:szCs w:val="24"/>
          <w:lang w:val="hy-AM"/>
        </w:rPr>
        <w:t xml:space="preserve">Հայաստանի Հանրապետության 2023 թվականի պետական բյուջեով Հայաստանի Հանրապետության տարածքային կառավարման և ենթակառուցվածքների նախարարության «1072 Ջրամատակարարաման և ջրահեռացման բարելավում» ծրագրի «31003 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 միջոցառումից: </w:t>
      </w:r>
      <w:r>
        <w:rPr>
          <w:rFonts w:ascii="GHEA Grapalat" w:hAnsi="GHEA Grapalat"/>
          <w:sz w:val="24"/>
          <w:szCs w:val="24"/>
          <w:lang w:val="hy-AM"/>
        </w:rPr>
        <w:t xml:space="preserve">Նվազեցմումն իրականացվում է տնտեսումների հաշվին: </w:t>
      </w:r>
    </w:p>
    <w:p w:rsidR="008F3779" w:rsidRDefault="008F3779" w:rsidP="008F3779">
      <w:pPr>
        <w:spacing w:line="360" w:lineRule="auto"/>
        <w:ind w:firstLine="708"/>
        <w:jc w:val="both"/>
        <w:rPr>
          <w:rFonts w:ascii="GHEA Grapalat" w:eastAsia="Calibri" w:hAnsi="GHEA Grapalat" w:cs="Sylfaen"/>
          <w:bCs/>
          <w:color w:val="191919"/>
          <w:sz w:val="24"/>
          <w:szCs w:val="24"/>
          <w:shd w:val="clear" w:color="auto" w:fill="FFFFFF"/>
          <w:lang w:val="hy-AM"/>
        </w:rPr>
      </w:pPr>
      <w:r>
        <w:rPr>
          <w:rFonts w:ascii="GHEA Grapalat" w:hAnsi="GHEA Grapalat"/>
          <w:color w:val="000000"/>
          <w:sz w:val="24"/>
          <w:szCs w:val="24"/>
          <w:lang w:val="hy-AM" w:eastAsia="en-US"/>
        </w:rPr>
        <w:t xml:space="preserve">Հարկ է  նշել, որ գնման գործընթացները Երևանի քաղաքապետարանի, Արագածոտնի, Արարատի, Լոռու, Շիրակի, Սյունիքի, Վայոց ձորի  մարզպետարանների կողմից կազմակերպվել են ղեկավարվելով </w:t>
      </w:r>
      <w:r>
        <w:rPr>
          <w:rFonts w:ascii="GHEA Grapalat" w:eastAsia="Calibri" w:hAnsi="GHEA Grapalat" w:cs="Sylfaen"/>
          <w:bCs/>
          <w:color w:val="191919"/>
          <w:sz w:val="24"/>
          <w:szCs w:val="24"/>
          <w:shd w:val="clear" w:color="auto" w:fill="FFFFFF"/>
          <w:lang w:val="hy-AM"/>
        </w:rPr>
        <w:t xml:space="preserve">«Գնումների մասին»  օրենքի 23-րդ հոդվածի 1-ին </w:t>
      </w:r>
      <w:r w:rsidRPr="00500BD2">
        <w:rPr>
          <w:rFonts w:ascii="GHEA Grapalat" w:eastAsia="Calibri" w:hAnsi="GHEA Grapalat" w:cs="Sylfaen"/>
          <w:bCs/>
          <w:color w:val="191919"/>
          <w:sz w:val="24"/>
          <w:szCs w:val="24"/>
          <w:shd w:val="clear" w:color="auto" w:fill="FFFFFF"/>
          <w:lang w:val="hy-AM"/>
        </w:rPr>
        <w:t xml:space="preserve">մասի </w:t>
      </w:r>
      <w:r>
        <w:rPr>
          <w:rFonts w:ascii="GHEA Grapalat" w:eastAsia="Calibri" w:hAnsi="GHEA Grapalat" w:cs="Sylfaen"/>
          <w:bCs/>
          <w:color w:val="191919"/>
          <w:sz w:val="24"/>
          <w:szCs w:val="24"/>
          <w:shd w:val="clear" w:color="auto" w:fill="FFFFFF"/>
          <w:lang w:val="hy-AM"/>
        </w:rPr>
        <w:t>2</w:t>
      </w:r>
      <w:r w:rsidRPr="00500BD2">
        <w:rPr>
          <w:rFonts w:ascii="GHEA Grapalat" w:eastAsia="Calibri" w:hAnsi="GHEA Grapalat" w:cs="Sylfaen"/>
          <w:bCs/>
          <w:color w:val="191919"/>
          <w:sz w:val="24"/>
          <w:szCs w:val="24"/>
          <w:shd w:val="clear" w:color="auto" w:fill="FFFFFF"/>
          <w:lang w:val="hy-AM"/>
        </w:rPr>
        <w:t>-րդ կետ</w:t>
      </w:r>
      <w:r>
        <w:rPr>
          <w:rFonts w:ascii="GHEA Grapalat" w:eastAsia="Calibri" w:hAnsi="GHEA Grapalat" w:cs="Sylfaen"/>
          <w:bCs/>
          <w:color w:val="191919"/>
          <w:sz w:val="24"/>
          <w:szCs w:val="24"/>
          <w:shd w:val="clear" w:color="auto" w:fill="FFFFFF"/>
          <w:lang w:val="hy-AM"/>
        </w:rPr>
        <w:t>ով, իսկ Արագածոտնի, Արմավիրի, Գեղարքունիքի, Տավուշի մարզպետարանների համար գնման գործընթացների կազմակերպման հիմք է հ</w:t>
      </w:r>
      <w:r w:rsidR="00154872" w:rsidRPr="00154872">
        <w:rPr>
          <w:rFonts w:ascii="GHEA Grapalat" w:eastAsia="Calibri" w:hAnsi="GHEA Grapalat" w:cs="Sylfaen"/>
          <w:bCs/>
          <w:color w:val="191919"/>
          <w:sz w:val="24"/>
          <w:szCs w:val="24"/>
          <w:shd w:val="clear" w:color="auto" w:fill="FFFFFF"/>
          <w:lang w:val="hy-AM"/>
        </w:rPr>
        <w:t>ա</w:t>
      </w:r>
      <w:bookmarkStart w:id="0" w:name="_GoBack"/>
      <w:bookmarkEnd w:id="0"/>
      <w:r>
        <w:rPr>
          <w:rFonts w:ascii="GHEA Grapalat" w:eastAsia="Calibri" w:hAnsi="GHEA Grapalat" w:cs="Sylfaen"/>
          <w:bCs/>
          <w:color w:val="191919"/>
          <w:sz w:val="24"/>
          <w:szCs w:val="24"/>
          <w:shd w:val="clear" w:color="auto" w:fill="FFFFFF"/>
          <w:lang w:val="hy-AM"/>
        </w:rPr>
        <w:t xml:space="preserve">նդիսացել «Գնումների մասին»  օրենքի 23-րդ հոդվածի 1-ին </w:t>
      </w:r>
      <w:r w:rsidRPr="00500BD2">
        <w:rPr>
          <w:rFonts w:ascii="GHEA Grapalat" w:eastAsia="Calibri" w:hAnsi="GHEA Grapalat" w:cs="Sylfaen"/>
          <w:bCs/>
          <w:color w:val="191919"/>
          <w:sz w:val="24"/>
          <w:szCs w:val="24"/>
          <w:shd w:val="clear" w:color="auto" w:fill="FFFFFF"/>
          <w:lang w:val="hy-AM"/>
        </w:rPr>
        <w:t xml:space="preserve">մասի </w:t>
      </w:r>
      <w:r>
        <w:rPr>
          <w:rFonts w:ascii="GHEA Grapalat" w:eastAsia="Calibri" w:hAnsi="GHEA Grapalat" w:cs="Sylfaen"/>
          <w:bCs/>
          <w:color w:val="191919"/>
          <w:sz w:val="24"/>
          <w:szCs w:val="24"/>
          <w:shd w:val="clear" w:color="auto" w:fill="FFFFFF"/>
          <w:lang w:val="hy-AM"/>
        </w:rPr>
        <w:t>4</w:t>
      </w:r>
      <w:r w:rsidRPr="00500BD2">
        <w:rPr>
          <w:rFonts w:ascii="GHEA Grapalat" w:eastAsia="Calibri" w:hAnsi="GHEA Grapalat" w:cs="Sylfaen"/>
          <w:bCs/>
          <w:color w:val="191919"/>
          <w:sz w:val="24"/>
          <w:szCs w:val="24"/>
          <w:shd w:val="clear" w:color="auto" w:fill="FFFFFF"/>
          <w:lang w:val="hy-AM"/>
        </w:rPr>
        <w:t>-րդ</w:t>
      </w:r>
      <w:r>
        <w:rPr>
          <w:rFonts w:ascii="GHEA Grapalat" w:eastAsia="Calibri" w:hAnsi="GHEA Grapalat" w:cs="Sylfaen"/>
          <w:bCs/>
          <w:color w:val="191919"/>
          <w:sz w:val="24"/>
          <w:szCs w:val="24"/>
          <w:shd w:val="clear" w:color="auto" w:fill="FFFFFF"/>
          <w:lang w:val="hy-AM"/>
        </w:rPr>
        <w:t xml:space="preserve"> կետը։</w:t>
      </w:r>
    </w:p>
    <w:p w:rsidR="008F3779" w:rsidRPr="00D233AB" w:rsidRDefault="008F3779" w:rsidP="008F3779">
      <w:pPr>
        <w:spacing w:line="360" w:lineRule="auto"/>
        <w:ind w:firstLine="708"/>
        <w:jc w:val="both"/>
        <w:rPr>
          <w:rFonts w:ascii="GHEA Grapalat" w:hAnsi="GHEA Grapalat"/>
          <w:color w:val="000000"/>
          <w:sz w:val="24"/>
          <w:szCs w:val="24"/>
          <w:lang w:val="hy-AM" w:eastAsia="en-US"/>
        </w:rPr>
      </w:pPr>
      <w:r>
        <w:rPr>
          <w:rFonts w:ascii="GHEA Grapalat" w:eastAsia="Calibri" w:hAnsi="GHEA Grapalat" w:cs="Sylfaen"/>
          <w:bCs/>
          <w:color w:val="191919"/>
          <w:sz w:val="24"/>
          <w:szCs w:val="24"/>
          <w:shd w:val="clear" w:color="auto" w:fill="FFFFFF"/>
          <w:lang w:val="hy-AM"/>
        </w:rPr>
        <w:t xml:space="preserve"> </w:t>
      </w:r>
      <w:r w:rsidRPr="00500BD2">
        <w:rPr>
          <w:rFonts w:ascii="GHEA Grapalat" w:eastAsia="Calibri" w:hAnsi="GHEA Grapalat" w:cs="Sylfaen"/>
          <w:bCs/>
          <w:color w:val="191919"/>
          <w:sz w:val="24"/>
          <w:szCs w:val="24"/>
          <w:shd w:val="clear" w:color="auto" w:fill="FFFFFF"/>
          <w:lang w:val="hy-AM"/>
        </w:rPr>
        <w:t xml:space="preserve"> </w:t>
      </w:r>
    </w:p>
    <w:p w:rsidR="008F3779" w:rsidRPr="00D81D9B" w:rsidRDefault="008F3779" w:rsidP="008F3779">
      <w:pPr>
        <w:spacing w:line="360"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t xml:space="preserve">   3.Նախագծի մշակման գործընթացում ներգրավված ինստիտուտները և անձինք.</w:t>
      </w:r>
    </w:p>
    <w:p w:rsidR="008F3779" w:rsidRPr="00D81D9B" w:rsidRDefault="008F3779" w:rsidP="008F3779">
      <w:pPr>
        <w:spacing w:line="360" w:lineRule="auto"/>
        <w:ind w:right="175"/>
        <w:jc w:val="both"/>
        <w:rPr>
          <w:rFonts w:ascii="GHEA Grapalat" w:hAnsi="GHEA Grapalat"/>
          <w:sz w:val="24"/>
          <w:szCs w:val="24"/>
          <w:lang w:val="hy-AM"/>
        </w:rPr>
      </w:pPr>
      <w:r w:rsidRPr="00D81D9B">
        <w:rPr>
          <w:rFonts w:ascii="GHEA Grapalat" w:hAnsi="GHEA Grapalat"/>
          <w:sz w:val="24"/>
          <w:szCs w:val="24"/>
          <w:lang w:val="hy-AM"/>
        </w:rPr>
        <w:t xml:space="preserve">     Նախագիծը</w:t>
      </w:r>
      <w:r w:rsidRPr="00D81D9B">
        <w:rPr>
          <w:rFonts w:ascii="GHEA Grapalat" w:hAnsi="GHEA Grapalat"/>
          <w:sz w:val="24"/>
          <w:szCs w:val="24"/>
          <w:lang w:val="ro-RO"/>
        </w:rPr>
        <w:t xml:space="preserve"> </w:t>
      </w:r>
      <w:r w:rsidRPr="00D81D9B">
        <w:rPr>
          <w:rFonts w:ascii="GHEA Grapalat" w:hAnsi="GHEA Grapalat"/>
          <w:sz w:val="24"/>
          <w:szCs w:val="24"/>
          <w:lang w:val="hy-AM"/>
        </w:rPr>
        <w:t>մշակվել</w:t>
      </w:r>
      <w:r w:rsidRPr="00D81D9B">
        <w:rPr>
          <w:rFonts w:ascii="GHEA Grapalat" w:hAnsi="GHEA Grapalat"/>
          <w:sz w:val="24"/>
          <w:szCs w:val="24"/>
          <w:lang w:val="ro-RO"/>
        </w:rPr>
        <w:t xml:space="preserve"> </w:t>
      </w:r>
      <w:r w:rsidRPr="00D81D9B">
        <w:rPr>
          <w:rFonts w:ascii="GHEA Grapalat" w:hAnsi="GHEA Grapalat"/>
          <w:sz w:val="24"/>
          <w:szCs w:val="24"/>
          <w:lang w:val="hy-AM"/>
        </w:rPr>
        <w:t>է</w:t>
      </w:r>
      <w:r w:rsidRPr="00D81D9B">
        <w:rPr>
          <w:rFonts w:ascii="GHEA Grapalat" w:hAnsi="GHEA Grapalat"/>
          <w:sz w:val="24"/>
          <w:szCs w:val="24"/>
          <w:lang w:val="ro-RO"/>
        </w:rPr>
        <w:t xml:space="preserve"> </w:t>
      </w:r>
      <w:r w:rsidRPr="00D81D9B">
        <w:rPr>
          <w:rFonts w:ascii="GHEA Grapalat" w:hAnsi="GHEA Grapalat"/>
          <w:sz w:val="24"/>
          <w:szCs w:val="24"/>
          <w:lang w:val="hy-AM"/>
        </w:rPr>
        <w:t>Հայաստանի</w:t>
      </w:r>
      <w:r w:rsidRPr="00D81D9B">
        <w:rPr>
          <w:rFonts w:ascii="GHEA Grapalat" w:hAnsi="GHEA Grapalat"/>
          <w:sz w:val="24"/>
          <w:szCs w:val="24"/>
          <w:lang w:val="ro-RO"/>
        </w:rPr>
        <w:t xml:space="preserve"> </w:t>
      </w:r>
      <w:r w:rsidRPr="00D81D9B">
        <w:rPr>
          <w:rFonts w:ascii="GHEA Grapalat" w:hAnsi="GHEA Grapalat"/>
          <w:sz w:val="24"/>
          <w:szCs w:val="24"/>
          <w:lang w:val="hy-AM"/>
        </w:rPr>
        <w:t>Հանրապետության</w:t>
      </w:r>
      <w:r w:rsidRPr="00D81D9B">
        <w:rPr>
          <w:rFonts w:ascii="GHEA Grapalat" w:hAnsi="GHEA Grapalat"/>
          <w:sz w:val="24"/>
          <w:szCs w:val="24"/>
          <w:lang w:val="ro-RO"/>
        </w:rPr>
        <w:t xml:space="preserve"> </w:t>
      </w:r>
      <w:r w:rsidRPr="00D81D9B">
        <w:rPr>
          <w:rFonts w:ascii="GHEA Grapalat" w:hAnsi="GHEA Grapalat"/>
          <w:sz w:val="24"/>
          <w:szCs w:val="24"/>
          <w:lang w:val="hy-AM"/>
        </w:rPr>
        <w:t>տարածքային</w:t>
      </w:r>
      <w:r w:rsidRPr="00D81D9B">
        <w:rPr>
          <w:rFonts w:ascii="GHEA Grapalat" w:hAnsi="GHEA Grapalat"/>
          <w:sz w:val="24"/>
          <w:szCs w:val="24"/>
          <w:lang w:val="ro-RO"/>
        </w:rPr>
        <w:t xml:space="preserve"> </w:t>
      </w:r>
      <w:r w:rsidRPr="00D81D9B">
        <w:rPr>
          <w:rFonts w:ascii="GHEA Grapalat" w:hAnsi="GHEA Grapalat"/>
          <w:sz w:val="24"/>
          <w:szCs w:val="24"/>
          <w:lang w:val="hy-AM"/>
        </w:rPr>
        <w:t>կառավարման</w:t>
      </w:r>
      <w:r w:rsidRPr="00D81D9B">
        <w:rPr>
          <w:rFonts w:ascii="GHEA Grapalat" w:hAnsi="GHEA Grapalat"/>
          <w:sz w:val="24"/>
          <w:szCs w:val="24"/>
          <w:lang w:val="ro-RO"/>
        </w:rPr>
        <w:t xml:space="preserve"> </w:t>
      </w:r>
      <w:r w:rsidRPr="00D81D9B">
        <w:rPr>
          <w:rFonts w:ascii="GHEA Grapalat" w:hAnsi="GHEA Grapalat"/>
          <w:sz w:val="24"/>
          <w:szCs w:val="24"/>
          <w:lang w:val="hy-AM"/>
        </w:rPr>
        <w:t>և</w:t>
      </w:r>
      <w:r w:rsidRPr="00D81D9B">
        <w:rPr>
          <w:rFonts w:ascii="GHEA Grapalat" w:hAnsi="GHEA Grapalat"/>
          <w:sz w:val="24"/>
          <w:szCs w:val="24"/>
          <w:lang w:val="ro-RO"/>
        </w:rPr>
        <w:t xml:space="preserve"> </w:t>
      </w:r>
      <w:r w:rsidRPr="00D81D9B">
        <w:rPr>
          <w:rFonts w:ascii="GHEA Grapalat" w:hAnsi="GHEA Grapalat"/>
          <w:sz w:val="24"/>
          <w:szCs w:val="24"/>
          <w:lang w:val="hy-AM"/>
        </w:rPr>
        <w:t>ենթակառուցվածքների</w:t>
      </w:r>
      <w:r w:rsidRPr="00D81D9B">
        <w:rPr>
          <w:rFonts w:ascii="GHEA Grapalat" w:hAnsi="GHEA Grapalat"/>
          <w:sz w:val="24"/>
          <w:szCs w:val="24"/>
          <w:lang w:val="ro-RO"/>
        </w:rPr>
        <w:t xml:space="preserve"> </w:t>
      </w:r>
      <w:r w:rsidRPr="00D81D9B">
        <w:rPr>
          <w:rFonts w:ascii="GHEA Grapalat" w:hAnsi="GHEA Grapalat"/>
          <w:sz w:val="24"/>
          <w:szCs w:val="24"/>
          <w:lang w:val="hy-AM"/>
        </w:rPr>
        <w:t>նախարարության</w:t>
      </w:r>
      <w:r w:rsidRPr="00D81D9B">
        <w:rPr>
          <w:rFonts w:ascii="GHEA Grapalat" w:hAnsi="GHEA Grapalat"/>
          <w:sz w:val="24"/>
          <w:szCs w:val="24"/>
          <w:lang w:val="ro-RO"/>
        </w:rPr>
        <w:t xml:space="preserve"> </w:t>
      </w:r>
      <w:r w:rsidRPr="00D81D9B">
        <w:rPr>
          <w:rFonts w:ascii="GHEA Grapalat" w:hAnsi="GHEA Grapalat"/>
          <w:sz w:val="24"/>
          <w:szCs w:val="24"/>
          <w:lang w:val="hy-AM"/>
        </w:rPr>
        <w:t>կողմից:</w:t>
      </w:r>
    </w:p>
    <w:p w:rsidR="008F3779" w:rsidRPr="00D81D9B" w:rsidRDefault="008F3779" w:rsidP="008F3779">
      <w:pPr>
        <w:spacing w:line="360" w:lineRule="auto"/>
        <w:ind w:right="175"/>
        <w:jc w:val="both"/>
        <w:rPr>
          <w:rFonts w:ascii="GHEA Grapalat" w:hAnsi="GHEA Grapalat"/>
          <w:sz w:val="24"/>
          <w:szCs w:val="24"/>
          <w:lang w:val="hy-AM"/>
        </w:rPr>
      </w:pPr>
    </w:p>
    <w:p w:rsidR="008F3779" w:rsidRPr="00D81D9B" w:rsidRDefault="008F3779" w:rsidP="008F3779">
      <w:pPr>
        <w:tabs>
          <w:tab w:val="left" w:pos="1080"/>
        </w:tabs>
        <w:spacing w:after="160" w:line="360" w:lineRule="auto"/>
        <w:contextualSpacing/>
        <w:jc w:val="both"/>
        <w:rPr>
          <w:rFonts w:ascii="GHEA Grapalat" w:eastAsia="Calibri" w:hAnsi="GHEA Grapalat"/>
          <w:b/>
          <w:sz w:val="24"/>
          <w:szCs w:val="24"/>
          <w:lang w:val="hy-AM"/>
        </w:rPr>
      </w:pPr>
      <w:r w:rsidRPr="00D81D9B">
        <w:rPr>
          <w:rFonts w:ascii="GHEA Grapalat" w:hAnsi="GHEA Grapalat"/>
          <w:b/>
          <w:sz w:val="24"/>
          <w:szCs w:val="24"/>
          <w:lang w:val="hy-AM"/>
        </w:rPr>
        <w:t xml:space="preserve">   4.Տեղեկատվություն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8F3779" w:rsidRPr="00D81D9B" w:rsidRDefault="008F3779" w:rsidP="008F3779">
      <w:pPr>
        <w:spacing w:line="360" w:lineRule="auto"/>
        <w:ind w:firstLine="567"/>
        <w:jc w:val="both"/>
        <w:rPr>
          <w:rFonts w:ascii="GHEA Grapalat" w:hAnsi="GHEA Grapalat"/>
          <w:sz w:val="24"/>
          <w:szCs w:val="24"/>
          <w:lang w:val="hy-AM"/>
        </w:rPr>
      </w:pPr>
      <w:r w:rsidRPr="00D81D9B">
        <w:rPr>
          <w:rFonts w:ascii="GHEA Grapalat" w:hAnsi="GHEA Grapalat"/>
          <w:b/>
          <w:sz w:val="24"/>
          <w:szCs w:val="24"/>
          <w:lang w:val="hy-AM"/>
        </w:rPr>
        <w:t xml:space="preserve"> </w:t>
      </w:r>
      <w:r w:rsidRPr="00D81D9B">
        <w:rPr>
          <w:rFonts w:ascii="GHEA Grapalat" w:hAnsi="GHEA Grapalat"/>
          <w:sz w:val="24"/>
          <w:szCs w:val="24"/>
          <w:lang w:val="hy-AM"/>
        </w:rPr>
        <w:t>Նախագծի ընդունու</w:t>
      </w:r>
      <w:r>
        <w:rPr>
          <w:rFonts w:ascii="GHEA Grapalat" w:hAnsi="GHEA Grapalat"/>
          <w:sz w:val="24"/>
          <w:szCs w:val="24"/>
          <w:lang w:val="hy-AM"/>
        </w:rPr>
        <w:t>մը Հայաստանի Հանրապետության 2023</w:t>
      </w:r>
      <w:r w:rsidRPr="00D81D9B">
        <w:rPr>
          <w:rFonts w:ascii="GHEA Grapalat" w:hAnsi="GHEA Grapalat"/>
          <w:sz w:val="24"/>
          <w:szCs w:val="24"/>
          <w:lang w:val="hy-AM"/>
        </w:rPr>
        <w:t xml:space="preserve"> թվականի պետական բյուջեի տարեկան եկամուտների և ծախսերի փոփոխությունների չի հանգեցնում:</w:t>
      </w:r>
    </w:p>
    <w:p w:rsidR="008F3779" w:rsidRPr="00D81D9B" w:rsidRDefault="008F3779" w:rsidP="008F3779">
      <w:pPr>
        <w:spacing w:line="360" w:lineRule="auto"/>
        <w:ind w:right="175"/>
        <w:jc w:val="both"/>
        <w:rPr>
          <w:rFonts w:ascii="GHEA Grapalat" w:hAnsi="GHEA Grapalat"/>
          <w:sz w:val="24"/>
          <w:szCs w:val="24"/>
          <w:lang w:val="hy-AM"/>
        </w:rPr>
      </w:pPr>
    </w:p>
    <w:p w:rsidR="008F3779" w:rsidRPr="00D81D9B" w:rsidRDefault="008F3779" w:rsidP="008F3779">
      <w:pPr>
        <w:spacing w:line="360"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lastRenderedPageBreak/>
        <w:t xml:space="preserve">  5.  Ակնկալվող արդյունքը. </w:t>
      </w:r>
    </w:p>
    <w:p w:rsidR="008F3779" w:rsidRPr="00D81D9B" w:rsidRDefault="008F3779" w:rsidP="008F3779">
      <w:pPr>
        <w:spacing w:line="360" w:lineRule="auto"/>
        <w:ind w:right="175"/>
        <w:jc w:val="both"/>
        <w:rPr>
          <w:rFonts w:ascii="GHEA Grapalat" w:hAnsi="GHEA Grapalat"/>
          <w:sz w:val="24"/>
          <w:szCs w:val="24"/>
          <w:lang w:val="hy-AM"/>
        </w:rPr>
      </w:pPr>
      <w:r w:rsidRPr="00D81D9B">
        <w:rPr>
          <w:rFonts w:ascii="GHEA Grapalat" w:hAnsi="GHEA Grapalat" w:cs="Sylfaen"/>
          <w:b/>
          <w:sz w:val="24"/>
          <w:szCs w:val="24"/>
          <w:lang w:val="hy-AM" w:eastAsia="en-US"/>
        </w:rPr>
        <w:t xml:space="preserve">        </w:t>
      </w:r>
      <w:r w:rsidRPr="00D81D9B">
        <w:rPr>
          <w:rFonts w:ascii="GHEA Grapalat" w:hAnsi="GHEA Grapalat"/>
          <w:sz w:val="24"/>
          <w:szCs w:val="24"/>
          <w:lang w:val="hy-AM"/>
        </w:rPr>
        <w:t>Որոշման ընդունման արդյունքում 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p>
    <w:p w:rsidR="008F3779" w:rsidRPr="00D81D9B" w:rsidRDefault="008F3779" w:rsidP="008F3779">
      <w:pPr>
        <w:spacing w:line="360" w:lineRule="auto"/>
        <w:ind w:right="175"/>
        <w:jc w:val="both"/>
        <w:rPr>
          <w:rFonts w:ascii="GHEA Grapalat" w:hAnsi="GHEA Grapalat"/>
          <w:sz w:val="24"/>
          <w:szCs w:val="24"/>
          <w:lang w:val="hy-AM"/>
        </w:rPr>
      </w:pPr>
    </w:p>
    <w:p w:rsidR="008F3779" w:rsidRPr="00D81D9B" w:rsidRDefault="008F3779" w:rsidP="008F3779">
      <w:pPr>
        <w:shd w:val="clear" w:color="auto" w:fill="FFFFFF"/>
        <w:tabs>
          <w:tab w:val="left" w:pos="270"/>
        </w:tabs>
        <w:suppressAutoHyphens/>
        <w:spacing w:after="240" w:line="360"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6.Իրավական ակտի ընդունման կապակցությամբ այլ նորմատիվ իրավական   ակտերի ընդունման անհրաժեշտություն.</w:t>
      </w:r>
    </w:p>
    <w:p w:rsidR="008F3779" w:rsidRPr="00D81D9B" w:rsidRDefault="008F3779" w:rsidP="008F3779">
      <w:pPr>
        <w:shd w:val="clear" w:color="auto" w:fill="FFFFFF"/>
        <w:suppressAutoHyphens/>
        <w:spacing w:after="240" w:line="360" w:lineRule="auto"/>
        <w:jc w:val="both"/>
        <w:rPr>
          <w:rFonts w:ascii="GHEA Grapalat" w:hAnsi="GHEA Grapalat"/>
          <w:sz w:val="24"/>
          <w:szCs w:val="24"/>
          <w:lang w:val="hy-AM"/>
        </w:rPr>
      </w:pPr>
      <w:r w:rsidRPr="00D81D9B">
        <w:rPr>
          <w:rFonts w:ascii="GHEA Grapalat" w:hAnsi="GHEA Grapalat"/>
          <w:sz w:val="24"/>
          <w:szCs w:val="24"/>
          <w:lang w:val="hy-AM"/>
        </w:rPr>
        <w:t xml:space="preserve">      Կառավարության նախագծի ընդունման առնչությամբ այլ իրավական ակտերում փոփոխություններ և/կամ լրացումներ կատարելու անհարժեշտություն  չկա:</w:t>
      </w:r>
    </w:p>
    <w:p w:rsidR="008F3779" w:rsidRDefault="008F3779" w:rsidP="008F3779">
      <w:pPr>
        <w:tabs>
          <w:tab w:val="left" w:pos="851"/>
        </w:tabs>
        <w:spacing w:line="360"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7.Կապը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37ED2" w:rsidRPr="008F3779" w:rsidRDefault="008F3779" w:rsidP="008F3779">
      <w:pPr>
        <w:spacing w:line="360" w:lineRule="auto"/>
        <w:ind w:firstLine="567"/>
        <w:jc w:val="both"/>
        <w:rPr>
          <w:rFonts w:ascii="GHEA Grapalat" w:hAnsi="GHEA Grapalat"/>
          <w:sz w:val="24"/>
          <w:szCs w:val="24"/>
          <w:lang w:val="hy-AM"/>
        </w:rPr>
      </w:pPr>
      <w:r w:rsidRPr="00D81D9B">
        <w:rPr>
          <w:rFonts w:ascii="GHEA Grapalat" w:hAnsi="GHEA Grapalat"/>
          <w:sz w:val="24"/>
          <w:szCs w:val="24"/>
          <w:lang w:val="hy-AM"/>
        </w:rPr>
        <w:t>Նախագիծը բխում է  ՀՀ ԱԺ 2021 թվականի օգոստոսի 26-ի ԱԺՈ-002-Ն  որոշմամբ հավանության արժանացած ՀՀ Կառավարության  2021-2026թթ ծրագրի   «1.Անվտանգության և արտաքին քաղաքականության զարգացման ոլորտ,</w:t>
      </w:r>
      <w:r w:rsidRPr="00D04807">
        <w:rPr>
          <w:rFonts w:ascii="GHEA Grapalat" w:hAnsi="GHEA Grapalat"/>
          <w:sz w:val="24"/>
          <w:szCs w:val="24"/>
          <w:lang w:val="hy-AM"/>
        </w:rPr>
        <w:t xml:space="preserve"> </w:t>
      </w:r>
      <w:r w:rsidRPr="00D81D9B">
        <w:rPr>
          <w:rFonts w:ascii="GHEA Grapalat" w:hAnsi="GHEA Grapalat"/>
          <w:sz w:val="24"/>
          <w:szCs w:val="24"/>
          <w:lang w:val="hy-AM"/>
        </w:rPr>
        <w:t>1.3 պաշտպանության ոլորտի զինված ուժերի բարեփոխումներ»</w:t>
      </w:r>
      <w:r>
        <w:rPr>
          <w:rFonts w:ascii="GHEA Grapalat" w:hAnsi="GHEA Grapalat"/>
          <w:sz w:val="24"/>
          <w:szCs w:val="24"/>
          <w:lang w:val="hy-AM"/>
        </w:rPr>
        <w:t xml:space="preserve"> բաժնից:</w:t>
      </w:r>
    </w:p>
    <w:sectPr w:rsidR="00437ED2" w:rsidRPr="008F3779" w:rsidSect="00EE53A1">
      <w:headerReference w:type="even" r:id="rId8"/>
      <w:footerReference w:type="default" r:id="rId9"/>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53A" w:rsidRDefault="00B1253A" w:rsidP="000A0E96">
      <w:r>
        <w:separator/>
      </w:r>
    </w:p>
  </w:endnote>
  <w:endnote w:type="continuationSeparator" w:id="0">
    <w:p w:rsidR="00B1253A" w:rsidRDefault="00B1253A"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2E" w:rsidRDefault="00B1253A"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1253A"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1253A"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53A" w:rsidRDefault="00B1253A" w:rsidP="000A0E96">
      <w:r>
        <w:separator/>
      </w:r>
    </w:p>
  </w:footnote>
  <w:footnote w:type="continuationSeparator" w:id="0">
    <w:p w:rsidR="00B1253A" w:rsidRDefault="00B1253A" w:rsidP="000A0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02" w:rsidRDefault="00C01A3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847"/>
    <w:multiLevelType w:val="hybridMultilevel"/>
    <w:tmpl w:val="0B54113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1DBF70D3"/>
    <w:multiLevelType w:val="hybridMultilevel"/>
    <w:tmpl w:val="93D603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6">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6371C47"/>
    <w:multiLevelType w:val="hybridMultilevel"/>
    <w:tmpl w:val="67CEB276"/>
    <w:lvl w:ilvl="0" w:tplc="32DA4564">
      <w:start w:val="3"/>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9"/>
  </w:num>
  <w:num w:numId="3">
    <w:abstractNumId w:val="5"/>
  </w:num>
  <w:num w:numId="4">
    <w:abstractNumId w:val="6"/>
  </w:num>
  <w:num w:numId="5">
    <w:abstractNumId w:val="4"/>
  </w:num>
  <w:num w:numId="6">
    <w:abstractNumId w:val="8"/>
  </w:num>
  <w:num w:numId="7">
    <w:abstractNumId w:val="1"/>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AC7"/>
    <w:rsid w:val="00021C5A"/>
    <w:rsid w:val="000227DE"/>
    <w:rsid w:val="00032971"/>
    <w:rsid w:val="0005011A"/>
    <w:rsid w:val="0005246D"/>
    <w:rsid w:val="0009045B"/>
    <w:rsid w:val="00091CDF"/>
    <w:rsid w:val="000A0E96"/>
    <w:rsid w:val="000A1EE1"/>
    <w:rsid w:val="000A3022"/>
    <w:rsid w:val="000A6C8D"/>
    <w:rsid w:val="000B25B6"/>
    <w:rsid w:val="000B2F57"/>
    <w:rsid w:val="000B5BB6"/>
    <w:rsid w:val="000C0FEF"/>
    <w:rsid w:val="000E53F5"/>
    <w:rsid w:val="00103681"/>
    <w:rsid w:val="001178B7"/>
    <w:rsid w:val="0012387E"/>
    <w:rsid w:val="0012428B"/>
    <w:rsid w:val="00130F48"/>
    <w:rsid w:val="00132FC7"/>
    <w:rsid w:val="001377EB"/>
    <w:rsid w:val="00141000"/>
    <w:rsid w:val="00141C0D"/>
    <w:rsid w:val="00150352"/>
    <w:rsid w:val="00154872"/>
    <w:rsid w:val="0016008C"/>
    <w:rsid w:val="00171CA7"/>
    <w:rsid w:val="00182951"/>
    <w:rsid w:val="00193A28"/>
    <w:rsid w:val="001E596C"/>
    <w:rsid w:val="002152A6"/>
    <w:rsid w:val="00220715"/>
    <w:rsid w:val="0023105B"/>
    <w:rsid w:val="00241F98"/>
    <w:rsid w:val="00245D34"/>
    <w:rsid w:val="00266A36"/>
    <w:rsid w:val="00271AD6"/>
    <w:rsid w:val="00286B31"/>
    <w:rsid w:val="002B32CF"/>
    <w:rsid w:val="002C13FE"/>
    <w:rsid w:val="002D081C"/>
    <w:rsid w:val="002D3736"/>
    <w:rsid w:val="002E034A"/>
    <w:rsid w:val="002E7D4F"/>
    <w:rsid w:val="0031070F"/>
    <w:rsid w:val="00322CCA"/>
    <w:rsid w:val="00334C13"/>
    <w:rsid w:val="00357906"/>
    <w:rsid w:val="00367FB4"/>
    <w:rsid w:val="003739B1"/>
    <w:rsid w:val="003E11AC"/>
    <w:rsid w:val="003E604E"/>
    <w:rsid w:val="00400DFD"/>
    <w:rsid w:val="0040373A"/>
    <w:rsid w:val="00417200"/>
    <w:rsid w:val="0042327B"/>
    <w:rsid w:val="00437ED2"/>
    <w:rsid w:val="00451147"/>
    <w:rsid w:val="00455A6A"/>
    <w:rsid w:val="0046155B"/>
    <w:rsid w:val="00493D68"/>
    <w:rsid w:val="004974A8"/>
    <w:rsid w:val="004A025C"/>
    <w:rsid w:val="004C734C"/>
    <w:rsid w:val="004D2A9C"/>
    <w:rsid w:val="004D576E"/>
    <w:rsid w:val="004E055E"/>
    <w:rsid w:val="004E6E67"/>
    <w:rsid w:val="004E7D63"/>
    <w:rsid w:val="005046FF"/>
    <w:rsid w:val="00505626"/>
    <w:rsid w:val="00505788"/>
    <w:rsid w:val="00506604"/>
    <w:rsid w:val="005148B2"/>
    <w:rsid w:val="00516435"/>
    <w:rsid w:val="0055776A"/>
    <w:rsid w:val="00561F93"/>
    <w:rsid w:val="00563A11"/>
    <w:rsid w:val="00566593"/>
    <w:rsid w:val="005A3418"/>
    <w:rsid w:val="005C6A02"/>
    <w:rsid w:val="005D3E3F"/>
    <w:rsid w:val="005D57F2"/>
    <w:rsid w:val="005D5EEE"/>
    <w:rsid w:val="005F3580"/>
    <w:rsid w:val="006018AF"/>
    <w:rsid w:val="00617E9D"/>
    <w:rsid w:val="00641A69"/>
    <w:rsid w:val="00675F75"/>
    <w:rsid w:val="006B3F58"/>
    <w:rsid w:val="006D00EA"/>
    <w:rsid w:val="00700AC7"/>
    <w:rsid w:val="00707A95"/>
    <w:rsid w:val="00707CC3"/>
    <w:rsid w:val="00742CB5"/>
    <w:rsid w:val="00742D80"/>
    <w:rsid w:val="007535A9"/>
    <w:rsid w:val="007702D5"/>
    <w:rsid w:val="00780DBE"/>
    <w:rsid w:val="0078623A"/>
    <w:rsid w:val="00790B69"/>
    <w:rsid w:val="007A6E51"/>
    <w:rsid w:val="007B1682"/>
    <w:rsid w:val="007C34EF"/>
    <w:rsid w:val="007C3DC5"/>
    <w:rsid w:val="007E4537"/>
    <w:rsid w:val="007F08A0"/>
    <w:rsid w:val="008113B5"/>
    <w:rsid w:val="00814099"/>
    <w:rsid w:val="00821DC0"/>
    <w:rsid w:val="00837EF1"/>
    <w:rsid w:val="00840F8E"/>
    <w:rsid w:val="00843985"/>
    <w:rsid w:val="00846908"/>
    <w:rsid w:val="008542F6"/>
    <w:rsid w:val="00867B9E"/>
    <w:rsid w:val="00873341"/>
    <w:rsid w:val="008C7100"/>
    <w:rsid w:val="008C7CCA"/>
    <w:rsid w:val="008E2109"/>
    <w:rsid w:val="008F0E33"/>
    <w:rsid w:val="008F3779"/>
    <w:rsid w:val="00901D5E"/>
    <w:rsid w:val="00917960"/>
    <w:rsid w:val="009356BE"/>
    <w:rsid w:val="00941940"/>
    <w:rsid w:val="00944C6F"/>
    <w:rsid w:val="009472A8"/>
    <w:rsid w:val="00964F9A"/>
    <w:rsid w:val="00967CFE"/>
    <w:rsid w:val="009C0413"/>
    <w:rsid w:val="009C4018"/>
    <w:rsid w:val="009D3505"/>
    <w:rsid w:val="009F2CAE"/>
    <w:rsid w:val="009F2FDE"/>
    <w:rsid w:val="00A173DB"/>
    <w:rsid w:val="00A26A91"/>
    <w:rsid w:val="00A31629"/>
    <w:rsid w:val="00A40F50"/>
    <w:rsid w:val="00A56FE6"/>
    <w:rsid w:val="00A6405F"/>
    <w:rsid w:val="00A702F0"/>
    <w:rsid w:val="00A74562"/>
    <w:rsid w:val="00AB64EE"/>
    <w:rsid w:val="00AD055B"/>
    <w:rsid w:val="00AE4826"/>
    <w:rsid w:val="00AE6973"/>
    <w:rsid w:val="00B02AD1"/>
    <w:rsid w:val="00B11090"/>
    <w:rsid w:val="00B1253A"/>
    <w:rsid w:val="00B163AE"/>
    <w:rsid w:val="00B21249"/>
    <w:rsid w:val="00B2242A"/>
    <w:rsid w:val="00B31C9A"/>
    <w:rsid w:val="00B432A2"/>
    <w:rsid w:val="00B51E94"/>
    <w:rsid w:val="00B520D8"/>
    <w:rsid w:val="00B65535"/>
    <w:rsid w:val="00B67A26"/>
    <w:rsid w:val="00B80E06"/>
    <w:rsid w:val="00B82D1E"/>
    <w:rsid w:val="00B845DE"/>
    <w:rsid w:val="00B921F0"/>
    <w:rsid w:val="00B94A65"/>
    <w:rsid w:val="00BA3209"/>
    <w:rsid w:val="00BB046B"/>
    <w:rsid w:val="00BD0693"/>
    <w:rsid w:val="00BD6F8B"/>
    <w:rsid w:val="00BE0DDA"/>
    <w:rsid w:val="00BE0EC9"/>
    <w:rsid w:val="00C01A30"/>
    <w:rsid w:val="00C3097B"/>
    <w:rsid w:val="00C360C7"/>
    <w:rsid w:val="00C41565"/>
    <w:rsid w:val="00C4631D"/>
    <w:rsid w:val="00C945D6"/>
    <w:rsid w:val="00CA16CC"/>
    <w:rsid w:val="00CD36C8"/>
    <w:rsid w:val="00CD7F2E"/>
    <w:rsid w:val="00CE02F3"/>
    <w:rsid w:val="00CF7A80"/>
    <w:rsid w:val="00D035F6"/>
    <w:rsid w:val="00D173F9"/>
    <w:rsid w:val="00D25F74"/>
    <w:rsid w:val="00D300B9"/>
    <w:rsid w:val="00D32E5C"/>
    <w:rsid w:val="00D34B68"/>
    <w:rsid w:val="00D41764"/>
    <w:rsid w:val="00D43D60"/>
    <w:rsid w:val="00D4553F"/>
    <w:rsid w:val="00D51121"/>
    <w:rsid w:val="00D56C2B"/>
    <w:rsid w:val="00D56D16"/>
    <w:rsid w:val="00D623E3"/>
    <w:rsid w:val="00D6718A"/>
    <w:rsid w:val="00D81A69"/>
    <w:rsid w:val="00D81D9B"/>
    <w:rsid w:val="00D912CF"/>
    <w:rsid w:val="00DA06A6"/>
    <w:rsid w:val="00DB07C9"/>
    <w:rsid w:val="00DB235F"/>
    <w:rsid w:val="00DB5DBA"/>
    <w:rsid w:val="00DE4298"/>
    <w:rsid w:val="00DF7EB7"/>
    <w:rsid w:val="00E07B50"/>
    <w:rsid w:val="00E13120"/>
    <w:rsid w:val="00E46E0A"/>
    <w:rsid w:val="00E51670"/>
    <w:rsid w:val="00E66310"/>
    <w:rsid w:val="00E675E1"/>
    <w:rsid w:val="00E723AB"/>
    <w:rsid w:val="00E91D1E"/>
    <w:rsid w:val="00E9752B"/>
    <w:rsid w:val="00EE3E30"/>
    <w:rsid w:val="00EE53A1"/>
    <w:rsid w:val="00F02771"/>
    <w:rsid w:val="00F04418"/>
    <w:rsid w:val="00F119BF"/>
    <w:rsid w:val="00F35860"/>
    <w:rsid w:val="00F633AB"/>
    <w:rsid w:val="00F65BF0"/>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700AC7"/>
    <w:pPr>
      <w:spacing w:after="120"/>
      <w:ind w:left="283"/>
    </w:pPr>
    <w:rPr>
      <w:sz w:val="16"/>
      <w:szCs w:val="16"/>
    </w:rPr>
  </w:style>
  <w:style w:type="character" w:customStyle="1" w:styleId="30">
    <w:name w:val="Основной текст с отступом 3 Знак"/>
    <w:basedOn w:val="a0"/>
    <w:link w:val="3"/>
    <w:rsid w:val="00700AC7"/>
    <w:rPr>
      <w:rFonts w:ascii="Times New Roman" w:eastAsia="Times New Roman" w:hAnsi="Times New Roman" w:cs="Times New Roman"/>
      <w:sz w:val="16"/>
      <w:szCs w:val="16"/>
      <w:lang w:val="en-GB" w:eastAsia="ru-RU"/>
    </w:rPr>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700AC7"/>
    <w:pPr>
      <w:ind w:left="720"/>
    </w:pPr>
    <w:rPr>
      <w:sz w:val="24"/>
      <w:szCs w:val="24"/>
      <w:lang w:val="en-US" w:eastAsia="en-US"/>
    </w:rPr>
  </w:style>
  <w:style w:type="paragraph" w:styleId="a5">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a"/>
    <w:link w:val="a6"/>
    <w:uiPriority w:val="99"/>
    <w:unhideWhenUsed/>
    <w:qFormat/>
    <w:rsid w:val="00700AC7"/>
    <w:pPr>
      <w:spacing w:before="100" w:beforeAutospacing="1" w:after="100" w:afterAutospacing="1"/>
    </w:pPr>
    <w:rPr>
      <w:sz w:val="24"/>
      <w:szCs w:val="24"/>
      <w:lang w:val="en-US" w:eastAsia="en-U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505788"/>
    <w:rPr>
      <w:rFonts w:ascii="Times New Roman" w:eastAsia="Times New Roman" w:hAnsi="Times New Roman" w:cs="Times New Roman"/>
      <w:sz w:val="24"/>
      <w:szCs w:val="24"/>
      <w:lang w:val="en-US"/>
    </w:rPr>
  </w:style>
  <w:style w:type="table" w:styleId="a7">
    <w:name w:val="Table Grid"/>
    <w:basedOn w:val="a1"/>
    <w:uiPriority w:val="59"/>
    <w:rsid w:val="003E11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Char Char Char Знак"/>
    <w:link w:val="a5"/>
    <w:uiPriority w:val="99"/>
    <w:locked/>
    <w:rsid w:val="00D56D16"/>
    <w:rPr>
      <w:rFonts w:ascii="Times New Roman" w:eastAsia="Times New Roman" w:hAnsi="Times New Roman" w:cs="Times New Roman"/>
      <w:sz w:val="24"/>
      <w:szCs w:val="24"/>
      <w:lang w:val="en-US"/>
    </w:rPr>
  </w:style>
  <w:style w:type="paragraph" w:customStyle="1" w:styleId="dec-name">
    <w:name w:val="dec-name"/>
    <w:basedOn w:val="a"/>
    <w:rsid w:val="002D081C"/>
    <w:pPr>
      <w:spacing w:before="100" w:beforeAutospacing="1" w:after="100" w:afterAutospacing="1"/>
    </w:pPr>
    <w:rPr>
      <w:sz w:val="24"/>
      <w:szCs w:val="24"/>
      <w:lang w:val="en-US" w:eastAsia="en-US"/>
    </w:rPr>
  </w:style>
  <w:style w:type="character" w:styleId="a8">
    <w:name w:val="Strong"/>
    <w:basedOn w:val="a0"/>
    <w:uiPriority w:val="22"/>
    <w:qFormat/>
    <w:rsid w:val="002D081C"/>
    <w:rPr>
      <w:b/>
      <w:bCs/>
    </w:rPr>
  </w:style>
  <w:style w:type="paragraph" w:styleId="a9">
    <w:name w:val="Balloon Text"/>
    <w:basedOn w:val="a"/>
    <w:link w:val="aa"/>
    <w:uiPriority w:val="99"/>
    <w:semiHidden/>
    <w:unhideWhenUsed/>
    <w:rsid w:val="00563A11"/>
    <w:rPr>
      <w:rFonts w:ascii="Tahoma" w:hAnsi="Tahoma" w:cs="Tahoma"/>
      <w:sz w:val="16"/>
      <w:szCs w:val="16"/>
    </w:rPr>
  </w:style>
  <w:style w:type="character" w:customStyle="1" w:styleId="aa">
    <w:name w:val="Текст выноски Знак"/>
    <w:basedOn w:val="a0"/>
    <w:link w:val="a9"/>
    <w:uiPriority w:val="99"/>
    <w:semiHidden/>
    <w:rsid w:val="00563A11"/>
    <w:rPr>
      <w:rFonts w:ascii="Tahoma" w:eastAsia="Times New Roman" w:hAnsi="Tahoma" w:cs="Tahoma"/>
      <w:sz w:val="16"/>
      <w:szCs w:val="16"/>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700AC7"/>
    <w:pPr>
      <w:spacing w:after="120"/>
      <w:ind w:left="283"/>
    </w:pPr>
    <w:rPr>
      <w:sz w:val="16"/>
      <w:szCs w:val="16"/>
    </w:rPr>
  </w:style>
  <w:style w:type="character" w:customStyle="1" w:styleId="30">
    <w:name w:val="Основной текст с отступом 3 Знак"/>
    <w:basedOn w:val="a0"/>
    <w:link w:val="3"/>
    <w:rsid w:val="00700AC7"/>
    <w:rPr>
      <w:rFonts w:ascii="Times New Roman" w:eastAsia="Times New Roman" w:hAnsi="Times New Roman" w:cs="Times New Roman"/>
      <w:sz w:val="16"/>
      <w:szCs w:val="16"/>
      <w:lang w:val="en-GB" w:eastAsia="ru-RU"/>
    </w:rPr>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700AC7"/>
    <w:pPr>
      <w:ind w:left="720"/>
    </w:pPr>
    <w:rPr>
      <w:sz w:val="24"/>
      <w:szCs w:val="24"/>
      <w:lang w:val="en-US" w:eastAsia="en-US"/>
    </w:rPr>
  </w:style>
  <w:style w:type="paragraph" w:styleId="a5">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a"/>
    <w:link w:val="a6"/>
    <w:uiPriority w:val="99"/>
    <w:unhideWhenUsed/>
    <w:qFormat/>
    <w:rsid w:val="00700AC7"/>
    <w:pPr>
      <w:spacing w:before="100" w:beforeAutospacing="1" w:after="100" w:afterAutospacing="1"/>
    </w:pPr>
    <w:rPr>
      <w:sz w:val="24"/>
      <w:szCs w:val="24"/>
      <w:lang w:val="en-US" w:eastAsia="en-U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505788"/>
    <w:rPr>
      <w:rFonts w:ascii="Times New Roman" w:eastAsia="Times New Roman" w:hAnsi="Times New Roman" w:cs="Times New Roman"/>
      <w:sz w:val="24"/>
      <w:szCs w:val="24"/>
      <w:lang w:val="en-US"/>
    </w:rPr>
  </w:style>
  <w:style w:type="table" w:styleId="a7">
    <w:name w:val="Table Grid"/>
    <w:basedOn w:val="a1"/>
    <w:uiPriority w:val="59"/>
    <w:rsid w:val="003E11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Char Char Char Знак"/>
    <w:link w:val="a5"/>
    <w:uiPriority w:val="99"/>
    <w:locked/>
    <w:rsid w:val="00D56D16"/>
    <w:rPr>
      <w:rFonts w:ascii="Times New Roman" w:eastAsia="Times New Roman" w:hAnsi="Times New Roman" w:cs="Times New Roman"/>
      <w:sz w:val="24"/>
      <w:szCs w:val="24"/>
      <w:lang w:val="en-US"/>
    </w:rPr>
  </w:style>
  <w:style w:type="paragraph" w:customStyle="1" w:styleId="dec-name">
    <w:name w:val="dec-name"/>
    <w:basedOn w:val="a"/>
    <w:rsid w:val="002D081C"/>
    <w:pPr>
      <w:spacing w:before="100" w:beforeAutospacing="1" w:after="100" w:afterAutospacing="1"/>
    </w:pPr>
    <w:rPr>
      <w:sz w:val="24"/>
      <w:szCs w:val="24"/>
      <w:lang w:val="en-US" w:eastAsia="en-US"/>
    </w:rPr>
  </w:style>
  <w:style w:type="character" w:styleId="a8">
    <w:name w:val="Strong"/>
    <w:basedOn w:val="a0"/>
    <w:uiPriority w:val="22"/>
    <w:qFormat/>
    <w:rsid w:val="002D081C"/>
    <w:rPr>
      <w:b/>
      <w:bCs/>
    </w:rPr>
  </w:style>
  <w:style w:type="paragraph" w:styleId="a9">
    <w:name w:val="Balloon Text"/>
    <w:basedOn w:val="a"/>
    <w:link w:val="aa"/>
    <w:uiPriority w:val="99"/>
    <w:semiHidden/>
    <w:unhideWhenUsed/>
    <w:rsid w:val="00563A11"/>
    <w:rPr>
      <w:rFonts w:ascii="Tahoma" w:hAnsi="Tahoma" w:cs="Tahoma"/>
      <w:sz w:val="16"/>
      <w:szCs w:val="16"/>
    </w:rPr>
  </w:style>
  <w:style w:type="character" w:customStyle="1" w:styleId="aa">
    <w:name w:val="Текст выноски Знак"/>
    <w:basedOn w:val="a0"/>
    <w:link w:val="a9"/>
    <w:uiPriority w:val="99"/>
    <w:semiHidden/>
    <w:rsid w:val="00563A1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417738">
      <w:bodyDiv w:val="1"/>
      <w:marLeft w:val="0"/>
      <w:marRight w:val="0"/>
      <w:marTop w:val="0"/>
      <w:marBottom w:val="0"/>
      <w:divBdr>
        <w:top w:val="none" w:sz="0" w:space="0" w:color="auto"/>
        <w:left w:val="none" w:sz="0" w:space="0" w:color="auto"/>
        <w:bottom w:val="none" w:sz="0" w:space="0" w:color="auto"/>
        <w:right w:val="none" w:sz="0" w:space="0" w:color="auto"/>
      </w:divBdr>
    </w:div>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2409008">
      <w:bodyDiv w:val="1"/>
      <w:marLeft w:val="0"/>
      <w:marRight w:val="0"/>
      <w:marTop w:val="0"/>
      <w:marBottom w:val="0"/>
      <w:divBdr>
        <w:top w:val="none" w:sz="0" w:space="0" w:color="auto"/>
        <w:left w:val="none" w:sz="0" w:space="0" w:color="auto"/>
        <w:bottom w:val="none" w:sz="0" w:space="0" w:color="auto"/>
        <w:right w:val="none" w:sz="0" w:space="0" w:color="auto"/>
      </w:divBdr>
    </w:div>
    <w:div w:id="151803278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611</Words>
  <Characters>3489</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https:/mul2-edu.gov.am/tasks/841857/oneclick/himnavorum.docx?token=ebd9a865abd8145959176eca635ac59c</cp:keywords>
  <cp:lastModifiedBy>Пользователь Windows</cp:lastModifiedBy>
  <cp:revision>77</cp:revision>
  <cp:lastPrinted>2022-08-15T11:02:00Z</cp:lastPrinted>
  <dcterms:created xsi:type="dcterms:W3CDTF">2021-09-01T11:20:00Z</dcterms:created>
  <dcterms:modified xsi:type="dcterms:W3CDTF">2023-09-11T17:51:00Z</dcterms:modified>
</cp:coreProperties>
</file>