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6652AD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6652AD">
        <w:rPr>
          <w:rFonts w:ascii="GHEA Grapalat" w:hAnsi="GHEA Grapalat"/>
          <w:szCs w:val="20"/>
          <w:lang w:val="hy-AM"/>
        </w:rPr>
        <w:t xml:space="preserve">«ՄԵԾ ՉԱՓԵՐ ՈՒՆԵՑՈՂ ԿԱՄ ԲԵՌՆՄԱՆ, ԲԵՌՆԱԹԱՓՄԱՆ ԿԱՄ ՊԱՀՊԱՆՄԱՆ ՀԱՏՈՒԿ ՊԱՅՄԱՆՆԵՐ ՊԱՀԱՆՋՈՂ ԱՊՐԱՆՔՆԵՐԻ՝ ՄԱՔՍԱՅԻՆ ՊԱՀԵՍՏՆԵՐԻՑ ՏԱՐԲԵՐՎՈՂ ՎԱՅՐԵՐՈՒՄ ՊԱՀՊԱՆՄԱՆ ԹՈՒՅԼՏՎՈՒԹՅԱՆ ՏՐԱՄԱԴՐՄԱՆ ԿԱՐԳԸ և ՄԱՔՍԱՅԻՆ ՊԱՀԵՍՏՆԵՐԻՑ ՏԱՐԲԵՐՎՈՂ ՎԱՅՐԵՐԻՆ ՆԵՐԿԱՅԱՑՎՈՂ ՊԱՀԱՆՋՆԵՐԸ ՍԱՀՄԱՆԵԼՈՒ ՄԱՍԻՆ»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AC4C4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AC4C4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26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06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AC4C4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AC4C4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C4C4E">
              <w:rPr>
                <w:rFonts w:ascii="GHEA Grapalat" w:hAnsi="GHEA Grapalat" w:cs="Sylfaen"/>
                <w:bCs/>
                <w:lang w:val="hy-AM"/>
              </w:rPr>
              <w:t>01/2-1/12456-2023</w:t>
            </w:r>
          </w:p>
        </w:tc>
      </w:tr>
      <w:tr w:rsidR="00F41A0E" w:rsidRPr="006652AD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CA0ED3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t>Ս.թ. հունիսի 9-ի Ձեր թիվ 01/3-2/34600-2023 գրությամբ ներկայացված` «Մեծ չափեր ունեցող կամ բեռնման, բեռնաթափման կամ պահպանման հատուկ պայմաններ պահանջող ապրանքների՝ մաքսային պահեստներից տարբերվող վայրերում պահպանման թույլտվության տրամա</w:t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դրման կարգը և մաքսային պահեստներից տարբերվող վայրերին ներկայացվող պահանջ</w:t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ները սահմանելու մասին» ՀՀ կառա</w:t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</w:t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րու</w:t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թյան որոշման նախագծի վերաբերյալ հայտնում ենք, որ դիտո</w:t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ղու</w:t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թյուններ և առաջար</w:t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կու</w:t>
            </w:r>
            <w:r w:rsidRPr="00CA0ED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876D10" w:rsidP="005E17D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76D10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667331" w:rsidRDefault="0030322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667331">
              <w:rPr>
                <w:rFonts w:ascii="GHEA Grapalat" w:hAnsi="GHEA Grapalat" w:cs="Sylfaen"/>
                <w:bCs/>
                <w:lang w:val="hy-AM"/>
              </w:rPr>
              <w:t>6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 w:rsidR="00667331">
              <w:rPr>
                <w:rFonts w:ascii="GHEA Grapalat" w:hAnsi="GHEA Grapalat" w:cs="Sylfaen"/>
                <w:bCs/>
              </w:rPr>
              <w:t>06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30322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0322E">
              <w:rPr>
                <w:rFonts w:ascii="GHEA Grapalat" w:hAnsi="GHEA Grapalat" w:cs="Sylfaen"/>
                <w:bCs/>
                <w:lang w:val="hy-AM"/>
              </w:rPr>
              <w:t>04/11214-2023</w:t>
            </w:r>
          </w:p>
        </w:tc>
      </w:tr>
      <w:tr w:rsidR="00525F10" w:rsidRPr="006652AD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305C26" w:rsidRDefault="004F1B69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4F1B6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Ի պատասխան ՀՀ պետական եկամուտների կոմիտեի N01/3-2/33921-2023 գրության` հայտնում ենք, որ «Մեծ չափեր ունեցող կամ բեռնման, բեռնաթափման կամ պահպանման հատուկ պայմաններ պահանջող ապրանքների՝ մաքսային պահեստներից տարբերվող վայրերում </w:t>
            </w:r>
            <w:r w:rsidRPr="004F1B6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>պահպանման թույլտվության տրամադրման կարգը և մաքսային պահեստներից տարբերվող վայրերին ներկայացվող պահանջները սահմանելու մասին» Հայաստանի Հանրապետության կառավարության որոշման նախագծի վերաբերյալ առարկություններ և առաջարկություններ չունենք: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3C7047" w:rsidP="005B1471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="005B1471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="005B1471">
              <w:rPr>
                <w:rFonts w:ascii="GHEA Grapalat" w:hAnsi="GHEA Grapalat"/>
                <w:color w:val="000000"/>
                <w:lang w:val="hy-AM" w:eastAsia="hy-AM"/>
              </w:rPr>
              <w:t>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: </w:t>
            </w:r>
          </w:p>
        </w:tc>
      </w:tr>
      <w:tr w:rsidR="000F0AD1" w:rsidRPr="00314CDC" w:rsidTr="005E340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0F0AD1" w:rsidRPr="00314CDC" w:rsidRDefault="008232F7" w:rsidP="000F0AD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0F0AD1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0F0AD1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0F0AD1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0F0AD1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0F0AD1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0F0AD1" w:rsidRPr="00314CDC" w:rsidRDefault="000F0AD1" w:rsidP="005E340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27.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7.2023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0F0AD1" w:rsidRPr="009845CF" w:rsidTr="005E340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0F0AD1" w:rsidRPr="00314CDC" w:rsidRDefault="000F0AD1" w:rsidP="005E340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0F0AD1" w:rsidRPr="009845CF" w:rsidRDefault="000F0AD1" w:rsidP="005E340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F0AD1">
              <w:rPr>
                <w:rFonts w:ascii="GHEA Grapalat" w:hAnsi="GHEA Grapalat" w:cs="Sylfaen"/>
                <w:bCs/>
                <w:lang w:val="hy-AM"/>
              </w:rPr>
              <w:t>/27.2/34489-2023</w:t>
            </w:r>
          </w:p>
        </w:tc>
      </w:tr>
      <w:tr w:rsidR="000F0AD1" w:rsidRPr="00733D99" w:rsidTr="005E340D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0F0AD1" w:rsidRPr="00EB736F" w:rsidRDefault="00810AE0" w:rsidP="005E340D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10AE0">
              <w:rPr>
                <w:rFonts w:ascii="GHEA Grapalat" w:eastAsia="Calibri" w:hAnsi="GHEA Grapalat" w:cs="Sylfaen"/>
                <w:color w:val="00000A"/>
                <w:lang w:val="hy-AM"/>
              </w:rPr>
              <w:t>«Մեծ չափեր ունեցող կամ բեռնման, բեռնաթափման կամ պահպանման հատուկ պայմաններ պահանջող ապրանքների՝ մաքսային պահեստներից տարբերվող վայրերում պահպանման թույլտվության տրամադրման կարգը և մաքսային պահեստներից տարբերվող վայրերին ներկայացվող պահանջները սահմանելու մասին» Հայաստանի Հանրապետության կառավարության որոշման նախագծի վերաբերյալ դիտողություններ և առարկություններ չունենք: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F0AD1" w:rsidRPr="00733D99" w:rsidRDefault="000F0AD1" w:rsidP="005E340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76D10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3B225A" w:rsidRPr="00314CDC" w:rsidTr="0007622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3B225A" w:rsidRPr="00314CDC" w:rsidRDefault="003B225A" w:rsidP="0007622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97074A">
              <w:rPr>
                <w:rFonts w:ascii="GHEA Grapalat" w:hAnsi="GHEA Grapalat" w:cs="Sylfaen"/>
                <w:bCs/>
                <w:lang w:val="hy-AM"/>
              </w:rPr>
              <w:t>վ</w:t>
            </w:r>
            <w:r w:rsidRPr="003B225A">
              <w:rPr>
                <w:rFonts w:ascii="GHEA Grapalat" w:hAnsi="GHEA Grapalat" w:cs="Sylfaen"/>
                <w:bCs/>
                <w:lang w:val="hy-AM"/>
              </w:rPr>
              <w:t>արչապետի աշ</w:t>
            </w:r>
            <w:r w:rsidR="00B60053">
              <w:rPr>
                <w:rFonts w:ascii="GHEA Grapalat" w:hAnsi="GHEA Grapalat" w:cs="Sylfaen"/>
                <w:bCs/>
                <w:lang w:val="hy-AM"/>
              </w:rPr>
              <w:t>խատակազմի իրավաբանական վարչությու</w:t>
            </w:r>
            <w:r w:rsidRPr="003B225A">
              <w:rPr>
                <w:rFonts w:ascii="GHEA Grapalat" w:hAnsi="GHEA Grapalat" w:cs="Sylfaen"/>
                <w:bCs/>
                <w:lang w:val="hy-AM"/>
              </w:rPr>
              <w:t>ն</w:t>
            </w:r>
          </w:p>
        </w:tc>
        <w:tc>
          <w:tcPr>
            <w:tcW w:w="2396" w:type="dxa"/>
            <w:shd w:val="clear" w:color="auto" w:fill="D0D0D0"/>
            <w:hideMark/>
          </w:tcPr>
          <w:p w:rsidR="003B225A" w:rsidRPr="00314CDC" w:rsidRDefault="00B60053" w:rsidP="0007622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14</w:t>
            </w:r>
            <w:r w:rsidR="003B225A">
              <w:rPr>
                <w:rFonts w:ascii="GHEA Grapalat" w:hAnsi="GHEA Grapalat" w:cs="Sylfaen"/>
                <w:bCs/>
                <w:lang w:val="hy-AM"/>
              </w:rPr>
              <w:t>.</w:t>
            </w:r>
            <w:r w:rsidR="003B225A"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="003B225A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3B225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3B225A" w:rsidRPr="009845CF" w:rsidTr="0007622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3B225A" w:rsidRPr="00314CDC" w:rsidRDefault="003B225A" w:rsidP="0007622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B225A" w:rsidRPr="009845CF" w:rsidRDefault="00B60053" w:rsidP="0007622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60053">
              <w:rPr>
                <w:rFonts w:ascii="GHEA Grapalat" w:hAnsi="GHEA Grapalat" w:cs="Sylfaen"/>
                <w:bCs/>
                <w:lang w:val="hy-AM"/>
              </w:rPr>
              <w:t>02/16.2/27776-2023</w:t>
            </w:r>
          </w:p>
        </w:tc>
      </w:tr>
      <w:tr w:rsidR="003B225A" w:rsidRPr="00CE2CAD" w:rsidTr="00076228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4A177D" w:rsidRPr="004A177D" w:rsidRDefault="004A177D" w:rsidP="004A177D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4A177D">
              <w:rPr>
                <w:rFonts w:ascii="GHEA Grapalat" w:eastAsia="Calibri" w:hAnsi="GHEA Grapalat" w:cs="Sylfaen"/>
                <w:color w:val="00000A"/>
                <w:lang w:val="hy-AM"/>
              </w:rPr>
              <w:t>1.</w:t>
            </w:r>
            <w:r w:rsidRPr="004A177D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 xml:space="preserve">Նախագծով հաստատվող հավելվածի (այսուհետ՝ Հավելված) 10-րդ կետի համաձայն՝ մաքսային մարմինը սույն կարգի 4-րդ կետի 1-ին և 2-րդ ենթակետերում նշված հանգամանքների ստուգման նպատակով նախքան թույլտվության տրամադրումը կարող է հարցում կատարել իր գործունեության տարածքում գործող մաքսային պահեստների տիրապետողներին՝ ապրանքների պահպանության </w:t>
            </w:r>
            <w:r w:rsidRPr="004A177D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հնարավորության վերաբերյալ, որի դեպքում սույն կարգի 5-րդ կետով նախատեսված ժամկետը կասեցվում է և վերսկսվում է մաքսային պահեստի տիրապետողների կողմից համապատասխան տեղեկատվության ստացման օրվանից։ Հիմնավորման կարիք ունի մաքսային մարմնի կողմից նշված հանգամանքների ճշտման հայեցողությունը, քանի որ այն որոշ հայտարարատուների համար կարող է կրել բացասական հետևանքներ (ժամկետի կասեցում), որոշների համար՝ ոչ:</w:t>
            </w:r>
          </w:p>
          <w:p w:rsidR="003B225A" w:rsidRPr="00EB736F" w:rsidRDefault="004A177D" w:rsidP="004A177D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4A177D">
              <w:rPr>
                <w:rFonts w:ascii="GHEA Grapalat" w:eastAsia="Calibri" w:hAnsi="GHEA Grapalat" w:cs="Sylfaen"/>
                <w:color w:val="00000A"/>
                <w:lang w:val="hy-AM"/>
              </w:rPr>
              <w:t>2.</w:t>
            </w:r>
            <w:r w:rsidRPr="004A177D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Հավելվածի 12-րդ կետը սահմանում է մաքսային պահեստներից տարբերվող վայրերին ներկայացվող պահանջները, որոնց բովանդակությունը որոշակի չէ և կրում է ընդհանրական բնույթ: Հետևաբար՝ անհրաժեշտ է հստակեցնել մաքսային պահեստներից տարբերվող վայրերին ներկայացվող պահանջները: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3B225A" w:rsidRDefault="00C80ACA" w:rsidP="0007622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1․ </w:t>
            </w:r>
            <w:r w:rsidR="003B225A" w:rsidRPr="00876D10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Համ</w:t>
            </w:r>
            <w:r w:rsidR="00641527"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պատասխան տեղեկատվություն ունենալու դեպքում մաքսային մարմինը կարող է հարցում չկատարել</w:t>
            </w:r>
            <w:r w:rsidR="00C12D0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C12D09" w:rsidRPr="004A177D">
              <w:rPr>
                <w:rFonts w:ascii="GHEA Grapalat" w:eastAsia="Calibri" w:hAnsi="GHEA Grapalat" w:cs="Sylfaen"/>
                <w:color w:val="00000A"/>
                <w:lang w:val="hy-AM"/>
              </w:rPr>
              <w:t>իր գործունեության տարածքում գործող մաքսային պահեստների տիրապետողներին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՝ լրացուցիչ վարչարարությունից խուսափելու նպատակով</w:t>
            </w:r>
            <w:r w:rsidR="00C12D09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C80ACA" w:rsidRDefault="00C80ACA" w:rsidP="0007622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0ACA" w:rsidRDefault="00C80ACA" w:rsidP="0007622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0ACA" w:rsidRDefault="00C80ACA" w:rsidP="0007622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0ACA" w:rsidRDefault="00C80ACA" w:rsidP="0007622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0ACA" w:rsidRDefault="00C80ACA" w:rsidP="0007622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0ACA" w:rsidRDefault="00C80ACA" w:rsidP="0007622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0ACA" w:rsidRDefault="00C80ACA" w:rsidP="0007622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0ACA" w:rsidRDefault="00C80ACA" w:rsidP="00F23316">
            <w:pPr>
              <w:spacing w:line="360" w:lineRule="auto"/>
              <w:ind w:right="1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0ACA" w:rsidRPr="00733D99" w:rsidRDefault="00C80ACA" w:rsidP="00D26771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="002A0EF8">
              <w:rPr>
                <w:rFonts w:ascii="GHEA Grapalat" w:hAnsi="GHEA Grapalat" w:cs="Cambria Math"/>
                <w:color w:val="000000"/>
                <w:lang w:val="hy-AM" w:eastAsia="hy-AM"/>
              </w:rPr>
              <w:t>. Ընդունվել է ի գիտություն։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D26771">
              <w:rPr>
                <w:rFonts w:ascii="GHEA Grapalat" w:hAnsi="GHEA Grapalat"/>
                <w:color w:val="000000"/>
                <w:lang w:val="hy-AM" w:eastAsia="hy-AM"/>
              </w:rPr>
              <w:t xml:space="preserve">Նշված կետով սահմանված են </w:t>
            </w:r>
            <w:r w:rsidR="00D26771" w:rsidRPr="00D26771">
              <w:rPr>
                <w:rFonts w:ascii="GHEA Grapalat" w:hAnsi="GHEA Grapalat"/>
                <w:bCs/>
                <w:color w:val="000000"/>
                <w:lang w:val="hy-AM" w:eastAsia="hy-AM"/>
              </w:rPr>
              <w:t>մաքսային պահեստներից տարբերվող վայրերին ներկայացվող</w:t>
            </w:r>
            <w:r w:rsidR="00D26771">
              <w:rPr>
                <w:rFonts w:ascii="GHEA Grapalat" w:hAnsi="GHEA Grapalat"/>
                <w:color w:val="000000"/>
                <w:lang w:val="hy-AM" w:eastAsia="hy-AM"/>
              </w:rPr>
              <w:t xml:space="preserve"> այն նվազագույն պահանջները, որոնք բավարար են մաքսային հսկողության իրականացման համար, և լրացուցիչ պահանջների սահմանման անհրաժեշտություն առկա չէ։</w:t>
            </w:r>
          </w:p>
        </w:tc>
      </w:tr>
      <w:tr w:rsidR="00CE2CAD" w:rsidRPr="00314CDC" w:rsidTr="007878D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E2CAD" w:rsidRPr="00314CDC" w:rsidRDefault="00CE2CAD" w:rsidP="00022BD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ED5AC4">
              <w:rPr>
                <w:rFonts w:ascii="GHEA Grapalat" w:hAnsi="GHEA Grapalat" w:cs="Sylfaen"/>
                <w:bCs/>
                <w:lang w:val="hy-AM"/>
              </w:rPr>
              <w:t>Ֆ</w:t>
            </w:r>
            <w:r w:rsidR="00022BD8" w:rsidRPr="00022BD8">
              <w:rPr>
                <w:rFonts w:ascii="GHEA Grapalat" w:hAnsi="GHEA Grapalat" w:cs="Sylfaen"/>
                <w:bCs/>
                <w:lang w:val="hy-AM"/>
              </w:rPr>
              <w:t>ինանսատնտեսական նախարարական կոմիտեի 28.08.2023թ.</w:t>
            </w:r>
            <w:r w:rsidR="00022BD8">
              <w:rPr>
                <w:rFonts w:ascii="GHEA Grapalat" w:hAnsi="GHEA Grapalat" w:cs="Sylfaen"/>
                <w:bCs/>
                <w:lang w:val="hy-AM"/>
              </w:rPr>
              <w:t xml:space="preserve"> կայացած</w:t>
            </w:r>
            <w:r w:rsidR="00022BD8" w:rsidRPr="00022BD8">
              <w:rPr>
                <w:rFonts w:ascii="GHEA Grapalat" w:hAnsi="GHEA Grapalat" w:cs="Sylfaen"/>
                <w:bCs/>
                <w:lang w:val="hy-AM"/>
              </w:rPr>
              <w:t xml:space="preserve"> նիստի</w:t>
            </w:r>
            <w:r w:rsidR="00022BD8">
              <w:rPr>
                <w:rFonts w:ascii="GHEA Grapalat" w:hAnsi="GHEA Grapalat" w:cs="Sylfaen"/>
                <w:bCs/>
                <w:lang w:val="hy-AM"/>
              </w:rPr>
              <w:t>ն</w:t>
            </w:r>
            <w:r w:rsidR="006360C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bookmarkStart w:id="0" w:name="_GoBack"/>
            <w:bookmarkEnd w:id="0"/>
            <w:r w:rsidR="00022BD8">
              <w:rPr>
                <w:rFonts w:ascii="GHEA Grapalat" w:hAnsi="GHEA Grapalat" w:cs="Sylfaen"/>
                <w:bCs/>
                <w:lang w:val="hy-AM"/>
              </w:rPr>
              <w:t>ներկայացված առաջարկություն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E2CAD" w:rsidRPr="00314CDC" w:rsidRDefault="00ED5AC4" w:rsidP="007878D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 w:rsidR="00CE2CAD">
              <w:rPr>
                <w:rFonts w:ascii="GHEA Grapalat" w:hAnsi="GHEA Grapalat" w:cs="Sylfaen"/>
                <w:bCs/>
                <w:lang w:val="hy-AM"/>
              </w:rPr>
              <w:t>.</w:t>
            </w:r>
            <w:r w:rsidR="00CE2CAD" w:rsidRPr="00022BD8">
              <w:rPr>
                <w:rFonts w:ascii="GHEA Grapalat" w:hAnsi="GHEA Grapalat" w:cs="Sylfaen"/>
                <w:bCs/>
                <w:lang w:val="hy-AM"/>
              </w:rPr>
              <w:t>0</w:t>
            </w:r>
            <w:r w:rsidR="00CE2CAD">
              <w:rPr>
                <w:rFonts w:ascii="GHEA Grapalat" w:hAnsi="GHEA Grapalat" w:cs="Sylfaen"/>
                <w:bCs/>
                <w:lang w:val="hy-AM"/>
              </w:rPr>
              <w:t>8.2023</w:t>
            </w:r>
            <w:r w:rsidR="00CE2CAD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E2CAD" w:rsidRPr="009845CF" w:rsidTr="007878D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E2CAD" w:rsidRPr="00314CDC" w:rsidRDefault="00CE2CAD" w:rsidP="007878D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E2CAD" w:rsidRPr="009845CF" w:rsidRDefault="00ED5AC4" w:rsidP="007878D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D5AC4">
              <w:rPr>
                <w:rFonts w:ascii="GHEA Grapalat" w:hAnsi="GHEA Grapalat" w:cs="Sylfaen"/>
                <w:bCs/>
                <w:lang w:val="hy-AM"/>
              </w:rPr>
              <w:t>ԿԱ/250-2023</w:t>
            </w:r>
          </w:p>
        </w:tc>
      </w:tr>
      <w:tr w:rsidR="00CE2CAD" w:rsidRPr="00733D99" w:rsidTr="007878D8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E2CAD" w:rsidRPr="00EB736F" w:rsidRDefault="00ED5AC4" w:rsidP="00022BD8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t>Ն</w:t>
            </w:r>
            <w:r w:rsidR="00022BD8" w:rsidRPr="00022BD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ախագծում </w:t>
            </w:r>
            <w:r w:rsidR="00022BD8">
              <w:rPr>
                <w:rFonts w:ascii="GHEA Grapalat" w:eastAsia="Calibri" w:hAnsi="GHEA Grapalat" w:cs="Sylfaen"/>
                <w:color w:val="00000A"/>
                <w:lang w:val="hy-AM"/>
              </w:rPr>
              <w:t>ավելացնել</w:t>
            </w:r>
            <w:r w:rsidR="00022BD8" w:rsidRPr="00022BD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դրույթ, ըստ որի՝ տնտեսավարողը պարտավոր է մաքսային պահեստներից տարբերվող վայրերի մասով լիազոր</w:t>
            </w:r>
            <w:r w:rsidR="00022BD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</w:t>
            </w:r>
            <w:r w:rsidR="00022BD8" w:rsidRPr="00022BD8">
              <w:rPr>
                <w:rFonts w:ascii="GHEA Grapalat" w:eastAsia="Calibri" w:hAnsi="GHEA Grapalat" w:cs="Sylfaen"/>
                <w:color w:val="00000A"/>
                <w:lang w:val="hy-AM"/>
              </w:rPr>
              <w:t>մարմնին ներկայացնել տարածքի՝ տվյալ ապրանքի պահպանման համար անհրաժեշտ տեխնիկական</w:t>
            </w:r>
            <w:r w:rsidR="00022BD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</w:t>
            </w:r>
            <w:r w:rsidR="00022BD8" w:rsidRPr="00022BD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պայմաններով </w:t>
            </w:r>
            <w:r w:rsidR="00022BD8" w:rsidRPr="00022BD8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հագեցված լինելու վերաբերյալ համապատասխան հավաստումներ (փաստաթղթեր):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E2CAD" w:rsidRDefault="00CE2CAD" w:rsidP="007878D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76D1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E719F3">
              <w:rPr>
                <w:rFonts w:ascii="GHEA Grapalat" w:hAnsi="GHEA Grapalat"/>
                <w:color w:val="000000"/>
                <w:lang w:val="hy-AM" w:eastAsia="hy-AM"/>
              </w:rPr>
              <w:t>Նախագիծը լրամշակվել է։</w:t>
            </w:r>
          </w:p>
          <w:p w:rsidR="00CE2CAD" w:rsidRDefault="00CE2CAD" w:rsidP="007878D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E2CAD" w:rsidRDefault="00CE2CAD" w:rsidP="007878D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E2CAD" w:rsidRDefault="00CE2CAD" w:rsidP="007878D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E2CAD" w:rsidRDefault="00CE2CAD" w:rsidP="007878D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E2CAD" w:rsidRDefault="00CE2CAD" w:rsidP="007878D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E2CAD" w:rsidRPr="00733D99" w:rsidRDefault="00CE2CAD" w:rsidP="007878D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06F" w:rsidRDefault="00ED006F" w:rsidP="006A368A">
      <w:r>
        <w:separator/>
      </w:r>
    </w:p>
  </w:endnote>
  <w:endnote w:type="continuationSeparator" w:id="0">
    <w:p w:rsidR="00ED006F" w:rsidRDefault="00ED006F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06F" w:rsidRDefault="00ED006F" w:rsidP="006A368A">
      <w:r>
        <w:separator/>
      </w:r>
    </w:p>
  </w:footnote>
  <w:footnote w:type="continuationSeparator" w:id="0">
    <w:p w:rsidR="00ED006F" w:rsidRDefault="00ED006F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2BD8"/>
    <w:rsid w:val="00044B5B"/>
    <w:rsid w:val="00067DCD"/>
    <w:rsid w:val="000A0CCB"/>
    <w:rsid w:val="000A4B4D"/>
    <w:rsid w:val="000B7B68"/>
    <w:rsid w:val="000D4B46"/>
    <w:rsid w:val="000E0DAD"/>
    <w:rsid w:val="000F0AD1"/>
    <w:rsid w:val="00101A36"/>
    <w:rsid w:val="00105BBD"/>
    <w:rsid w:val="00115450"/>
    <w:rsid w:val="0012313E"/>
    <w:rsid w:val="00146451"/>
    <w:rsid w:val="001524A4"/>
    <w:rsid w:val="00152DAE"/>
    <w:rsid w:val="001823A8"/>
    <w:rsid w:val="001A6297"/>
    <w:rsid w:val="001B0511"/>
    <w:rsid w:val="001B5B31"/>
    <w:rsid w:val="001B7892"/>
    <w:rsid w:val="001C65A5"/>
    <w:rsid w:val="0020374B"/>
    <w:rsid w:val="0021233D"/>
    <w:rsid w:val="00226B6B"/>
    <w:rsid w:val="00234B04"/>
    <w:rsid w:val="00234EDC"/>
    <w:rsid w:val="00272861"/>
    <w:rsid w:val="002A0EF8"/>
    <w:rsid w:val="002A554E"/>
    <w:rsid w:val="002C0C47"/>
    <w:rsid w:val="002E35F0"/>
    <w:rsid w:val="0030322E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B08B1"/>
    <w:rsid w:val="003B225A"/>
    <w:rsid w:val="003C7047"/>
    <w:rsid w:val="003C76F2"/>
    <w:rsid w:val="004258C9"/>
    <w:rsid w:val="0044071C"/>
    <w:rsid w:val="0045210B"/>
    <w:rsid w:val="00453192"/>
    <w:rsid w:val="004538E8"/>
    <w:rsid w:val="004668CA"/>
    <w:rsid w:val="004825F6"/>
    <w:rsid w:val="004A0488"/>
    <w:rsid w:val="004A177D"/>
    <w:rsid w:val="004A5B1E"/>
    <w:rsid w:val="004D6A1F"/>
    <w:rsid w:val="004E712A"/>
    <w:rsid w:val="004F1B69"/>
    <w:rsid w:val="0050383B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B1471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360CA"/>
    <w:rsid w:val="006401F8"/>
    <w:rsid w:val="00641527"/>
    <w:rsid w:val="00645638"/>
    <w:rsid w:val="006618B0"/>
    <w:rsid w:val="006652AD"/>
    <w:rsid w:val="00667331"/>
    <w:rsid w:val="00673A22"/>
    <w:rsid w:val="0067445E"/>
    <w:rsid w:val="006758AA"/>
    <w:rsid w:val="00695191"/>
    <w:rsid w:val="006A368A"/>
    <w:rsid w:val="006D5CFF"/>
    <w:rsid w:val="007068BE"/>
    <w:rsid w:val="00710EA1"/>
    <w:rsid w:val="00716610"/>
    <w:rsid w:val="00733D99"/>
    <w:rsid w:val="00754666"/>
    <w:rsid w:val="00760B07"/>
    <w:rsid w:val="007619E4"/>
    <w:rsid w:val="00782781"/>
    <w:rsid w:val="007A3B5D"/>
    <w:rsid w:val="007D09DF"/>
    <w:rsid w:val="007F5A50"/>
    <w:rsid w:val="00810AE0"/>
    <w:rsid w:val="008232F7"/>
    <w:rsid w:val="0082551F"/>
    <w:rsid w:val="00841922"/>
    <w:rsid w:val="00846045"/>
    <w:rsid w:val="00850362"/>
    <w:rsid w:val="00861637"/>
    <w:rsid w:val="00876D10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F0C02"/>
    <w:rsid w:val="00916C54"/>
    <w:rsid w:val="00942F67"/>
    <w:rsid w:val="0095151D"/>
    <w:rsid w:val="0097074A"/>
    <w:rsid w:val="009712BD"/>
    <w:rsid w:val="00975D9E"/>
    <w:rsid w:val="009845CF"/>
    <w:rsid w:val="0098697C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52760"/>
    <w:rsid w:val="00A80216"/>
    <w:rsid w:val="00A818B3"/>
    <w:rsid w:val="00A9116A"/>
    <w:rsid w:val="00A9344C"/>
    <w:rsid w:val="00AA41E9"/>
    <w:rsid w:val="00AB0F1E"/>
    <w:rsid w:val="00AB29C1"/>
    <w:rsid w:val="00AC4C4E"/>
    <w:rsid w:val="00AD27E6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0053"/>
    <w:rsid w:val="00B63B57"/>
    <w:rsid w:val="00BA6B28"/>
    <w:rsid w:val="00BB1718"/>
    <w:rsid w:val="00BB4ADB"/>
    <w:rsid w:val="00BB517D"/>
    <w:rsid w:val="00BC5442"/>
    <w:rsid w:val="00BD6BFA"/>
    <w:rsid w:val="00BF61D7"/>
    <w:rsid w:val="00BF6AD0"/>
    <w:rsid w:val="00C066EB"/>
    <w:rsid w:val="00C12D09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80ACA"/>
    <w:rsid w:val="00C93D48"/>
    <w:rsid w:val="00C95992"/>
    <w:rsid w:val="00CA0ED3"/>
    <w:rsid w:val="00CB6F11"/>
    <w:rsid w:val="00CC4922"/>
    <w:rsid w:val="00CD6FE0"/>
    <w:rsid w:val="00CD7EB6"/>
    <w:rsid w:val="00CE129D"/>
    <w:rsid w:val="00CE2CAD"/>
    <w:rsid w:val="00CE5EC5"/>
    <w:rsid w:val="00CE6882"/>
    <w:rsid w:val="00CF0EE0"/>
    <w:rsid w:val="00CF277E"/>
    <w:rsid w:val="00D002CD"/>
    <w:rsid w:val="00D125FA"/>
    <w:rsid w:val="00D22924"/>
    <w:rsid w:val="00D26771"/>
    <w:rsid w:val="00D31629"/>
    <w:rsid w:val="00D31BCF"/>
    <w:rsid w:val="00D40108"/>
    <w:rsid w:val="00D44F80"/>
    <w:rsid w:val="00D61C84"/>
    <w:rsid w:val="00D72CF5"/>
    <w:rsid w:val="00D84B77"/>
    <w:rsid w:val="00DB3E60"/>
    <w:rsid w:val="00DC570A"/>
    <w:rsid w:val="00DE06C3"/>
    <w:rsid w:val="00DE29BA"/>
    <w:rsid w:val="00E00D3B"/>
    <w:rsid w:val="00E10148"/>
    <w:rsid w:val="00E13891"/>
    <w:rsid w:val="00E14B39"/>
    <w:rsid w:val="00E719F3"/>
    <w:rsid w:val="00E82F3A"/>
    <w:rsid w:val="00E92261"/>
    <w:rsid w:val="00EA1619"/>
    <w:rsid w:val="00EB4234"/>
    <w:rsid w:val="00EB736F"/>
    <w:rsid w:val="00ED006F"/>
    <w:rsid w:val="00ED09B3"/>
    <w:rsid w:val="00ED5AC4"/>
    <w:rsid w:val="00EE316C"/>
    <w:rsid w:val="00EE7E02"/>
    <w:rsid w:val="00F061E7"/>
    <w:rsid w:val="00F0716B"/>
    <w:rsid w:val="00F23316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C51C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4E81A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B1D21-69DA-45C1-884A-2DD028980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232</TotalTime>
  <Pages>4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114</cp:revision>
  <cp:lastPrinted>2023-08-18T06:47:00Z</cp:lastPrinted>
  <dcterms:created xsi:type="dcterms:W3CDTF">2021-09-14T12:11:00Z</dcterms:created>
  <dcterms:modified xsi:type="dcterms:W3CDTF">2023-09-07T11:03:00Z</dcterms:modified>
</cp:coreProperties>
</file>