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CA29C6" w:rsidRDefault="00760B07" w:rsidP="00760B07">
      <w:pPr>
        <w:spacing w:after="200" w:line="276" w:lineRule="auto"/>
        <w:jc w:val="center"/>
        <w:rPr>
          <w:rFonts w:ascii="GHEA Grapalat" w:hAnsi="GHEA Grapalat"/>
        </w:rPr>
      </w:pPr>
      <w:r w:rsidRPr="00CA29C6">
        <w:rPr>
          <w:rFonts w:ascii="GHEA Grapalat" w:hAnsi="GHEA Grapalat"/>
        </w:rPr>
        <w:t>ԱՄՓՈՓԱԹԵՐԹ</w:t>
      </w:r>
    </w:p>
    <w:p w:rsidR="000E0DAD" w:rsidRPr="00CA29C6" w:rsidRDefault="00234EDC" w:rsidP="00CA29C6">
      <w:pPr>
        <w:pStyle w:val="NormalWeb"/>
        <w:tabs>
          <w:tab w:val="left" w:pos="0"/>
        </w:tabs>
        <w:ind w:firstLine="567"/>
        <w:jc w:val="center"/>
        <w:rPr>
          <w:rFonts w:ascii="GHEA Grapalat" w:hAnsi="GHEA Grapalat"/>
          <w:bCs/>
          <w:lang w:val="hy-AM"/>
        </w:rPr>
      </w:pPr>
      <w:r>
        <w:rPr>
          <w:rFonts w:ascii="GHEA Grapalat" w:hAnsi="GHEA Grapalat"/>
          <w:lang w:val="hy-AM"/>
        </w:rPr>
        <w:t>«</w:t>
      </w:r>
      <w:r w:rsidR="00CA29C6" w:rsidRPr="00CA29C6">
        <w:rPr>
          <w:rFonts w:ascii="GHEA Grapalat" w:hAnsi="GHEA Grapalat"/>
          <w:bCs/>
          <w:lang w:val="hy-AM"/>
        </w:rPr>
        <w:t xml:space="preserve">ՈՐՊԵՍ ԺԱՄԱՆԱԿԱՎՈՐ ՊԱՀՊԱՆՄԱՆ ՊԱՀԵՍՏՆԵՐ ԵՎ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ԵՎ ԳՈՐԾՈՒՆԵՈՒԹՅԱՆ ԿԱՐԳԸ, ԺԱՄԱՆԱԿԱՎՈՐ ՊԱՀՊԱՆՄԱՆ ԱՅԼ ՎԱՅՐԵՐԻՆ ՆԵՐԿԱՅԱՑՎՈՂ ՊԱՀԱՆՋՆԵՐԸ, </w:t>
      </w:r>
      <w:r w:rsidR="00A662DF" w:rsidRPr="00A662DF">
        <w:rPr>
          <w:rFonts w:ascii="GHEA Grapalat" w:hAnsi="GHEA Grapalat"/>
          <w:bCs/>
          <w:lang w:val="hy-AM"/>
        </w:rPr>
        <w:t>ՕՐԵՆՔՈՎ</w:t>
      </w:r>
      <w:r w:rsidR="00CA29C6" w:rsidRPr="00CA29C6">
        <w:rPr>
          <w:rFonts w:ascii="GHEA Grapalat" w:hAnsi="GHEA Grapalat"/>
          <w:bCs/>
          <w:lang w:val="hy-AM"/>
        </w:rPr>
        <w:t xml:space="preserve"> ՆԱԽԱՏԵՍՎԱԾ ՊԱՀԱՆՋՆԵՐԻ ՊԱՀՊԱՆՈՒՄԸ ՀԱՎԱՍՏՈՂ ԼԻԱԶՈՐ ՄԱՐՄԻՆՆԵՐԸ ԵՎ ՄԱՔՍԱՅԻՆ ՄԱՐՄԻՆՆԵՐԻՆ ՓԱՍՏԱԹՂԹԵՐԻ ՆԵՐԿԱՅԱՑՄԱՆ ՊԱՐԲԵՐԱԿԱՆՈՒԹՅՈՒՆԸ ՍԱՀՄԱՆԵԼՈՒ ՄԱՍԻՆ</w:t>
      </w:r>
      <w:r>
        <w:rPr>
          <w:rFonts w:ascii="GHEA Grapalat" w:hAnsi="GHEA Grapalat"/>
          <w:lang w:val="hy-AM"/>
        </w:rPr>
        <w:t>»</w:t>
      </w:r>
      <w:r w:rsidRPr="00CA29C6">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CA29C6"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539"/>
        <w:gridCol w:w="2977"/>
        <w:gridCol w:w="311"/>
        <w:gridCol w:w="2396"/>
      </w:tblGrid>
      <w:tr w:rsidR="00D61C84" w:rsidRPr="00551091" w:rsidTr="00AF57FA">
        <w:trPr>
          <w:trHeight w:val="413"/>
          <w:tblCellSpacing w:w="0" w:type="dxa"/>
          <w:jc w:val="center"/>
        </w:trPr>
        <w:tc>
          <w:tcPr>
            <w:tcW w:w="11788" w:type="dxa"/>
            <w:gridSpan w:val="4"/>
            <w:vMerge w:val="restart"/>
            <w:shd w:val="clear" w:color="auto" w:fill="D0D0D0"/>
            <w:hideMark/>
          </w:tcPr>
          <w:p w:rsidR="00D61C84" w:rsidRPr="00314CDC" w:rsidRDefault="005D6F1A" w:rsidP="00CA29C6">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CA29C6">
              <w:rPr>
                <w:rFonts w:ascii="GHEA Grapalat" w:hAnsi="GHEA Grapalat" w:cs="Sylfaen"/>
                <w:bCs/>
                <w:lang w:val="hy-AM"/>
              </w:rPr>
              <w:t>սննդամթերքի անվտանգության տեսչական մարմին</w:t>
            </w:r>
          </w:p>
        </w:tc>
        <w:tc>
          <w:tcPr>
            <w:tcW w:w="2396" w:type="dxa"/>
            <w:shd w:val="clear" w:color="auto" w:fill="D0D0D0"/>
            <w:hideMark/>
          </w:tcPr>
          <w:p w:rsidR="00D61C84" w:rsidRPr="00314CDC" w:rsidRDefault="00C5398E" w:rsidP="00CA29C6">
            <w:pPr>
              <w:spacing w:line="360" w:lineRule="auto"/>
              <w:jc w:val="center"/>
              <w:rPr>
                <w:rFonts w:ascii="GHEA Grapalat" w:hAnsi="GHEA Grapalat" w:cs="Sylfaen"/>
                <w:bCs/>
                <w:lang w:val="hy-AM"/>
              </w:rPr>
            </w:pPr>
            <w:r>
              <w:rPr>
                <w:rFonts w:ascii="GHEA Grapalat" w:hAnsi="GHEA Grapalat" w:cs="Sylfaen"/>
                <w:bCs/>
                <w:lang w:val="hy-AM"/>
              </w:rPr>
              <w:t>1</w:t>
            </w:r>
            <w:r w:rsidR="00CA29C6">
              <w:rPr>
                <w:rFonts w:ascii="GHEA Grapalat" w:hAnsi="GHEA Grapalat" w:cs="Sylfaen"/>
                <w:bCs/>
                <w:lang w:val="hy-AM"/>
              </w:rPr>
              <w:t>5</w:t>
            </w:r>
            <w:r w:rsidR="00101A36">
              <w:rPr>
                <w:rFonts w:ascii="GHEA Grapalat" w:hAnsi="GHEA Grapalat" w:cs="Sylfaen"/>
                <w:bCs/>
                <w:lang w:val="hy-AM"/>
              </w:rPr>
              <w:t>.</w:t>
            </w:r>
            <w:r w:rsidR="00551091">
              <w:rPr>
                <w:rFonts w:ascii="GHEA Grapalat" w:hAnsi="GHEA Grapalat" w:cs="Sylfaen"/>
                <w:bCs/>
                <w:lang w:val="hy-AM"/>
              </w:rPr>
              <w:t>12</w:t>
            </w:r>
            <w:r w:rsidR="00CE5EC5">
              <w:rPr>
                <w:rFonts w:ascii="GHEA Grapalat" w:hAnsi="GHEA Grapalat" w:cs="Sylfaen"/>
                <w:bCs/>
                <w:lang w:val="hy-AM"/>
              </w:rPr>
              <w:t>.2022</w:t>
            </w:r>
            <w:r w:rsidR="005D6F1A" w:rsidRPr="00314CDC">
              <w:rPr>
                <w:rFonts w:ascii="GHEA Grapalat" w:hAnsi="GHEA Grapalat" w:cs="Sylfaen"/>
                <w:bCs/>
                <w:lang w:val="hy-AM"/>
              </w:rPr>
              <w:t>թ.</w:t>
            </w:r>
          </w:p>
        </w:tc>
      </w:tr>
      <w:tr w:rsidR="00D61C84" w:rsidRPr="00551091" w:rsidTr="00AF57FA">
        <w:trPr>
          <w:trHeight w:val="395"/>
          <w:tblCellSpacing w:w="0" w:type="dxa"/>
          <w:jc w:val="center"/>
        </w:trPr>
        <w:tc>
          <w:tcPr>
            <w:tcW w:w="11788" w:type="dxa"/>
            <w:gridSpan w:val="4"/>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CA29C6" w:rsidP="003C76F2">
            <w:pPr>
              <w:spacing w:line="360" w:lineRule="auto"/>
              <w:jc w:val="center"/>
              <w:rPr>
                <w:rFonts w:ascii="GHEA Grapalat" w:hAnsi="GHEA Grapalat" w:cs="Sylfaen"/>
                <w:bCs/>
                <w:lang w:val="hy-AM"/>
              </w:rPr>
            </w:pPr>
            <w:r w:rsidRPr="00CA29C6">
              <w:rPr>
                <w:rFonts w:ascii="GHEA Grapalat" w:hAnsi="GHEA Grapalat" w:cs="Sylfaen"/>
                <w:bCs/>
                <w:lang w:val="hy-AM"/>
              </w:rPr>
              <w:t>01/06.1/2/13866-2022</w:t>
            </w:r>
          </w:p>
        </w:tc>
      </w:tr>
      <w:tr w:rsidR="00F41A0E" w:rsidRPr="00CF06AE" w:rsidTr="00AF57FA">
        <w:trPr>
          <w:trHeight w:val="395"/>
          <w:tblCellSpacing w:w="0" w:type="dxa"/>
          <w:jc w:val="center"/>
        </w:trPr>
        <w:tc>
          <w:tcPr>
            <w:tcW w:w="7961" w:type="dxa"/>
            <w:shd w:val="clear" w:color="auto" w:fill="FFFFFF"/>
            <w:hideMark/>
          </w:tcPr>
          <w:p w:rsidR="00CA29C6" w:rsidRPr="00CA29C6" w:rsidRDefault="00CA29C6" w:rsidP="00CA29C6">
            <w:pPr>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Ն</w:t>
            </w:r>
            <w:r w:rsidRPr="00CA29C6">
              <w:rPr>
                <w:rFonts w:ascii="GHEA Grapalat" w:hAnsi="GHEA Grapalat"/>
                <w:color w:val="000000"/>
                <w:lang w:val="hy-AM" w:eastAsia="hy-AM"/>
              </w:rPr>
              <w:t>ախագ</w:t>
            </w:r>
            <w:r>
              <w:rPr>
                <w:rFonts w:ascii="GHEA Grapalat" w:hAnsi="GHEA Grapalat"/>
                <w:color w:val="000000"/>
                <w:lang w:val="hy-AM" w:eastAsia="hy-AM"/>
              </w:rPr>
              <w:t>ծի</w:t>
            </w:r>
            <w:r w:rsidRPr="00CA29C6">
              <w:rPr>
                <w:rFonts w:ascii="GHEA Grapalat" w:hAnsi="GHEA Grapalat"/>
                <w:color w:val="000000"/>
                <w:lang w:val="hy-AM" w:eastAsia="hy-AM"/>
              </w:rPr>
              <w:t xml:space="preserve"> վերաբերյալ </w:t>
            </w:r>
            <w:r>
              <w:rPr>
                <w:rFonts w:ascii="GHEA Grapalat" w:hAnsi="GHEA Grapalat"/>
                <w:color w:val="000000"/>
                <w:lang w:val="hy-AM" w:eastAsia="hy-AM"/>
              </w:rPr>
              <w:t>առաջարկվում է՝</w:t>
            </w:r>
          </w:p>
          <w:p w:rsidR="00CA29C6" w:rsidRPr="00CA29C6" w:rsidRDefault="00CA29C6" w:rsidP="00CA29C6">
            <w:pPr>
              <w:spacing w:line="360" w:lineRule="auto"/>
              <w:ind w:left="127" w:right="175" w:firstLine="412"/>
              <w:jc w:val="both"/>
              <w:rPr>
                <w:rFonts w:ascii="GHEA Grapalat" w:hAnsi="GHEA Grapalat"/>
                <w:color w:val="000000"/>
                <w:lang w:val="hy-AM" w:eastAsia="hy-AM"/>
              </w:rPr>
            </w:pPr>
            <w:r w:rsidRPr="00CA29C6">
              <w:rPr>
                <w:rFonts w:ascii="GHEA Grapalat" w:hAnsi="GHEA Grapalat"/>
                <w:color w:val="000000"/>
                <w:lang w:val="hy-AM" w:eastAsia="hy-AM"/>
              </w:rPr>
              <w:t>1. Նախագծի N 1 հավելվածի 7-րդ կետում ավելացնել նոր ենթակետեր՝ հետևյալ բովանդակությամբ</w:t>
            </w:r>
            <w:r w:rsidRPr="00CA29C6">
              <w:rPr>
                <w:rFonts w:ascii="Cambria Math" w:hAnsi="Cambria Math" w:cs="Cambria Math"/>
                <w:color w:val="000000"/>
                <w:lang w:val="hy-AM" w:eastAsia="hy-AM"/>
              </w:rPr>
              <w:t>․</w:t>
            </w:r>
          </w:p>
          <w:p w:rsidR="00CA29C6" w:rsidRPr="003439A6" w:rsidRDefault="00CA29C6" w:rsidP="00CA29C6">
            <w:pPr>
              <w:spacing w:line="360" w:lineRule="auto"/>
              <w:ind w:left="127" w:right="175" w:firstLine="412"/>
              <w:jc w:val="both"/>
              <w:rPr>
                <w:rFonts w:ascii="GHEA Grapalat" w:hAnsi="GHEA Grapalat"/>
                <w:lang w:val="hy-AM" w:eastAsia="hy-AM"/>
              </w:rPr>
            </w:pPr>
            <w:r w:rsidRPr="000B39A8">
              <w:rPr>
                <w:rFonts w:ascii="GHEA Grapalat" w:hAnsi="GHEA Grapalat"/>
                <w:lang w:val="hy-AM" w:eastAsia="hy-AM"/>
              </w:rPr>
              <w:t>7) ջերմային ռեժիմ պահանջող ապրանքների պահպանման համար նախատեսված սառնարանային շինության տարածքը</w:t>
            </w:r>
            <w:r w:rsidRPr="000B39A8">
              <w:rPr>
                <w:rFonts w:ascii="Cambria Math" w:hAnsi="Cambria Math" w:cs="Cambria Math"/>
                <w:lang w:val="hy-AM" w:eastAsia="hy-AM"/>
              </w:rPr>
              <w:t>․</w:t>
            </w:r>
            <w:r w:rsidRPr="003439A6">
              <w:rPr>
                <w:rFonts w:ascii="GHEA Grapalat" w:hAnsi="GHEA Grapalat"/>
                <w:lang w:val="hy-AM" w:eastAsia="hy-AM"/>
              </w:rPr>
              <w:t xml:space="preserve"> </w:t>
            </w:r>
          </w:p>
          <w:p w:rsidR="00CA29C6" w:rsidRPr="00CA29C6" w:rsidRDefault="00CA29C6" w:rsidP="00CA29C6">
            <w:pPr>
              <w:spacing w:line="360" w:lineRule="auto"/>
              <w:ind w:left="127" w:right="175" w:firstLine="412"/>
              <w:jc w:val="both"/>
              <w:rPr>
                <w:rFonts w:ascii="GHEA Grapalat" w:hAnsi="GHEA Grapalat"/>
                <w:color w:val="000000"/>
                <w:lang w:val="hy-AM" w:eastAsia="hy-AM"/>
              </w:rPr>
            </w:pPr>
            <w:r w:rsidRPr="00CA29C6">
              <w:rPr>
                <w:rFonts w:ascii="GHEA Grapalat" w:hAnsi="GHEA Grapalat"/>
                <w:color w:val="000000"/>
                <w:lang w:val="hy-AM" w:eastAsia="hy-AM"/>
              </w:rPr>
              <w:t>8) Սննդամթերքի անվտանգության տեսչական մարմնի պետական վերահսկողություն իրականացնող պաշտոնատար անձանց համար սննդամթերքի, անասնաբուժական և բուսասանիտարական հսկողության ենթակա ապրանքների զննման և նմուշառման տարածք, աշխատասենյակ, նմուշառման սենյակ համապատասխան կահավորանքով.</w:t>
            </w:r>
          </w:p>
          <w:p w:rsidR="00942F67" w:rsidRPr="00733D99" w:rsidRDefault="00CA29C6" w:rsidP="00CA29C6">
            <w:pPr>
              <w:spacing w:line="360" w:lineRule="auto"/>
              <w:ind w:left="127" w:right="175" w:firstLine="412"/>
              <w:jc w:val="both"/>
              <w:rPr>
                <w:rFonts w:ascii="GHEA Grapalat" w:hAnsi="GHEA Grapalat"/>
                <w:color w:val="000000"/>
                <w:lang w:val="hy-AM" w:eastAsia="hy-AM"/>
              </w:rPr>
            </w:pPr>
            <w:r w:rsidRPr="00CA29C6">
              <w:rPr>
                <w:rFonts w:ascii="GHEA Grapalat" w:hAnsi="GHEA Grapalat"/>
                <w:color w:val="000000"/>
                <w:lang w:val="hy-AM" w:eastAsia="hy-AM"/>
              </w:rPr>
              <w:lastRenderedPageBreak/>
              <w:t>2. «Կենդանական ծագման ապրանքների և կերերի պահպանման օբյեկտներին ներկայացվող անասնաբուժական (անասնաբուժասանիտարական) պահանջները» սահմանված են Եվրասիական Տնտեսական հանձնաժողովի կոլեգիայի 13</w:t>
            </w:r>
            <w:r w:rsidRPr="00CA29C6">
              <w:rPr>
                <w:rFonts w:ascii="Calibri" w:hAnsi="Calibri" w:cs="Calibri"/>
                <w:color w:val="000000"/>
                <w:lang w:val="hy-AM" w:eastAsia="hy-AM"/>
              </w:rPr>
              <w:t> </w:t>
            </w:r>
            <w:r w:rsidRPr="00CA29C6">
              <w:rPr>
                <w:rFonts w:ascii="GHEA Grapalat" w:hAnsi="GHEA Grapalat"/>
                <w:color w:val="000000"/>
                <w:lang w:val="hy-AM" w:eastAsia="hy-AM"/>
              </w:rPr>
              <w:t>փետրվարի</w:t>
            </w:r>
            <w:r w:rsidRPr="00CA29C6">
              <w:rPr>
                <w:rFonts w:ascii="Calibri" w:hAnsi="Calibri" w:cs="Calibri"/>
                <w:color w:val="000000"/>
                <w:lang w:val="hy-AM" w:eastAsia="hy-AM"/>
              </w:rPr>
              <w:t> </w:t>
            </w:r>
            <w:r w:rsidRPr="00CA29C6">
              <w:rPr>
                <w:rFonts w:ascii="GHEA Grapalat" w:hAnsi="GHEA Grapalat"/>
                <w:color w:val="000000"/>
                <w:lang w:val="hy-AM" w:eastAsia="hy-AM"/>
              </w:rPr>
              <w:t>2018 թվականի թիվ 27 որոշման 7-րդ բաժնով, որի պահանջները բացակայում են ներկայացված Նախագծում, ուստի առաջարկ</w:t>
            </w:r>
            <w:r>
              <w:rPr>
                <w:rFonts w:ascii="GHEA Grapalat" w:hAnsi="GHEA Grapalat"/>
                <w:color w:val="000000"/>
                <w:lang w:val="hy-AM" w:eastAsia="hy-AM"/>
              </w:rPr>
              <w:t>վ</w:t>
            </w:r>
            <w:r w:rsidRPr="00CA29C6">
              <w:rPr>
                <w:rFonts w:ascii="GHEA Grapalat" w:hAnsi="GHEA Grapalat"/>
                <w:color w:val="000000"/>
                <w:lang w:val="hy-AM" w:eastAsia="hy-AM"/>
              </w:rPr>
              <w:t xml:space="preserve">ում </w:t>
            </w:r>
            <w:r>
              <w:rPr>
                <w:rFonts w:ascii="GHEA Grapalat" w:hAnsi="GHEA Grapalat"/>
                <w:color w:val="000000"/>
                <w:lang w:val="hy-AM" w:eastAsia="hy-AM"/>
              </w:rPr>
              <w:t>է</w:t>
            </w:r>
            <w:r w:rsidRPr="00CA29C6">
              <w:rPr>
                <w:rFonts w:ascii="GHEA Grapalat" w:hAnsi="GHEA Grapalat"/>
                <w:color w:val="000000"/>
                <w:lang w:val="hy-AM" w:eastAsia="hy-AM"/>
              </w:rPr>
              <w:t xml:space="preserve"> Նախագծում հաշվի առնել Եվրասիական Տնտեսական հանձնաժողովի կոլեգիայի 13</w:t>
            </w:r>
            <w:r w:rsidRPr="00CA29C6">
              <w:rPr>
                <w:rFonts w:ascii="Calibri" w:hAnsi="Calibri" w:cs="Calibri"/>
                <w:color w:val="000000"/>
                <w:lang w:val="hy-AM" w:eastAsia="hy-AM"/>
              </w:rPr>
              <w:t> </w:t>
            </w:r>
            <w:r w:rsidRPr="00CA29C6">
              <w:rPr>
                <w:rFonts w:ascii="GHEA Grapalat" w:hAnsi="GHEA Grapalat"/>
                <w:color w:val="000000"/>
                <w:lang w:val="hy-AM" w:eastAsia="hy-AM"/>
              </w:rPr>
              <w:t>փետրվարի</w:t>
            </w:r>
            <w:r w:rsidRPr="00CA29C6">
              <w:rPr>
                <w:rFonts w:ascii="Calibri" w:hAnsi="Calibri" w:cs="Calibri"/>
                <w:color w:val="000000"/>
                <w:lang w:val="hy-AM" w:eastAsia="hy-AM"/>
              </w:rPr>
              <w:t> </w:t>
            </w:r>
            <w:r w:rsidRPr="00CA29C6">
              <w:rPr>
                <w:rFonts w:ascii="GHEA Grapalat" w:hAnsi="GHEA Grapalat"/>
                <w:color w:val="000000"/>
                <w:lang w:val="hy-AM" w:eastAsia="hy-AM"/>
              </w:rPr>
              <w:t>2018 թվականի թիվ 27 որոշման 7-րդ բաժնում սահմանված դրույթները։</w:t>
            </w:r>
          </w:p>
        </w:tc>
        <w:tc>
          <w:tcPr>
            <w:tcW w:w="6223" w:type="dxa"/>
            <w:gridSpan w:val="4"/>
            <w:shd w:val="clear" w:color="auto" w:fill="FFFFFF"/>
            <w:hideMark/>
          </w:tcPr>
          <w:p w:rsidR="004523A8" w:rsidRPr="00402DA4" w:rsidRDefault="00402DA4" w:rsidP="00034320">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lastRenderedPageBreak/>
              <w:t xml:space="preserve">Ընդունվել է։ Նախագծում լրացվել են նոր </w:t>
            </w:r>
            <w:r w:rsidR="003B0F96">
              <w:rPr>
                <w:rFonts w:ascii="GHEA Grapalat" w:hAnsi="GHEA Grapalat"/>
                <w:color w:val="000000"/>
                <w:lang w:val="hy-AM" w:eastAsia="hy-AM"/>
              </w:rPr>
              <w:t>ենթա</w:t>
            </w:r>
            <w:r>
              <w:rPr>
                <w:rFonts w:ascii="GHEA Grapalat" w:hAnsi="GHEA Grapalat"/>
                <w:color w:val="000000"/>
                <w:lang w:val="hy-AM" w:eastAsia="hy-AM"/>
              </w:rPr>
              <w:t>կետեր։</w:t>
            </w:r>
          </w:p>
        </w:tc>
      </w:tr>
      <w:tr w:rsidR="00D61C84" w:rsidRPr="00551091" w:rsidTr="00AF57FA">
        <w:trPr>
          <w:trHeight w:val="413"/>
          <w:tblCellSpacing w:w="0" w:type="dxa"/>
          <w:jc w:val="center"/>
        </w:trPr>
        <w:tc>
          <w:tcPr>
            <w:tcW w:w="11788" w:type="dxa"/>
            <w:gridSpan w:val="4"/>
            <w:vMerge w:val="restart"/>
            <w:shd w:val="clear" w:color="auto" w:fill="D0D0D0"/>
            <w:hideMark/>
          </w:tcPr>
          <w:p w:rsidR="00D61C84" w:rsidRPr="008F0C02" w:rsidRDefault="00C17270" w:rsidP="00067549">
            <w:pPr>
              <w:spacing w:line="360"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067549">
              <w:rPr>
                <w:rFonts w:ascii="GHEA Grapalat" w:hAnsi="GHEA Grapalat" w:cs="Sylfaen"/>
                <w:bCs/>
                <w:lang w:val="hy-AM"/>
              </w:rPr>
              <w:t xml:space="preserve">առողջապահության </w:t>
            </w:r>
            <w:r w:rsidR="008C722C" w:rsidRPr="008C722C">
              <w:rPr>
                <w:rFonts w:ascii="GHEA Grapalat" w:hAnsi="GHEA Grapalat" w:cs="Sylfaen"/>
                <w:bCs/>
                <w:lang w:val="hy-AM"/>
              </w:rPr>
              <w:t>նախարարություն</w:t>
            </w:r>
          </w:p>
        </w:tc>
        <w:tc>
          <w:tcPr>
            <w:tcW w:w="2396" w:type="dxa"/>
            <w:shd w:val="clear" w:color="auto" w:fill="D0D0D0"/>
            <w:hideMark/>
          </w:tcPr>
          <w:p w:rsidR="00D61C84" w:rsidRPr="008F0C02" w:rsidRDefault="00C5398E" w:rsidP="00067549">
            <w:pPr>
              <w:spacing w:line="360" w:lineRule="auto"/>
              <w:jc w:val="center"/>
              <w:rPr>
                <w:rFonts w:ascii="GHEA Grapalat" w:hAnsi="GHEA Grapalat" w:cs="Sylfaen"/>
                <w:bCs/>
                <w:lang w:val="hy-AM"/>
              </w:rPr>
            </w:pPr>
            <w:r>
              <w:rPr>
                <w:rFonts w:ascii="GHEA Grapalat" w:hAnsi="GHEA Grapalat" w:cs="Sylfaen"/>
                <w:bCs/>
                <w:lang w:val="hy-AM"/>
              </w:rPr>
              <w:t>1</w:t>
            </w:r>
            <w:r w:rsidR="00067549">
              <w:rPr>
                <w:rFonts w:ascii="GHEA Grapalat" w:hAnsi="GHEA Grapalat" w:cs="Sylfaen"/>
                <w:bCs/>
                <w:lang w:val="hy-AM"/>
              </w:rPr>
              <w:t>6</w:t>
            </w:r>
            <w:r w:rsidR="00551091">
              <w:rPr>
                <w:rFonts w:ascii="GHEA Grapalat" w:hAnsi="GHEA Grapalat" w:cs="Sylfaen"/>
                <w:bCs/>
                <w:lang w:val="hy-AM"/>
              </w:rPr>
              <w:t>.12</w:t>
            </w:r>
            <w:r w:rsidR="00D61C84" w:rsidRPr="008F0C02">
              <w:rPr>
                <w:rFonts w:ascii="GHEA Grapalat" w:hAnsi="GHEA Grapalat" w:cs="Sylfaen"/>
                <w:bCs/>
                <w:lang w:val="hy-AM"/>
              </w:rPr>
              <w:t>.202</w:t>
            </w:r>
            <w:r w:rsidR="00861637">
              <w:rPr>
                <w:rFonts w:ascii="GHEA Grapalat" w:hAnsi="GHEA Grapalat" w:cs="Sylfaen"/>
                <w:bCs/>
                <w:lang w:val="hy-AM"/>
              </w:rPr>
              <w:t>2</w:t>
            </w:r>
            <w:r w:rsidR="00D61C84" w:rsidRPr="008F0C02">
              <w:rPr>
                <w:rFonts w:ascii="GHEA Grapalat" w:hAnsi="GHEA Grapalat" w:cs="Sylfaen"/>
                <w:bCs/>
                <w:lang w:val="hy-AM"/>
              </w:rPr>
              <w:t>թ.</w:t>
            </w:r>
          </w:p>
        </w:tc>
      </w:tr>
      <w:tr w:rsidR="00D61C84" w:rsidRPr="00551091" w:rsidTr="00AF57FA">
        <w:trPr>
          <w:trHeight w:val="395"/>
          <w:tblCellSpacing w:w="0" w:type="dxa"/>
          <w:jc w:val="center"/>
        </w:trPr>
        <w:tc>
          <w:tcPr>
            <w:tcW w:w="11788" w:type="dxa"/>
            <w:gridSpan w:val="4"/>
            <w:vMerge/>
            <w:shd w:val="clear" w:color="auto" w:fill="FFFFFF"/>
            <w:vAlign w:val="center"/>
            <w:hideMark/>
          </w:tcPr>
          <w:p w:rsidR="00D61C84" w:rsidRPr="008F0C02" w:rsidRDefault="00D61C84" w:rsidP="003C76F2">
            <w:pPr>
              <w:spacing w:line="360" w:lineRule="auto"/>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067549" w:rsidP="003C76F2">
            <w:pPr>
              <w:spacing w:line="360" w:lineRule="auto"/>
              <w:jc w:val="center"/>
              <w:rPr>
                <w:rFonts w:ascii="GHEA Grapalat" w:hAnsi="GHEA Grapalat" w:cs="Sylfaen"/>
                <w:bCs/>
                <w:lang w:val="hy-AM"/>
              </w:rPr>
            </w:pPr>
            <w:r w:rsidRPr="00067549">
              <w:rPr>
                <w:rFonts w:ascii="GHEA Grapalat" w:hAnsi="GHEA Grapalat" w:cs="Sylfaen"/>
                <w:bCs/>
                <w:lang w:val="hy-AM"/>
              </w:rPr>
              <w:t>ԱԱ/22.1/29997-2022</w:t>
            </w:r>
          </w:p>
        </w:tc>
      </w:tr>
      <w:tr w:rsidR="00525F10" w:rsidRPr="00CF06AE" w:rsidTr="00AF57FA">
        <w:trPr>
          <w:trHeight w:val="930"/>
          <w:tblCellSpacing w:w="0" w:type="dxa"/>
          <w:jc w:val="center"/>
        </w:trPr>
        <w:tc>
          <w:tcPr>
            <w:tcW w:w="7961" w:type="dxa"/>
            <w:shd w:val="clear" w:color="auto" w:fill="FFFFFF"/>
            <w:hideMark/>
          </w:tcPr>
          <w:p w:rsidR="007B26BB" w:rsidRPr="007B26BB" w:rsidRDefault="007B26BB" w:rsidP="007B26BB">
            <w:pPr>
              <w:tabs>
                <w:tab w:val="left" w:pos="851"/>
              </w:tabs>
              <w:spacing w:line="360" w:lineRule="auto"/>
              <w:ind w:firstLine="567"/>
              <w:jc w:val="both"/>
              <w:rPr>
                <w:rFonts w:ascii="GHEA Grapalat" w:eastAsia="Calibri" w:hAnsi="GHEA Grapalat" w:cstheme="minorBidi"/>
                <w:color w:val="000000"/>
                <w:shd w:val="clear" w:color="auto" w:fill="FFFFFF"/>
                <w:lang w:val="hy-AM"/>
              </w:rPr>
            </w:pPr>
            <w:r w:rsidRPr="007B26BB">
              <w:rPr>
                <w:rFonts w:ascii="GHEA Grapalat" w:eastAsia="Calibri" w:hAnsi="GHEA Grapalat" w:cstheme="minorBidi"/>
                <w:color w:val="00000A"/>
                <w:lang w:val="hy-AM"/>
              </w:rPr>
              <w:t>Նախագծում բացակայում են ապրանքատեսակների առանձին խմբերին, մասնավորապես դեղերի, դեղանյութերի,</w:t>
            </w:r>
            <w:r w:rsidRPr="007B26BB">
              <w:rPr>
                <w:rFonts w:ascii="GHEA Grapalat" w:hAnsi="GHEA Grapalat"/>
                <w:color w:val="000000"/>
                <w:lang w:val="hy-AM"/>
              </w:rPr>
              <w:t xml:space="preserve"> դեղաբուսական հումքի, հետազոտվող դեղագործական արտադրանքի պահպանման առանձնահատկություններին վերաբերող դրույթները, մինչդեռ </w:t>
            </w:r>
            <w:r w:rsidRPr="007B26BB">
              <w:rPr>
                <w:rFonts w:ascii="GHEA Grapalat" w:hAnsi="GHEA Grapalat" w:cs="Helvetica"/>
                <w:color w:val="1D2228"/>
                <w:lang w:val="hy-AM"/>
              </w:rPr>
              <w:t>«</w:t>
            </w:r>
            <w:r w:rsidRPr="007B26BB">
              <w:rPr>
                <w:rFonts w:ascii="GHEA Grapalat" w:eastAsia="Calibri" w:hAnsi="GHEA Grapalat" w:cstheme="minorBidi"/>
                <w:color w:val="000000"/>
                <w:shd w:val="clear" w:color="auto" w:fill="FFFFFF"/>
                <w:lang w:val="hy-AM"/>
              </w:rPr>
              <w:t>Դեղերի մասին</w:t>
            </w:r>
            <w:r w:rsidRPr="007B26BB">
              <w:rPr>
                <w:rFonts w:ascii="GHEA Grapalat" w:hAnsi="GHEA Grapalat" w:cs="Helvetica"/>
                <w:color w:val="1D2228"/>
                <w:lang w:val="hy-AM"/>
              </w:rPr>
              <w:t xml:space="preserve">» ՀՀ օրենքի (այսուհետ՝ Օրենք) 3-րդ հոդվածի 1-ին մասի 41-րդ կետի համաձայն դեղերի պահպանումը դիտարկվում է որպես </w:t>
            </w:r>
            <w:r w:rsidRPr="007B26BB">
              <w:rPr>
                <w:rFonts w:ascii="GHEA Grapalat" w:eastAsia="Calibri" w:hAnsi="GHEA Grapalat" w:cstheme="minorBidi"/>
                <w:b/>
                <w:bCs/>
                <w:color w:val="000000"/>
                <w:shd w:val="clear" w:color="auto" w:fill="FFFFFF"/>
                <w:lang w:val="hy-AM"/>
              </w:rPr>
              <w:t xml:space="preserve">դեղերի մեծածախ իրացում, իսկ նույն մասի 42-րդ կետի համաձայն </w:t>
            </w:r>
            <w:r w:rsidRPr="007B26BB">
              <w:rPr>
                <w:rFonts w:ascii="GHEA Grapalat" w:eastAsia="Calibri" w:hAnsi="GHEA Grapalat" w:cstheme="minorBidi"/>
                <w:color w:val="000000"/>
                <w:shd w:val="clear" w:color="auto" w:fill="FFFFFF"/>
                <w:lang w:val="hy-AM"/>
              </w:rPr>
              <w:t>սահմանված կարգով մեծածախ իրացման լիցենզիա ստացած իրավաբանական անձը կամ անհատ ձեռնարկատերը՝ մատակարար</w:t>
            </w:r>
            <w:r w:rsidRPr="007B26BB">
              <w:rPr>
                <w:rFonts w:ascii="GHEA Grapalat" w:eastAsia="Calibri" w:hAnsi="GHEA Grapalat" w:cstheme="minorBidi"/>
                <w:b/>
                <w:color w:val="000000"/>
                <w:shd w:val="clear" w:color="auto" w:fill="FFFFFF"/>
                <w:lang w:val="hy-AM"/>
              </w:rPr>
              <w:t xml:space="preserve">: </w:t>
            </w:r>
            <w:r w:rsidRPr="007B26BB">
              <w:rPr>
                <w:rFonts w:ascii="GHEA Grapalat" w:eastAsia="Calibri" w:hAnsi="GHEA Grapalat" w:cstheme="minorBidi"/>
                <w:b/>
                <w:bCs/>
                <w:color w:val="000000"/>
                <w:shd w:val="clear" w:color="auto" w:fill="FFFFFF"/>
                <w:lang w:val="hy-AM"/>
              </w:rPr>
              <w:t xml:space="preserve">Օրենքի 24-րդ հոդվածի 1-ին մասի համաձայն </w:t>
            </w:r>
            <w:r w:rsidRPr="007B26BB">
              <w:rPr>
                <w:rFonts w:ascii="GHEA Grapalat" w:eastAsia="Calibri" w:hAnsi="GHEA Grapalat" w:cstheme="minorBidi"/>
                <w:color w:val="000000"/>
                <w:shd w:val="clear" w:color="auto" w:fill="FFFFFF"/>
                <w:lang w:val="hy-AM"/>
              </w:rPr>
              <w:t xml:space="preserve">դեղերի, դեղանյութերի, </w:t>
            </w:r>
            <w:r w:rsidRPr="007B26BB">
              <w:rPr>
                <w:rFonts w:ascii="GHEA Grapalat" w:eastAsia="Calibri" w:hAnsi="GHEA Grapalat" w:cstheme="minorBidi"/>
                <w:color w:val="000000"/>
                <w:shd w:val="clear" w:color="auto" w:fill="FFFFFF"/>
                <w:lang w:val="hy-AM"/>
              </w:rPr>
              <w:lastRenderedPageBreak/>
              <w:t>դեղաբուսական հումքի մեծածախ իրացումը իրականացնում են մատակարարները` Լիազոր մարմնի հաստատած «Պատշաճ բաշխման գործունեության» կանոնների համաձայն:</w:t>
            </w:r>
          </w:p>
          <w:p w:rsidR="007B26BB" w:rsidRPr="007B26BB" w:rsidRDefault="007B26BB" w:rsidP="007B26BB">
            <w:pPr>
              <w:tabs>
                <w:tab w:val="left" w:pos="851"/>
              </w:tabs>
              <w:spacing w:line="360" w:lineRule="auto"/>
              <w:ind w:firstLine="708"/>
              <w:jc w:val="both"/>
              <w:rPr>
                <w:rFonts w:ascii="GHEA Grapalat" w:eastAsia="Calibri" w:hAnsi="GHEA Grapalat" w:cstheme="minorBidi"/>
                <w:color w:val="000000"/>
                <w:lang w:val="hy-AM"/>
              </w:rPr>
            </w:pPr>
            <w:r w:rsidRPr="007B26BB">
              <w:rPr>
                <w:rFonts w:ascii="GHEA Grapalat" w:eastAsia="Calibri" w:hAnsi="GHEA Grapalat" w:cstheme="minorBidi"/>
                <w:b/>
                <w:bCs/>
                <w:color w:val="000000"/>
                <w:shd w:val="clear" w:color="auto" w:fill="FFFFFF"/>
                <w:lang w:val="hy-AM"/>
              </w:rPr>
              <w:t xml:space="preserve">  Տեղեկացնում եմ, որ Օրենքի </w:t>
            </w:r>
            <w:r w:rsidRPr="007B26BB">
              <w:rPr>
                <w:rFonts w:ascii="GHEA Grapalat" w:hAnsi="GHEA Grapalat" w:cs="Helvetica"/>
                <w:color w:val="1D2228"/>
                <w:lang w:val="hy-AM"/>
              </w:rPr>
              <w:t>22-րդ հոդվածի առաջին մասի համաձայն դ</w:t>
            </w:r>
            <w:r w:rsidRPr="007B26BB">
              <w:rPr>
                <w:rFonts w:ascii="GHEA Grapalat" w:hAnsi="GHEA Grapalat"/>
                <w:color w:val="000000"/>
                <w:lang w:val="hy-AM"/>
              </w:rPr>
              <w:t xml:space="preserve">եղերը, դեղանյութերը, դեղաբուսական հումքը, հետազոտվող դեղագործական արտադրանքը պահպանվում են Լիազոր մարմնի հաստատած «Պատշաճ պահպանման գործունեության» կանոնների համաձայն, որոնց պահանջները տարածվում են մաքսային պահեստներում դեղերի, դեղանյութերի, դեղաբուսական հումքի, հետազոտվող դեղագործական արտադրանքի պահպանման նկատմամբ: Ընդ որում, առողջապահության նախարարության կողմից մշակվել և ՀՀ կառավարություն է ներկայացվել </w:t>
            </w:r>
            <w:r w:rsidRPr="007B26BB">
              <w:rPr>
                <w:rFonts w:ascii="GHEA Grapalat" w:hAnsi="GHEA Grapalat" w:cs="Helvetica"/>
                <w:color w:val="1D2228"/>
                <w:lang w:val="hy-AM"/>
              </w:rPr>
              <w:t>«</w:t>
            </w:r>
            <w:r w:rsidRPr="007B26BB">
              <w:rPr>
                <w:rFonts w:ascii="GHEA Grapalat" w:eastAsia="Calibri" w:hAnsi="GHEA Grapalat" w:cstheme="minorBidi"/>
                <w:color w:val="000000"/>
                <w:shd w:val="clear" w:color="auto" w:fill="FFFFFF"/>
                <w:lang w:val="hy-AM"/>
              </w:rPr>
              <w:t>Դեղերի մասին</w:t>
            </w:r>
            <w:r w:rsidRPr="007B26BB">
              <w:rPr>
                <w:rFonts w:ascii="GHEA Grapalat" w:hAnsi="GHEA Grapalat" w:cs="Helvetica"/>
                <w:color w:val="1D2228"/>
                <w:lang w:val="hy-AM"/>
              </w:rPr>
              <w:t>» օրենքում փոփոխություններ և լրացումներ կատարելու մասին ՀՀ օրենքի նախագիծ, որի համաձայն Օ</w:t>
            </w:r>
            <w:r w:rsidRPr="007B26BB">
              <w:rPr>
                <w:rFonts w:ascii="GHEA Grapalat" w:eastAsia="Calibri" w:hAnsi="GHEA Grapalat" w:cstheme="minorBidi"/>
                <w:color w:val="000000"/>
                <w:lang w:val="hy-AM"/>
              </w:rPr>
              <w:t>րենքի 22-</w:t>
            </w:r>
            <w:r w:rsidRPr="007B26BB">
              <w:rPr>
                <w:rFonts w:ascii="GHEA Grapalat" w:eastAsia="Calibri" w:hAnsi="GHEA Grapalat" w:cs="GHEA Grapalat"/>
                <w:color w:val="000000"/>
                <w:lang w:val="hy-AM"/>
              </w:rPr>
              <w:t>րդ</w:t>
            </w:r>
            <w:r w:rsidRPr="007B26BB">
              <w:rPr>
                <w:rFonts w:ascii="GHEA Grapalat" w:eastAsia="Calibri" w:hAnsi="GHEA Grapalat" w:cstheme="minorBidi"/>
                <w:color w:val="000000"/>
                <w:lang w:val="hy-AM"/>
              </w:rPr>
              <w:t xml:space="preserve"> հոդվածի 1-ին մասը շարադրվել է հետևյալ խմբագրությամբ.</w:t>
            </w:r>
          </w:p>
          <w:p w:rsidR="007B26BB" w:rsidRPr="007B26BB" w:rsidRDefault="007B26BB" w:rsidP="007B26BB">
            <w:pPr>
              <w:tabs>
                <w:tab w:val="left" w:pos="851"/>
              </w:tabs>
              <w:spacing w:line="360" w:lineRule="auto"/>
              <w:ind w:firstLine="708"/>
              <w:jc w:val="both"/>
              <w:rPr>
                <w:rFonts w:ascii="GHEA Grapalat" w:eastAsia="Calibri" w:hAnsi="GHEA Grapalat" w:cstheme="minorBidi"/>
                <w:color w:val="000000"/>
                <w:lang w:val="hy-AM"/>
              </w:rPr>
            </w:pPr>
            <w:r w:rsidRPr="007B26BB">
              <w:rPr>
                <w:rFonts w:ascii="GHEA Grapalat" w:eastAsia="Calibri" w:hAnsi="GHEA Grapalat" w:cstheme="minorBidi"/>
                <w:color w:val="000000"/>
                <w:lang w:val="hy-AM"/>
              </w:rPr>
              <w:t xml:space="preserve"> «1.Դեղերը, դեղանյութերը, դեղաբուսական հումքը, հետազոտվող դեղագործական արտադրանքը պահպանվում են Լիազոր մարմնի հաստատած «Պատշաճ բաշխման գործունեության» կանոնների համաձայն, ինչպես նաև փաթեթի կամ պիտակի գրառումներում կամ ներդիր-թերթիկում նշված պայմաններին համապատասխան: «Պատշաճ բաշխման գործունեության» կանոնների պահանջները տարածվում են </w:t>
            </w:r>
            <w:r w:rsidRPr="007B26BB">
              <w:rPr>
                <w:rFonts w:ascii="GHEA Grapalat" w:eastAsia="Calibri" w:hAnsi="GHEA Grapalat" w:cstheme="minorBidi"/>
                <w:color w:val="000000"/>
                <w:lang w:val="hy-AM"/>
              </w:rPr>
              <w:lastRenderedPageBreak/>
              <w:t xml:space="preserve">նաև մաքսային պահեստներում դեղերի, դեղանյութերի, դեղաբուսական հումքի, հետազոտվող դեղագործական արտադրանքի պահպանման նկատմամբ:»: </w:t>
            </w:r>
          </w:p>
          <w:p w:rsidR="007B26BB" w:rsidRPr="007B26BB" w:rsidRDefault="007B26BB" w:rsidP="007B26BB">
            <w:pPr>
              <w:tabs>
                <w:tab w:val="left" w:pos="851"/>
              </w:tabs>
              <w:spacing w:line="360" w:lineRule="auto"/>
              <w:ind w:firstLine="708"/>
              <w:jc w:val="both"/>
              <w:rPr>
                <w:rFonts w:ascii="GHEA Grapalat" w:eastAsia="Calibri" w:hAnsi="GHEA Grapalat" w:cstheme="minorBidi"/>
                <w:color w:val="000000"/>
                <w:lang w:val="hy-AM"/>
              </w:rPr>
            </w:pPr>
            <w:r w:rsidRPr="007B26BB">
              <w:rPr>
                <w:rFonts w:ascii="GHEA Grapalat" w:eastAsia="Calibri" w:hAnsi="GHEA Grapalat" w:cstheme="minorBidi"/>
                <w:color w:val="000000"/>
                <w:lang w:val="hy-AM"/>
              </w:rPr>
              <w:t xml:space="preserve"> Ուստի, դեղերի, դեղանյութերի, դեղաբուսական հումքի և հետազոտվող դեղագործական արտադրանքի պահպանում իրականացնող սուբյեկտները պետք է ունենան ՀՀ առողջապահության նախարարության կողմից տրամադրվող </w:t>
            </w:r>
            <w:r w:rsidRPr="007B26BB">
              <w:rPr>
                <w:rFonts w:ascii="GHEA Grapalat" w:eastAsia="Calibri" w:hAnsi="GHEA Grapalat" w:cstheme="minorBidi"/>
                <w:b/>
                <w:bCs/>
                <w:color w:val="000000"/>
                <w:shd w:val="clear" w:color="auto" w:fill="FFFFFF"/>
                <w:lang w:val="hy-AM"/>
              </w:rPr>
              <w:t>դեղերի մեծածախ իրացման</w:t>
            </w:r>
            <w:r w:rsidRPr="007B26BB">
              <w:rPr>
                <w:rFonts w:ascii="GHEA Grapalat" w:eastAsia="Calibri" w:hAnsi="GHEA Grapalat" w:cstheme="minorBidi"/>
                <w:b/>
                <w:color w:val="000000"/>
                <w:lang w:val="hy-AM"/>
              </w:rPr>
              <w:t xml:space="preserve"> </w:t>
            </w:r>
            <w:r w:rsidRPr="007B26BB">
              <w:rPr>
                <w:rFonts w:ascii="GHEA Grapalat" w:eastAsia="Calibri" w:hAnsi="GHEA Grapalat" w:cstheme="minorBidi"/>
                <w:color w:val="000000"/>
                <w:lang w:val="hy-AM"/>
              </w:rPr>
              <w:t xml:space="preserve">լիցենզիա և «Պատշաճ բաշխման գործունեության» հավաստագիր: Դրա մասին դեռևս 2020 թվականի փետրվարին տեղեկացվել են դեղերի, դեղանյութերի, դեղաբուսական հումքի և հետազոտվող դեղագործական արտադրանքի պահպանում իրականացնող տնտեսավարող սուբյեկտները, սակայն մինչ օրս լիցենզավորման համար դիմել և լիցենզիա է ստացել միայն «Ուրբան լոջիստիք Սերվիսիս Տերմինալ» ՓԲԸ-ն:  </w:t>
            </w:r>
          </w:p>
          <w:p w:rsidR="00BF6AD0" w:rsidRPr="007B26BB" w:rsidRDefault="007B26BB" w:rsidP="007B26BB">
            <w:pPr>
              <w:tabs>
                <w:tab w:val="left" w:pos="851"/>
              </w:tabs>
              <w:spacing w:line="360" w:lineRule="auto"/>
              <w:ind w:firstLine="708"/>
              <w:jc w:val="both"/>
              <w:rPr>
                <w:rFonts w:ascii="GHEA Grapalat" w:eastAsia="Calibri" w:hAnsi="GHEA Grapalat" w:cstheme="minorBidi"/>
                <w:color w:val="000000"/>
                <w:lang w:val="hy-AM"/>
              </w:rPr>
            </w:pPr>
            <w:r w:rsidRPr="007B26BB">
              <w:rPr>
                <w:rFonts w:ascii="GHEA Grapalat" w:eastAsia="Calibri" w:hAnsi="GHEA Grapalat" w:cstheme="minorBidi"/>
                <w:color w:val="000000"/>
                <w:lang w:val="hy-AM"/>
              </w:rPr>
              <w:t xml:space="preserve">  Այսպիսով, առաջարկվում է նախագծում ավելացնել դրույթ այն մասին, որ դեղերի, դեղանյութերի, դեղաբուսական հումքի և հետազոտվող դեղագործական արտադրանքի պահպանման դեպքում  անհրաժեշտ է ապահովել դեղային օրենսդրությամբ սահմանված պահանջների կատարումը:</w:t>
            </w:r>
          </w:p>
        </w:tc>
        <w:tc>
          <w:tcPr>
            <w:tcW w:w="6223" w:type="dxa"/>
            <w:gridSpan w:val="4"/>
            <w:shd w:val="clear" w:color="auto" w:fill="FFFFFF"/>
            <w:hideMark/>
          </w:tcPr>
          <w:p w:rsidR="00525F10" w:rsidRPr="00BF6AD0" w:rsidRDefault="00402DA4" w:rsidP="00034320">
            <w:pPr>
              <w:spacing w:line="360" w:lineRule="auto"/>
              <w:jc w:val="center"/>
              <w:rPr>
                <w:rFonts w:ascii="GHEA Grapalat" w:hAnsi="GHEA Grapalat"/>
                <w:color w:val="000000"/>
                <w:lang w:val="hy-AM" w:eastAsia="hy-AM"/>
              </w:rPr>
            </w:pPr>
            <w:r w:rsidRPr="00402DA4">
              <w:rPr>
                <w:rFonts w:ascii="GHEA Grapalat" w:hAnsi="GHEA Grapalat"/>
                <w:color w:val="000000" w:themeColor="text1"/>
                <w:lang w:val="hy-AM"/>
              </w:rPr>
              <w:lastRenderedPageBreak/>
              <w:t>Ընդունվել է։ Նախագծ</w:t>
            </w:r>
            <w:r w:rsidR="00034320">
              <w:rPr>
                <w:rFonts w:ascii="GHEA Grapalat" w:hAnsi="GHEA Grapalat"/>
                <w:color w:val="000000" w:themeColor="text1"/>
                <w:lang w:val="hy-AM"/>
              </w:rPr>
              <w:t>ում լրացվել են համապատասխան դրույթներ</w:t>
            </w:r>
            <w:r w:rsidRPr="00402DA4">
              <w:rPr>
                <w:rFonts w:ascii="GHEA Grapalat" w:hAnsi="GHEA Grapalat"/>
                <w:color w:val="000000" w:themeColor="text1"/>
                <w:lang w:val="hy-AM"/>
              </w:rPr>
              <w:t>։</w:t>
            </w:r>
          </w:p>
        </w:tc>
      </w:tr>
      <w:tr w:rsidR="00313E2B" w:rsidRPr="007B26BB" w:rsidTr="00AF57FA">
        <w:trPr>
          <w:trHeight w:val="413"/>
          <w:tblCellSpacing w:w="0" w:type="dxa"/>
          <w:jc w:val="center"/>
        </w:trPr>
        <w:tc>
          <w:tcPr>
            <w:tcW w:w="11788" w:type="dxa"/>
            <w:gridSpan w:val="4"/>
            <w:vMerge w:val="restart"/>
            <w:shd w:val="clear" w:color="auto" w:fill="D0D0D0"/>
            <w:hideMark/>
          </w:tcPr>
          <w:p w:rsidR="00313E2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lastRenderedPageBreak/>
              <w:t>3</w:t>
            </w:r>
            <w:r w:rsidR="00313E2B">
              <w:rPr>
                <w:rFonts w:ascii="GHEA Grapalat" w:hAnsi="GHEA Grapalat" w:cs="Sylfaen"/>
                <w:bCs/>
                <w:lang w:val="hy-AM"/>
              </w:rPr>
              <w:t xml:space="preserve">. </w:t>
            </w:r>
            <w:r w:rsidR="00313E2B" w:rsidRPr="00F874D6">
              <w:rPr>
                <w:rFonts w:ascii="GHEA Grapalat" w:hAnsi="GHEA Grapalat" w:cs="Sylfaen"/>
                <w:bCs/>
                <w:lang w:val="hy-AM"/>
              </w:rPr>
              <w:t xml:space="preserve">Հայաստանի Հանրապետության </w:t>
            </w:r>
            <w:r>
              <w:rPr>
                <w:rFonts w:ascii="GHEA Grapalat" w:hAnsi="GHEA Grapalat" w:cs="Sylfaen"/>
                <w:bCs/>
                <w:lang w:val="hy-AM"/>
              </w:rPr>
              <w:t>Ոստիկանություն</w:t>
            </w:r>
          </w:p>
        </w:tc>
        <w:tc>
          <w:tcPr>
            <w:tcW w:w="2396" w:type="dxa"/>
            <w:shd w:val="clear" w:color="auto" w:fill="D0D0D0"/>
            <w:hideMark/>
          </w:tcPr>
          <w:p w:rsidR="00313E2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20.12</w:t>
            </w:r>
            <w:r w:rsidR="00313E2B" w:rsidRPr="008F0C02">
              <w:rPr>
                <w:rFonts w:ascii="GHEA Grapalat" w:hAnsi="GHEA Grapalat" w:cs="Sylfaen"/>
                <w:bCs/>
                <w:lang w:val="hy-AM"/>
              </w:rPr>
              <w:t>.202</w:t>
            </w:r>
            <w:r>
              <w:rPr>
                <w:rFonts w:ascii="GHEA Grapalat" w:hAnsi="GHEA Grapalat" w:cs="Sylfaen"/>
                <w:bCs/>
                <w:lang w:val="hy-AM"/>
              </w:rPr>
              <w:t>2</w:t>
            </w:r>
            <w:r w:rsidR="00313E2B" w:rsidRPr="008F0C02">
              <w:rPr>
                <w:rFonts w:ascii="GHEA Grapalat" w:hAnsi="GHEA Grapalat" w:cs="Sylfaen"/>
                <w:bCs/>
                <w:lang w:val="hy-AM"/>
              </w:rPr>
              <w:t>թ.</w:t>
            </w:r>
          </w:p>
        </w:tc>
      </w:tr>
      <w:tr w:rsidR="00313E2B" w:rsidRPr="007B26BB" w:rsidTr="00AF57FA">
        <w:trPr>
          <w:trHeight w:val="395"/>
          <w:tblCellSpacing w:w="0" w:type="dxa"/>
          <w:jc w:val="center"/>
        </w:trPr>
        <w:tc>
          <w:tcPr>
            <w:tcW w:w="11788" w:type="dxa"/>
            <w:gridSpan w:val="4"/>
            <w:vMerge/>
            <w:shd w:val="clear" w:color="auto" w:fill="FFFFFF"/>
            <w:vAlign w:val="center"/>
            <w:hideMark/>
          </w:tcPr>
          <w:p w:rsidR="00313E2B" w:rsidRPr="008F0C02" w:rsidRDefault="00313E2B" w:rsidP="00FE11BD">
            <w:pPr>
              <w:spacing w:line="360" w:lineRule="auto"/>
              <w:ind w:left="127" w:firstLine="412"/>
              <w:jc w:val="center"/>
              <w:rPr>
                <w:rFonts w:ascii="GHEA Grapalat" w:hAnsi="GHEA Grapalat" w:cs="Sylfaen"/>
                <w:bCs/>
                <w:lang w:val="hy-AM"/>
              </w:rPr>
            </w:pPr>
          </w:p>
        </w:tc>
        <w:tc>
          <w:tcPr>
            <w:tcW w:w="2396" w:type="dxa"/>
            <w:shd w:val="clear" w:color="auto" w:fill="D0D0D0"/>
            <w:hideMark/>
          </w:tcPr>
          <w:p w:rsidR="00313E2B" w:rsidRPr="008F0C02" w:rsidRDefault="007B26BB" w:rsidP="00FE11BD">
            <w:pPr>
              <w:spacing w:line="360" w:lineRule="auto"/>
              <w:jc w:val="center"/>
              <w:rPr>
                <w:rFonts w:ascii="GHEA Grapalat" w:hAnsi="GHEA Grapalat" w:cs="Sylfaen"/>
                <w:bCs/>
                <w:lang w:val="hy-AM"/>
              </w:rPr>
            </w:pPr>
            <w:r w:rsidRPr="007B26BB">
              <w:rPr>
                <w:rFonts w:ascii="GHEA Grapalat" w:hAnsi="GHEA Grapalat" w:cs="Sylfaen"/>
                <w:bCs/>
                <w:lang w:val="hy-AM"/>
              </w:rPr>
              <w:t>1/21/111912-22</w:t>
            </w:r>
          </w:p>
        </w:tc>
      </w:tr>
      <w:tr w:rsidR="00313E2B" w:rsidRPr="00CA29C6" w:rsidTr="00AF57FA">
        <w:trPr>
          <w:trHeight w:val="557"/>
          <w:tblCellSpacing w:w="0" w:type="dxa"/>
          <w:jc w:val="center"/>
        </w:trPr>
        <w:tc>
          <w:tcPr>
            <w:tcW w:w="7961" w:type="dxa"/>
            <w:shd w:val="clear" w:color="auto" w:fill="FFFFFF"/>
            <w:hideMark/>
          </w:tcPr>
          <w:p w:rsidR="00461DA8" w:rsidRPr="00BF6AD0" w:rsidRDefault="007B26BB" w:rsidP="00461DA8">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lastRenderedPageBreak/>
              <w:t>Առարկություններ և առաջարկություններ չկան։</w:t>
            </w:r>
          </w:p>
        </w:tc>
        <w:tc>
          <w:tcPr>
            <w:tcW w:w="6223" w:type="dxa"/>
            <w:gridSpan w:val="4"/>
            <w:shd w:val="clear" w:color="auto" w:fill="FFFFFF"/>
            <w:hideMark/>
          </w:tcPr>
          <w:p w:rsidR="00461DA8" w:rsidRPr="00A662DF" w:rsidRDefault="00461DA8" w:rsidP="00A662DF">
            <w:pPr>
              <w:spacing w:line="360" w:lineRule="auto"/>
              <w:ind w:right="145" w:firstLine="104"/>
              <w:jc w:val="both"/>
              <w:rPr>
                <w:rFonts w:ascii="GHEA Grapalat" w:hAnsi="GHEA Grapalat"/>
                <w:color w:val="000000" w:themeColor="text1"/>
                <w:lang w:val="hy-AM"/>
              </w:rPr>
            </w:pPr>
            <w:r>
              <w:rPr>
                <w:rFonts w:ascii="GHEA Grapalat" w:hAnsi="GHEA Grapalat" w:cs="GHEA Grapalat"/>
                <w:color w:val="000000" w:themeColor="text1"/>
                <w:lang w:val="hy-AM"/>
              </w:rPr>
              <w:t>Ընդունվել</w:t>
            </w:r>
            <w:r>
              <w:rPr>
                <w:rFonts w:ascii="GHEA Grapalat" w:hAnsi="GHEA Grapalat"/>
                <w:color w:val="000000" w:themeColor="text1"/>
                <w:lang w:val="hy-AM"/>
              </w:rPr>
              <w:t xml:space="preserve"> է</w:t>
            </w:r>
            <w:r w:rsidR="007B26BB">
              <w:rPr>
                <w:rFonts w:ascii="GHEA Grapalat" w:hAnsi="GHEA Grapalat"/>
                <w:color w:val="000000" w:themeColor="text1"/>
                <w:lang w:val="hy-AM"/>
              </w:rPr>
              <w:t xml:space="preserve"> ի գիտություն։</w:t>
            </w:r>
          </w:p>
        </w:tc>
      </w:tr>
      <w:tr w:rsidR="007B26BB" w:rsidRPr="008F0C02" w:rsidTr="00AF57FA">
        <w:trPr>
          <w:trHeight w:val="413"/>
          <w:tblCellSpacing w:w="0" w:type="dxa"/>
          <w:jc w:val="center"/>
        </w:trPr>
        <w:tc>
          <w:tcPr>
            <w:tcW w:w="11788" w:type="dxa"/>
            <w:gridSpan w:val="4"/>
            <w:vMerge w:val="restart"/>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 xml:space="preserve">4.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ֆինանսների նախարարություն</w:t>
            </w:r>
          </w:p>
        </w:tc>
        <w:tc>
          <w:tcPr>
            <w:tcW w:w="2396" w:type="dxa"/>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21.12</w:t>
            </w:r>
            <w:r w:rsidRPr="008F0C02">
              <w:rPr>
                <w:rFonts w:ascii="GHEA Grapalat" w:hAnsi="GHEA Grapalat" w:cs="Sylfaen"/>
                <w:bCs/>
                <w:lang w:val="hy-AM"/>
              </w:rPr>
              <w:t>.202</w:t>
            </w:r>
            <w:r>
              <w:rPr>
                <w:rFonts w:ascii="GHEA Grapalat" w:hAnsi="GHEA Grapalat" w:cs="Sylfaen"/>
                <w:bCs/>
                <w:lang w:val="hy-AM"/>
              </w:rPr>
              <w:t>2</w:t>
            </w:r>
            <w:r w:rsidRPr="008F0C02">
              <w:rPr>
                <w:rFonts w:ascii="GHEA Grapalat" w:hAnsi="GHEA Grapalat" w:cs="Sylfaen"/>
                <w:bCs/>
                <w:lang w:val="hy-AM"/>
              </w:rPr>
              <w:t>թ.</w:t>
            </w:r>
          </w:p>
        </w:tc>
      </w:tr>
      <w:tr w:rsidR="007B26BB" w:rsidRPr="008F0C02" w:rsidTr="00AF57FA">
        <w:trPr>
          <w:trHeight w:val="395"/>
          <w:tblCellSpacing w:w="0" w:type="dxa"/>
          <w:jc w:val="center"/>
        </w:trPr>
        <w:tc>
          <w:tcPr>
            <w:tcW w:w="11788" w:type="dxa"/>
            <w:gridSpan w:val="4"/>
            <w:vMerge/>
            <w:shd w:val="clear" w:color="auto" w:fill="FFFFFF"/>
            <w:vAlign w:val="center"/>
            <w:hideMark/>
          </w:tcPr>
          <w:p w:rsidR="007B26BB" w:rsidRPr="008F0C02" w:rsidRDefault="007B26BB" w:rsidP="00FE11BD">
            <w:pPr>
              <w:spacing w:line="360" w:lineRule="auto"/>
              <w:ind w:left="127" w:firstLine="412"/>
              <w:jc w:val="center"/>
              <w:rPr>
                <w:rFonts w:ascii="GHEA Grapalat" w:hAnsi="GHEA Grapalat" w:cs="Sylfaen"/>
                <w:bCs/>
                <w:lang w:val="hy-AM"/>
              </w:rPr>
            </w:pPr>
          </w:p>
        </w:tc>
        <w:tc>
          <w:tcPr>
            <w:tcW w:w="2396" w:type="dxa"/>
            <w:shd w:val="clear" w:color="auto" w:fill="D0D0D0"/>
            <w:hideMark/>
          </w:tcPr>
          <w:p w:rsidR="007B26BB" w:rsidRPr="008F0C02" w:rsidRDefault="007B26BB" w:rsidP="00FE11BD">
            <w:pPr>
              <w:spacing w:line="360" w:lineRule="auto"/>
              <w:jc w:val="center"/>
              <w:rPr>
                <w:rFonts w:ascii="GHEA Grapalat" w:hAnsi="GHEA Grapalat" w:cs="Sylfaen"/>
                <w:bCs/>
                <w:lang w:val="hy-AM"/>
              </w:rPr>
            </w:pPr>
            <w:r w:rsidRPr="007B26BB">
              <w:rPr>
                <w:rFonts w:ascii="GHEA Grapalat" w:hAnsi="GHEA Grapalat" w:cs="Sylfaen"/>
                <w:bCs/>
                <w:lang w:val="hy-AM"/>
              </w:rPr>
              <w:t>01/2-1/22352-2022</w:t>
            </w:r>
          </w:p>
        </w:tc>
      </w:tr>
      <w:tr w:rsidR="007B26BB" w:rsidRPr="00CF06AE" w:rsidTr="00AF57FA">
        <w:trPr>
          <w:trHeight w:val="930"/>
          <w:tblCellSpacing w:w="0" w:type="dxa"/>
          <w:jc w:val="center"/>
        </w:trPr>
        <w:tc>
          <w:tcPr>
            <w:tcW w:w="7961" w:type="dxa"/>
            <w:shd w:val="clear" w:color="auto" w:fill="FFFFFF"/>
            <w:hideMark/>
          </w:tcPr>
          <w:p w:rsidR="007B26BB" w:rsidRPr="00BF6AD0" w:rsidRDefault="007B26BB" w:rsidP="00FE11BD">
            <w:pPr>
              <w:spacing w:line="360" w:lineRule="auto"/>
              <w:ind w:left="127" w:right="159" w:firstLine="412"/>
              <w:jc w:val="both"/>
              <w:rPr>
                <w:rFonts w:ascii="GHEA Grapalat" w:hAnsi="GHEA Grapalat"/>
                <w:color w:val="000000"/>
                <w:lang w:val="hy-AM" w:eastAsia="hy-AM"/>
              </w:rPr>
            </w:pPr>
            <w:r>
              <w:rPr>
                <w:rFonts w:ascii="GHEA Grapalat" w:hAnsi="GHEA Grapalat" w:cs="Sylfaen"/>
                <w:lang w:val="hy-AM"/>
              </w:rPr>
              <w:t>Ն</w:t>
            </w:r>
            <w:r w:rsidRPr="004C34CF">
              <w:rPr>
                <w:rFonts w:ascii="GHEA Grapalat" w:hAnsi="GHEA Grapalat" w:cs="Sylfaen"/>
                <w:lang w:val="hy-AM"/>
              </w:rPr>
              <w:t>ախա</w:t>
            </w:r>
            <w:r>
              <w:rPr>
                <w:rFonts w:ascii="GHEA Grapalat" w:hAnsi="GHEA Grapalat" w:cs="Sylfaen"/>
                <w:lang w:val="hy-AM"/>
              </w:rPr>
              <w:softHyphen/>
            </w:r>
            <w:r w:rsidRPr="004C34CF">
              <w:rPr>
                <w:rFonts w:ascii="GHEA Grapalat" w:hAnsi="GHEA Grapalat" w:cs="Sylfaen"/>
                <w:lang w:val="hy-AM"/>
              </w:rPr>
              <w:t>գծի</w:t>
            </w:r>
            <w:r w:rsidRPr="0000083F">
              <w:rPr>
                <w:rFonts w:ascii="GHEA Grapalat" w:hAnsi="GHEA Grapalat" w:cs="Sylfaen"/>
                <w:lang w:val="hy-AM"/>
              </w:rPr>
              <w:t xml:space="preserve"> </w:t>
            </w:r>
            <w:r>
              <w:rPr>
                <w:rFonts w:ascii="GHEA Grapalat" w:hAnsi="GHEA Grapalat" w:cs="Sylfaen"/>
                <w:lang w:val="hy-AM"/>
              </w:rPr>
              <w:t>1-ին հավելվածի 8-րդ կետի 5-րդ ենթակետի ա</w:t>
            </w:r>
            <w:r w:rsidRPr="00EC1793">
              <w:rPr>
                <w:rFonts w:ascii="GHEA Grapalat" w:hAnsi="GHEA Grapalat" w:cs="Sylfaen"/>
                <w:lang w:val="hy-AM"/>
              </w:rPr>
              <w:t>)</w:t>
            </w:r>
            <w:r>
              <w:rPr>
                <w:rFonts w:ascii="GHEA Grapalat" w:hAnsi="GHEA Grapalat" w:cs="Sylfaen"/>
                <w:lang w:val="hy-AM"/>
              </w:rPr>
              <w:t xml:space="preserve"> և բ</w:t>
            </w:r>
            <w:r w:rsidRPr="00EC1793">
              <w:rPr>
                <w:rFonts w:ascii="GHEA Grapalat" w:hAnsi="GHEA Grapalat" w:cs="Sylfaen"/>
                <w:lang w:val="hy-AM"/>
              </w:rPr>
              <w:t xml:space="preserve">) </w:t>
            </w:r>
            <w:r>
              <w:rPr>
                <w:rFonts w:ascii="GHEA Grapalat" w:hAnsi="GHEA Grapalat" w:cs="Sylfaen"/>
                <w:lang w:val="hy-AM"/>
              </w:rPr>
              <w:t xml:space="preserve">պարբերություններում նույն հավելվածի 5-րդ կետին </w:t>
            </w:r>
            <w:r w:rsidRPr="00EC1793">
              <w:rPr>
                <w:rFonts w:ascii="GHEA Grapalat" w:hAnsi="GHEA Grapalat" w:cs="Sylfaen"/>
                <w:lang w:val="hy-AM"/>
              </w:rPr>
              <w:t>տրված</w:t>
            </w:r>
            <w:r>
              <w:rPr>
                <w:rFonts w:ascii="GHEA Grapalat" w:hAnsi="GHEA Grapalat" w:cs="Sylfaen"/>
                <w:lang w:val="hy-AM"/>
              </w:rPr>
              <w:t xml:space="preserve"> հղումն անհրաժեշտ է փոխարինել 6-րդ կետով։</w:t>
            </w:r>
          </w:p>
        </w:tc>
        <w:tc>
          <w:tcPr>
            <w:tcW w:w="6223" w:type="dxa"/>
            <w:gridSpan w:val="4"/>
            <w:shd w:val="clear" w:color="auto" w:fill="FFFFFF"/>
            <w:hideMark/>
          </w:tcPr>
          <w:p w:rsidR="007B26BB" w:rsidRDefault="00BC126C" w:rsidP="00FE11BD">
            <w:pPr>
              <w:spacing w:line="360" w:lineRule="auto"/>
              <w:ind w:firstLine="104"/>
              <w:jc w:val="both"/>
              <w:rPr>
                <w:rFonts w:ascii="GHEA Grapalat" w:hAnsi="GHEA Grapalat"/>
                <w:color w:val="000000" w:themeColor="text1"/>
                <w:lang w:val="hy-AM"/>
              </w:rPr>
            </w:pPr>
            <w:r>
              <w:rPr>
                <w:rFonts w:ascii="GHEA Grapalat" w:hAnsi="GHEA Grapalat"/>
                <w:color w:val="000000" w:themeColor="text1"/>
                <w:lang w:val="hy-AM"/>
              </w:rPr>
              <w:t>Ընդունվել է։ Կատարվել է համապատասխան փոփոխություն։</w:t>
            </w:r>
          </w:p>
          <w:p w:rsidR="007B26BB" w:rsidRPr="00BF6AD0" w:rsidRDefault="007B26BB" w:rsidP="00FE11BD">
            <w:pPr>
              <w:spacing w:line="360" w:lineRule="auto"/>
              <w:ind w:firstLine="104"/>
              <w:jc w:val="both"/>
              <w:rPr>
                <w:rFonts w:ascii="GHEA Grapalat" w:hAnsi="GHEA Grapalat"/>
                <w:color w:val="000000"/>
                <w:lang w:val="hy-AM" w:eastAsia="hy-AM"/>
              </w:rPr>
            </w:pPr>
          </w:p>
        </w:tc>
      </w:tr>
      <w:tr w:rsidR="007B26BB" w:rsidRPr="008F0C02" w:rsidTr="00AF57FA">
        <w:trPr>
          <w:trHeight w:val="413"/>
          <w:tblCellSpacing w:w="0" w:type="dxa"/>
          <w:jc w:val="center"/>
        </w:trPr>
        <w:tc>
          <w:tcPr>
            <w:tcW w:w="11788" w:type="dxa"/>
            <w:gridSpan w:val="4"/>
            <w:vMerge w:val="restart"/>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 xml:space="preserve">5.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էկոնոմիկայի նախարարություն</w:t>
            </w:r>
          </w:p>
        </w:tc>
        <w:tc>
          <w:tcPr>
            <w:tcW w:w="2396" w:type="dxa"/>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23.12</w:t>
            </w:r>
            <w:r w:rsidRPr="008F0C02">
              <w:rPr>
                <w:rFonts w:ascii="GHEA Grapalat" w:hAnsi="GHEA Grapalat" w:cs="Sylfaen"/>
                <w:bCs/>
                <w:lang w:val="hy-AM"/>
              </w:rPr>
              <w:t>.202</w:t>
            </w:r>
            <w:r>
              <w:rPr>
                <w:rFonts w:ascii="GHEA Grapalat" w:hAnsi="GHEA Grapalat" w:cs="Sylfaen"/>
                <w:bCs/>
                <w:lang w:val="hy-AM"/>
              </w:rPr>
              <w:t>2</w:t>
            </w:r>
            <w:r w:rsidRPr="008F0C02">
              <w:rPr>
                <w:rFonts w:ascii="GHEA Grapalat" w:hAnsi="GHEA Grapalat" w:cs="Sylfaen"/>
                <w:bCs/>
                <w:lang w:val="hy-AM"/>
              </w:rPr>
              <w:t>թ.</w:t>
            </w:r>
          </w:p>
        </w:tc>
      </w:tr>
      <w:tr w:rsidR="007B26BB" w:rsidRPr="008F0C02" w:rsidTr="00AF57FA">
        <w:trPr>
          <w:trHeight w:val="395"/>
          <w:tblCellSpacing w:w="0" w:type="dxa"/>
          <w:jc w:val="center"/>
        </w:trPr>
        <w:tc>
          <w:tcPr>
            <w:tcW w:w="11788" w:type="dxa"/>
            <w:gridSpan w:val="4"/>
            <w:vMerge/>
            <w:shd w:val="clear" w:color="auto" w:fill="FFFFFF"/>
            <w:vAlign w:val="center"/>
            <w:hideMark/>
          </w:tcPr>
          <w:p w:rsidR="007B26BB" w:rsidRPr="008F0C02" w:rsidRDefault="007B26BB" w:rsidP="00FE11BD">
            <w:pPr>
              <w:spacing w:line="360" w:lineRule="auto"/>
              <w:ind w:left="127" w:firstLine="412"/>
              <w:jc w:val="center"/>
              <w:rPr>
                <w:rFonts w:ascii="GHEA Grapalat" w:hAnsi="GHEA Grapalat" w:cs="Sylfaen"/>
                <w:bCs/>
                <w:lang w:val="hy-AM"/>
              </w:rPr>
            </w:pPr>
          </w:p>
        </w:tc>
        <w:tc>
          <w:tcPr>
            <w:tcW w:w="2396" w:type="dxa"/>
            <w:shd w:val="clear" w:color="auto" w:fill="D0D0D0"/>
            <w:hideMark/>
          </w:tcPr>
          <w:p w:rsidR="007B26BB" w:rsidRPr="008F0C02" w:rsidRDefault="007B26BB" w:rsidP="00FE11BD">
            <w:pPr>
              <w:spacing w:line="360" w:lineRule="auto"/>
              <w:jc w:val="center"/>
              <w:rPr>
                <w:rFonts w:ascii="GHEA Grapalat" w:hAnsi="GHEA Grapalat" w:cs="Sylfaen"/>
                <w:bCs/>
                <w:lang w:val="hy-AM"/>
              </w:rPr>
            </w:pPr>
            <w:r w:rsidRPr="007B26BB">
              <w:rPr>
                <w:rFonts w:ascii="GHEA Grapalat" w:hAnsi="GHEA Grapalat" w:cs="Sylfaen"/>
                <w:bCs/>
                <w:lang w:val="hy-AM"/>
              </w:rPr>
              <w:t>06/21178-2022</w:t>
            </w:r>
          </w:p>
        </w:tc>
      </w:tr>
      <w:tr w:rsidR="007B26BB" w:rsidRPr="00CF06AE" w:rsidTr="00AF57FA">
        <w:trPr>
          <w:trHeight w:val="930"/>
          <w:tblCellSpacing w:w="0" w:type="dxa"/>
          <w:jc w:val="center"/>
        </w:trPr>
        <w:tc>
          <w:tcPr>
            <w:tcW w:w="7961" w:type="dxa"/>
            <w:shd w:val="clear" w:color="auto" w:fill="FFFFFF"/>
            <w:hideMark/>
          </w:tcPr>
          <w:p w:rsidR="007B26BB" w:rsidRPr="00AB78B6" w:rsidRDefault="007B26BB" w:rsidP="007B26BB">
            <w:pPr>
              <w:keepNext/>
              <w:spacing w:line="360" w:lineRule="auto"/>
              <w:ind w:firstLine="283"/>
              <w:rPr>
                <w:rFonts w:ascii="GHEA Grapalat" w:hAnsi="GHEA Grapalat"/>
                <w:color w:val="191919"/>
                <w:shd w:val="clear" w:color="auto" w:fill="FFFFFF"/>
                <w:lang w:val="hy-AM"/>
              </w:rPr>
            </w:pPr>
            <w:r w:rsidRPr="003F1053">
              <w:rPr>
                <w:rFonts w:ascii="GHEA Grapalat" w:hAnsi="GHEA Grapalat"/>
                <w:color w:val="191919"/>
                <w:shd w:val="clear" w:color="auto" w:fill="FFFFFF"/>
                <w:lang w:val="hy-AM"/>
              </w:rPr>
              <w:t>1.</w:t>
            </w:r>
            <w:r>
              <w:rPr>
                <w:rFonts w:ascii="Calibri" w:hAnsi="Calibri" w:cs="Calibri"/>
                <w:color w:val="191919"/>
                <w:shd w:val="clear" w:color="auto" w:fill="FFFFFF"/>
                <w:lang w:val="hy-AM"/>
              </w:rPr>
              <w:t>   </w:t>
            </w:r>
            <w:r w:rsidRPr="003F1053">
              <w:rPr>
                <w:rFonts w:ascii="GHEA Grapalat" w:hAnsi="GHEA Grapalat"/>
                <w:color w:val="191919"/>
                <w:shd w:val="clear" w:color="auto" w:fill="FFFFFF"/>
                <w:lang w:val="hy-AM"/>
              </w:rPr>
              <w:t xml:space="preserve"> Նախագծի վերնագիրն առաջարկում ենք խմբագրել՝ հանելով իրավական ակտերի հոդվածներին կատարած հղումները, դրանք նախատեսելով նախագծի </w:t>
            </w:r>
            <w:r>
              <w:rPr>
                <w:rFonts w:ascii="GHEA Grapalat" w:hAnsi="GHEA Grapalat"/>
                <w:color w:val="191919"/>
                <w:shd w:val="clear" w:color="auto" w:fill="FFFFFF"/>
                <w:lang w:val="hy-AM"/>
              </w:rPr>
              <w:t>նախաբանում</w:t>
            </w:r>
            <w:r w:rsidRPr="00AB78B6">
              <w:rPr>
                <w:rFonts w:ascii="GHEA Grapalat" w:hAnsi="GHEA Grapalat"/>
                <w:color w:val="191919"/>
                <w:shd w:val="clear" w:color="auto" w:fill="FFFFFF"/>
                <w:lang w:val="hy-AM"/>
              </w:rPr>
              <w:t>,</w:t>
            </w:r>
          </w:p>
          <w:p w:rsidR="007B26BB" w:rsidRPr="00AB78B6" w:rsidRDefault="007B26BB" w:rsidP="007B26BB">
            <w:pPr>
              <w:keepNext/>
              <w:spacing w:line="360" w:lineRule="auto"/>
              <w:ind w:firstLine="283"/>
              <w:rPr>
                <w:rFonts w:ascii="GHEA Grapalat" w:hAnsi="GHEA Grapalat"/>
                <w:color w:val="191919"/>
                <w:shd w:val="clear" w:color="auto" w:fill="FFFFFF"/>
                <w:lang w:val="hy-AM"/>
              </w:rPr>
            </w:pPr>
            <w:r w:rsidRPr="003F1053">
              <w:rPr>
                <w:rFonts w:ascii="GHEA Grapalat" w:hAnsi="GHEA Grapalat"/>
                <w:color w:val="191919"/>
                <w:shd w:val="clear" w:color="auto" w:fill="FFFFFF"/>
                <w:lang w:val="hy-AM"/>
              </w:rPr>
              <w:t>2.</w:t>
            </w:r>
            <w:r w:rsidRPr="003F1053">
              <w:rPr>
                <w:rFonts w:ascii="Calibri" w:hAnsi="Calibri" w:cs="Calibri"/>
                <w:color w:val="191919"/>
                <w:shd w:val="clear" w:color="auto" w:fill="FFFFFF"/>
                <w:lang w:val="hy-AM"/>
              </w:rPr>
              <w:t>   </w:t>
            </w:r>
            <w:r w:rsidRPr="003F1053">
              <w:rPr>
                <w:rFonts w:ascii="GHEA Grapalat" w:hAnsi="GHEA Grapalat"/>
                <w:color w:val="191919"/>
                <w:shd w:val="clear" w:color="auto" w:fill="FFFFFF"/>
                <w:lang w:val="hy-AM"/>
              </w:rPr>
              <w:t xml:space="preserve"> Նախագծի նախաբանում առաջարկում ենք հղում կատարել նաև «Նորմատիվ իրավական ակտերի մասին» օրենքի (այսուհետ՝ Օրենք) 37-րդ հոդվածի 1-ին </w:t>
            </w:r>
            <w:r>
              <w:rPr>
                <w:rFonts w:ascii="GHEA Grapalat" w:hAnsi="GHEA Grapalat"/>
                <w:color w:val="191919"/>
                <w:shd w:val="clear" w:color="auto" w:fill="FFFFFF"/>
                <w:lang w:val="hy-AM"/>
              </w:rPr>
              <w:t>մասին</w:t>
            </w:r>
            <w:r w:rsidRPr="00AB78B6">
              <w:rPr>
                <w:rFonts w:ascii="GHEA Grapalat" w:hAnsi="GHEA Grapalat"/>
                <w:color w:val="191919"/>
                <w:shd w:val="clear" w:color="auto" w:fill="FFFFFF"/>
                <w:lang w:val="hy-AM"/>
              </w:rPr>
              <w:t>,</w:t>
            </w:r>
          </w:p>
          <w:p w:rsidR="007B26BB" w:rsidRPr="007B26BB" w:rsidRDefault="007B26BB" w:rsidP="007B26BB">
            <w:pPr>
              <w:keepNext/>
              <w:spacing w:line="360" w:lineRule="auto"/>
              <w:ind w:firstLine="283"/>
              <w:rPr>
                <w:rFonts w:ascii="GHEA Grapalat" w:hAnsi="GHEA Grapalat"/>
                <w:lang w:val="hy-AM"/>
              </w:rPr>
            </w:pPr>
            <w:r w:rsidRPr="003F1053">
              <w:rPr>
                <w:rFonts w:ascii="GHEA Grapalat" w:hAnsi="GHEA Grapalat"/>
                <w:color w:val="191919"/>
                <w:shd w:val="clear" w:color="auto" w:fill="FFFFFF"/>
                <w:lang w:val="hy-AM"/>
              </w:rPr>
              <w:t>3.</w:t>
            </w:r>
            <w:r w:rsidRPr="003F1053">
              <w:rPr>
                <w:rFonts w:ascii="Calibri" w:hAnsi="Calibri" w:cs="Calibri"/>
                <w:color w:val="191919"/>
                <w:shd w:val="clear" w:color="auto" w:fill="FFFFFF"/>
                <w:lang w:val="hy-AM"/>
              </w:rPr>
              <w:t>   </w:t>
            </w:r>
            <w:r w:rsidRPr="003F1053">
              <w:rPr>
                <w:rFonts w:ascii="GHEA Grapalat" w:hAnsi="GHEA Grapalat"/>
                <w:color w:val="191919"/>
                <w:shd w:val="clear" w:color="auto" w:fill="FFFFFF"/>
                <w:lang w:val="hy-AM"/>
              </w:rPr>
              <w:t xml:space="preserve"> Նախագծի 2-րդ կետով նախատեսվում է ուժը կորցրած ճանաչել ՀՀ կառավարության 2015 թվականի հունիսի 4-ի N 592-Ն որոշումը, սակայն իրավական ակտի վերնագրում նման հղում նախատեսված չէ։ </w:t>
            </w:r>
            <w:r>
              <w:rPr>
                <w:rFonts w:ascii="GHEA Grapalat" w:hAnsi="GHEA Grapalat"/>
                <w:color w:val="191919"/>
                <w:shd w:val="clear" w:color="auto" w:fill="FFFFFF"/>
                <w:lang w:val="hy-AM"/>
              </w:rPr>
              <w:t>Առաջարկում ենք նախագծի վերնագիրը  համապատասխանեցնել բովանդակությանը՝ հ</w:t>
            </w:r>
            <w:r w:rsidRPr="003F1053">
              <w:rPr>
                <w:rFonts w:ascii="GHEA Grapalat" w:hAnsi="GHEA Grapalat"/>
                <w:color w:val="191919"/>
                <w:shd w:val="clear" w:color="auto" w:fill="FFFFFF"/>
                <w:lang w:val="hy-AM"/>
              </w:rPr>
              <w:t>ամաձայն Օրենքի 12-րդ հոդվածի 1-ին մասի</w:t>
            </w:r>
            <w:r>
              <w:rPr>
                <w:rFonts w:ascii="GHEA Grapalat" w:hAnsi="GHEA Grapalat"/>
                <w:color w:val="191919"/>
                <w:shd w:val="clear" w:color="auto" w:fill="FFFFFF"/>
                <w:lang w:val="hy-AM"/>
              </w:rPr>
              <w:t>։</w:t>
            </w:r>
            <w:r w:rsidRPr="003F1053">
              <w:rPr>
                <w:rFonts w:ascii="GHEA Grapalat" w:hAnsi="GHEA Grapalat"/>
                <w:color w:val="191919"/>
                <w:shd w:val="clear" w:color="auto" w:fill="FFFFFF"/>
                <w:lang w:val="hy-AM"/>
              </w:rPr>
              <w:t xml:space="preserve"> </w:t>
            </w:r>
          </w:p>
        </w:tc>
        <w:tc>
          <w:tcPr>
            <w:tcW w:w="6223" w:type="dxa"/>
            <w:gridSpan w:val="4"/>
            <w:shd w:val="clear" w:color="auto" w:fill="FFFFFF"/>
            <w:hideMark/>
          </w:tcPr>
          <w:p w:rsidR="007B26BB" w:rsidRDefault="00251C7B" w:rsidP="00FE11BD">
            <w:pPr>
              <w:spacing w:line="360" w:lineRule="auto"/>
              <w:ind w:firstLine="104"/>
              <w:jc w:val="both"/>
              <w:rPr>
                <w:rFonts w:ascii="GHEA Grapalat" w:hAnsi="GHEA Grapalat"/>
                <w:color w:val="000000" w:themeColor="text1"/>
                <w:lang w:val="hy-AM"/>
              </w:rPr>
            </w:pPr>
            <w:r>
              <w:rPr>
                <w:rFonts w:ascii="GHEA Grapalat" w:hAnsi="GHEA Grapalat"/>
                <w:color w:val="000000" w:themeColor="text1"/>
                <w:lang w:val="hy-AM"/>
              </w:rPr>
              <w:t xml:space="preserve">1․ </w:t>
            </w:r>
            <w:r w:rsidR="003439A6" w:rsidRPr="003439A6">
              <w:rPr>
                <w:rFonts w:ascii="GHEA Grapalat" w:hAnsi="GHEA Grapalat"/>
                <w:color w:val="000000" w:themeColor="text1"/>
                <w:lang w:val="hy-AM"/>
              </w:rPr>
              <w:t>Ընդունվել է։ Կատարվել է համապատասխան փոփոխություն։</w:t>
            </w:r>
          </w:p>
          <w:p w:rsidR="003439A6" w:rsidRDefault="003439A6" w:rsidP="00FE11BD">
            <w:pPr>
              <w:spacing w:line="360" w:lineRule="auto"/>
              <w:ind w:firstLine="104"/>
              <w:jc w:val="both"/>
              <w:rPr>
                <w:rFonts w:ascii="GHEA Grapalat" w:hAnsi="GHEA Grapalat"/>
                <w:color w:val="000000" w:themeColor="text1"/>
                <w:lang w:val="hy-AM"/>
              </w:rPr>
            </w:pPr>
          </w:p>
          <w:p w:rsidR="007B26BB" w:rsidRDefault="00251C7B" w:rsidP="00FE11BD">
            <w:pPr>
              <w:spacing w:line="360" w:lineRule="auto"/>
              <w:ind w:firstLine="104"/>
              <w:jc w:val="both"/>
              <w:rPr>
                <w:rFonts w:ascii="GHEA Grapalat" w:hAnsi="GHEA Grapalat"/>
                <w:color w:val="000000"/>
                <w:lang w:val="hy-AM" w:eastAsia="hy-AM"/>
              </w:rPr>
            </w:pPr>
            <w:r>
              <w:rPr>
                <w:rFonts w:ascii="GHEA Grapalat" w:hAnsi="GHEA Grapalat"/>
                <w:color w:val="000000"/>
                <w:lang w:val="hy-AM" w:eastAsia="hy-AM"/>
              </w:rPr>
              <w:t xml:space="preserve">2․ Ընդունվել է։ Կատարվել է </w:t>
            </w:r>
            <w:r w:rsidR="003439A6">
              <w:rPr>
                <w:rFonts w:ascii="GHEA Grapalat" w:hAnsi="GHEA Grapalat"/>
                <w:color w:val="000000"/>
                <w:lang w:val="hy-AM" w:eastAsia="hy-AM"/>
              </w:rPr>
              <w:t xml:space="preserve">համապատասխան </w:t>
            </w:r>
            <w:r>
              <w:rPr>
                <w:rFonts w:ascii="GHEA Grapalat" w:hAnsi="GHEA Grapalat"/>
                <w:color w:val="000000"/>
                <w:lang w:val="hy-AM" w:eastAsia="hy-AM"/>
              </w:rPr>
              <w:t>լրացում։</w:t>
            </w:r>
          </w:p>
          <w:p w:rsidR="00251C7B" w:rsidRDefault="00251C7B" w:rsidP="00FE11BD">
            <w:pPr>
              <w:spacing w:line="360" w:lineRule="auto"/>
              <w:ind w:firstLine="104"/>
              <w:jc w:val="both"/>
              <w:rPr>
                <w:rFonts w:ascii="GHEA Grapalat" w:hAnsi="GHEA Grapalat"/>
                <w:color w:val="000000"/>
                <w:lang w:val="hy-AM" w:eastAsia="hy-AM"/>
              </w:rPr>
            </w:pPr>
          </w:p>
          <w:p w:rsidR="00251C7B" w:rsidRPr="00251C7B" w:rsidRDefault="00251C7B" w:rsidP="00251C7B">
            <w:pPr>
              <w:spacing w:line="360" w:lineRule="auto"/>
              <w:ind w:firstLine="104"/>
              <w:jc w:val="both"/>
              <w:rPr>
                <w:rFonts w:ascii="GHEA Grapalat" w:hAnsi="GHEA Grapalat"/>
                <w:color w:val="000000"/>
                <w:lang w:val="hy-AM" w:eastAsia="hy-AM"/>
              </w:rPr>
            </w:pPr>
            <w:r>
              <w:rPr>
                <w:rFonts w:ascii="GHEA Grapalat" w:hAnsi="GHEA Grapalat"/>
                <w:color w:val="000000"/>
                <w:lang w:val="hy-AM" w:eastAsia="hy-AM"/>
              </w:rPr>
              <w:t xml:space="preserve">3․ </w:t>
            </w:r>
            <w:r w:rsidR="003439A6" w:rsidRPr="003439A6">
              <w:rPr>
                <w:rFonts w:ascii="GHEA Grapalat" w:hAnsi="GHEA Grapalat"/>
                <w:color w:val="000000"/>
                <w:lang w:val="hy-AM" w:eastAsia="hy-AM"/>
              </w:rPr>
              <w:t>Ընդունվել է։ Կատա</w:t>
            </w:r>
            <w:r w:rsidR="003439A6">
              <w:rPr>
                <w:rFonts w:ascii="GHEA Grapalat" w:hAnsi="GHEA Grapalat"/>
                <w:color w:val="000000"/>
                <w:lang w:val="hy-AM" w:eastAsia="hy-AM"/>
              </w:rPr>
              <w:t>րվել է համապատասխան լրացում</w:t>
            </w:r>
            <w:r w:rsidRPr="00251C7B">
              <w:rPr>
                <w:rFonts w:ascii="GHEA Grapalat" w:hAnsi="GHEA Grapalat"/>
                <w:color w:val="000000"/>
                <w:lang w:val="hy-AM" w:eastAsia="hy-AM"/>
              </w:rPr>
              <w:t>։</w:t>
            </w:r>
          </w:p>
          <w:p w:rsidR="00251C7B" w:rsidRPr="00BF6AD0" w:rsidRDefault="00251C7B" w:rsidP="00FE11BD">
            <w:pPr>
              <w:spacing w:line="360" w:lineRule="auto"/>
              <w:ind w:firstLine="104"/>
              <w:jc w:val="both"/>
              <w:rPr>
                <w:rFonts w:ascii="GHEA Grapalat" w:hAnsi="GHEA Grapalat"/>
                <w:color w:val="000000"/>
                <w:lang w:val="hy-AM" w:eastAsia="hy-AM"/>
              </w:rPr>
            </w:pPr>
          </w:p>
        </w:tc>
      </w:tr>
      <w:tr w:rsidR="007B26BB" w:rsidRPr="008F0C02" w:rsidTr="00AF57FA">
        <w:trPr>
          <w:trHeight w:val="413"/>
          <w:tblCellSpacing w:w="0" w:type="dxa"/>
          <w:jc w:val="center"/>
        </w:trPr>
        <w:tc>
          <w:tcPr>
            <w:tcW w:w="11788" w:type="dxa"/>
            <w:gridSpan w:val="4"/>
            <w:vMerge w:val="restart"/>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 xml:space="preserve">6.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քաղաքաշինության, տեխնիկական և հրդեհային անվտանգության տեսչական մարմին</w:t>
            </w:r>
          </w:p>
        </w:tc>
        <w:tc>
          <w:tcPr>
            <w:tcW w:w="2396" w:type="dxa"/>
            <w:shd w:val="clear" w:color="auto" w:fill="D0D0D0"/>
            <w:hideMark/>
          </w:tcPr>
          <w:p w:rsidR="007B26BB" w:rsidRPr="008F0C02" w:rsidRDefault="007B26BB" w:rsidP="007B26BB">
            <w:pPr>
              <w:spacing w:line="360" w:lineRule="auto"/>
              <w:jc w:val="center"/>
              <w:rPr>
                <w:rFonts w:ascii="GHEA Grapalat" w:hAnsi="GHEA Grapalat" w:cs="Sylfaen"/>
                <w:bCs/>
                <w:lang w:val="hy-AM"/>
              </w:rPr>
            </w:pPr>
            <w:r>
              <w:rPr>
                <w:rFonts w:ascii="GHEA Grapalat" w:hAnsi="GHEA Grapalat" w:cs="Sylfaen"/>
                <w:bCs/>
                <w:lang w:val="hy-AM"/>
              </w:rPr>
              <w:t>09.01</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7B26BB" w:rsidRPr="008F0C02" w:rsidTr="00AF57FA">
        <w:trPr>
          <w:trHeight w:val="395"/>
          <w:tblCellSpacing w:w="0" w:type="dxa"/>
          <w:jc w:val="center"/>
        </w:trPr>
        <w:tc>
          <w:tcPr>
            <w:tcW w:w="11788" w:type="dxa"/>
            <w:gridSpan w:val="4"/>
            <w:vMerge/>
            <w:shd w:val="clear" w:color="auto" w:fill="FFFFFF"/>
            <w:vAlign w:val="center"/>
            <w:hideMark/>
          </w:tcPr>
          <w:p w:rsidR="007B26BB" w:rsidRPr="008F0C02" w:rsidRDefault="007B26BB" w:rsidP="00FE11BD">
            <w:pPr>
              <w:spacing w:line="360" w:lineRule="auto"/>
              <w:ind w:left="127" w:firstLine="412"/>
              <w:jc w:val="center"/>
              <w:rPr>
                <w:rFonts w:ascii="GHEA Grapalat" w:hAnsi="GHEA Grapalat" w:cs="Sylfaen"/>
                <w:bCs/>
                <w:lang w:val="hy-AM"/>
              </w:rPr>
            </w:pPr>
          </w:p>
        </w:tc>
        <w:tc>
          <w:tcPr>
            <w:tcW w:w="2396" w:type="dxa"/>
            <w:shd w:val="clear" w:color="auto" w:fill="D0D0D0"/>
            <w:hideMark/>
          </w:tcPr>
          <w:p w:rsidR="007B26BB" w:rsidRPr="008F0C02" w:rsidRDefault="007B26BB" w:rsidP="00FE11BD">
            <w:pPr>
              <w:spacing w:line="360" w:lineRule="auto"/>
              <w:jc w:val="center"/>
              <w:rPr>
                <w:rFonts w:ascii="GHEA Grapalat" w:hAnsi="GHEA Grapalat" w:cs="Sylfaen"/>
                <w:bCs/>
                <w:lang w:val="hy-AM"/>
              </w:rPr>
            </w:pPr>
            <w:r w:rsidRPr="007B26BB">
              <w:rPr>
                <w:rFonts w:ascii="GHEA Grapalat" w:hAnsi="GHEA Grapalat" w:cs="Sylfaen"/>
                <w:bCs/>
                <w:lang w:val="hy-AM"/>
              </w:rPr>
              <w:t>ՔՏՄ/06</w:t>
            </w:r>
            <w:r w:rsidRPr="007B26BB">
              <w:rPr>
                <w:rFonts w:ascii="Cambria Math" w:hAnsi="Cambria Math" w:cs="Cambria Math"/>
                <w:bCs/>
                <w:lang w:val="hy-AM"/>
              </w:rPr>
              <w:t>․</w:t>
            </w:r>
            <w:r w:rsidRPr="007B26BB">
              <w:rPr>
                <w:rFonts w:ascii="GHEA Grapalat" w:hAnsi="GHEA Grapalat" w:cs="Sylfaen"/>
                <w:bCs/>
                <w:lang w:val="hy-AM"/>
              </w:rPr>
              <w:t>1</w:t>
            </w:r>
            <w:r w:rsidRPr="007B26BB">
              <w:rPr>
                <w:rFonts w:ascii="Cambria Math" w:hAnsi="Cambria Math" w:cs="Cambria Math"/>
                <w:bCs/>
                <w:lang w:val="hy-AM"/>
              </w:rPr>
              <w:t>․</w:t>
            </w:r>
            <w:r w:rsidRPr="007B26BB">
              <w:rPr>
                <w:rFonts w:ascii="GHEA Grapalat" w:hAnsi="GHEA Grapalat" w:cs="Sylfaen"/>
                <w:bCs/>
                <w:lang w:val="hy-AM"/>
              </w:rPr>
              <w:t>2/197-23</w:t>
            </w:r>
          </w:p>
        </w:tc>
      </w:tr>
      <w:tr w:rsidR="007B26BB" w:rsidRPr="00BF6AD0" w:rsidTr="00AF57FA">
        <w:trPr>
          <w:trHeight w:val="930"/>
          <w:tblCellSpacing w:w="0" w:type="dxa"/>
          <w:jc w:val="center"/>
        </w:trPr>
        <w:tc>
          <w:tcPr>
            <w:tcW w:w="7961" w:type="dxa"/>
            <w:shd w:val="clear" w:color="auto" w:fill="FFFFFF"/>
            <w:hideMark/>
          </w:tcPr>
          <w:p w:rsidR="007B26BB" w:rsidRPr="00BF6AD0" w:rsidRDefault="007B26BB" w:rsidP="007B26BB">
            <w:pPr>
              <w:spacing w:line="360" w:lineRule="auto"/>
              <w:ind w:left="127" w:right="159" w:firstLine="412"/>
              <w:jc w:val="both"/>
              <w:rPr>
                <w:rFonts w:ascii="GHEA Grapalat" w:hAnsi="GHEA Grapalat"/>
                <w:color w:val="000000"/>
                <w:lang w:val="hy-AM" w:eastAsia="hy-AM"/>
              </w:rPr>
            </w:pPr>
            <w:r>
              <w:rPr>
                <w:rFonts w:ascii="GHEA Grapalat" w:hAnsi="GHEA Grapalat"/>
                <w:color w:val="000000"/>
                <w:lang w:val="hy-AM" w:eastAsia="hy-AM"/>
              </w:rPr>
              <w:lastRenderedPageBreak/>
              <w:t>Առաջարկություններ չկան։</w:t>
            </w:r>
          </w:p>
        </w:tc>
        <w:tc>
          <w:tcPr>
            <w:tcW w:w="6223" w:type="dxa"/>
            <w:gridSpan w:val="4"/>
            <w:shd w:val="clear" w:color="auto" w:fill="FFFFFF"/>
            <w:hideMark/>
          </w:tcPr>
          <w:p w:rsidR="007B26BB" w:rsidRPr="00A662DF" w:rsidRDefault="007B26BB" w:rsidP="00A662DF">
            <w:pPr>
              <w:spacing w:line="360" w:lineRule="auto"/>
              <w:ind w:right="145" w:firstLine="104"/>
              <w:jc w:val="both"/>
              <w:rPr>
                <w:rFonts w:ascii="GHEA Grapalat" w:hAnsi="GHEA Grapalat"/>
                <w:color w:val="000000" w:themeColor="text1"/>
                <w:lang w:val="hy-AM"/>
              </w:rPr>
            </w:pPr>
            <w:r>
              <w:rPr>
                <w:rFonts w:ascii="GHEA Grapalat" w:hAnsi="GHEA Grapalat" w:cs="GHEA Grapalat"/>
                <w:color w:val="000000" w:themeColor="text1"/>
                <w:lang w:val="hy-AM"/>
              </w:rPr>
              <w:t>Ընդունվել</w:t>
            </w:r>
            <w:r>
              <w:rPr>
                <w:rFonts w:ascii="GHEA Grapalat" w:hAnsi="GHEA Grapalat"/>
                <w:color w:val="000000" w:themeColor="text1"/>
                <w:lang w:val="hy-AM"/>
              </w:rPr>
              <w:t xml:space="preserve"> է ի գիտություն։</w:t>
            </w:r>
          </w:p>
        </w:tc>
      </w:tr>
      <w:tr w:rsidR="00A662DF" w:rsidRPr="008F0C02" w:rsidTr="00AF57FA">
        <w:trPr>
          <w:trHeight w:val="413"/>
          <w:tblCellSpacing w:w="0" w:type="dxa"/>
          <w:jc w:val="center"/>
        </w:trPr>
        <w:tc>
          <w:tcPr>
            <w:tcW w:w="11788" w:type="dxa"/>
            <w:gridSpan w:val="4"/>
            <w:vMerge w:val="restart"/>
            <w:shd w:val="clear" w:color="auto" w:fill="D0D0D0"/>
            <w:hideMark/>
          </w:tcPr>
          <w:p w:rsidR="00A662DF" w:rsidRPr="008F0C02" w:rsidRDefault="00AC6C46" w:rsidP="00A662DF">
            <w:pPr>
              <w:spacing w:line="360" w:lineRule="auto"/>
              <w:jc w:val="center"/>
              <w:rPr>
                <w:rFonts w:ascii="GHEA Grapalat" w:hAnsi="GHEA Grapalat" w:cs="Sylfaen"/>
                <w:bCs/>
                <w:lang w:val="hy-AM"/>
              </w:rPr>
            </w:pPr>
            <w:r>
              <w:rPr>
                <w:rFonts w:ascii="GHEA Grapalat" w:hAnsi="GHEA Grapalat" w:cs="Sylfaen"/>
                <w:bCs/>
                <w:lang w:val="hy-AM"/>
              </w:rPr>
              <w:t>7</w:t>
            </w:r>
            <w:r w:rsidR="00A662DF">
              <w:rPr>
                <w:rFonts w:ascii="GHEA Grapalat" w:hAnsi="GHEA Grapalat" w:cs="Sylfaen"/>
                <w:bCs/>
                <w:lang w:val="hy-AM"/>
              </w:rPr>
              <w:t xml:space="preserve">. </w:t>
            </w:r>
            <w:r w:rsidR="00A662DF" w:rsidRPr="00F874D6">
              <w:rPr>
                <w:rFonts w:ascii="GHEA Grapalat" w:hAnsi="GHEA Grapalat" w:cs="Sylfaen"/>
                <w:bCs/>
                <w:lang w:val="hy-AM"/>
              </w:rPr>
              <w:t xml:space="preserve">Հայաստանի Հանրապետության </w:t>
            </w:r>
            <w:r w:rsidR="00A662DF">
              <w:rPr>
                <w:rFonts w:ascii="GHEA Grapalat" w:hAnsi="GHEA Grapalat" w:cs="Sylfaen"/>
                <w:bCs/>
                <w:lang w:val="hy-AM"/>
              </w:rPr>
              <w:t>արդարադատության նախարարություն</w:t>
            </w:r>
          </w:p>
        </w:tc>
        <w:tc>
          <w:tcPr>
            <w:tcW w:w="2396" w:type="dxa"/>
            <w:shd w:val="clear" w:color="auto" w:fill="D0D0D0"/>
            <w:hideMark/>
          </w:tcPr>
          <w:p w:rsidR="00A662DF" w:rsidRPr="008F0C02" w:rsidRDefault="00A662DF" w:rsidP="00FE11BD">
            <w:pPr>
              <w:spacing w:line="360" w:lineRule="auto"/>
              <w:jc w:val="center"/>
              <w:rPr>
                <w:rFonts w:ascii="GHEA Grapalat" w:hAnsi="GHEA Grapalat" w:cs="Sylfaen"/>
                <w:bCs/>
                <w:lang w:val="hy-AM"/>
              </w:rPr>
            </w:pPr>
            <w:r>
              <w:rPr>
                <w:rFonts w:ascii="GHEA Grapalat" w:hAnsi="GHEA Grapalat" w:cs="Sylfaen"/>
                <w:bCs/>
                <w:lang w:val="hy-AM"/>
              </w:rPr>
              <w:t>09.01</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A662DF" w:rsidRPr="008F0C02" w:rsidTr="00AF57FA">
        <w:trPr>
          <w:trHeight w:val="395"/>
          <w:tblCellSpacing w:w="0" w:type="dxa"/>
          <w:jc w:val="center"/>
        </w:trPr>
        <w:tc>
          <w:tcPr>
            <w:tcW w:w="11788" w:type="dxa"/>
            <w:gridSpan w:val="4"/>
            <w:vMerge/>
            <w:shd w:val="clear" w:color="auto" w:fill="FFFFFF"/>
            <w:vAlign w:val="center"/>
            <w:hideMark/>
          </w:tcPr>
          <w:p w:rsidR="00A662DF" w:rsidRPr="008F0C02" w:rsidRDefault="00A662DF" w:rsidP="00FE11BD">
            <w:pPr>
              <w:spacing w:line="360" w:lineRule="auto"/>
              <w:ind w:left="127" w:firstLine="412"/>
              <w:jc w:val="center"/>
              <w:rPr>
                <w:rFonts w:ascii="GHEA Grapalat" w:hAnsi="GHEA Grapalat" w:cs="Sylfaen"/>
                <w:bCs/>
                <w:lang w:val="hy-AM"/>
              </w:rPr>
            </w:pPr>
          </w:p>
        </w:tc>
        <w:tc>
          <w:tcPr>
            <w:tcW w:w="2396" w:type="dxa"/>
            <w:shd w:val="clear" w:color="auto" w:fill="D0D0D0"/>
            <w:hideMark/>
          </w:tcPr>
          <w:p w:rsidR="00A662DF" w:rsidRPr="008F0C02" w:rsidRDefault="00A662DF" w:rsidP="00FE11BD">
            <w:pPr>
              <w:spacing w:line="360" w:lineRule="auto"/>
              <w:jc w:val="center"/>
              <w:rPr>
                <w:rFonts w:ascii="GHEA Grapalat" w:hAnsi="GHEA Grapalat" w:cs="Sylfaen"/>
                <w:bCs/>
                <w:lang w:val="hy-AM"/>
              </w:rPr>
            </w:pPr>
            <w:r w:rsidRPr="007B26BB">
              <w:rPr>
                <w:rFonts w:ascii="GHEA Grapalat" w:hAnsi="GHEA Grapalat" w:cs="Sylfaen"/>
                <w:bCs/>
                <w:lang w:val="hy-AM"/>
              </w:rPr>
              <w:t>ՔՏՄ/06</w:t>
            </w:r>
            <w:r w:rsidRPr="007B26BB">
              <w:rPr>
                <w:rFonts w:ascii="Cambria Math" w:hAnsi="Cambria Math" w:cs="Cambria Math"/>
                <w:bCs/>
                <w:lang w:val="hy-AM"/>
              </w:rPr>
              <w:t>․</w:t>
            </w:r>
            <w:r w:rsidRPr="007B26BB">
              <w:rPr>
                <w:rFonts w:ascii="GHEA Grapalat" w:hAnsi="GHEA Grapalat" w:cs="Sylfaen"/>
                <w:bCs/>
                <w:lang w:val="hy-AM"/>
              </w:rPr>
              <w:t>1</w:t>
            </w:r>
            <w:r w:rsidRPr="007B26BB">
              <w:rPr>
                <w:rFonts w:ascii="Cambria Math" w:hAnsi="Cambria Math" w:cs="Cambria Math"/>
                <w:bCs/>
                <w:lang w:val="hy-AM"/>
              </w:rPr>
              <w:t>․</w:t>
            </w:r>
            <w:r w:rsidRPr="007B26BB">
              <w:rPr>
                <w:rFonts w:ascii="GHEA Grapalat" w:hAnsi="GHEA Grapalat" w:cs="Sylfaen"/>
                <w:bCs/>
                <w:lang w:val="hy-AM"/>
              </w:rPr>
              <w:t>2/197-23</w:t>
            </w:r>
          </w:p>
        </w:tc>
      </w:tr>
      <w:tr w:rsidR="00A662DF" w:rsidRPr="00CF06AE" w:rsidTr="00AF57FA">
        <w:trPr>
          <w:trHeight w:val="930"/>
          <w:tblCellSpacing w:w="0" w:type="dxa"/>
          <w:jc w:val="center"/>
        </w:trPr>
        <w:tc>
          <w:tcPr>
            <w:tcW w:w="7961" w:type="dxa"/>
            <w:shd w:val="clear" w:color="auto" w:fill="FFFFFF"/>
            <w:hideMark/>
          </w:tcPr>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eastAsia="hy-AM"/>
              </w:rPr>
              <w:t xml:space="preserve">1. </w:t>
            </w:r>
            <w:r w:rsidRPr="00A662DF">
              <w:rPr>
                <w:rFonts w:ascii="GHEA Grapalat" w:hAnsi="GHEA Grapalat"/>
                <w:color w:val="000000"/>
                <w:lang w:val="hy-AM" w:eastAsia="hy-AM"/>
              </w:rPr>
              <w:t xml:space="preserve">«Որպես ժամանակավոր պահպանման պահեստներ և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և գործունեության կարգը, ժամանակավոր պահպանման պահեստներից տարբերվող այլ վայրերին ներկայացվող պահանջները, ինչպես նաև «Մաքսային կարգավորման մասին» օրենքի 270-րդ հոդվածի 2-րդ մասի 1-ին կետով և 276-րդ հոդվածի 2-րդ մասի 1-ին կետով նախատեսված պահանջների պահպանումը հավաստող լիազոր մարմինները և մաքսային մարմիններին փաստաթղթերի ներկայացման պարբերականությունը սահմանելու մասին» Հայաստանի Հանրապետության կառավարության որոշման նախագծի </w:t>
            </w:r>
            <w:r w:rsidRPr="00A662DF">
              <w:rPr>
                <w:rFonts w:ascii="GHEA Grapalat" w:hAnsi="GHEA Grapalat"/>
                <w:color w:val="000000"/>
                <w:lang w:eastAsia="hy-AM"/>
              </w:rPr>
              <w:t>(</w:t>
            </w:r>
            <w:proofErr w:type="spellStart"/>
            <w:r w:rsidRPr="00A662DF">
              <w:rPr>
                <w:rFonts w:ascii="GHEA Grapalat" w:hAnsi="GHEA Grapalat"/>
                <w:color w:val="000000"/>
                <w:lang w:eastAsia="hy-AM"/>
              </w:rPr>
              <w:t>այսուհետ</w:t>
            </w:r>
            <w:proofErr w:type="spellEnd"/>
            <w:r w:rsidRPr="00A662DF">
              <w:rPr>
                <w:rFonts w:ascii="GHEA Grapalat" w:hAnsi="GHEA Grapalat"/>
                <w:color w:val="000000"/>
                <w:lang w:eastAsia="hy-AM"/>
              </w:rPr>
              <w:t xml:space="preserve">՝ </w:t>
            </w:r>
            <w:proofErr w:type="spellStart"/>
            <w:r w:rsidRPr="00A662DF">
              <w:rPr>
                <w:rFonts w:ascii="GHEA Grapalat" w:hAnsi="GHEA Grapalat"/>
                <w:color w:val="000000"/>
                <w:lang w:eastAsia="hy-AM"/>
              </w:rPr>
              <w:t>Նախագիծ</w:t>
            </w:r>
            <w:proofErr w:type="spellEnd"/>
            <w:r w:rsidRPr="00A662DF">
              <w:rPr>
                <w:rFonts w:ascii="GHEA Grapalat" w:hAnsi="GHEA Grapalat"/>
                <w:color w:val="000000"/>
                <w:lang w:eastAsia="hy-AM"/>
              </w:rPr>
              <w:t xml:space="preserve">) 2-րդ </w:t>
            </w:r>
            <w:proofErr w:type="spellStart"/>
            <w:r w:rsidRPr="00A662DF">
              <w:rPr>
                <w:rFonts w:ascii="GHEA Grapalat" w:hAnsi="GHEA Grapalat"/>
                <w:color w:val="000000"/>
                <w:lang w:eastAsia="hy-AM"/>
              </w:rPr>
              <w:t>կետով</w:t>
            </w:r>
            <w:proofErr w:type="spellEnd"/>
            <w:r w:rsidRPr="00A662DF">
              <w:rPr>
                <w:rFonts w:ascii="GHEA Grapalat" w:hAnsi="GHEA Grapalat"/>
                <w:color w:val="000000"/>
                <w:lang w:eastAsia="hy-AM"/>
              </w:rPr>
              <w:t xml:space="preserve"> </w:t>
            </w:r>
            <w:proofErr w:type="spellStart"/>
            <w:r w:rsidRPr="00A662DF">
              <w:rPr>
                <w:rFonts w:ascii="GHEA Grapalat" w:hAnsi="GHEA Grapalat"/>
                <w:color w:val="000000"/>
                <w:lang w:eastAsia="hy-AM"/>
              </w:rPr>
              <w:t>նախատեսվում</w:t>
            </w:r>
            <w:proofErr w:type="spellEnd"/>
            <w:r w:rsidRPr="00A662DF">
              <w:rPr>
                <w:rFonts w:ascii="GHEA Grapalat" w:hAnsi="GHEA Grapalat"/>
                <w:color w:val="000000"/>
                <w:lang w:eastAsia="hy-AM"/>
              </w:rPr>
              <w:t xml:space="preserve"> է </w:t>
            </w:r>
            <w:r w:rsidRPr="00A662DF">
              <w:rPr>
                <w:rFonts w:ascii="GHEA Grapalat" w:hAnsi="GHEA Grapalat"/>
                <w:b/>
                <w:color w:val="000000"/>
                <w:lang w:val="hy-AM" w:eastAsia="hy-AM"/>
              </w:rPr>
              <w:t>ուժը կորցրած ճանաչել Հայաստանի Հանրապետության կառավարության 2015 թվականի հունիսի 4-ի «Ժ</w:t>
            </w:r>
            <w:r w:rsidRPr="00A662DF">
              <w:rPr>
                <w:rFonts w:ascii="GHEA Grapalat" w:hAnsi="GHEA Grapalat"/>
                <w:b/>
                <w:bCs/>
                <w:color w:val="000000"/>
                <w:lang w:val="hy-AM" w:eastAsia="hy-AM"/>
              </w:rPr>
              <w:t>ամանակավոր պահպանության պահեստներին և</w:t>
            </w:r>
            <w:r w:rsidRPr="00A662DF">
              <w:rPr>
                <w:rFonts w:ascii="Calibri" w:hAnsi="Calibri" w:cs="Calibri"/>
                <w:b/>
                <w:bCs/>
                <w:color w:val="000000"/>
                <w:lang w:val="hy-AM" w:eastAsia="hy-AM"/>
              </w:rPr>
              <w:t> </w:t>
            </w:r>
            <w:r w:rsidRPr="00A662DF">
              <w:rPr>
                <w:rFonts w:ascii="GHEA Grapalat" w:hAnsi="GHEA Grapalat"/>
                <w:b/>
                <w:bCs/>
                <w:color w:val="000000"/>
                <w:lang w:val="hy-AM" w:eastAsia="hy-AM"/>
              </w:rPr>
              <w:t>մաքսային պահեստներին</w:t>
            </w:r>
            <w:r w:rsidRPr="00A662DF">
              <w:rPr>
                <w:rFonts w:ascii="Calibri" w:hAnsi="Calibri" w:cs="Calibri"/>
                <w:b/>
                <w:bCs/>
                <w:color w:val="000000"/>
                <w:lang w:val="hy-AM" w:eastAsia="hy-AM"/>
              </w:rPr>
              <w:t> </w:t>
            </w:r>
            <w:r w:rsidRPr="00A662DF">
              <w:rPr>
                <w:rFonts w:ascii="GHEA Grapalat" w:hAnsi="GHEA Grapalat"/>
                <w:b/>
                <w:bCs/>
                <w:color w:val="000000"/>
                <w:lang w:val="hy-AM" w:eastAsia="hy-AM"/>
              </w:rPr>
              <w:t>ներկայացվող պահանջները սահմանելու մասին</w:t>
            </w:r>
            <w:r w:rsidRPr="00A662DF">
              <w:rPr>
                <w:rFonts w:ascii="GHEA Grapalat" w:hAnsi="GHEA Grapalat"/>
                <w:b/>
                <w:color w:val="000000"/>
                <w:lang w:val="hy-AM" w:eastAsia="hy-AM"/>
              </w:rPr>
              <w:t>» N592-Ն որոշումը</w:t>
            </w:r>
            <w:r w:rsidRPr="00A662DF">
              <w:rPr>
                <w:rFonts w:ascii="GHEA Grapalat" w:hAnsi="GHEA Grapalat"/>
                <w:b/>
                <w:color w:val="000000"/>
                <w:lang w:eastAsia="hy-AM"/>
              </w:rPr>
              <w:t xml:space="preserve">, </w:t>
            </w:r>
            <w:proofErr w:type="spellStart"/>
            <w:r w:rsidRPr="00A662DF">
              <w:rPr>
                <w:rFonts w:ascii="GHEA Grapalat" w:hAnsi="GHEA Grapalat"/>
                <w:color w:val="000000"/>
                <w:lang w:eastAsia="hy-AM"/>
              </w:rPr>
              <w:t>մինչդեռ</w:t>
            </w:r>
            <w:proofErr w:type="spellEnd"/>
            <w:r w:rsidRPr="00A662DF">
              <w:rPr>
                <w:rFonts w:ascii="GHEA Grapalat" w:hAnsi="GHEA Grapalat"/>
                <w:color w:val="000000"/>
                <w:lang w:val="hy-AM" w:eastAsia="hy-AM"/>
              </w:rPr>
              <w:t xml:space="preserve"> Նախագծի վերնագրում նշվածի վերաբերյալ որևէ նշում չկա: </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«Նորմատիվ իրավական ակտերի մասին» Հայաստանի Հանրապետության օրենքի 12-րդ հոդվածի 1-ին մասի համաձայն՝ նորմատիվ իրավական ակտը ունենում է </w:t>
            </w:r>
            <w:r w:rsidRPr="00A662DF">
              <w:rPr>
                <w:rFonts w:ascii="GHEA Grapalat" w:hAnsi="GHEA Grapalat"/>
                <w:b/>
                <w:color w:val="000000"/>
                <w:lang w:val="hy-AM" w:eastAsia="hy-AM"/>
              </w:rPr>
              <w:t xml:space="preserve">վերնագիր, որը </w:t>
            </w:r>
            <w:r w:rsidRPr="00A662DF">
              <w:rPr>
                <w:rFonts w:ascii="GHEA Grapalat" w:hAnsi="GHEA Grapalat"/>
                <w:b/>
                <w:color w:val="000000"/>
                <w:lang w:val="hy-AM" w:eastAsia="hy-AM"/>
              </w:rPr>
              <w:lastRenderedPageBreak/>
              <w:t>համապատասխանում է նորմատիվ իրավական ակտի բովանդակությանը: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Վերոգրյալից ելնելով՝ անհրաժեշտ է Նախագծի վերնագրում նախատեսել նաև 2-րդ կետով նախատեսվող կարգավորումը: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Բացի այդ, անհրաժեշտ է Նախագծի վերնագրից հանել հղումները, մասնավորապես՝ առաջարկում ենք ««Մաքսային կարգավորման մասին» օրենքի 270-րդ հոդվածի 2-րդ մասի 1-ին կետով և 276-րդ հոդվածի 2-րդ մասի 1-ին կետով նախատեսված» բառերը փոխարինել «Օրենքով նախատեսված» բառերով, միաժամանակ հաշվի առնելով այն հանգամանքը, որ Նախագծի 1-ին կետի 2-րդ ենթակետով հստակ սահմանված է, թե օրենքի որ հոդվածների պահանջների մասին է խոսքը: </w:t>
            </w:r>
          </w:p>
          <w:p w:rsidR="00A662DF" w:rsidRPr="00A662DF" w:rsidRDefault="00A662DF" w:rsidP="00A662DF">
            <w:pPr>
              <w:spacing w:line="276" w:lineRule="auto"/>
              <w:ind w:left="127" w:right="159" w:firstLine="412"/>
              <w:jc w:val="both"/>
              <w:rPr>
                <w:rFonts w:ascii="GHEA Grapalat" w:hAnsi="GHEA Grapalat"/>
                <w:b/>
                <w:color w:val="000000"/>
                <w:lang w:val="hy-AM" w:eastAsia="hy-AM"/>
              </w:rPr>
            </w:pPr>
            <w:r w:rsidRPr="00A662DF">
              <w:rPr>
                <w:rFonts w:ascii="GHEA Grapalat" w:hAnsi="GHEA Grapalat"/>
                <w:color w:val="000000"/>
                <w:lang w:val="hy-AM" w:eastAsia="hy-AM"/>
              </w:rPr>
              <w:t xml:space="preserve">2. Նախագծի 4-րդ կետի համաձայն՝ սույն որոշումն ուժի մեջ է մտնում պաշտոնական հրապարակմանը հաջորդող տասներորդ օրը, բացառությամբ սույն որոշման N1 հավելվածի 8-րդ կետի 11-րդ, 13-րդ, 14-րդ և 15-րդ ենթակետերի, որոնք ուժի մեջ են մտնում </w:t>
            </w:r>
            <w:r w:rsidRPr="00A662DF">
              <w:rPr>
                <w:rFonts w:ascii="GHEA Grapalat" w:hAnsi="GHEA Grapalat"/>
                <w:b/>
                <w:color w:val="000000"/>
                <w:lang w:val="hy-AM" w:eastAsia="hy-AM"/>
              </w:rPr>
              <w:t>համապատասխան էլեկտրոնային համակարգի գործարկման օրը: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Սույն դեպքում, անհրաժեշտ է հստակ նշել, թե ինչ էլեկտրոնային համակարգի մասին է խոսքը:</w:t>
            </w:r>
          </w:p>
          <w:p w:rsidR="00A662DF" w:rsidRPr="00A662DF" w:rsidRDefault="00A662DF" w:rsidP="00A662DF">
            <w:pPr>
              <w:spacing w:line="276" w:lineRule="auto"/>
              <w:ind w:left="127" w:right="159" w:firstLine="412"/>
              <w:jc w:val="both"/>
              <w:rPr>
                <w:rFonts w:ascii="GHEA Grapalat" w:hAnsi="GHEA Grapalat"/>
                <w:b/>
                <w:color w:val="000000"/>
                <w:lang w:val="hy-AM" w:eastAsia="hy-AM"/>
              </w:rPr>
            </w:pPr>
            <w:r w:rsidRPr="00A662DF">
              <w:rPr>
                <w:rFonts w:ascii="GHEA Grapalat" w:hAnsi="GHEA Grapalat"/>
                <w:color w:val="000000"/>
                <w:lang w:val="hy-AM" w:eastAsia="hy-AM"/>
              </w:rPr>
              <w:t xml:space="preserve">3. Նախագծի Հավելված 1-ի 2-րդ կետի համաձայն՝ ժամանակավոր պահպանության բաց տեսակի պահեստի ընդհանուր մակերեսը պետք է լինի առնվազն 10000 քառ. մետր, այդ թվում՝ փակ տարածքներինը` 2000 քառ. մետր </w:t>
            </w:r>
            <w:r w:rsidRPr="00A662DF">
              <w:rPr>
                <w:rFonts w:ascii="GHEA Grapalat" w:hAnsi="GHEA Grapalat"/>
                <w:b/>
                <w:color w:val="000000"/>
                <w:lang w:val="hy-AM" w:eastAsia="hy-AM"/>
              </w:rPr>
              <w:t>բացառությամբ սույն հավելվածի 3-րդ կետի:</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Սույն դեպքում, հարկ է նշել, որ Նախագծի Հավելված 1-ի 2-րդ կետի կարգավորումից հստակ բխում է, որ այն վերաբերում է բաց տեսակի պահեստներին, այդ թվում նաև դրա փակ տարածքներին, իսկ 3-րդ կետի կարգավորումը՝ փակ տեսակի պահեստներին և դրա </w:t>
            </w:r>
            <w:r w:rsidRPr="00A662DF">
              <w:rPr>
                <w:rFonts w:ascii="GHEA Grapalat" w:hAnsi="GHEA Grapalat"/>
                <w:color w:val="000000"/>
                <w:lang w:val="hy-AM" w:eastAsia="hy-AM"/>
              </w:rPr>
              <w:lastRenderedPageBreak/>
              <w:t>փակ տարածքներին: Նշված կարգավորումների համատեքտում անհասկանալի է Նախագծի Հավելված 1-ի 2-րդ կետով բացառություն սահմանելու անհրաժեշտությունը: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4. Նախագծի Հավելված 1-ի 2-րդ և 3-րդ կետերում նախատեսված են ժամանակավոր պահպանության բաց և փակ տեսակի պահեստների ընդհանուր մակերեսի նվազագույն չափի պահանջ, </w:t>
            </w:r>
            <w:r w:rsidRPr="00A662DF">
              <w:rPr>
                <w:rFonts w:ascii="GHEA Grapalat" w:hAnsi="GHEA Grapalat"/>
                <w:b/>
                <w:color w:val="000000"/>
                <w:lang w:val="hy-AM" w:eastAsia="hy-AM"/>
              </w:rPr>
              <w:t>այդ թվում՝ նաև փակ տարածքների համար:</w:t>
            </w:r>
            <w:r w:rsidRPr="00A662DF">
              <w:rPr>
                <w:rFonts w:ascii="GHEA Grapalat" w:hAnsi="GHEA Grapalat"/>
                <w:color w:val="000000"/>
                <w:lang w:val="hy-AM" w:eastAsia="hy-AM"/>
              </w:rPr>
              <w:t xml:space="preserve"> Մինչդեռ Նախագծի Հավելված 1-ի 5-րդ կետում նշված պահեստների համար նման պահանջ նախատեսված չէ, այն պարագայում, երբ Նախագծի 7-րդ կետից հետևում է, որ մաքսային պահեստները նույնպես ունեն փակ տարածքներ: Նշվածը հաշվի առնելով՝ անհրաժեշտ է Նախագծի Հավելված 1-ի 5-րդ կետը լրամշակել: </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5. Նախագծի Հավելված 1-ի 6-րդ կետի համաձայն՝ սույն </w:t>
            </w:r>
            <w:r w:rsidRPr="00A662DF">
              <w:rPr>
                <w:rFonts w:ascii="GHEA Grapalat" w:hAnsi="GHEA Grapalat"/>
                <w:b/>
                <w:color w:val="000000"/>
                <w:lang w:val="hy-AM" w:eastAsia="hy-AM"/>
              </w:rPr>
              <w:t>հավելվածի 1-ին և 2-րդ կետերում նշված չափանիշների</w:t>
            </w:r>
            <w:r w:rsidRPr="00A662DF">
              <w:rPr>
                <w:rFonts w:ascii="GHEA Grapalat" w:hAnsi="GHEA Grapalat"/>
                <w:color w:val="000000"/>
                <w:lang w:val="hy-AM" w:eastAsia="hy-AM"/>
              </w:rPr>
              <w:t xml:space="preserve"> պահպանման համար ըստ Հայաստանի Հանրապետության մարզերի սահմանվում են գոտիականության հետևյալ չափանիշները…: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Սույն դեպքում, հաշվի առնելով այն հանգամանքը, որ Նախագծի Հավելված 1-ի 3-5-րդ կետերով նույնպես սահմանված են պահեստներին ներկայացվող չափանիշներ, անհասկանալի է 6-րդ կետում միայն Նախագծի Հավելված 1-ի 1-ին և 2-րդ կետերին հղում կատարելը: </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Միևնույն ժամանակ, անհրաժեշտ է Նախագծի Հավելված 1-ի 6-րդ կետի «մարզերի» բառից հետո լրացնել «և Երևան քաղաքի» բառերը:</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 xml:space="preserve">6. Նախագծի Հավելված 2-ի 1-ին կետի «պահանջներին համապատասխանությունը հաստատվում է» բառերն առաջարկում ենք փոխարինել «պահանջների պահպանումը հավաստվում է» բառերով: </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lastRenderedPageBreak/>
              <w:t>Նույն դիտարկումը վերաբերում է նաև Նախագծի Հավելված 2-ի 2-րդ կետին:</w:t>
            </w:r>
          </w:p>
          <w:p w:rsidR="00A662DF" w:rsidRPr="00A662DF" w:rsidRDefault="00A662DF" w:rsidP="00A662DF">
            <w:pPr>
              <w:spacing w:line="276" w:lineRule="auto"/>
              <w:ind w:left="127" w:right="159" w:firstLine="412"/>
              <w:jc w:val="both"/>
              <w:rPr>
                <w:rFonts w:ascii="GHEA Grapalat" w:hAnsi="GHEA Grapalat"/>
                <w:color w:val="000000"/>
                <w:lang w:val="hy-AM" w:eastAsia="hy-AM"/>
              </w:rPr>
            </w:pPr>
            <w:r w:rsidRPr="00A662DF">
              <w:rPr>
                <w:rFonts w:ascii="GHEA Grapalat" w:hAnsi="GHEA Grapalat"/>
                <w:color w:val="000000"/>
                <w:lang w:val="hy-AM" w:eastAsia="hy-AM"/>
              </w:rPr>
              <w:t>Նախագծի Հավելված 2-ի 1-ին կետի 1-ին ենթակետի «համապատասխանության ոլորտում» բառերն առաջարկում ենք հանել, իսկ «հաստատման նպատակով» բառերը փոխարինել «պահպանումը» բառով:</w:t>
            </w:r>
          </w:p>
          <w:p w:rsidR="00A662DF" w:rsidRPr="00BF6AD0" w:rsidRDefault="00A662DF" w:rsidP="00FE11BD">
            <w:pPr>
              <w:spacing w:line="360" w:lineRule="auto"/>
              <w:ind w:left="127" w:right="159" w:firstLine="412"/>
              <w:jc w:val="both"/>
              <w:rPr>
                <w:rFonts w:ascii="GHEA Grapalat" w:hAnsi="GHEA Grapalat"/>
                <w:color w:val="000000"/>
                <w:lang w:val="hy-AM" w:eastAsia="hy-AM"/>
              </w:rPr>
            </w:pPr>
          </w:p>
        </w:tc>
        <w:tc>
          <w:tcPr>
            <w:tcW w:w="6223" w:type="dxa"/>
            <w:gridSpan w:val="4"/>
            <w:shd w:val="clear" w:color="auto" w:fill="FFFFFF"/>
            <w:hideMark/>
          </w:tcPr>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Pr="00A662DF" w:rsidRDefault="00A662DF" w:rsidP="00A662DF">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 xml:space="preserve">Ընդունվել է։ Կատարվել է համապատասխան </w:t>
            </w:r>
            <w:r>
              <w:rPr>
                <w:rFonts w:ascii="GHEA Grapalat" w:hAnsi="GHEA Grapalat" w:cs="GHEA Grapalat"/>
                <w:color w:val="000000" w:themeColor="text1"/>
                <w:lang w:val="hy-AM"/>
              </w:rPr>
              <w:t>լրացում</w:t>
            </w:r>
            <w:r w:rsidRPr="00A662DF">
              <w:rPr>
                <w:rFonts w:ascii="GHEA Grapalat" w:hAnsi="GHEA Grapalat" w:cs="GHEA Grapalat"/>
                <w:color w:val="000000" w:themeColor="text1"/>
                <w:lang w:val="hy-AM"/>
              </w:rPr>
              <w:t>։</w:t>
            </w: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Pr="00A662DF" w:rsidRDefault="00A662DF" w:rsidP="00A662DF">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Ընդունվել է։ Կատարվել է համապատասխան փոփոխություն։</w:t>
            </w: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Pr="00A662DF" w:rsidRDefault="00A662DF" w:rsidP="00A662DF">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 xml:space="preserve">Ընդունվել է։ Կատարվել է համապատասխան </w:t>
            </w:r>
            <w:r w:rsidR="003A4A8D">
              <w:rPr>
                <w:rFonts w:ascii="GHEA Grapalat" w:hAnsi="GHEA Grapalat" w:cs="GHEA Grapalat"/>
                <w:color w:val="000000" w:themeColor="text1"/>
                <w:lang w:val="hy-AM"/>
              </w:rPr>
              <w:t>լրացում</w:t>
            </w:r>
            <w:r w:rsidRPr="00A662DF">
              <w:rPr>
                <w:rFonts w:ascii="GHEA Grapalat" w:hAnsi="GHEA Grapalat" w:cs="GHEA Grapalat"/>
                <w:color w:val="000000" w:themeColor="text1"/>
                <w:lang w:val="hy-AM"/>
              </w:rPr>
              <w:t>։</w:t>
            </w: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3A4A8D" w:rsidRDefault="003A4A8D"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Ընդունվել է։ Կատարվել է համապատասխան փոփոխություն։</w:t>
            </w:r>
          </w:p>
          <w:p w:rsidR="00A662DF" w:rsidRDefault="00A662DF" w:rsidP="00A662DF">
            <w:pPr>
              <w:tabs>
                <w:tab w:val="left" w:pos="1715"/>
              </w:tabs>
              <w:spacing w:line="276" w:lineRule="auto"/>
              <w:ind w:right="145" w:firstLine="104"/>
              <w:jc w:val="both"/>
              <w:rPr>
                <w:rFonts w:ascii="GHEA Grapalat" w:hAnsi="GHEA Grapalat" w:cs="GHEA Grapalat"/>
                <w:color w:val="000000" w:themeColor="text1"/>
                <w:lang w:val="hy-AM"/>
              </w:rPr>
            </w:pPr>
            <w:r>
              <w:rPr>
                <w:rFonts w:ascii="GHEA Grapalat" w:hAnsi="GHEA Grapalat" w:cs="GHEA Grapalat"/>
                <w:color w:val="000000" w:themeColor="text1"/>
                <w:lang w:val="hy-AM"/>
              </w:rPr>
              <w:tab/>
            </w: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A662DF" w:rsidRDefault="00A662DF" w:rsidP="00A662DF">
            <w:pPr>
              <w:spacing w:line="276" w:lineRule="auto"/>
              <w:ind w:right="145" w:firstLine="104"/>
              <w:jc w:val="both"/>
              <w:rPr>
                <w:rFonts w:ascii="GHEA Grapalat" w:hAnsi="GHEA Grapalat" w:cs="GHEA Grapalat"/>
                <w:color w:val="000000" w:themeColor="text1"/>
                <w:lang w:val="hy-AM"/>
              </w:rPr>
            </w:pPr>
          </w:p>
          <w:p w:rsidR="00281371" w:rsidRDefault="00A662DF" w:rsidP="00A662DF">
            <w:pPr>
              <w:spacing w:line="276" w:lineRule="auto"/>
              <w:ind w:right="145" w:firstLine="104"/>
              <w:jc w:val="both"/>
              <w:rPr>
                <w:rFonts w:ascii="GHEA Grapalat" w:hAnsi="GHEA Grapalat" w:cs="GHEA Grapalat"/>
                <w:color w:val="000000" w:themeColor="text1"/>
                <w:lang w:val="hy-AM"/>
              </w:rPr>
            </w:pPr>
            <w:r>
              <w:rPr>
                <w:rFonts w:ascii="GHEA Grapalat" w:hAnsi="GHEA Grapalat" w:cs="GHEA Grapalat"/>
                <w:color w:val="000000" w:themeColor="text1"/>
                <w:lang w:val="hy-AM"/>
              </w:rPr>
              <w:t>Ընդունվել</w:t>
            </w:r>
            <w:r>
              <w:rPr>
                <w:rFonts w:ascii="GHEA Grapalat" w:hAnsi="GHEA Grapalat"/>
                <w:color w:val="000000" w:themeColor="text1"/>
                <w:lang w:val="hy-AM"/>
              </w:rPr>
              <w:t xml:space="preserve"> է</w:t>
            </w:r>
            <w:r w:rsidR="003A4A8D">
              <w:rPr>
                <w:rFonts w:ascii="GHEA Grapalat" w:hAnsi="GHEA Grapalat"/>
                <w:color w:val="000000" w:themeColor="text1"/>
                <w:lang w:val="hy-AM"/>
              </w:rPr>
              <w:t>, կատարվել են փոփոխություններ</w:t>
            </w:r>
            <w:r>
              <w:rPr>
                <w:rFonts w:ascii="GHEA Grapalat" w:hAnsi="GHEA Grapalat"/>
                <w:color w:val="000000" w:themeColor="text1"/>
                <w:lang w:val="hy-AM"/>
              </w:rPr>
              <w:t>։</w:t>
            </w:r>
            <w:r w:rsidR="00281371">
              <w:rPr>
                <w:rFonts w:ascii="GHEA Grapalat" w:hAnsi="GHEA Grapalat" w:cs="GHEA Grapalat"/>
                <w:color w:val="000000" w:themeColor="text1"/>
                <w:lang w:val="hy-AM"/>
              </w:rPr>
              <w:t xml:space="preserve"> </w:t>
            </w: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281371" w:rsidRDefault="00281371" w:rsidP="00A662DF">
            <w:pPr>
              <w:spacing w:line="276" w:lineRule="auto"/>
              <w:ind w:right="145" w:firstLine="104"/>
              <w:jc w:val="both"/>
              <w:rPr>
                <w:rFonts w:ascii="GHEA Grapalat" w:hAnsi="GHEA Grapalat" w:cs="GHEA Grapalat"/>
                <w:color w:val="000000" w:themeColor="text1"/>
                <w:lang w:val="hy-AM"/>
              </w:rPr>
            </w:pPr>
          </w:p>
          <w:p w:rsidR="00A662DF" w:rsidRDefault="00281371" w:rsidP="00A662DF">
            <w:pPr>
              <w:spacing w:line="276" w:lineRule="auto"/>
              <w:ind w:right="145" w:firstLine="104"/>
              <w:jc w:val="both"/>
              <w:rPr>
                <w:rFonts w:ascii="GHEA Grapalat" w:hAnsi="GHEA Grapalat"/>
                <w:color w:val="000000" w:themeColor="text1"/>
                <w:lang w:val="hy-AM"/>
              </w:rPr>
            </w:pPr>
            <w:r>
              <w:rPr>
                <w:rFonts w:ascii="GHEA Grapalat" w:hAnsi="GHEA Grapalat" w:cs="GHEA Grapalat"/>
                <w:color w:val="000000" w:themeColor="text1"/>
                <w:lang w:val="hy-AM"/>
              </w:rPr>
              <w:t>Ընդունվել</w:t>
            </w:r>
            <w:r>
              <w:rPr>
                <w:rFonts w:ascii="GHEA Grapalat" w:hAnsi="GHEA Grapalat"/>
                <w:color w:val="000000" w:themeColor="text1"/>
                <w:lang w:val="hy-AM"/>
              </w:rPr>
              <w:t xml:space="preserve"> է ի գիտություն</w:t>
            </w:r>
            <w:r w:rsidR="00717B9F">
              <w:rPr>
                <w:rFonts w:ascii="GHEA Grapalat" w:hAnsi="GHEA Grapalat"/>
                <w:color w:val="000000" w:themeColor="text1"/>
                <w:lang w:val="hy-AM"/>
              </w:rPr>
              <w:t>, ըստ գոտիականության նպատակահարմար է համարվում միայն տվյալ պահանջների առանձնացումը</w:t>
            </w:r>
            <w:r>
              <w:rPr>
                <w:rFonts w:ascii="GHEA Grapalat" w:hAnsi="GHEA Grapalat"/>
                <w:color w:val="000000" w:themeColor="text1"/>
                <w:lang w:val="hy-AM"/>
              </w:rPr>
              <w:t>։</w:t>
            </w: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281371">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Ընդունվել է։ Կատարվել է համապատասխան փոփոխություն։</w:t>
            </w: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281371">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Ընդունվել է։ Կատարվել է համապատասխան փոփոխություն։</w:t>
            </w: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A662DF">
            <w:pPr>
              <w:spacing w:line="276" w:lineRule="auto"/>
              <w:ind w:right="145" w:firstLine="104"/>
              <w:jc w:val="both"/>
              <w:rPr>
                <w:rFonts w:ascii="GHEA Grapalat" w:hAnsi="GHEA Grapalat"/>
                <w:color w:val="000000" w:themeColor="text1"/>
                <w:lang w:val="hy-AM"/>
              </w:rPr>
            </w:pPr>
          </w:p>
          <w:p w:rsidR="00281371" w:rsidRDefault="00281371" w:rsidP="00281371">
            <w:pPr>
              <w:spacing w:line="276" w:lineRule="auto"/>
              <w:ind w:right="145" w:firstLine="104"/>
              <w:jc w:val="both"/>
              <w:rPr>
                <w:rFonts w:ascii="GHEA Grapalat" w:hAnsi="GHEA Grapalat" w:cs="GHEA Grapalat"/>
                <w:color w:val="000000" w:themeColor="text1"/>
                <w:lang w:val="hy-AM"/>
              </w:rPr>
            </w:pPr>
            <w:r w:rsidRPr="00A662DF">
              <w:rPr>
                <w:rFonts w:ascii="GHEA Grapalat" w:hAnsi="GHEA Grapalat" w:cs="GHEA Grapalat"/>
                <w:color w:val="000000" w:themeColor="text1"/>
                <w:lang w:val="hy-AM"/>
              </w:rPr>
              <w:t>Ընդունվել է։ Կատարվել է համապատասխան փոփոխություն։</w:t>
            </w:r>
          </w:p>
          <w:p w:rsidR="00281371" w:rsidRPr="00A662DF" w:rsidRDefault="00281371" w:rsidP="00A662DF">
            <w:pPr>
              <w:spacing w:line="276" w:lineRule="auto"/>
              <w:ind w:right="145" w:firstLine="104"/>
              <w:jc w:val="both"/>
              <w:rPr>
                <w:rFonts w:ascii="GHEA Grapalat" w:hAnsi="GHEA Grapalat"/>
                <w:color w:val="000000" w:themeColor="text1"/>
                <w:lang w:val="hy-AM"/>
              </w:rPr>
            </w:pPr>
          </w:p>
        </w:tc>
      </w:tr>
      <w:tr w:rsidR="00AC6C46" w:rsidRPr="00AC6C46" w:rsidTr="00AF57FA">
        <w:trPr>
          <w:trHeight w:val="413"/>
          <w:tblCellSpacing w:w="0" w:type="dxa"/>
          <w:jc w:val="center"/>
        </w:trPr>
        <w:tc>
          <w:tcPr>
            <w:tcW w:w="11788" w:type="dxa"/>
            <w:gridSpan w:val="4"/>
            <w:vMerge w:val="restart"/>
            <w:shd w:val="clear" w:color="auto" w:fill="D0D0D0"/>
            <w:hideMark/>
          </w:tcPr>
          <w:p w:rsidR="00AC6C46" w:rsidRPr="00AC6C46" w:rsidRDefault="00AC6C46" w:rsidP="00AC6C46">
            <w:pPr>
              <w:spacing w:line="360" w:lineRule="auto"/>
              <w:jc w:val="center"/>
              <w:rPr>
                <w:rFonts w:ascii="GHEA Grapalat" w:hAnsi="GHEA Grapalat" w:cs="Sylfaen"/>
                <w:bCs/>
                <w:lang w:val="hy-AM"/>
              </w:rPr>
            </w:pPr>
            <w:r>
              <w:rPr>
                <w:rFonts w:ascii="GHEA Grapalat" w:hAnsi="GHEA Grapalat" w:cs="Sylfaen"/>
                <w:bCs/>
                <w:lang w:val="hy-AM"/>
              </w:rPr>
              <w:lastRenderedPageBreak/>
              <w:t xml:space="preserve">8. </w:t>
            </w:r>
            <w:r w:rsidRPr="00AC6C46">
              <w:rPr>
                <w:rFonts w:ascii="GHEA Grapalat" w:hAnsi="GHEA Grapalat" w:cs="Sylfaen"/>
                <w:bCs/>
                <w:lang w:val="hy-AM"/>
              </w:rPr>
              <w:t xml:space="preserve">«ՕՆԷՔՍ» ՍՊԸ </w:t>
            </w:r>
          </w:p>
          <w:p w:rsidR="00AC6C46" w:rsidRPr="008F0C02" w:rsidRDefault="00AC6C46" w:rsidP="00980027">
            <w:pPr>
              <w:spacing w:line="360" w:lineRule="auto"/>
              <w:jc w:val="center"/>
              <w:rPr>
                <w:rFonts w:ascii="GHEA Grapalat" w:hAnsi="GHEA Grapalat" w:cs="Sylfaen"/>
                <w:bCs/>
                <w:lang w:val="hy-AM"/>
              </w:rPr>
            </w:pPr>
          </w:p>
        </w:tc>
        <w:tc>
          <w:tcPr>
            <w:tcW w:w="2396" w:type="dxa"/>
            <w:shd w:val="clear" w:color="auto" w:fill="D0D0D0"/>
            <w:hideMark/>
          </w:tcPr>
          <w:p w:rsidR="00AC6C46" w:rsidRPr="008F0C02" w:rsidRDefault="00AC6C46" w:rsidP="00AC6C46">
            <w:pPr>
              <w:spacing w:line="360" w:lineRule="auto"/>
              <w:jc w:val="center"/>
              <w:rPr>
                <w:rFonts w:ascii="GHEA Grapalat" w:hAnsi="GHEA Grapalat" w:cs="Sylfaen"/>
                <w:bCs/>
                <w:lang w:val="hy-AM"/>
              </w:rPr>
            </w:pPr>
            <w:r>
              <w:rPr>
                <w:rFonts w:ascii="GHEA Grapalat" w:hAnsi="GHEA Grapalat" w:cs="Sylfaen"/>
                <w:bCs/>
                <w:lang w:val="hy-AM"/>
              </w:rPr>
              <w:t>08.02</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AC6C46" w:rsidRPr="00AC6C46" w:rsidTr="00AF57FA">
        <w:trPr>
          <w:trHeight w:val="395"/>
          <w:tblCellSpacing w:w="0" w:type="dxa"/>
          <w:jc w:val="center"/>
        </w:trPr>
        <w:tc>
          <w:tcPr>
            <w:tcW w:w="11788" w:type="dxa"/>
            <w:gridSpan w:val="4"/>
            <w:vMerge/>
            <w:shd w:val="clear" w:color="auto" w:fill="FFFFFF"/>
            <w:vAlign w:val="center"/>
            <w:hideMark/>
          </w:tcPr>
          <w:p w:rsidR="00AC6C46" w:rsidRPr="008F0C02" w:rsidRDefault="00AC6C46" w:rsidP="00980027">
            <w:pPr>
              <w:spacing w:line="360" w:lineRule="auto"/>
              <w:ind w:left="127" w:firstLine="412"/>
              <w:jc w:val="center"/>
              <w:rPr>
                <w:rFonts w:ascii="GHEA Grapalat" w:hAnsi="GHEA Grapalat" w:cs="Sylfaen"/>
                <w:bCs/>
                <w:lang w:val="hy-AM"/>
              </w:rPr>
            </w:pPr>
          </w:p>
        </w:tc>
        <w:tc>
          <w:tcPr>
            <w:tcW w:w="2396" w:type="dxa"/>
            <w:shd w:val="clear" w:color="auto" w:fill="D0D0D0"/>
          </w:tcPr>
          <w:p w:rsidR="00AC6C46" w:rsidRPr="00AC6C46" w:rsidRDefault="00AC6C46" w:rsidP="00AC6C46">
            <w:pPr>
              <w:jc w:val="both"/>
              <w:rPr>
                <w:rFonts w:ascii="GHEA Grapalat" w:hAnsi="GHEA Grapalat" w:cs="Sylfaen"/>
                <w:bCs/>
                <w:lang w:val="hy-AM"/>
              </w:rPr>
            </w:pPr>
          </w:p>
        </w:tc>
      </w:tr>
      <w:tr w:rsidR="00AC6C46" w:rsidRPr="00CF06AE" w:rsidTr="00AF57FA">
        <w:trPr>
          <w:trHeight w:val="930"/>
          <w:tblCellSpacing w:w="0" w:type="dxa"/>
          <w:jc w:val="center"/>
        </w:trPr>
        <w:tc>
          <w:tcPr>
            <w:tcW w:w="7961" w:type="dxa"/>
            <w:shd w:val="clear" w:color="auto" w:fill="FFFFFF"/>
            <w:hideMark/>
          </w:tcPr>
          <w:p w:rsidR="00AC6C46" w:rsidRPr="00BF6AD0" w:rsidRDefault="00AC6C46" w:rsidP="003B0F96">
            <w:pPr>
              <w:spacing w:line="360" w:lineRule="auto"/>
              <w:ind w:left="127" w:right="159" w:firstLine="412"/>
              <w:jc w:val="both"/>
              <w:rPr>
                <w:rFonts w:ascii="GHEA Grapalat" w:hAnsi="GHEA Grapalat"/>
                <w:color w:val="000000"/>
                <w:lang w:val="hy-AM" w:eastAsia="hy-AM"/>
              </w:rPr>
            </w:pPr>
            <w:r>
              <w:rPr>
                <w:rFonts w:ascii="GHEA Grapalat" w:hAnsi="GHEA Grapalat" w:cs="Sylfaen"/>
                <w:lang w:val="hy-AM"/>
              </w:rPr>
              <w:t>Առաջարկում ենք Նախագծի հավելված 1-ի 4-րդ կետում «</w:t>
            </w:r>
            <w:r w:rsidRPr="00AC6C46">
              <w:rPr>
                <w:rFonts w:ascii="GHEA Grapalat" w:hAnsi="GHEA Grapalat" w:cs="Sylfaen"/>
                <w:lang w:val="hy-AM"/>
              </w:rPr>
              <w:t>օդային տրանսպորտ</w:t>
            </w:r>
            <w:r>
              <w:rPr>
                <w:rFonts w:ascii="GHEA Grapalat" w:hAnsi="GHEA Grapalat" w:cs="Sylfaen"/>
                <w:lang w:val="hy-AM"/>
              </w:rPr>
              <w:t>»</w:t>
            </w:r>
            <w:r w:rsidRPr="00AC6C46">
              <w:rPr>
                <w:rFonts w:ascii="GHEA Grapalat" w:hAnsi="GHEA Grapalat" w:cs="Sylfaen"/>
                <w:lang w:val="hy-AM"/>
              </w:rPr>
              <w:t xml:space="preserve"> բառերը </w:t>
            </w:r>
            <w:r w:rsidR="003B0F96">
              <w:rPr>
                <w:rFonts w:ascii="GHEA Grapalat" w:hAnsi="GHEA Grapalat" w:cs="Sylfaen"/>
                <w:lang w:val="hy-AM"/>
              </w:rPr>
              <w:t>հան</w:t>
            </w:r>
            <w:r>
              <w:rPr>
                <w:rFonts w:ascii="GHEA Grapalat" w:hAnsi="GHEA Grapalat" w:cs="Sylfaen"/>
                <w:lang w:val="hy-AM"/>
              </w:rPr>
              <w:t>ել նախագծից։</w:t>
            </w:r>
          </w:p>
        </w:tc>
        <w:tc>
          <w:tcPr>
            <w:tcW w:w="6223" w:type="dxa"/>
            <w:gridSpan w:val="4"/>
            <w:shd w:val="clear" w:color="auto" w:fill="FFFFFF"/>
            <w:hideMark/>
          </w:tcPr>
          <w:p w:rsidR="00AC6C46" w:rsidRDefault="00AC6C46" w:rsidP="00980027">
            <w:pPr>
              <w:spacing w:line="360" w:lineRule="auto"/>
              <w:ind w:firstLine="104"/>
              <w:jc w:val="both"/>
              <w:rPr>
                <w:rFonts w:ascii="GHEA Grapalat" w:hAnsi="GHEA Grapalat"/>
                <w:color w:val="000000" w:themeColor="text1"/>
                <w:lang w:val="hy-AM"/>
              </w:rPr>
            </w:pPr>
            <w:r>
              <w:rPr>
                <w:rFonts w:ascii="GHEA Grapalat" w:hAnsi="GHEA Grapalat"/>
                <w:color w:val="000000" w:themeColor="text1"/>
                <w:lang w:val="hy-AM"/>
              </w:rPr>
              <w:t>Ընդունվել է։ Կատարվել է համապատասխան փոփոխություն։</w:t>
            </w:r>
          </w:p>
          <w:p w:rsidR="00AC6C46" w:rsidRPr="00BF6AD0" w:rsidRDefault="00AC6C46" w:rsidP="00980027">
            <w:pPr>
              <w:spacing w:line="360" w:lineRule="auto"/>
              <w:ind w:firstLine="104"/>
              <w:jc w:val="both"/>
              <w:rPr>
                <w:rFonts w:ascii="GHEA Grapalat" w:hAnsi="GHEA Grapalat"/>
                <w:color w:val="000000"/>
                <w:lang w:val="hy-AM" w:eastAsia="hy-AM"/>
              </w:rPr>
            </w:pPr>
          </w:p>
        </w:tc>
      </w:tr>
      <w:tr w:rsidR="00845E65" w:rsidRPr="008F0C02" w:rsidTr="00AF57FA">
        <w:trPr>
          <w:trHeight w:val="413"/>
          <w:tblCellSpacing w:w="0" w:type="dxa"/>
          <w:jc w:val="center"/>
        </w:trPr>
        <w:tc>
          <w:tcPr>
            <w:tcW w:w="11788" w:type="dxa"/>
            <w:gridSpan w:val="4"/>
            <w:vMerge w:val="restart"/>
            <w:shd w:val="clear" w:color="auto" w:fill="D0D0D0"/>
            <w:hideMark/>
          </w:tcPr>
          <w:p w:rsidR="00845E65" w:rsidRPr="00AC6C46" w:rsidRDefault="00845E65" w:rsidP="00B163EA">
            <w:pPr>
              <w:spacing w:line="360" w:lineRule="auto"/>
              <w:jc w:val="center"/>
              <w:rPr>
                <w:rFonts w:ascii="GHEA Grapalat" w:hAnsi="GHEA Grapalat" w:cs="Sylfaen"/>
                <w:bCs/>
                <w:lang w:val="hy-AM"/>
              </w:rPr>
            </w:pPr>
            <w:r>
              <w:rPr>
                <w:rFonts w:ascii="GHEA Grapalat" w:hAnsi="GHEA Grapalat" w:cs="Sylfaen"/>
                <w:bCs/>
                <w:lang w:val="hy-AM"/>
              </w:rPr>
              <w:t>9. Հայաստանի Հանրապետության Վարչապետի աշխատակազմի իրավաբանական վարչություն</w:t>
            </w:r>
            <w:r w:rsidRPr="00AC6C46">
              <w:rPr>
                <w:rFonts w:ascii="GHEA Grapalat" w:hAnsi="GHEA Grapalat" w:cs="Sylfaen"/>
                <w:bCs/>
                <w:lang w:val="hy-AM"/>
              </w:rPr>
              <w:t xml:space="preserve"> </w:t>
            </w:r>
          </w:p>
          <w:p w:rsidR="00845E65" w:rsidRPr="008F0C02" w:rsidRDefault="00845E65" w:rsidP="00B163EA">
            <w:pPr>
              <w:spacing w:line="360" w:lineRule="auto"/>
              <w:jc w:val="center"/>
              <w:rPr>
                <w:rFonts w:ascii="GHEA Grapalat" w:hAnsi="GHEA Grapalat" w:cs="Sylfaen"/>
                <w:bCs/>
                <w:lang w:val="hy-AM"/>
              </w:rPr>
            </w:pPr>
          </w:p>
        </w:tc>
        <w:tc>
          <w:tcPr>
            <w:tcW w:w="2396" w:type="dxa"/>
            <w:shd w:val="clear" w:color="auto" w:fill="D0D0D0"/>
            <w:hideMark/>
          </w:tcPr>
          <w:p w:rsidR="00845E65" w:rsidRPr="008F0C02" w:rsidRDefault="00845E65" w:rsidP="00B163EA">
            <w:pPr>
              <w:spacing w:line="360" w:lineRule="auto"/>
              <w:jc w:val="center"/>
              <w:rPr>
                <w:rFonts w:ascii="GHEA Grapalat" w:hAnsi="GHEA Grapalat" w:cs="Sylfaen"/>
                <w:bCs/>
                <w:lang w:val="hy-AM"/>
              </w:rPr>
            </w:pPr>
            <w:r>
              <w:rPr>
                <w:rFonts w:ascii="GHEA Grapalat" w:hAnsi="GHEA Grapalat" w:cs="Sylfaen"/>
                <w:bCs/>
                <w:lang w:val="hy-AM"/>
              </w:rPr>
              <w:t>09.06</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845E65" w:rsidRPr="00AC6C46" w:rsidTr="00AF57FA">
        <w:trPr>
          <w:trHeight w:val="395"/>
          <w:tblCellSpacing w:w="0" w:type="dxa"/>
          <w:jc w:val="center"/>
        </w:trPr>
        <w:tc>
          <w:tcPr>
            <w:tcW w:w="11788" w:type="dxa"/>
            <w:gridSpan w:val="4"/>
            <w:vMerge/>
            <w:shd w:val="clear" w:color="auto" w:fill="FFFFFF"/>
            <w:vAlign w:val="center"/>
            <w:hideMark/>
          </w:tcPr>
          <w:p w:rsidR="00845E65" w:rsidRPr="008F0C02" w:rsidRDefault="00845E65" w:rsidP="00B163EA">
            <w:pPr>
              <w:spacing w:line="360" w:lineRule="auto"/>
              <w:ind w:left="127" w:firstLine="412"/>
              <w:jc w:val="center"/>
              <w:rPr>
                <w:rFonts w:ascii="GHEA Grapalat" w:hAnsi="GHEA Grapalat" w:cs="Sylfaen"/>
                <w:bCs/>
                <w:lang w:val="hy-AM"/>
              </w:rPr>
            </w:pPr>
          </w:p>
        </w:tc>
        <w:tc>
          <w:tcPr>
            <w:tcW w:w="2396" w:type="dxa"/>
            <w:shd w:val="clear" w:color="auto" w:fill="D0D0D0"/>
          </w:tcPr>
          <w:p w:rsidR="00845E65" w:rsidRPr="00AC6C46" w:rsidRDefault="00845E65" w:rsidP="00B163EA">
            <w:pPr>
              <w:jc w:val="both"/>
              <w:rPr>
                <w:rFonts w:ascii="GHEA Grapalat" w:hAnsi="GHEA Grapalat" w:cs="Sylfaen"/>
                <w:bCs/>
                <w:lang w:val="hy-AM"/>
              </w:rPr>
            </w:pPr>
            <w:r w:rsidRPr="00845E65">
              <w:rPr>
                <w:rFonts w:ascii="GHEA Grapalat" w:hAnsi="GHEA Grapalat" w:cs="Sylfaen"/>
                <w:bCs/>
                <w:lang w:val="hy-AM"/>
              </w:rPr>
              <w:t>02/16.2/19652-2023</w:t>
            </w:r>
          </w:p>
        </w:tc>
      </w:tr>
      <w:tr w:rsidR="00845E65" w:rsidRPr="00CF06AE" w:rsidTr="00AF57FA">
        <w:trPr>
          <w:trHeight w:val="930"/>
          <w:tblCellSpacing w:w="0" w:type="dxa"/>
          <w:jc w:val="center"/>
        </w:trPr>
        <w:tc>
          <w:tcPr>
            <w:tcW w:w="7961" w:type="dxa"/>
            <w:shd w:val="clear" w:color="auto" w:fill="FFFFFF"/>
            <w:hideMark/>
          </w:tcPr>
          <w:p w:rsidR="00845E65" w:rsidRPr="00BF6AD0" w:rsidRDefault="00845E65" w:rsidP="00B163EA">
            <w:pPr>
              <w:spacing w:line="360" w:lineRule="auto"/>
              <w:ind w:left="127" w:right="159" w:firstLine="412"/>
              <w:jc w:val="both"/>
              <w:rPr>
                <w:rFonts w:ascii="GHEA Grapalat" w:hAnsi="GHEA Grapalat"/>
                <w:color w:val="000000"/>
                <w:lang w:val="hy-AM" w:eastAsia="hy-AM"/>
              </w:rPr>
            </w:pPr>
            <w:r w:rsidRPr="00845E65">
              <w:rPr>
                <w:rFonts w:ascii="GHEA Grapalat" w:hAnsi="GHEA Grapalat" w:cs="Sylfaen"/>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6223" w:type="dxa"/>
            <w:gridSpan w:val="4"/>
            <w:shd w:val="clear" w:color="auto" w:fill="FFFFFF"/>
            <w:hideMark/>
          </w:tcPr>
          <w:p w:rsidR="00845E65" w:rsidRDefault="00845E65" w:rsidP="00B163EA">
            <w:pPr>
              <w:spacing w:line="360" w:lineRule="auto"/>
              <w:ind w:firstLine="104"/>
              <w:jc w:val="both"/>
              <w:rPr>
                <w:rFonts w:ascii="GHEA Grapalat" w:hAnsi="GHEA Grapalat"/>
                <w:color w:val="000000" w:themeColor="text1"/>
                <w:lang w:val="hy-AM"/>
              </w:rPr>
            </w:pPr>
            <w:r>
              <w:rPr>
                <w:rFonts w:ascii="GHEA Grapalat" w:hAnsi="GHEA Grapalat"/>
                <w:color w:val="000000" w:themeColor="text1"/>
                <w:lang w:val="hy-AM"/>
              </w:rPr>
              <w:t>Ընդունվել է։ Կատարվել է համապատասխան փոփոխություն։</w:t>
            </w:r>
          </w:p>
          <w:p w:rsidR="00845E65" w:rsidRPr="00BF6AD0" w:rsidRDefault="00845E65" w:rsidP="00B163EA">
            <w:pPr>
              <w:spacing w:line="360" w:lineRule="auto"/>
              <w:ind w:firstLine="104"/>
              <w:jc w:val="both"/>
              <w:rPr>
                <w:rFonts w:ascii="GHEA Grapalat" w:hAnsi="GHEA Grapalat"/>
                <w:color w:val="000000"/>
                <w:lang w:val="hy-AM" w:eastAsia="hy-AM"/>
              </w:rPr>
            </w:pPr>
          </w:p>
        </w:tc>
      </w:tr>
      <w:tr w:rsidR="007F0DFC" w:rsidRPr="008F0C02" w:rsidTr="00AF57FA">
        <w:trPr>
          <w:trHeight w:val="413"/>
          <w:tblCellSpacing w:w="0" w:type="dxa"/>
          <w:jc w:val="center"/>
        </w:trPr>
        <w:tc>
          <w:tcPr>
            <w:tcW w:w="11788" w:type="dxa"/>
            <w:gridSpan w:val="4"/>
            <w:vMerge w:val="restart"/>
            <w:shd w:val="clear" w:color="auto" w:fill="D0D0D0"/>
            <w:hideMark/>
          </w:tcPr>
          <w:p w:rsidR="007F0DFC" w:rsidRPr="00AC6C46" w:rsidRDefault="007F0DFC" w:rsidP="008F5D42">
            <w:pPr>
              <w:spacing w:line="360" w:lineRule="auto"/>
              <w:jc w:val="center"/>
              <w:rPr>
                <w:rFonts w:ascii="GHEA Grapalat" w:hAnsi="GHEA Grapalat" w:cs="Sylfaen"/>
                <w:bCs/>
                <w:lang w:val="hy-AM"/>
              </w:rPr>
            </w:pPr>
            <w:r>
              <w:rPr>
                <w:rFonts w:ascii="GHEA Grapalat" w:hAnsi="GHEA Grapalat" w:cs="Sylfaen"/>
                <w:bCs/>
                <w:lang w:val="hy-AM"/>
              </w:rPr>
              <w:t>10. Հայաստանի Հանրապետության Վարչապետի աշխատակազմի տեսչական մարմինների աշխատանքների համակարգման գրասենյակ</w:t>
            </w:r>
            <w:r w:rsidRPr="00AC6C46">
              <w:rPr>
                <w:rFonts w:ascii="GHEA Grapalat" w:hAnsi="GHEA Grapalat" w:cs="Sylfaen"/>
                <w:bCs/>
                <w:lang w:val="hy-AM"/>
              </w:rPr>
              <w:t xml:space="preserve"> </w:t>
            </w:r>
          </w:p>
          <w:p w:rsidR="007F0DFC" w:rsidRPr="008F0C02" w:rsidRDefault="007F0DFC" w:rsidP="008F5D42">
            <w:pPr>
              <w:spacing w:line="360" w:lineRule="auto"/>
              <w:jc w:val="center"/>
              <w:rPr>
                <w:rFonts w:ascii="GHEA Grapalat" w:hAnsi="GHEA Grapalat" w:cs="Sylfaen"/>
                <w:bCs/>
                <w:lang w:val="hy-AM"/>
              </w:rPr>
            </w:pPr>
          </w:p>
        </w:tc>
        <w:tc>
          <w:tcPr>
            <w:tcW w:w="2396" w:type="dxa"/>
            <w:shd w:val="clear" w:color="auto" w:fill="D0D0D0"/>
            <w:hideMark/>
          </w:tcPr>
          <w:p w:rsidR="007F0DFC" w:rsidRPr="008F0C02" w:rsidRDefault="007F0DFC" w:rsidP="008F5D42">
            <w:pPr>
              <w:spacing w:line="360" w:lineRule="auto"/>
              <w:jc w:val="center"/>
              <w:rPr>
                <w:rFonts w:ascii="GHEA Grapalat" w:hAnsi="GHEA Grapalat" w:cs="Sylfaen"/>
                <w:bCs/>
                <w:lang w:val="hy-AM"/>
              </w:rPr>
            </w:pPr>
            <w:r>
              <w:rPr>
                <w:rFonts w:ascii="GHEA Grapalat" w:hAnsi="GHEA Grapalat" w:cs="Sylfaen"/>
                <w:bCs/>
                <w:lang w:val="hy-AM"/>
              </w:rPr>
              <w:lastRenderedPageBreak/>
              <w:t>22.06</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7F0DFC" w:rsidRPr="00AC6C46" w:rsidTr="00AF57FA">
        <w:trPr>
          <w:trHeight w:val="395"/>
          <w:tblCellSpacing w:w="0" w:type="dxa"/>
          <w:jc w:val="center"/>
        </w:trPr>
        <w:tc>
          <w:tcPr>
            <w:tcW w:w="11788" w:type="dxa"/>
            <w:gridSpan w:val="4"/>
            <w:vMerge/>
            <w:shd w:val="clear" w:color="auto" w:fill="FFFFFF"/>
            <w:vAlign w:val="center"/>
            <w:hideMark/>
          </w:tcPr>
          <w:p w:rsidR="007F0DFC" w:rsidRPr="008F0C02" w:rsidRDefault="007F0DFC" w:rsidP="008F5D42">
            <w:pPr>
              <w:spacing w:line="360" w:lineRule="auto"/>
              <w:ind w:left="127" w:firstLine="412"/>
              <w:jc w:val="center"/>
              <w:rPr>
                <w:rFonts w:ascii="GHEA Grapalat" w:hAnsi="GHEA Grapalat" w:cs="Sylfaen"/>
                <w:bCs/>
                <w:lang w:val="hy-AM"/>
              </w:rPr>
            </w:pPr>
          </w:p>
        </w:tc>
        <w:tc>
          <w:tcPr>
            <w:tcW w:w="2396" w:type="dxa"/>
            <w:shd w:val="clear" w:color="auto" w:fill="D0D0D0"/>
          </w:tcPr>
          <w:p w:rsidR="007F0DFC" w:rsidRPr="00AC6C46" w:rsidRDefault="007F0DFC" w:rsidP="008F5D42">
            <w:pPr>
              <w:jc w:val="both"/>
              <w:rPr>
                <w:rFonts w:ascii="GHEA Grapalat" w:hAnsi="GHEA Grapalat" w:cs="Sylfaen"/>
                <w:bCs/>
                <w:lang w:val="hy-AM"/>
              </w:rPr>
            </w:pPr>
            <w:r w:rsidRPr="007F0DFC">
              <w:rPr>
                <w:rFonts w:ascii="GHEA Grapalat" w:hAnsi="GHEA Grapalat" w:cs="Sylfaen"/>
                <w:bCs/>
                <w:lang w:val="hy-AM"/>
              </w:rPr>
              <w:t>02/16.2/21354-2023</w:t>
            </w:r>
          </w:p>
        </w:tc>
      </w:tr>
      <w:tr w:rsidR="007F0DFC" w:rsidRPr="00CF06AE" w:rsidTr="00AF57FA">
        <w:trPr>
          <w:trHeight w:val="930"/>
          <w:tblCellSpacing w:w="0" w:type="dxa"/>
          <w:jc w:val="center"/>
        </w:trPr>
        <w:tc>
          <w:tcPr>
            <w:tcW w:w="7961" w:type="dxa"/>
            <w:shd w:val="clear" w:color="auto" w:fill="FFFFFF"/>
            <w:hideMark/>
          </w:tcPr>
          <w:p w:rsidR="007F0DFC" w:rsidRPr="007F0DFC" w:rsidRDefault="007F0DFC" w:rsidP="007F0DFC">
            <w:pPr>
              <w:spacing w:line="360" w:lineRule="auto"/>
              <w:ind w:left="127" w:right="159" w:firstLine="412"/>
              <w:jc w:val="both"/>
              <w:rPr>
                <w:rFonts w:ascii="GHEA Grapalat" w:hAnsi="GHEA Grapalat" w:cs="Sylfaen"/>
                <w:lang w:val="hy-AM"/>
              </w:rPr>
            </w:pPr>
            <w:r w:rsidRPr="007F0DFC">
              <w:rPr>
                <w:rFonts w:ascii="GHEA Grapalat" w:hAnsi="GHEA Grapalat" w:cs="Sylfaen"/>
                <w:lang w:val="hy-AM"/>
              </w:rPr>
              <w:t>Նախագծի 2-րդ հավելվածի 1-ին  կետի  1-ին և 3-րդ ենթակետերի համաձայն՝ սննդամթերքի անվտանգության ոլորտում մաքսային պահեստների սանիտարահիգիենիկ պատշաճ պայմաններին համապատասխանությունը պետք է հավաստվի Սննդամթերքի անվտանգության տեսչական մարմնի կողմից, իսկ շինությունների հրդեհային անվտանգության համակարգի առկայության և գործունեության և շինությունների նպատակային նշանակությամբ շահագործման անվտանգության պահանջների պահպանման ոլորտում նախատեսված պահանջների հավաստումը՝ Քաղաքաշինության, տեխնիկական և հրդեհային անվտանգության տեսչական մարմնի կողմից, իսկ հավաստման արդյունքում նշված մարմինների կողմից պետք է տրվի պահանջների պահպանման վերաբերյալ եզրակացություն:</w:t>
            </w:r>
          </w:p>
          <w:p w:rsidR="007F0DFC" w:rsidRPr="007F0DFC" w:rsidRDefault="007F0DFC" w:rsidP="007F0DFC">
            <w:pPr>
              <w:spacing w:line="360" w:lineRule="auto"/>
              <w:ind w:left="127" w:right="159" w:firstLine="412"/>
              <w:jc w:val="both"/>
              <w:rPr>
                <w:rFonts w:ascii="GHEA Grapalat" w:hAnsi="GHEA Grapalat" w:cs="Sylfaen"/>
                <w:lang w:val="hy-AM"/>
              </w:rPr>
            </w:pPr>
            <w:r w:rsidRPr="007F0DFC">
              <w:rPr>
                <w:rFonts w:ascii="GHEA Grapalat" w:hAnsi="GHEA Grapalat" w:cs="Sylfaen"/>
                <w:lang w:val="hy-AM"/>
              </w:rPr>
              <w:t>Նշվածի մասով հարկ է նկատի ունենալ, որ ՀՀ օրենսդրությամբ տեսչական մարմիններին եզրակացություն տրամադրելու լիազորություն վերապահված չէ:</w:t>
            </w:r>
          </w:p>
          <w:p w:rsidR="007F0DFC" w:rsidRPr="00BF6AD0" w:rsidRDefault="007F0DFC" w:rsidP="007F0DFC">
            <w:pPr>
              <w:spacing w:line="360" w:lineRule="auto"/>
              <w:ind w:left="127" w:right="159" w:firstLine="412"/>
              <w:jc w:val="both"/>
              <w:rPr>
                <w:rFonts w:ascii="GHEA Grapalat" w:hAnsi="GHEA Grapalat"/>
                <w:color w:val="000000"/>
                <w:lang w:val="hy-AM" w:eastAsia="hy-AM"/>
              </w:rPr>
            </w:pPr>
            <w:r w:rsidRPr="007F0DFC">
              <w:rPr>
                <w:rFonts w:ascii="GHEA Grapalat" w:hAnsi="GHEA Grapalat" w:cs="Sylfaen"/>
                <w:lang w:val="hy-AM"/>
              </w:rPr>
              <w:t>Հաշվի առնելով վերոգրյալը, ինչպես նաև 05.06.2023թ.-ի Ֆինանսատնտեսական նախարարական կոմիտեի նիստի ընթացքում մեկ այլ համանման նախագծի շուրջ տեղի ունեցած քննարկման արդյունքները՝ առաջարկ</w:t>
            </w:r>
            <w:r w:rsidR="00074F04">
              <w:rPr>
                <w:rFonts w:ascii="GHEA Grapalat" w:hAnsi="GHEA Grapalat" w:cs="Sylfaen"/>
                <w:lang w:val="hy-AM"/>
              </w:rPr>
              <w:t>վ</w:t>
            </w:r>
            <w:r w:rsidRPr="007F0DFC">
              <w:rPr>
                <w:rFonts w:ascii="GHEA Grapalat" w:hAnsi="GHEA Grapalat" w:cs="Sylfaen"/>
                <w:lang w:val="hy-AM"/>
              </w:rPr>
              <w:t>ու</w:t>
            </w:r>
            <w:r w:rsidR="00074F04">
              <w:rPr>
                <w:rFonts w:ascii="GHEA Grapalat" w:hAnsi="GHEA Grapalat" w:cs="Sylfaen"/>
                <w:lang w:val="hy-AM"/>
              </w:rPr>
              <w:t>մ է</w:t>
            </w:r>
            <w:r w:rsidRPr="007F0DFC">
              <w:rPr>
                <w:rFonts w:ascii="GHEA Grapalat" w:hAnsi="GHEA Grapalat" w:cs="Sylfaen"/>
                <w:lang w:val="hy-AM"/>
              </w:rPr>
              <w:t xml:space="preserve"> Նախագծի 2-րդ հավելվածի 1-ին </w:t>
            </w:r>
            <w:r w:rsidRPr="007F0DFC">
              <w:rPr>
                <w:rFonts w:ascii="GHEA Grapalat" w:hAnsi="GHEA Grapalat" w:cs="Sylfaen"/>
                <w:lang w:val="hy-AM"/>
              </w:rPr>
              <w:lastRenderedPageBreak/>
              <w:t>կետում «Հայաստանի Հանրապետության սննդամթերքի անվտանգության տեսչական մարմնի» բառերը փոխարինել «Հայաստանի Հանրապետության էկոնոմիկայի նախարարության» բառերով, իսկ «Հայաստանի Հանրապետության քաղաքաշինության, տեխնիկական և հրդեհային անվտանգության տեսչական մարմնի» բառերը փոխարինել «Հայաստանի Հանրապետության ներքին գործերի նախարարության» բառերով:</w:t>
            </w:r>
          </w:p>
        </w:tc>
        <w:tc>
          <w:tcPr>
            <w:tcW w:w="6223" w:type="dxa"/>
            <w:gridSpan w:val="4"/>
            <w:shd w:val="clear" w:color="auto" w:fill="FFFFFF"/>
            <w:hideMark/>
          </w:tcPr>
          <w:p w:rsidR="007F0DFC" w:rsidRPr="00BF6AD0" w:rsidRDefault="007F0DFC" w:rsidP="00367E76">
            <w:pPr>
              <w:spacing w:line="360" w:lineRule="auto"/>
              <w:ind w:firstLine="104"/>
              <w:jc w:val="both"/>
              <w:rPr>
                <w:rFonts w:ascii="GHEA Grapalat" w:hAnsi="GHEA Grapalat"/>
                <w:color w:val="000000"/>
                <w:lang w:val="hy-AM" w:eastAsia="hy-AM"/>
              </w:rPr>
            </w:pPr>
            <w:r>
              <w:rPr>
                <w:rFonts w:ascii="GHEA Grapalat" w:hAnsi="GHEA Grapalat"/>
                <w:color w:val="000000" w:themeColor="text1"/>
                <w:lang w:val="hy-AM"/>
              </w:rPr>
              <w:lastRenderedPageBreak/>
              <w:t>Ընդունվել է</w:t>
            </w:r>
            <w:r w:rsidR="00367E76">
              <w:rPr>
                <w:rFonts w:ascii="GHEA Grapalat" w:hAnsi="GHEA Grapalat"/>
                <w:color w:val="000000" w:themeColor="text1"/>
                <w:lang w:val="hy-AM"/>
              </w:rPr>
              <w:t xml:space="preserve"> մասնակի՝ հաշվի ա</w:t>
            </w:r>
            <w:r w:rsidR="00B725C8">
              <w:rPr>
                <w:rFonts w:ascii="GHEA Grapalat" w:hAnsi="GHEA Grapalat"/>
                <w:color w:val="000000" w:themeColor="text1"/>
                <w:lang w:val="hy-AM"/>
              </w:rPr>
              <w:t>ռ</w:t>
            </w:r>
            <w:r w:rsidR="00367E76">
              <w:rPr>
                <w:rFonts w:ascii="GHEA Grapalat" w:hAnsi="GHEA Grapalat"/>
                <w:color w:val="000000" w:themeColor="text1"/>
                <w:lang w:val="hy-AM"/>
              </w:rPr>
              <w:t xml:space="preserve">նելով Հայաստանի Հանրապետության էկոնոմիկայի նախարարության </w:t>
            </w:r>
            <w:r w:rsidR="00577DFC" w:rsidRPr="00577DFC">
              <w:rPr>
                <w:rFonts w:ascii="GHEA Grapalat" w:hAnsi="GHEA Grapalat"/>
                <w:color w:val="000000" w:themeColor="text1"/>
                <w:lang w:val="hy-AM"/>
              </w:rPr>
              <w:t>19.07.2023թ.</w:t>
            </w:r>
            <w:r w:rsidR="00577DFC" w:rsidRPr="00B725C8">
              <w:rPr>
                <w:rFonts w:ascii="GHEA Grapalat" w:hAnsi="GHEA Grapalat"/>
                <w:color w:val="000000" w:themeColor="text1"/>
                <w:lang w:val="hy-AM"/>
              </w:rPr>
              <w:t xml:space="preserve"> </w:t>
            </w:r>
            <w:r w:rsidR="00577DFC">
              <w:rPr>
                <w:rFonts w:ascii="GHEA Grapalat" w:hAnsi="GHEA Grapalat"/>
                <w:color w:val="000000" w:themeColor="text1"/>
                <w:lang w:val="hy-AM"/>
              </w:rPr>
              <w:t xml:space="preserve">թիվ </w:t>
            </w:r>
            <w:r w:rsidR="00577DFC" w:rsidRPr="00577DFC">
              <w:rPr>
                <w:rFonts w:ascii="GHEA Grapalat" w:hAnsi="GHEA Grapalat"/>
                <w:color w:val="000000" w:themeColor="text1"/>
                <w:lang w:val="hy-AM"/>
              </w:rPr>
              <w:t>01/12827-2023</w:t>
            </w:r>
            <w:r w:rsidR="00577DFC">
              <w:rPr>
                <w:rFonts w:ascii="GHEA Grapalat" w:hAnsi="GHEA Grapalat"/>
                <w:color w:val="000000" w:themeColor="text1"/>
                <w:lang w:val="hy-AM"/>
              </w:rPr>
              <w:t xml:space="preserve"> գրությամբ ներկայացված </w:t>
            </w:r>
            <w:r w:rsidR="00367E76">
              <w:rPr>
                <w:rFonts w:ascii="GHEA Grapalat" w:hAnsi="GHEA Grapalat"/>
                <w:color w:val="000000" w:themeColor="text1"/>
                <w:lang w:val="hy-AM"/>
              </w:rPr>
              <w:t>դիրքորոշումը</w:t>
            </w:r>
            <w:r>
              <w:rPr>
                <w:rFonts w:ascii="GHEA Grapalat" w:hAnsi="GHEA Grapalat"/>
                <w:color w:val="000000" w:themeColor="text1"/>
                <w:lang w:val="hy-AM"/>
              </w:rPr>
              <w:t xml:space="preserve">։ </w:t>
            </w:r>
          </w:p>
        </w:tc>
      </w:tr>
      <w:tr w:rsidR="00577DFC" w:rsidRPr="008F0C02" w:rsidTr="00AF57FA">
        <w:trPr>
          <w:trHeight w:val="413"/>
          <w:tblCellSpacing w:w="0" w:type="dxa"/>
          <w:jc w:val="center"/>
        </w:trPr>
        <w:tc>
          <w:tcPr>
            <w:tcW w:w="11788" w:type="dxa"/>
            <w:gridSpan w:val="4"/>
            <w:vMerge w:val="restart"/>
            <w:shd w:val="clear" w:color="auto" w:fill="D0D0D0"/>
            <w:hideMark/>
          </w:tcPr>
          <w:p w:rsidR="00577DFC" w:rsidRPr="008F0C02" w:rsidRDefault="006068FA" w:rsidP="00690DE1">
            <w:pPr>
              <w:spacing w:line="360" w:lineRule="auto"/>
              <w:jc w:val="center"/>
              <w:rPr>
                <w:rFonts w:ascii="GHEA Grapalat" w:hAnsi="GHEA Grapalat" w:cs="Sylfaen"/>
                <w:bCs/>
                <w:lang w:val="hy-AM"/>
              </w:rPr>
            </w:pPr>
            <w:r>
              <w:rPr>
                <w:rFonts w:ascii="GHEA Grapalat" w:hAnsi="GHEA Grapalat" w:cs="Sylfaen"/>
                <w:bCs/>
              </w:rPr>
              <w:t>11</w:t>
            </w:r>
            <w:r w:rsidR="00577DFC">
              <w:rPr>
                <w:rFonts w:ascii="GHEA Grapalat" w:hAnsi="GHEA Grapalat" w:cs="Sylfaen"/>
                <w:bCs/>
                <w:lang w:val="hy-AM"/>
              </w:rPr>
              <w:t xml:space="preserve">. </w:t>
            </w:r>
            <w:r w:rsidR="00577DFC" w:rsidRPr="00F874D6">
              <w:rPr>
                <w:rFonts w:ascii="GHEA Grapalat" w:hAnsi="GHEA Grapalat" w:cs="Sylfaen"/>
                <w:bCs/>
                <w:lang w:val="hy-AM"/>
              </w:rPr>
              <w:t xml:space="preserve">Հայաստանի Հանրապետության </w:t>
            </w:r>
            <w:r w:rsidR="00577DFC">
              <w:rPr>
                <w:rFonts w:ascii="GHEA Grapalat" w:hAnsi="GHEA Grapalat" w:cs="Sylfaen"/>
                <w:bCs/>
                <w:lang w:val="hy-AM"/>
              </w:rPr>
              <w:t>էկոնոմիկայի նախարարություն</w:t>
            </w:r>
          </w:p>
        </w:tc>
        <w:tc>
          <w:tcPr>
            <w:tcW w:w="2396" w:type="dxa"/>
            <w:shd w:val="clear" w:color="auto" w:fill="D0D0D0"/>
            <w:hideMark/>
          </w:tcPr>
          <w:p w:rsidR="00577DFC" w:rsidRPr="008F0C02" w:rsidRDefault="00577DFC" w:rsidP="00577DFC">
            <w:pPr>
              <w:spacing w:line="360" w:lineRule="auto"/>
              <w:jc w:val="center"/>
              <w:rPr>
                <w:rFonts w:ascii="GHEA Grapalat" w:hAnsi="GHEA Grapalat" w:cs="Sylfaen"/>
                <w:bCs/>
                <w:lang w:val="hy-AM"/>
              </w:rPr>
            </w:pPr>
            <w:r>
              <w:rPr>
                <w:rFonts w:ascii="GHEA Grapalat" w:hAnsi="GHEA Grapalat" w:cs="Sylfaen"/>
                <w:bCs/>
              </w:rPr>
              <w:t>19</w:t>
            </w:r>
            <w:r>
              <w:rPr>
                <w:rFonts w:ascii="GHEA Grapalat" w:hAnsi="GHEA Grapalat" w:cs="Sylfaen"/>
                <w:bCs/>
                <w:lang w:val="hy-AM"/>
              </w:rPr>
              <w:t>.</w:t>
            </w:r>
            <w:r>
              <w:rPr>
                <w:rFonts w:ascii="GHEA Grapalat" w:hAnsi="GHEA Grapalat" w:cs="Sylfaen"/>
                <w:bCs/>
              </w:rPr>
              <w:t>07</w:t>
            </w:r>
            <w:r w:rsidRPr="008F0C02">
              <w:rPr>
                <w:rFonts w:ascii="GHEA Grapalat" w:hAnsi="GHEA Grapalat" w:cs="Sylfaen"/>
                <w:bCs/>
                <w:lang w:val="hy-AM"/>
              </w:rPr>
              <w:t>.202</w:t>
            </w:r>
            <w:r>
              <w:rPr>
                <w:rFonts w:ascii="GHEA Grapalat" w:hAnsi="GHEA Grapalat" w:cs="Sylfaen"/>
                <w:bCs/>
              </w:rPr>
              <w:t>3</w:t>
            </w:r>
            <w:r w:rsidRPr="008F0C02">
              <w:rPr>
                <w:rFonts w:ascii="GHEA Grapalat" w:hAnsi="GHEA Grapalat" w:cs="Sylfaen"/>
                <w:bCs/>
                <w:lang w:val="hy-AM"/>
              </w:rPr>
              <w:t>թ.</w:t>
            </w:r>
          </w:p>
        </w:tc>
      </w:tr>
      <w:tr w:rsidR="00577DFC" w:rsidRPr="008F0C02" w:rsidTr="00AF57FA">
        <w:trPr>
          <w:trHeight w:val="395"/>
          <w:tblCellSpacing w:w="0" w:type="dxa"/>
          <w:jc w:val="center"/>
        </w:trPr>
        <w:tc>
          <w:tcPr>
            <w:tcW w:w="11788" w:type="dxa"/>
            <w:gridSpan w:val="4"/>
            <w:vMerge/>
            <w:shd w:val="clear" w:color="auto" w:fill="FFFFFF"/>
            <w:vAlign w:val="center"/>
            <w:hideMark/>
          </w:tcPr>
          <w:p w:rsidR="00577DFC" w:rsidRPr="008F0C02" w:rsidRDefault="00577DFC" w:rsidP="00690DE1">
            <w:pPr>
              <w:spacing w:line="360" w:lineRule="auto"/>
              <w:ind w:left="127" w:firstLine="412"/>
              <w:jc w:val="center"/>
              <w:rPr>
                <w:rFonts w:ascii="GHEA Grapalat" w:hAnsi="GHEA Grapalat" w:cs="Sylfaen"/>
                <w:bCs/>
                <w:lang w:val="hy-AM"/>
              </w:rPr>
            </w:pPr>
          </w:p>
        </w:tc>
        <w:tc>
          <w:tcPr>
            <w:tcW w:w="2396" w:type="dxa"/>
            <w:shd w:val="clear" w:color="auto" w:fill="D0D0D0"/>
            <w:hideMark/>
          </w:tcPr>
          <w:p w:rsidR="00577DFC" w:rsidRPr="008F0C02" w:rsidRDefault="00577DFC" w:rsidP="00690DE1">
            <w:pPr>
              <w:spacing w:line="360" w:lineRule="auto"/>
              <w:jc w:val="center"/>
              <w:rPr>
                <w:rFonts w:ascii="GHEA Grapalat" w:hAnsi="GHEA Grapalat" w:cs="Sylfaen"/>
                <w:bCs/>
                <w:lang w:val="hy-AM"/>
              </w:rPr>
            </w:pPr>
            <w:r w:rsidRPr="00577DFC">
              <w:rPr>
                <w:rFonts w:ascii="GHEA Grapalat" w:hAnsi="GHEA Grapalat" w:cs="Sylfaen"/>
                <w:bCs/>
                <w:lang w:val="hy-AM"/>
              </w:rPr>
              <w:t>01/12827-2023</w:t>
            </w:r>
          </w:p>
        </w:tc>
      </w:tr>
      <w:tr w:rsidR="00577DFC" w:rsidRPr="00CF06AE" w:rsidTr="00AF57FA">
        <w:trPr>
          <w:trHeight w:val="930"/>
          <w:tblCellSpacing w:w="0" w:type="dxa"/>
          <w:jc w:val="center"/>
        </w:trPr>
        <w:tc>
          <w:tcPr>
            <w:tcW w:w="7961" w:type="dxa"/>
            <w:shd w:val="clear" w:color="auto" w:fill="FFFFFF"/>
            <w:hideMark/>
          </w:tcPr>
          <w:p w:rsidR="00577DFC" w:rsidRPr="00577DFC" w:rsidRDefault="00577DFC" w:rsidP="00577DFC">
            <w:pPr>
              <w:spacing w:line="360" w:lineRule="auto"/>
              <w:ind w:firstLine="540"/>
              <w:jc w:val="both"/>
              <w:rPr>
                <w:rFonts w:ascii="Cambria Math" w:hAnsi="Cambria Math"/>
                <w:bCs/>
                <w:lang w:val="hy-AM" w:eastAsia="ru-RU"/>
              </w:rPr>
            </w:pPr>
            <w:r w:rsidRPr="00577DFC">
              <w:rPr>
                <w:rFonts w:ascii="GHEA Grapalat" w:hAnsi="GHEA Grapalat"/>
                <w:bCs/>
                <w:lang w:val="hy-AM" w:eastAsia="ru-RU"/>
              </w:rPr>
              <w:t xml:space="preserve">«Որպես ժամանակավոր պահպանման պահեստներ և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և գործունեության կարգը, ժամանակավոր պահպանման այլ վայրերին ներկայացվող պահանջները,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 և «Հայաստանի Հանրապետության կառավարության 2021 թվականի սեպտեմբերի 16-ի N 1530-Ն որոշման մեջ փոփոխություններ և լրացումներ կատարելու մասին» Հայաստանի </w:t>
            </w:r>
            <w:r w:rsidRPr="00577DFC">
              <w:rPr>
                <w:rFonts w:ascii="GHEA Grapalat" w:hAnsi="GHEA Grapalat"/>
                <w:bCs/>
                <w:lang w:val="hy-AM" w:eastAsia="ru-RU"/>
              </w:rPr>
              <w:lastRenderedPageBreak/>
              <w:t>Հանրապետության կառավարության որոշման նախագծերի վերաբերյալ հայտնում եմ հետևյալը</w:t>
            </w:r>
            <w:r w:rsidRPr="00577DFC">
              <w:rPr>
                <w:rFonts w:ascii="Cambria Math" w:hAnsi="Cambria Math"/>
                <w:bCs/>
                <w:lang w:val="hy-AM" w:eastAsia="ru-RU"/>
              </w:rPr>
              <w:t>․</w:t>
            </w:r>
          </w:p>
          <w:p w:rsidR="00577DFC" w:rsidRPr="00577DFC" w:rsidRDefault="00577DFC" w:rsidP="00577DFC">
            <w:pPr>
              <w:spacing w:line="360" w:lineRule="auto"/>
              <w:ind w:firstLine="540"/>
              <w:jc w:val="both"/>
              <w:rPr>
                <w:rFonts w:ascii="GHEA Grapalat" w:hAnsi="GHEA Grapalat"/>
                <w:color w:val="000000"/>
                <w:lang w:val="hy-AM" w:eastAsia="ru-RU"/>
              </w:rPr>
            </w:pPr>
            <w:r w:rsidRPr="00577DFC">
              <w:rPr>
                <w:rFonts w:ascii="GHEA Grapalat" w:eastAsia="NSimSun" w:hAnsi="GHEA Grapalat" w:cs="Lucida Sans"/>
                <w:kern w:val="2"/>
                <w:lang w:val="hy-AM" w:eastAsia="zh-CN" w:bidi="hi-IN"/>
              </w:rPr>
              <w:t>«Կառավարության կառուցվածքի և գործունեության մասին» օրենքի հավելվածի 15–րդ մասի և</w:t>
            </w:r>
            <w:r w:rsidRPr="00577DFC">
              <w:rPr>
                <w:rFonts w:ascii="GHEA Grapalat" w:hAnsi="GHEA Grapalat"/>
                <w:color w:val="000000"/>
                <w:lang w:val="hy-AM" w:eastAsia="ru-RU"/>
              </w:rPr>
              <w:t xml:space="preserve"> Հայաստանի Հանրապետության վարչապետի 2019 թվականի հունիսի 1-ի N 658-Լ որոշման 11-րդ կետի 39-րդ ենթակետի համաձայն՝ ՀՀ էկոնոմիկայի նախարարությունը մշակում է անասնաբուժության, </w:t>
            </w:r>
            <w:r w:rsidRPr="00577DFC">
              <w:rPr>
                <w:rFonts w:ascii="GHEA Grapalat" w:hAnsi="GHEA Grapalat"/>
                <w:color w:val="000000"/>
                <w:lang w:val="hy-AM" w:eastAsia="hy-AM"/>
              </w:rPr>
              <w:t xml:space="preserve">բուսասանիտարիայի և սննդամթերքի անվտանգության ոլորտների </w:t>
            </w:r>
            <w:r w:rsidRPr="00577DFC">
              <w:rPr>
                <w:rFonts w:ascii="GHEA Grapalat" w:hAnsi="GHEA Grapalat"/>
                <w:color w:val="000000"/>
                <w:lang w:val="hy-AM" w:eastAsia="ru-RU"/>
              </w:rPr>
              <w:t>քաղաքականությունը:</w:t>
            </w:r>
          </w:p>
          <w:p w:rsidR="00577DFC" w:rsidRPr="007B26BB" w:rsidRDefault="00577DFC" w:rsidP="00577DFC">
            <w:pPr>
              <w:spacing w:line="360" w:lineRule="auto"/>
              <w:ind w:firstLine="540"/>
              <w:jc w:val="both"/>
              <w:rPr>
                <w:rFonts w:ascii="GHEA Grapalat" w:hAnsi="GHEA Grapalat"/>
                <w:lang w:val="hy-AM" w:eastAsia="ru-RU"/>
              </w:rPr>
            </w:pPr>
            <w:r w:rsidRPr="00577DFC">
              <w:rPr>
                <w:rFonts w:ascii="GHEA Grapalat" w:hAnsi="GHEA Grapalat"/>
                <w:color w:val="000000"/>
                <w:lang w:val="hy-AM" w:eastAsia="ru-RU"/>
              </w:rPr>
              <w:t xml:space="preserve">Ուստի, ելնելով վերոգրյալից, առաջարկվում է նախագծերից </w:t>
            </w:r>
            <w:r w:rsidRPr="00577DFC">
              <w:rPr>
                <w:rFonts w:ascii="GHEA Grapalat" w:hAnsi="GHEA Grapalat"/>
                <w:lang w:val="hy-AM" w:eastAsia="ru-RU"/>
              </w:rPr>
              <w:t xml:space="preserve">հանել Հայաստանի Հանրապետության էկոնոմիկայի նախարարություն բառերը, քանի որ էկոնոմիկայի նախարարության իրավասությունների շրջանակներից դուրս է </w:t>
            </w:r>
            <w:r w:rsidRPr="00577DFC">
              <w:rPr>
                <w:rFonts w:ascii="GHEA Grapalat" w:hAnsi="GHEA Grapalat"/>
                <w:color w:val="000000"/>
                <w:lang w:val="hy-AM" w:eastAsia="hy-AM"/>
              </w:rPr>
              <w:t>համապատասխանության ստուգումը կամ հետազոտությունը և դրա հիման վրա եզրակացության տրամադրումը։</w:t>
            </w:r>
          </w:p>
        </w:tc>
        <w:tc>
          <w:tcPr>
            <w:tcW w:w="6223" w:type="dxa"/>
            <w:gridSpan w:val="4"/>
            <w:shd w:val="clear" w:color="auto" w:fill="FFFFFF"/>
            <w:hideMark/>
          </w:tcPr>
          <w:p w:rsidR="00577DFC" w:rsidRDefault="00577DFC" w:rsidP="00690DE1">
            <w:pPr>
              <w:spacing w:line="360" w:lineRule="auto"/>
              <w:ind w:firstLine="104"/>
              <w:jc w:val="both"/>
              <w:rPr>
                <w:rFonts w:ascii="GHEA Grapalat" w:hAnsi="GHEA Grapalat"/>
                <w:color w:val="000000" w:themeColor="text1"/>
                <w:lang w:val="hy-AM"/>
              </w:rPr>
            </w:pPr>
            <w:r w:rsidRPr="003439A6">
              <w:rPr>
                <w:rFonts w:ascii="GHEA Grapalat" w:hAnsi="GHEA Grapalat"/>
                <w:color w:val="000000" w:themeColor="text1"/>
                <w:lang w:val="hy-AM"/>
              </w:rPr>
              <w:lastRenderedPageBreak/>
              <w:t>Ընդունվել է։ Կատարվել է համապատասխան փոփոխություն։</w:t>
            </w:r>
          </w:p>
          <w:p w:rsidR="00577DFC" w:rsidRDefault="00577DFC" w:rsidP="00690DE1">
            <w:pPr>
              <w:spacing w:line="360" w:lineRule="auto"/>
              <w:ind w:firstLine="104"/>
              <w:jc w:val="both"/>
              <w:rPr>
                <w:rFonts w:ascii="GHEA Grapalat" w:hAnsi="GHEA Grapalat"/>
                <w:color w:val="000000" w:themeColor="text1"/>
                <w:lang w:val="hy-AM"/>
              </w:rPr>
            </w:pPr>
          </w:p>
          <w:p w:rsidR="00577DFC" w:rsidRPr="00BF6AD0" w:rsidRDefault="00577DFC" w:rsidP="00577DFC">
            <w:pPr>
              <w:spacing w:line="360" w:lineRule="auto"/>
              <w:jc w:val="both"/>
              <w:rPr>
                <w:rFonts w:ascii="GHEA Grapalat" w:hAnsi="GHEA Grapalat"/>
                <w:color w:val="000000"/>
                <w:lang w:val="hy-AM" w:eastAsia="hy-AM"/>
              </w:rPr>
            </w:pPr>
          </w:p>
        </w:tc>
      </w:tr>
      <w:tr w:rsidR="006068FA" w:rsidRPr="008F0C02" w:rsidTr="00AF57FA">
        <w:trPr>
          <w:trHeight w:val="413"/>
          <w:tblCellSpacing w:w="0" w:type="dxa"/>
          <w:jc w:val="center"/>
        </w:trPr>
        <w:tc>
          <w:tcPr>
            <w:tcW w:w="11788" w:type="dxa"/>
            <w:gridSpan w:val="4"/>
            <w:vMerge w:val="restart"/>
            <w:shd w:val="clear" w:color="auto" w:fill="D0D0D0"/>
            <w:hideMark/>
          </w:tcPr>
          <w:p w:rsidR="006068FA" w:rsidRPr="008F0C02" w:rsidRDefault="006068FA" w:rsidP="006068FA">
            <w:pPr>
              <w:spacing w:line="360" w:lineRule="auto"/>
              <w:jc w:val="center"/>
              <w:rPr>
                <w:rFonts w:ascii="GHEA Grapalat" w:hAnsi="GHEA Grapalat" w:cs="Sylfaen"/>
                <w:bCs/>
                <w:lang w:val="hy-AM"/>
              </w:rPr>
            </w:pPr>
            <w:r w:rsidRPr="00B725C8">
              <w:rPr>
                <w:rFonts w:ascii="GHEA Grapalat" w:hAnsi="GHEA Grapalat" w:cs="Sylfaen"/>
                <w:bCs/>
                <w:lang w:val="hy-AM"/>
              </w:rPr>
              <w:t>12</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Pr>
                <w:rFonts w:ascii="GHEA Grapalat" w:hAnsi="GHEA Grapalat" w:cs="Sylfaen"/>
                <w:bCs/>
                <w:lang w:val="hy-AM"/>
              </w:rPr>
              <w:t>ներքին գործերի նախարարություն</w:t>
            </w:r>
          </w:p>
        </w:tc>
        <w:tc>
          <w:tcPr>
            <w:tcW w:w="2396" w:type="dxa"/>
            <w:shd w:val="clear" w:color="auto" w:fill="D0D0D0"/>
            <w:hideMark/>
          </w:tcPr>
          <w:p w:rsidR="006068FA" w:rsidRPr="008F0C02" w:rsidRDefault="006068FA" w:rsidP="006068FA">
            <w:pPr>
              <w:spacing w:line="360" w:lineRule="auto"/>
              <w:jc w:val="center"/>
              <w:rPr>
                <w:rFonts w:ascii="GHEA Grapalat" w:hAnsi="GHEA Grapalat" w:cs="Sylfaen"/>
                <w:bCs/>
                <w:lang w:val="hy-AM"/>
              </w:rPr>
            </w:pPr>
            <w:r>
              <w:rPr>
                <w:rFonts w:ascii="GHEA Grapalat" w:hAnsi="GHEA Grapalat" w:cs="Sylfaen"/>
                <w:bCs/>
                <w:lang w:val="hy-AM"/>
              </w:rPr>
              <w:t>11.07</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6068FA" w:rsidRPr="008F0C02" w:rsidTr="00AF57FA">
        <w:trPr>
          <w:trHeight w:val="395"/>
          <w:tblCellSpacing w:w="0" w:type="dxa"/>
          <w:jc w:val="center"/>
        </w:trPr>
        <w:tc>
          <w:tcPr>
            <w:tcW w:w="11788" w:type="dxa"/>
            <w:gridSpan w:val="4"/>
            <w:vMerge/>
            <w:shd w:val="clear" w:color="auto" w:fill="FFFFFF"/>
            <w:vAlign w:val="center"/>
            <w:hideMark/>
          </w:tcPr>
          <w:p w:rsidR="006068FA" w:rsidRPr="008F0C02" w:rsidRDefault="006068FA" w:rsidP="00CB2E1D">
            <w:pPr>
              <w:spacing w:line="360" w:lineRule="auto"/>
              <w:ind w:left="127" w:firstLine="412"/>
              <w:jc w:val="center"/>
              <w:rPr>
                <w:rFonts w:ascii="GHEA Grapalat" w:hAnsi="GHEA Grapalat" w:cs="Sylfaen"/>
                <w:bCs/>
                <w:lang w:val="hy-AM"/>
              </w:rPr>
            </w:pPr>
          </w:p>
        </w:tc>
        <w:tc>
          <w:tcPr>
            <w:tcW w:w="2396" w:type="dxa"/>
            <w:shd w:val="clear" w:color="auto" w:fill="D0D0D0"/>
            <w:hideMark/>
          </w:tcPr>
          <w:p w:rsidR="006068FA" w:rsidRPr="008F0C02" w:rsidRDefault="006068FA" w:rsidP="00CB2E1D">
            <w:pPr>
              <w:spacing w:line="360" w:lineRule="auto"/>
              <w:jc w:val="center"/>
              <w:rPr>
                <w:rFonts w:ascii="GHEA Grapalat" w:hAnsi="GHEA Grapalat" w:cs="Sylfaen"/>
                <w:bCs/>
                <w:lang w:val="hy-AM"/>
              </w:rPr>
            </w:pPr>
            <w:r w:rsidRPr="006068FA">
              <w:rPr>
                <w:rFonts w:ascii="GHEA Grapalat" w:hAnsi="GHEA Grapalat" w:cs="Sylfaen"/>
                <w:bCs/>
                <w:lang w:val="hy-AM"/>
              </w:rPr>
              <w:t>43/21/84956-23</w:t>
            </w:r>
          </w:p>
        </w:tc>
      </w:tr>
      <w:tr w:rsidR="006068FA" w:rsidRPr="00074F04" w:rsidTr="00AF57FA">
        <w:trPr>
          <w:trHeight w:val="930"/>
          <w:tblCellSpacing w:w="0" w:type="dxa"/>
          <w:jc w:val="center"/>
        </w:trPr>
        <w:tc>
          <w:tcPr>
            <w:tcW w:w="7961" w:type="dxa"/>
            <w:shd w:val="clear" w:color="auto" w:fill="FFFFFF"/>
            <w:hideMark/>
          </w:tcPr>
          <w:p w:rsidR="006068FA" w:rsidRPr="006068FA" w:rsidRDefault="006068FA" w:rsidP="006068FA">
            <w:pPr>
              <w:spacing w:line="360" w:lineRule="auto"/>
              <w:ind w:left="127" w:right="159" w:firstLine="412"/>
              <w:jc w:val="both"/>
              <w:rPr>
                <w:rFonts w:ascii="GHEA Grapalat" w:hAnsi="GHEA Grapalat" w:cs="Sylfaen"/>
                <w:lang w:val="hy-AM"/>
              </w:rPr>
            </w:pPr>
            <w:r w:rsidRPr="006068FA">
              <w:rPr>
                <w:rFonts w:ascii="GHEA Grapalat" w:hAnsi="GHEA Grapalat" w:cs="Sylfaen"/>
                <w:bCs/>
                <w:iCs/>
                <w:lang w:val="hy-AM"/>
              </w:rPr>
              <w:t>Ի</w:t>
            </w:r>
            <w:r w:rsidRPr="006068FA">
              <w:rPr>
                <w:rFonts w:ascii="GHEA Grapalat" w:hAnsi="GHEA Grapalat" w:cs="Sylfaen"/>
                <w:bCs/>
                <w:iCs/>
                <w:lang w:val="af-ZA"/>
              </w:rPr>
              <w:t xml:space="preserve"> </w:t>
            </w:r>
            <w:r w:rsidRPr="006068FA">
              <w:rPr>
                <w:rFonts w:ascii="GHEA Grapalat" w:hAnsi="GHEA Grapalat" w:cs="Sylfaen"/>
                <w:bCs/>
                <w:iCs/>
                <w:lang w:val="hy-AM"/>
              </w:rPr>
              <w:t>պատասխան</w:t>
            </w:r>
            <w:r w:rsidRPr="006068FA">
              <w:rPr>
                <w:rFonts w:ascii="GHEA Grapalat" w:hAnsi="GHEA Grapalat" w:cs="Sylfaen"/>
                <w:bCs/>
                <w:iCs/>
                <w:lang w:val="af-ZA"/>
              </w:rPr>
              <w:t xml:space="preserve"> </w:t>
            </w:r>
            <w:r w:rsidRPr="006068FA">
              <w:rPr>
                <w:rFonts w:ascii="GHEA Grapalat" w:hAnsi="GHEA Grapalat" w:cs="Sylfaen"/>
                <w:bCs/>
                <w:iCs/>
                <w:lang w:val="hy-AM"/>
              </w:rPr>
              <w:t>Ձեր</w:t>
            </w:r>
            <w:r w:rsidRPr="006068FA">
              <w:rPr>
                <w:rFonts w:ascii="GHEA Grapalat" w:hAnsi="GHEA Grapalat" w:cs="Sylfaen"/>
                <w:bCs/>
                <w:iCs/>
                <w:lang w:val="af-ZA"/>
              </w:rPr>
              <w:t xml:space="preserve"> </w:t>
            </w:r>
            <w:r w:rsidRPr="006068FA">
              <w:rPr>
                <w:rFonts w:ascii="GHEA Grapalat" w:hAnsi="GHEA Grapalat" w:cs="Sylfaen"/>
                <w:bCs/>
                <w:iCs/>
                <w:lang w:val="hy-AM"/>
              </w:rPr>
              <w:t>29</w:t>
            </w:r>
            <w:r w:rsidRPr="006068FA">
              <w:rPr>
                <w:rFonts w:ascii="GHEA Grapalat" w:hAnsi="GHEA Grapalat" w:cs="Sylfaen"/>
                <w:bCs/>
                <w:iCs/>
                <w:lang w:val="af-ZA"/>
              </w:rPr>
              <w:t>.0</w:t>
            </w:r>
            <w:r w:rsidRPr="006068FA">
              <w:rPr>
                <w:rFonts w:ascii="GHEA Grapalat" w:hAnsi="GHEA Grapalat" w:cs="Sylfaen"/>
                <w:bCs/>
                <w:iCs/>
                <w:lang w:val="hy-AM"/>
              </w:rPr>
              <w:t>6</w:t>
            </w:r>
            <w:r w:rsidRPr="006068FA">
              <w:rPr>
                <w:rFonts w:ascii="GHEA Grapalat" w:hAnsi="GHEA Grapalat" w:cs="Sylfaen"/>
                <w:bCs/>
                <w:iCs/>
                <w:lang w:val="af-ZA"/>
              </w:rPr>
              <w:t>.2023թ. թիվ</w:t>
            </w:r>
            <w:r w:rsidRPr="006068FA">
              <w:rPr>
                <w:rFonts w:ascii="GHEA Grapalat" w:hAnsi="GHEA Grapalat" w:cs="Sylfaen"/>
                <w:bCs/>
                <w:iCs/>
                <w:lang w:val="hy-AM"/>
              </w:rPr>
              <w:t xml:space="preserve"> </w:t>
            </w:r>
            <w:r w:rsidRPr="006068FA">
              <w:rPr>
                <w:rFonts w:ascii="GHEA Grapalat" w:hAnsi="GHEA Grapalat" w:cs="Sylfaen"/>
                <w:lang w:val="af-ZA"/>
              </w:rPr>
              <w:t>02/3-2/39390-2023</w:t>
            </w:r>
            <w:r w:rsidRPr="006068FA">
              <w:rPr>
                <w:rFonts w:ascii="GHEA Grapalat" w:hAnsi="GHEA Grapalat" w:cs="Sylfaen"/>
                <w:bCs/>
                <w:iCs/>
                <w:lang w:val="af-ZA"/>
              </w:rPr>
              <w:t xml:space="preserve"> գրության՝ </w:t>
            </w:r>
            <w:r w:rsidRPr="006068FA">
              <w:rPr>
                <w:rFonts w:ascii="GHEA Grapalat" w:hAnsi="GHEA Grapalat" w:cs="Sylfaen"/>
                <w:bCs/>
                <w:iCs/>
                <w:lang w:val="hy-AM"/>
              </w:rPr>
              <w:t>ՀՀ</w:t>
            </w:r>
            <w:r w:rsidRPr="006068FA">
              <w:rPr>
                <w:rFonts w:ascii="GHEA Grapalat" w:hAnsi="GHEA Grapalat" w:cs="Sylfaen"/>
                <w:bCs/>
                <w:iCs/>
                <w:lang w:val="af-ZA"/>
              </w:rPr>
              <w:t xml:space="preserve"> </w:t>
            </w:r>
            <w:r w:rsidRPr="006068FA">
              <w:rPr>
                <w:rFonts w:ascii="GHEA Grapalat" w:hAnsi="GHEA Grapalat" w:cs="Sylfaen"/>
                <w:bCs/>
                <w:iCs/>
                <w:lang w:val="hy-AM"/>
              </w:rPr>
              <w:t>ներքին</w:t>
            </w:r>
            <w:r w:rsidRPr="006068FA">
              <w:rPr>
                <w:rFonts w:ascii="GHEA Grapalat" w:hAnsi="GHEA Grapalat" w:cs="Sylfaen"/>
                <w:bCs/>
                <w:iCs/>
                <w:lang w:val="af-ZA"/>
              </w:rPr>
              <w:t xml:space="preserve"> </w:t>
            </w:r>
            <w:r w:rsidRPr="006068FA">
              <w:rPr>
                <w:rFonts w:ascii="GHEA Grapalat" w:hAnsi="GHEA Grapalat" w:cs="Sylfaen"/>
                <w:bCs/>
                <w:iCs/>
                <w:lang w:val="hy-AM"/>
              </w:rPr>
              <w:t>գործերի</w:t>
            </w:r>
            <w:r w:rsidRPr="006068FA">
              <w:rPr>
                <w:rFonts w:ascii="GHEA Grapalat" w:hAnsi="GHEA Grapalat" w:cs="Sylfaen"/>
                <w:bCs/>
                <w:iCs/>
                <w:lang w:val="af-ZA"/>
              </w:rPr>
              <w:t xml:space="preserve"> </w:t>
            </w:r>
            <w:r w:rsidRPr="006068FA">
              <w:rPr>
                <w:rFonts w:ascii="GHEA Grapalat" w:hAnsi="GHEA Grapalat" w:cs="Sylfaen"/>
                <w:bCs/>
                <w:iCs/>
                <w:lang w:val="hy-AM"/>
              </w:rPr>
              <w:t>նախարարությունում</w:t>
            </w:r>
            <w:r w:rsidRPr="006068FA">
              <w:rPr>
                <w:rFonts w:ascii="GHEA Grapalat" w:hAnsi="GHEA Grapalat" w:cs="Sylfaen"/>
                <w:bCs/>
                <w:iCs/>
                <w:lang w:val="af-ZA"/>
              </w:rPr>
              <w:t xml:space="preserve"> </w:t>
            </w:r>
            <w:r w:rsidRPr="006068FA">
              <w:rPr>
                <w:rFonts w:ascii="GHEA Grapalat" w:hAnsi="GHEA Grapalat" w:cs="Sylfaen"/>
                <w:bCs/>
                <w:iCs/>
                <w:lang w:val="hy-AM"/>
              </w:rPr>
              <w:t>քննարկվել են </w:t>
            </w:r>
            <w:r w:rsidRPr="006068FA">
              <w:rPr>
                <w:rFonts w:ascii="GHEA Grapalat" w:hAnsi="GHEA Grapalat" w:cs="Sylfaen"/>
                <w:bCs/>
                <w:lang w:val="hy-AM"/>
              </w:rPr>
              <w:t xml:space="preserve">Որպես ժամանակավոր պահպանման պահեստներ և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w:t>
            </w:r>
            <w:r w:rsidRPr="006068FA">
              <w:rPr>
                <w:rFonts w:ascii="GHEA Grapalat" w:hAnsi="GHEA Grapalat" w:cs="Sylfaen"/>
                <w:bCs/>
                <w:lang w:val="hy-AM"/>
              </w:rPr>
              <w:lastRenderedPageBreak/>
              <w:t>մակերեսներին ներկայացվող այլ պահանջները, դրանց հիմնման և գործունեության կարգը, ժամանակավոր պահպանման այլ վայրերին ներկայացվող պահանջները,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 և «Հայաստանի Հանրապետության կառավարության 2021 թվականի սեպտեմբերի 16-ի N 1530-Ն որոշման մեջ փոփոխություններ և լրացումներ կատարելու մասին</w:t>
            </w:r>
            <w:r w:rsidRPr="006068FA">
              <w:rPr>
                <w:rFonts w:ascii="GHEA Grapalat" w:hAnsi="GHEA Grapalat" w:cs="Sylfaen"/>
                <w:lang w:val="af-ZA"/>
              </w:rPr>
              <w:t></w:t>
            </w:r>
            <w:r w:rsidRPr="006068FA">
              <w:rPr>
                <w:rFonts w:ascii="GHEA Grapalat" w:hAnsi="GHEA Grapalat" w:cs="Sylfaen"/>
                <w:lang w:val="hy-AM"/>
              </w:rPr>
              <w:t xml:space="preserve"> ՀՀ կառավարության որոշման նախագծերի լրամշակված տարբերակները, </w:t>
            </w:r>
            <w:r w:rsidRPr="006068FA">
              <w:rPr>
                <w:rFonts w:ascii="GHEA Grapalat" w:hAnsi="GHEA Grapalat" w:cs="Sylfaen"/>
                <w:bCs/>
                <w:lang w:val="hy-AM"/>
              </w:rPr>
              <w:t>ինչպես նաև նշված նախագծերի վերաբերյալ Հայաստանի Հանրապետության վարչապետի աշխատակազմի տեսչական մարմինների աշխատանքների համակարգման գրասենյակի առաջարկները,</w:t>
            </w:r>
            <w:r w:rsidRPr="006068FA">
              <w:rPr>
                <w:rFonts w:ascii="GHEA Grapalat" w:hAnsi="GHEA Grapalat" w:cs="Sylfaen"/>
                <w:lang w:val="hy-AM"/>
              </w:rPr>
              <w:t xml:space="preserve"> որոնց վերաբերյալ առաջարկություններ և առարկություններ չկան։ </w:t>
            </w:r>
          </w:p>
        </w:tc>
        <w:tc>
          <w:tcPr>
            <w:tcW w:w="6223" w:type="dxa"/>
            <w:gridSpan w:val="4"/>
            <w:shd w:val="clear" w:color="auto" w:fill="FFFFFF"/>
            <w:hideMark/>
          </w:tcPr>
          <w:p w:rsidR="006068FA" w:rsidRDefault="006068FA" w:rsidP="00CB2E1D">
            <w:pPr>
              <w:spacing w:line="360" w:lineRule="auto"/>
              <w:ind w:firstLine="104"/>
              <w:jc w:val="both"/>
              <w:rPr>
                <w:rFonts w:ascii="GHEA Grapalat" w:hAnsi="GHEA Grapalat"/>
                <w:color w:val="000000" w:themeColor="text1"/>
                <w:lang w:val="hy-AM"/>
              </w:rPr>
            </w:pPr>
            <w:r>
              <w:rPr>
                <w:rFonts w:ascii="GHEA Grapalat" w:hAnsi="GHEA Grapalat"/>
                <w:color w:val="000000" w:themeColor="text1"/>
                <w:lang w:val="hy-AM"/>
              </w:rPr>
              <w:lastRenderedPageBreak/>
              <w:t>Ընդունվել է ի գիտություն։</w:t>
            </w:r>
          </w:p>
          <w:p w:rsidR="006068FA" w:rsidRPr="00BF6AD0" w:rsidRDefault="006068FA" w:rsidP="00CB2E1D">
            <w:pPr>
              <w:spacing w:line="360" w:lineRule="auto"/>
              <w:ind w:firstLine="104"/>
              <w:jc w:val="both"/>
              <w:rPr>
                <w:rFonts w:ascii="GHEA Grapalat" w:hAnsi="GHEA Grapalat"/>
                <w:color w:val="000000"/>
                <w:lang w:val="hy-AM" w:eastAsia="hy-AM"/>
              </w:rPr>
            </w:pPr>
          </w:p>
        </w:tc>
      </w:tr>
      <w:tr w:rsidR="00AF57FA" w:rsidTr="00AF57FA">
        <w:trPr>
          <w:trHeight w:val="413"/>
          <w:tblCellSpacing w:w="0" w:type="dxa"/>
          <w:jc w:val="center"/>
        </w:trPr>
        <w:tc>
          <w:tcPr>
            <w:tcW w:w="11477" w:type="dxa"/>
            <w:gridSpan w:val="3"/>
            <w:vMerge w:val="restart"/>
            <w:tcBorders>
              <w:top w:val="single" w:sz="4" w:space="0" w:color="auto"/>
              <w:left w:val="single" w:sz="4" w:space="0" w:color="auto"/>
              <w:bottom w:val="single" w:sz="4" w:space="0" w:color="auto"/>
              <w:right w:val="single" w:sz="4" w:space="0" w:color="auto"/>
            </w:tcBorders>
            <w:shd w:val="clear" w:color="auto" w:fill="D0D0D0"/>
          </w:tcPr>
          <w:p w:rsidR="00AF57FA" w:rsidRDefault="00AF57FA">
            <w:pPr>
              <w:spacing w:line="360" w:lineRule="auto"/>
              <w:jc w:val="center"/>
              <w:rPr>
                <w:rFonts w:ascii="GHEA Grapalat" w:hAnsi="GHEA Grapalat" w:cs="Sylfaen"/>
                <w:bCs/>
                <w:lang w:val="hy-AM"/>
              </w:rPr>
            </w:pPr>
          </w:p>
          <w:p w:rsidR="00AF57FA" w:rsidRDefault="00AF57FA">
            <w:pPr>
              <w:spacing w:line="360" w:lineRule="auto"/>
              <w:jc w:val="center"/>
              <w:rPr>
                <w:rFonts w:ascii="GHEA Grapalat" w:hAnsi="GHEA Grapalat" w:cs="Sylfaen"/>
                <w:bCs/>
                <w:lang w:val="hy-AM"/>
              </w:rPr>
            </w:pPr>
          </w:p>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13. Հայաստանի Հանրապետության էկոնոմիկայի նախարարություն</w:t>
            </w:r>
          </w:p>
        </w:tc>
        <w:tc>
          <w:tcPr>
            <w:tcW w:w="2707" w:type="dxa"/>
            <w:gridSpan w:val="2"/>
            <w:tcBorders>
              <w:top w:val="single" w:sz="4" w:space="0" w:color="auto"/>
              <w:left w:val="single" w:sz="4" w:space="0" w:color="auto"/>
              <w:bottom w:val="single" w:sz="4" w:space="0" w:color="auto"/>
              <w:right w:val="single" w:sz="4" w:space="0" w:color="auto"/>
            </w:tcBorders>
            <w:shd w:val="clear" w:color="auto" w:fill="D0D0D0"/>
            <w:hideMark/>
          </w:tcPr>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28.08.2023թ.</w:t>
            </w:r>
          </w:p>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28.08.2023թ.</w:t>
            </w:r>
          </w:p>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29.08.2023թ.</w:t>
            </w:r>
          </w:p>
        </w:tc>
      </w:tr>
      <w:tr w:rsidR="00AF57FA" w:rsidTr="00AF57FA">
        <w:trPr>
          <w:trHeight w:val="395"/>
          <w:tblCellSpacing w:w="0" w:type="dxa"/>
          <w:jc w:val="center"/>
        </w:trPr>
        <w:tc>
          <w:tcPr>
            <w:tcW w:w="0" w:type="auto"/>
            <w:gridSpan w:val="3"/>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AF57FA" w:rsidRDefault="00AF57FA">
            <w:pPr>
              <w:rPr>
                <w:rFonts w:ascii="GHEA Grapalat" w:hAnsi="GHEA Grapalat" w:cs="Sylfaen"/>
                <w:bCs/>
                <w:lang w:val="hy-AM"/>
              </w:rPr>
            </w:pPr>
          </w:p>
        </w:tc>
        <w:tc>
          <w:tcPr>
            <w:tcW w:w="2707" w:type="dxa"/>
            <w:gridSpan w:val="2"/>
            <w:tcBorders>
              <w:top w:val="single" w:sz="4" w:space="0" w:color="auto"/>
              <w:left w:val="single" w:sz="4" w:space="0" w:color="auto"/>
              <w:bottom w:val="single" w:sz="4" w:space="0" w:color="auto"/>
              <w:right w:val="single" w:sz="4" w:space="0" w:color="auto"/>
            </w:tcBorders>
            <w:shd w:val="clear" w:color="auto" w:fill="D0D0D0"/>
            <w:hideMark/>
          </w:tcPr>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01/15753-2023</w:t>
            </w:r>
          </w:p>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01/16261-2023</w:t>
            </w:r>
          </w:p>
          <w:p w:rsidR="00AF57FA" w:rsidRDefault="00AF57FA">
            <w:pPr>
              <w:spacing w:line="360" w:lineRule="auto"/>
              <w:jc w:val="center"/>
              <w:rPr>
                <w:rFonts w:ascii="GHEA Grapalat" w:hAnsi="GHEA Grapalat" w:cs="Sylfaen"/>
                <w:bCs/>
                <w:lang w:val="hy-AM"/>
              </w:rPr>
            </w:pPr>
            <w:r>
              <w:rPr>
                <w:rFonts w:ascii="GHEA Grapalat" w:hAnsi="GHEA Grapalat" w:cs="Sylfaen"/>
                <w:bCs/>
                <w:lang w:val="hy-AM"/>
              </w:rPr>
              <w:t>01/16598-2023</w:t>
            </w:r>
          </w:p>
        </w:tc>
      </w:tr>
      <w:tr w:rsidR="00AF57FA" w:rsidTr="00AF57FA">
        <w:trPr>
          <w:trHeight w:val="395"/>
          <w:tblCellSpacing w:w="0" w:type="dxa"/>
          <w:jc w:val="center"/>
        </w:trPr>
        <w:tc>
          <w:tcPr>
            <w:tcW w:w="850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AF57FA" w:rsidRDefault="00AF57FA">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lastRenderedPageBreak/>
              <w:t>ՀՀ էկոնոմիկայի նախարարությունը, քննարկելով «Որպես ժամանակավոր պահպանման պահեստներ և մաքսային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դրանց հիմնման և գործունեության կարգը, ժամանակավոր պահպանման այլ վայրերին ներկայացվող պահանջները, օրենքով նախատեսված պահանջների պահպանումը հավաստող լիազոր մարմինները և մաքսային մարմիններին փաստաթղթերի ներկայացման պարբերականությունը սահմանելու մասին» և «Հայաստանի Հանրապետության կառավարության 2021 թվականի սեպտեմբերի 16-ի N 1530-Ն որոշման մեջ փոփոխություններ և լրացումներ կատարելու մասին» Հայաստանի Հանրապետության կառավարության որոշումների նախագծերի լրամշակված տարբերակները, հայտնում է հետևյալը</w:t>
            </w:r>
            <w:r>
              <w:rPr>
                <w:rFonts w:ascii="Cambria Math" w:hAnsi="Cambria Math" w:cs="Cambria Math"/>
                <w:color w:val="000000"/>
                <w:lang w:val="hy-AM" w:eastAsia="hy-AM"/>
              </w:rPr>
              <w:t>․</w:t>
            </w:r>
          </w:p>
          <w:p w:rsidR="00AF57FA" w:rsidRDefault="00AF57FA">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 xml:space="preserve">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«Կառավարության կառուցվածքի և գործունեության մասին» օրենքի հավելվածի 15-րդ մասի և Հայաստանի Հանրապետության վարչապետի 2019 թվականի հունիսի 1-ի N 658-Լ որոշման 11-րդ կետի 39-րդ ենթակետի համաձայն՝ ՀՀ էկոնոմիկայի </w:t>
            </w:r>
            <w:r>
              <w:rPr>
                <w:rFonts w:ascii="GHEA Grapalat" w:hAnsi="GHEA Grapalat"/>
                <w:color w:val="000000"/>
                <w:lang w:val="hy-AM" w:eastAsia="hy-AM"/>
              </w:rPr>
              <w:lastRenderedPageBreak/>
              <w:t>նախարարությունը մշակում է մի շարք, այդ թվում՝ անասնաբուժության, բուսասանիտարիայի և սննդամթերքի անվտանգության ոլորտների քաղաքականությունը:</w:t>
            </w:r>
          </w:p>
          <w:p w:rsidR="00AF57FA" w:rsidRDefault="00AF57FA">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Ուստի, ելնելով վերոգրյալից՝ առաջարկվում է նախագծերից հանել Հայաստանի Հանրապետության էկոնոմիկայի նախարարություն բառերը, քանի որ Էկոնոմիկայի նախարարության իրավասությունների շրջանակներից դուրս է համապատասխանության ստուգումը կամ հետազոտությունը և դրա հիման վրա եզրակացության տրամադրումը։</w:t>
            </w:r>
          </w:p>
          <w:p w:rsidR="00F96390" w:rsidRDefault="00F96390">
            <w:pPr>
              <w:spacing w:line="360" w:lineRule="auto"/>
              <w:ind w:left="127" w:firstLine="412"/>
              <w:jc w:val="both"/>
              <w:rPr>
                <w:rFonts w:ascii="GHEA Grapalat" w:hAnsi="GHEA Grapalat"/>
                <w:color w:val="000000"/>
                <w:lang w:val="hy-AM" w:eastAsia="hy-AM"/>
              </w:rPr>
            </w:pPr>
          </w:p>
        </w:tc>
        <w:tc>
          <w:tcPr>
            <w:tcW w:w="5684"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F57FA" w:rsidRDefault="00AF57FA">
            <w:pPr>
              <w:spacing w:line="360" w:lineRule="auto"/>
              <w:jc w:val="center"/>
              <w:rPr>
                <w:rFonts w:ascii="GHEA Grapalat" w:hAnsi="GHEA Grapalat"/>
                <w:color w:val="000000" w:themeColor="text1"/>
                <w:lang w:val="hy-AM"/>
              </w:rPr>
            </w:pPr>
            <w:r>
              <w:rPr>
                <w:rFonts w:ascii="GHEA Grapalat" w:hAnsi="GHEA Grapalat"/>
                <w:color w:val="000000" w:themeColor="text1"/>
                <w:lang w:val="hy-AM"/>
              </w:rPr>
              <w:lastRenderedPageBreak/>
              <w:t>Ընդունվել է ի գիտություն:</w:t>
            </w:r>
          </w:p>
        </w:tc>
      </w:tr>
      <w:tr w:rsidR="00F96390" w:rsidRPr="00AC6C46" w:rsidTr="00FE095C">
        <w:trPr>
          <w:trHeight w:val="413"/>
          <w:tblCellSpacing w:w="0" w:type="dxa"/>
          <w:jc w:val="center"/>
        </w:trPr>
        <w:tc>
          <w:tcPr>
            <w:tcW w:w="11788" w:type="dxa"/>
            <w:gridSpan w:val="4"/>
            <w:vMerge w:val="restart"/>
            <w:shd w:val="clear" w:color="auto" w:fill="D0D0D0"/>
            <w:hideMark/>
          </w:tcPr>
          <w:p w:rsidR="00F96390" w:rsidRPr="008F0C02" w:rsidRDefault="00F96390" w:rsidP="00F96390">
            <w:pPr>
              <w:spacing w:line="360" w:lineRule="auto"/>
              <w:jc w:val="center"/>
              <w:rPr>
                <w:rFonts w:ascii="GHEA Grapalat" w:hAnsi="GHEA Grapalat" w:cs="Sylfaen"/>
                <w:bCs/>
                <w:lang w:val="hy-AM"/>
              </w:rPr>
            </w:pPr>
            <w:r>
              <w:rPr>
                <w:rFonts w:ascii="GHEA Grapalat" w:hAnsi="GHEA Grapalat" w:cs="Sylfaen"/>
                <w:bCs/>
                <w:lang w:val="hy-AM"/>
              </w:rPr>
              <w:t xml:space="preserve">14. </w:t>
            </w:r>
            <w:r w:rsidRPr="00F96390">
              <w:rPr>
                <w:rFonts w:ascii="GHEA Grapalat" w:hAnsi="GHEA Grapalat" w:cs="Sylfaen"/>
                <w:bCs/>
                <w:lang w:val="hy-AM"/>
              </w:rPr>
              <w:t>05</w:t>
            </w:r>
            <w:r w:rsidRPr="00F96390">
              <w:rPr>
                <w:rFonts w:ascii="Cambria Math" w:hAnsi="Cambria Math" w:cs="Cambria Math"/>
                <w:bCs/>
                <w:lang w:val="hy-AM"/>
              </w:rPr>
              <w:t>․</w:t>
            </w:r>
            <w:r w:rsidRPr="00F96390">
              <w:rPr>
                <w:rFonts w:ascii="GHEA Grapalat" w:hAnsi="GHEA Grapalat" w:cs="Sylfaen"/>
                <w:bCs/>
                <w:lang w:val="hy-AM"/>
              </w:rPr>
              <w:t>09</w:t>
            </w:r>
            <w:r w:rsidRPr="00F96390">
              <w:rPr>
                <w:rFonts w:ascii="Cambria Math" w:hAnsi="Cambria Math" w:cs="Cambria Math"/>
                <w:bCs/>
                <w:lang w:val="hy-AM"/>
              </w:rPr>
              <w:t>․</w:t>
            </w:r>
            <w:r w:rsidRPr="00F96390">
              <w:rPr>
                <w:rFonts w:ascii="GHEA Grapalat" w:hAnsi="GHEA Grapalat" w:cs="Sylfaen"/>
                <w:bCs/>
                <w:lang w:val="hy-AM"/>
              </w:rPr>
              <w:t>2023</w:t>
            </w:r>
            <w:r w:rsidRPr="00F96390">
              <w:rPr>
                <w:rFonts w:ascii="GHEA Grapalat" w:hAnsi="GHEA Grapalat" w:cs="GHEA Grapalat"/>
                <w:bCs/>
                <w:lang w:val="hy-AM"/>
              </w:rPr>
              <w:t>թ</w:t>
            </w:r>
            <w:r w:rsidRPr="00F96390">
              <w:rPr>
                <w:rFonts w:ascii="Cambria Math" w:hAnsi="Cambria Math" w:cs="Cambria Math"/>
                <w:bCs/>
                <w:lang w:val="hy-AM"/>
              </w:rPr>
              <w:t>․</w:t>
            </w:r>
            <w:r w:rsidRPr="00F96390">
              <w:rPr>
                <w:rFonts w:ascii="GHEA Grapalat" w:hAnsi="GHEA Grapalat" w:cs="Sylfaen"/>
                <w:bCs/>
                <w:lang w:val="hy-AM"/>
              </w:rPr>
              <w:t xml:space="preserve"> </w:t>
            </w:r>
            <w:r w:rsidRPr="00F96390">
              <w:rPr>
                <w:rFonts w:ascii="GHEA Grapalat" w:hAnsi="GHEA Grapalat" w:cs="GHEA Grapalat"/>
                <w:bCs/>
                <w:lang w:val="hy-AM"/>
              </w:rPr>
              <w:t>ֆինանսատնտեսական</w:t>
            </w:r>
            <w:r w:rsidRPr="00F96390">
              <w:rPr>
                <w:rFonts w:ascii="GHEA Grapalat" w:hAnsi="GHEA Grapalat" w:cs="Sylfaen"/>
                <w:bCs/>
                <w:lang w:val="hy-AM"/>
              </w:rPr>
              <w:t xml:space="preserve"> </w:t>
            </w:r>
            <w:r w:rsidRPr="00F96390">
              <w:rPr>
                <w:rFonts w:ascii="GHEA Grapalat" w:hAnsi="GHEA Grapalat" w:cs="GHEA Grapalat"/>
                <w:bCs/>
                <w:lang w:val="hy-AM"/>
              </w:rPr>
              <w:t>նախարարական</w:t>
            </w:r>
            <w:r w:rsidRPr="00F96390">
              <w:rPr>
                <w:rFonts w:ascii="GHEA Grapalat" w:hAnsi="GHEA Grapalat" w:cs="Sylfaen"/>
                <w:bCs/>
                <w:lang w:val="hy-AM"/>
              </w:rPr>
              <w:t xml:space="preserve"> </w:t>
            </w:r>
            <w:r w:rsidRPr="00F96390">
              <w:rPr>
                <w:rFonts w:ascii="GHEA Grapalat" w:hAnsi="GHEA Grapalat" w:cs="GHEA Grapalat"/>
                <w:bCs/>
                <w:lang w:val="hy-AM"/>
              </w:rPr>
              <w:t>կոմիտեի</w:t>
            </w:r>
            <w:r w:rsidRPr="00F96390">
              <w:rPr>
                <w:rFonts w:ascii="GHEA Grapalat" w:hAnsi="GHEA Grapalat" w:cs="Sylfaen"/>
                <w:bCs/>
                <w:lang w:val="hy-AM"/>
              </w:rPr>
              <w:t xml:space="preserve"> </w:t>
            </w:r>
            <w:r w:rsidRPr="00F96390">
              <w:rPr>
                <w:rFonts w:ascii="GHEA Grapalat" w:hAnsi="GHEA Grapalat" w:cs="GHEA Grapalat"/>
                <w:bCs/>
                <w:lang w:val="hy-AM"/>
              </w:rPr>
              <w:t>նիստի</w:t>
            </w:r>
            <w:r w:rsidRPr="00F96390">
              <w:rPr>
                <w:rFonts w:ascii="GHEA Grapalat" w:hAnsi="GHEA Grapalat" w:cs="Sylfaen"/>
                <w:bCs/>
                <w:lang w:val="hy-AM"/>
              </w:rPr>
              <w:t xml:space="preserve"> </w:t>
            </w:r>
            <w:r>
              <w:rPr>
                <w:rFonts w:ascii="GHEA Grapalat" w:hAnsi="GHEA Grapalat" w:cs="GHEA Grapalat"/>
                <w:bCs/>
                <w:lang w:val="hy-AM"/>
              </w:rPr>
              <w:t>ընթացքում ներկայացված առաջարկներ</w:t>
            </w:r>
          </w:p>
        </w:tc>
        <w:tc>
          <w:tcPr>
            <w:tcW w:w="2396" w:type="dxa"/>
            <w:shd w:val="clear" w:color="auto" w:fill="D0D0D0"/>
            <w:hideMark/>
          </w:tcPr>
          <w:p w:rsidR="00F96390" w:rsidRPr="008F0C02" w:rsidRDefault="00F96390" w:rsidP="00F96390">
            <w:pPr>
              <w:spacing w:line="360" w:lineRule="auto"/>
              <w:jc w:val="center"/>
              <w:rPr>
                <w:rFonts w:ascii="GHEA Grapalat" w:hAnsi="GHEA Grapalat" w:cs="Sylfaen"/>
                <w:bCs/>
                <w:lang w:val="hy-AM"/>
              </w:rPr>
            </w:pPr>
            <w:r>
              <w:rPr>
                <w:rFonts w:ascii="GHEA Grapalat" w:hAnsi="GHEA Grapalat" w:cs="Sylfaen"/>
                <w:bCs/>
                <w:lang w:val="hy-AM"/>
              </w:rPr>
              <w:t>05.09</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F96390" w:rsidRPr="00AC6C46" w:rsidTr="00FE095C">
        <w:trPr>
          <w:trHeight w:val="395"/>
          <w:tblCellSpacing w:w="0" w:type="dxa"/>
          <w:jc w:val="center"/>
        </w:trPr>
        <w:tc>
          <w:tcPr>
            <w:tcW w:w="11788" w:type="dxa"/>
            <w:gridSpan w:val="4"/>
            <w:vMerge/>
            <w:shd w:val="clear" w:color="auto" w:fill="FFFFFF"/>
            <w:vAlign w:val="center"/>
            <w:hideMark/>
          </w:tcPr>
          <w:p w:rsidR="00F96390" w:rsidRPr="008F0C02" w:rsidRDefault="00F96390" w:rsidP="00FE095C">
            <w:pPr>
              <w:spacing w:line="360" w:lineRule="auto"/>
              <w:ind w:left="127" w:firstLine="412"/>
              <w:jc w:val="center"/>
              <w:rPr>
                <w:rFonts w:ascii="GHEA Grapalat" w:hAnsi="GHEA Grapalat" w:cs="Sylfaen"/>
                <w:bCs/>
                <w:lang w:val="hy-AM"/>
              </w:rPr>
            </w:pPr>
          </w:p>
        </w:tc>
        <w:tc>
          <w:tcPr>
            <w:tcW w:w="2396" w:type="dxa"/>
            <w:shd w:val="clear" w:color="auto" w:fill="D0D0D0"/>
          </w:tcPr>
          <w:p w:rsidR="00F96390" w:rsidRPr="00AC6C46" w:rsidRDefault="00F96390" w:rsidP="00FE095C">
            <w:pPr>
              <w:jc w:val="both"/>
              <w:rPr>
                <w:rFonts w:ascii="GHEA Grapalat" w:hAnsi="GHEA Grapalat" w:cs="Sylfaen"/>
                <w:bCs/>
                <w:lang w:val="hy-AM"/>
              </w:rPr>
            </w:pPr>
          </w:p>
        </w:tc>
      </w:tr>
      <w:tr w:rsidR="00F96390" w:rsidRPr="00CF06AE" w:rsidTr="00FE095C">
        <w:trPr>
          <w:trHeight w:val="930"/>
          <w:tblCellSpacing w:w="0" w:type="dxa"/>
          <w:jc w:val="center"/>
        </w:trPr>
        <w:tc>
          <w:tcPr>
            <w:tcW w:w="7961" w:type="dxa"/>
            <w:shd w:val="clear" w:color="auto" w:fill="FFFFFF"/>
            <w:hideMark/>
          </w:tcPr>
          <w:p w:rsidR="00F96390" w:rsidRPr="00BF6AD0" w:rsidRDefault="00F96390" w:rsidP="00CF06AE">
            <w:pPr>
              <w:spacing w:line="360" w:lineRule="auto"/>
              <w:ind w:left="127" w:right="159" w:firstLine="412"/>
              <w:jc w:val="both"/>
              <w:rPr>
                <w:rFonts w:ascii="GHEA Grapalat" w:hAnsi="GHEA Grapalat"/>
                <w:color w:val="000000"/>
                <w:lang w:val="hy-AM" w:eastAsia="hy-AM"/>
              </w:rPr>
            </w:pPr>
            <w:r>
              <w:rPr>
                <w:rFonts w:ascii="GHEA Grapalat" w:hAnsi="GHEA Grapalat" w:cs="Sylfaen"/>
                <w:lang w:val="hy-AM"/>
              </w:rPr>
              <w:t xml:space="preserve">Առաջարկվել է </w:t>
            </w:r>
            <w:r w:rsidRPr="00F96390">
              <w:rPr>
                <w:rFonts w:ascii="GHEA Grapalat" w:hAnsi="GHEA Grapalat"/>
                <w:bCs/>
                <w:iCs/>
                <w:lang w:val="hy-AM"/>
              </w:rPr>
              <w:t>սննդամթերքի անվտանգության ոլորտում հա</w:t>
            </w:r>
            <w:r>
              <w:rPr>
                <w:rFonts w:ascii="GHEA Grapalat" w:hAnsi="GHEA Grapalat"/>
                <w:bCs/>
                <w:iCs/>
                <w:lang w:val="hy-AM"/>
              </w:rPr>
              <w:t xml:space="preserve">մապատասխան պահանջների պահպանման </w:t>
            </w:r>
            <w:r w:rsidR="00CF06AE">
              <w:rPr>
                <w:rFonts w:ascii="GHEA Grapalat" w:hAnsi="GHEA Grapalat"/>
                <w:bCs/>
                <w:iCs/>
                <w:lang w:val="hy-AM"/>
              </w:rPr>
              <w:t xml:space="preserve">վերաբերյալ </w:t>
            </w:r>
            <w:r w:rsidRPr="00F96390">
              <w:rPr>
                <w:rFonts w:ascii="GHEA Grapalat" w:eastAsia="Calibri" w:hAnsi="GHEA Grapalat"/>
                <w:bCs/>
                <w:color w:val="000000"/>
                <w:lang w:val="hy-AM" w:eastAsia="hy-AM"/>
              </w:rPr>
              <w:t xml:space="preserve">տեղեկատվությունը </w:t>
            </w:r>
            <w:r w:rsidR="00CF06AE">
              <w:rPr>
                <w:rFonts w:ascii="GHEA Grapalat" w:eastAsia="Calibri" w:hAnsi="GHEA Grapalat"/>
                <w:bCs/>
                <w:color w:val="000000"/>
                <w:lang w:val="hy-AM" w:eastAsia="hy-AM"/>
              </w:rPr>
              <w:t xml:space="preserve">ներառել </w:t>
            </w:r>
            <w:r w:rsidRPr="00F96390">
              <w:rPr>
                <w:rFonts w:ascii="GHEA Grapalat" w:eastAsia="Calibri" w:hAnsi="GHEA Grapalat"/>
                <w:bCs/>
                <w:color w:val="000000"/>
                <w:lang w:val="hy-AM" w:eastAsia="hy-AM"/>
              </w:rPr>
              <w:t>իրավաբանական անձի կողմից համապատասխան ռեեստրում ընդգրկման նպատակով մաքսային մարմին ներկայացվող դիմումի մեջ</w:t>
            </w:r>
            <w:bookmarkStart w:id="0" w:name="_GoBack"/>
            <w:bookmarkEnd w:id="0"/>
            <w:r>
              <w:rPr>
                <w:rFonts w:ascii="GHEA Grapalat" w:eastAsia="Calibri" w:hAnsi="GHEA Grapalat"/>
                <w:bCs/>
                <w:color w:val="000000"/>
                <w:lang w:val="hy-AM" w:eastAsia="hy-AM"/>
              </w:rPr>
              <w:t>։</w:t>
            </w:r>
          </w:p>
        </w:tc>
        <w:tc>
          <w:tcPr>
            <w:tcW w:w="6223" w:type="dxa"/>
            <w:gridSpan w:val="4"/>
            <w:shd w:val="clear" w:color="auto" w:fill="FFFFFF"/>
            <w:hideMark/>
          </w:tcPr>
          <w:p w:rsidR="00F96390" w:rsidRDefault="00F96390" w:rsidP="00F96390">
            <w:pPr>
              <w:spacing w:line="360" w:lineRule="auto"/>
              <w:ind w:left="246"/>
              <w:jc w:val="both"/>
              <w:rPr>
                <w:rFonts w:ascii="GHEA Grapalat" w:hAnsi="GHEA Grapalat"/>
                <w:color w:val="000000" w:themeColor="text1"/>
                <w:lang w:val="hy-AM"/>
              </w:rPr>
            </w:pPr>
            <w:r>
              <w:rPr>
                <w:rFonts w:ascii="GHEA Grapalat" w:hAnsi="GHEA Grapalat"/>
                <w:color w:val="000000" w:themeColor="text1"/>
                <w:lang w:val="hy-AM"/>
              </w:rPr>
              <w:t xml:space="preserve">Ընդունվել է։ </w:t>
            </w:r>
          </w:p>
          <w:p w:rsidR="00F96390" w:rsidRDefault="00F96390" w:rsidP="00F96390">
            <w:pPr>
              <w:spacing w:line="360" w:lineRule="auto"/>
              <w:ind w:left="246"/>
              <w:jc w:val="both"/>
              <w:rPr>
                <w:rFonts w:ascii="GHEA Grapalat" w:hAnsi="GHEA Grapalat"/>
                <w:color w:val="000000" w:themeColor="text1"/>
                <w:lang w:val="hy-AM"/>
              </w:rPr>
            </w:pPr>
            <w:r>
              <w:rPr>
                <w:rFonts w:ascii="GHEA Grapalat" w:hAnsi="GHEA Grapalat"/>
                <w:color w:val="000000" w:themeColor="text1"/>
                <w:lang w:val="hy-AM"/>
              </w:rPr>
              <w:t>Նախագծի 2-րդ հավելվածի 1-ին կետի 1-ին ենթակետը խմբագրվել է։</w:t>
            </w:r>
          </w:p>
          <w:p w:rsidR="00F96390" w:rsidRPr="00BF6AD0" w:rsidRDefault="00F96390" w:rsidP="00FE095C">
            <w:pPr>
              <w:spacing w:line="360" w:lineRule="auto"/>
              <w:ind w:firstLine="104"/>
              <w:jc w:val="both"/>
              <w:rPr>
                <w:rFonts w:ascii="GHEA Grapalat" w:hAnsi="GHEA Grapalat"/>
                <w:color w:val="000000"/>
                <w:lang w:val="hy-AM" w:eastAsia="hy-AM"/>
              </w:rPr>
            </w:pPr>
          </w:p>
        </w:tc>
      </w:tr>
    </w:tbl>
    <w:p w:rsidR="00BB4ADB" w:rsidRPr="00AF1CF9" w:rsidRDefault="00BB4ADB" w:rsidP="00760B07">
      <w:pPr>
        <w:rPr>
          <w:rFonts w:ascii="GHEA Grapalat" w:hAnsi="GHEA Grapalat"/>
          <w:lang w:val="hy-AM"/>
        </w:rPr>
      </w:pPr>
    </w:p>
    <w:sectPr w:rsidR="00BB4ADB" w:rsidRPr="00AF1CF9" w:rsidSect="007B26BB">
      <w:pgSz w:w="15840" w:h="12240" w:orient="landscape"/>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34320"/>
    <w:rsid w:val="00044B5B"/>
    <w:rsid w:val="00067549"/>
    <w:rsid w:val="00074F04"/>
    <w:rsid w:val="000A0CCB"/>
    <w:rsid w:val="000B39A8"/>
    <w:rsid w:val="000B7B68"/>
    <w:rsid w:val="000D4B46"/>
    <w:rsid w:val="000E0DAD"/>
    <w:rsid w:val="00101A36"/>
    <w:rsid w:val="00105BBD"/>
    <w:rsid w:val="00115450"/>
    <w:rsid w:val="0012313E"/>
    <w:rsid w:val="00146451"/>
    <w:rsid w:val="001524A4"/>
    <w:rsid w:val="00152DAE"/>
    <w:rsid w:val="001B5B31"/>
    <w:rsid w:val="001B7892"/>
    <w:rsid w:val="001C65A5"/>
    <w:rsid w:val="0021233D"/>
    <w:rsid w:val="00226B6B"/>
    <w:rsid w:val="00234EDC"/>
    <w:rsid w:val="00251C7B"/>
    <w:rsid w:val="00272861"/>
    <w:rsid w:val="00281371"/>
    <w:rsid w:val="002A554E"/>
    <w:rsid w:val="002C0C47"/>
    <w:rsid w:val="002E35F0"/>
    <w:rsid w:val="00311C25"/>
    <w:rsid w:val="00313E2B"/>
    <w:rsid w:val="00314CDC"/>
    <w:rsid w:val="00330E5F"/>
    <w:rsid w:val="00333325"/>
    <w:rsid w:val="00335CDE"/>
    <w:rsid w:val="003439A6"/>
    <w:rsid w:val="00345B6F"/>
    <w:rsid w:val="003513F4"/>
    <w:rsid w:val="00352AD6"/>
    <w:rsid w:val="0036790B"/>
    <w:rsid w:val="00367E76"/>
    <w:rsid w:val="003A4A8D"/>
    <w:rsid w:val="003B08B1"/>
    <w:rsid w:val="003B0F96"/>
    <w:rsid w:val="003C76F2"/>
    <w:rsid w:val="00402DA4"/>
    <w:rsid w:val="004258C9"/>
    <w:rsid w:val="00431BC7"/>
    <w:rsid w:val="0044071C"/>
    <w:rsid w:val="0045210B"/>
    <w:rsid w:val="004523A8"/>
    <w:rsid w:val="00453192"/>
    <w:rsid w:val="004538E8"/>
    <w:rsid w:val="00461DA8"/>
    <w:rsid w:val="004825F6"/>
    <w:rsid w:val="004A0488"/>
    <w:rsid w:val="004D6A1F"/>
    <w:rsid w:val="0050383B"/>
    <w:rsid w:val="00525F10"/>
    <w:rsid w:val="005276AA"/>
    <w:rsid w:val="00551091"/>
    <w:rsid w:val="0056075B"/>
    <w:rsid w:val="0056421B"/>
    <w:rsid w:val="00565379"/>
    <w:rsid w:val="00577DFC"/>
    <w:rsid w:val="00580B51"/>
    <w:rsid w:val="00587C49"/>
    <w:rsid w:val="0059254C"/>
    <w:rsid w:val="005D2F37"/>
    <w:rsid w:val="005D6F1A"/>
    <w:rsid w:val="005E720F"/>
    <w:rsid w:val="006061FC"/>
    <w:rsid w:val="006068FA"/>
    <w:rsid w:val="006149F8"/>
    <w:rsid w:val="00623F0A"/>
    <w:rsid w:val="00625120"/>
    <w:rsid w:val="00631A17"/>
    <w:rsid w:val="006359C3"/>
    <w:rsid w:val="006401F8"/>
    <w:rsid w:val="00654752"/>
    <w:rsid w:val="006618B0"/>
    <w:rsid w:val="00673A22"/>
    <w:rsid w:val="006758AA"/>
    <w:rsid w:val="00695191"/>
    <w:rsid w:val="006D5CFF"/>
    <w:rsid w:val="00710EA1"/>
    <w:rsid w:val="00716610"/>
    <w:rsid w:val="00717B9F"/>
    <w:rsid w:val="00733D99"/>
    <w:rsid w:val="00754666"/>
    <w:rsid w:val="00760B07"/>
    <w:rsid w:val="007619E4"/>
    <w:rsid w:val="00782781"/>
    <w:rsid w:val="007B26BB"/>
    <w:rsid w:val="007D09DF"/>
    <w:rsid w:val="007F0DFC"/>
    <w:rsid w:val="0082551F"/>
    <w:rsid w:val="0082648D"/>
    <w:rsid w:val="00841922"/>
    <w:rsid w:val="00845E65"/>
    <w:rsid w:val="00846045"/>
    <w:rsid w:val="00850362"/>
    <w:rsid w:val="00861637"/>
    <w:rsid w:val="008931DC"/>
    <w:rsid w:val="0089669C"/>
    <w:rsid w:val="008A2510"/>
    <w:rsid w:val="008B7FBC"/>
    <w:rsid w:val="008C722C"/>
    <w:rsid w:val="008C7C84"/>
    <w:rsid w:val="008D27D7"/>
    <w:rsid w:val="008F0C02"/>
    <w:rsid w:val="00916C54"/>
    <w:rsid w:val="00942F67"/>
    <w:rsid w:val="0095151D"/>
    <w:rsid w:val="009712BD"/>
    <w:rsid w:val="009845CF"/>
    <w:rsid w:val="00986CBE"/>
    <w:rsid w:val="009B6B79"/>
    <w:rsid w:val="009C4C80"/>
    <w:rsid w:val="009D685B"/>
    <w:rsid w:val="009E3813"/>
    <w:rsid w:val="009F7F51"/>
    <w:rsid w:val="00A00386"/>
    <w:rsid w:val="00A00B42"/>
    <w:rsid w:val="00A06961"/>
    <w:rsid w:val="00A255BA"/>
    <w:rsid w:val="00A26F9F"/>
    <w:rsid w:val="00A27CED"/>
    <w:rsid w:val="00A27D68"/>
    <w:rsid w:val="00A33CD1"/>
    <w:rsid w:val="00A3416E"/>
    <w:rsid w:val="00A526D7"/>
    <w:rsid w:val="00A618B1"/>
    <w:rsid w:val="00A662DF"/>
    <w:rsid w:val="00A818B3"/>
    <w:rsid w:val="00A9116A"/>
    <w:rsid w:val="00A9344C"/>
    <w:rsid w:val="00AA41E9"/>
    <w:rsid w:val="00AB0F1E"/>
    <w:rsid w:val="00AB29C1"/>
    <w:rsid w:val="00AC6C46"/>
    <w:rsid w:val="00AE5C6D"/>
    <w:rsid w:val="00AF1CF9"/>
    <w:rsid w:val="00AF57FA"/>
    <w:rsid w:val="00AF5ECD"/>
    <w:rsid w:val="00B20482"/>
    <w:rsid w:val="00B33EE4"/>
    <w:rsid w:val="00B376AA"/>
    <w:rsid w:val="00B57349"/>
    <w:rsid w:val="00B63B57"/>
    <w:rsid w:val="00B725C8"/>
    <w:rsid w:val="00BB1718"/>
    <w:rsid w:val="00BB4ADB"/>
    <w:rsid w:val="00BB517D"/>
    <w:rsid w:val="00BC126C"/>
    <w:rsid w:val="00BC5442"/>
    <w:rsid w:val="00BD6BFA"/>
    <w:rsid w:val="00BE2DE6"/>
    <w:rsid w:val="00BF6AD0"/>
    <w:rsid w:val="00C066EB"/>
    <w:rsid w:val="00C14AA0"/>
    <w:rsid w:val="00C160D6"/>
    <w:rsid w:val="00C17270"/>
    <w:rsid w:val="00C2020D"/>
    <w:rsid w:val="00C212E2"/>
    <w:rsid w:val="00C2149B"/>
    <w:rsid w:val="00C36721"/>
    <w:rsid w:val="00C5398E"/>
    <w:rsid w:val="00C56CD6"/>
    <w:rsid w:val="00C95992"/>
    <w:rsid w:val="00CA29C6"/>
    <w:rsid w:val="00CB6F11"/>
    <w:rsid w:val="00CC4922"/>
    <w:rsid w:val="00CD6FE0"/>
    <w:rsid w:val="00CD7EB6"/>
    <w:rsid w:val="00CE129D"/>
    <w:rsid w:val="00CE5EC5"/>
    <w:rsid w:val="00CE6882"/>
    <w:rsid w:val="00CF06AE"/>
    <w:rsid w:val="00CF0EE0"/>
    <w:rsid w:val="00CF277E"/>
    <w:rsid w:val="00D0166B"/>
    <w:rsid w:val="00D22924"/>
    <w:rsid w:val="00D31629"/>
    <w:rsid w:val="00D31BCF"/>
    <w:rsid w:val="00D40108"/>
    <w:rsid w:val="00D61C84"/>
    <w:rsid w:val="00D72CF5"/>
    <w:rsid w:val="00D84B77"/>
    <w:rsid w:val="00DB3E60"/>
    <w:rsid w:val="00DE29BA"/>
    <w:rsid w:val="00E10148"/>
    <w:rsid w:val="00E13891"/>
    <w:rsid w:val="00E14B39"/>
    <w:rsid w:val="00E82F3A"/>
    <w:rsid w:val="00E92261"/>
    <w:rsid w:val="00EA1619"/>
    <w:rsid w:val="00EB4234"/>
    <w:rsid w:val="00EE316C"/>
    <w:rsid w:val="00F061E7"/>
    <w:rsid w:val="00F0716B"/>
    <w:rsid w:val="00F41A0E"/>
    <w:rsid w:val="00F44728"/>
    <w:rsid w:val="00F6621F"/>
    <w:rsid w:val="00F7464E"/>
    <w:rsid w:val="00F81827"/>
    <w:rsid w:val="00F874D6"/>
    <w:rsid w:val="00F92483"/>
    <w:rsid w:val="00F93E17"/>
    <w:rsid w:val="00F96390"/>
    <w:rsid w:val="00FA3EF7"/>
    <w:rsid w:val="00FA629A"/>
    <w:rsid w:val="00FA7D21"/>
    <w:rsid w:val="00FE11BD"/>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BE686"/>
  <w15:docId w15:val="{FB27122D-D7DC-42FC-B184-391247CC4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90477">
      <w:bodyDiv w:val="1"/>
      <w:marLeft w:val="0"/>
      <w:marRight w:val="0"/>
      <w:marTop w:val="0"/>
      <w:marBottom w:val="0"/>
      <w:divBdr>
        <w:top w:val="none" w:sz="0" w:space="0" w:color="auto"/>
        <w:left w:val="none" w:sz="0" w:space="0" w:color="auto"/>
        <w:bottom w:val="none" w:sz="0" w:space="0" w:color="auto"/>
        <w:right w:val="none" w:sz="0" w:space="0" w:color="auto"/>
      </w:divBdr>
      <w:divsChild>
        <w:div w:id="1254586000">
          <w:marLeft w:val="0"/>
          <w:marRight w:val="0"/>
          <w:marTop w:val="0"/>
          <w:marBottom w:val="0"/>
          <w:divBdr>
            <w:top w:val="none" w:sz="0" w:space="0" w:color="auto"/>
            <w:left w:val="none" w:sz="0" w:space="0" w:color="auto"/>
            <w:bottom w:val="none" w:sz="0" w:space="0" w:color="auto"/>
            <w:right w:val="none" w:sz="0" w:space="0" w:color="auto"/>
          </w:divBdr>
          <w:divsChild>
            <w:div w:id="79896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79466">
      <w:bodyDiv w:val="1"/>
      <w:marLeft w:val="0"/>
      <w:marRight w:val="0"/>
      <w:marTop w:val="0"/>
      <w:marBottom w:val="0"/>
      <w:divBdr>
        <w:top w:val="none" w:sz="0" w:space="0" w:color="auto"/>
        <w:left w:val="none" w:sz="0" w:space="0" w:color="auto"/>
        <w:bottom w:val="none" w:sz="0" w:space="0" w:color="auto"/>
        <w:right w:val="none" w:sz="0" w:space="0" w:color="auto"/>
      </w:divBdr>
    </w:div>
    <w:div w:id="1448699938">
      <w:bodyDiv w:val="1"/>
      <w:marLeft w:val="0"/>
      <w:marRight w:val="0"/>
      <w:marTop w:val="0"/>
      <w:marBottom w:val="0"/>
      <w:divBdr>
        <w:top w:val="none" w:sz="0" w:space="0" w:color="auto"/>
        <w:left w:val="none" w:sz="0" w:space="0" w:color="auto"/>
        <w:bottom w:val="none" w:sz="0" w:space="0" w:color="auto"/>
        <w:right w:val="none" w:sz="0" w:space="0" w:color="auto"/>
      </w:divBdr>
      <w:divsChild>
        <w:div w:id="2015301795">
          <w:marLeft w:val="0"/>
          <w:marRight w:val="0"/>
          <w:marTop w:val="0"/>
          <w:marBottom w:val="0"/>
          <w:divBdr>
            <w:top w:val="none" w:sz="0" w:space="0" w:color="auto"/>
            <w:left w:val="none" w:sz="0" w:space="0" w:color="auto"/>
            <w:bottom w:val="none" w:sz="0" w:space="0" w:color="auto"/>
            <w:right w:val="none" w:sz="0" w:space="0" w:color="auto"/>
          </w:divBdr>
          <w:divsChild>
            <w:div w:id="157601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78911-A04E-443B-9E80-F34E095B7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10</TotalTime>
  <Pages>1</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https://mul2.gov.am/tasks/847993/oneclick/Ampopatert_pahestner.docx?token=1e85d138721985aec6db385d246ef162</cp:keywords>
  <dc:description/>
  <cp:lastModifiedBy>Feliks Melkonyan</cp:lastModifiedBy>
  <cp:revision>8</cp:revision>
  <cp:lastPrinted>2023-09-06T07:14:00Z</cp:lastPrinted>
  <dcterms:created xsi:type="dcterms:W3CDTF">2023-08-30T07:54:00Z</dcterms:created>
  <dcterms:modified xsi:type="dcterms:W3CDTF">2023-09-06T11:36:00Z</dcterms:modified>
</cp:coreProperties>
</file>