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266DC0" w:rsidRDefault="00760B07" w:rsidP="00760B07">
      <w:pPr>
        <w:spacing w:after="200" w:line="276" w:lineRule="auto"/>
        <w:jc w:val="center"/>
        <w:rPr>
          <w:rFonts w:ascii="GHEA Grapalat" w:hAnsi="GHEA Grapalat"/>
        </w:rPr>
      </w:pPr>
      <w:r w:rsidRPr="00266DC0">
        <w:rPr>
          <w:rFonts w:ascii="GHEA Grapalat" w:hAnsi="GHEA Grapalat"/>
        </w:rPr>
        <w:t>ԱՄՓՈՓԱԹԵՐԹ</w:t>
      </w:r>
    </w:p>
    <w:p w:rsidR="000E0DAD" w:rsidRDefault="00617CB2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617CB2">
        <w:rPr>
          <w:rFonts w:ascii="GHEA Grapalat" w:hAnsi="GHEA Grapalat"/>
          <w:lang w:val="hy-AM"/>
        </w:rPr>
        <w:t>«ՀԱՅԱՍՏԱՆԻ ՀԱՆՐԱՊԵՏՈՒԹՅԱՆ ԿԱՌԱՎԱՐՈՒԹՅԱՆ 2021 ԹՎԱԿԱՆԻ ՍԵՊՏԵՄԲԵՐԻ 16-Ի N 1530-Ն ՈՐՈՇՄԱՆ ՄԵՋ ՓՈՓՈԽՈՒԹՅՈՒՆՆԵՐ ԵՎ ԼՐԱՑՈՒՄՆԵՐ ԿԱՏԱՐԵԼՈՒ ՄԱՍԻՆ» ՀԱՅԱՍՏԱՆԻ ՀԱՆՐԱՊԵՏՈՒԹՅԱՆ ԿԱՌԱՎԱՐՈՒԹՅԱՆ ՈՐՈՇՄԱՆ ՆԱԽԱԳԾԻ</w:t>
      </w:r>
      <w:r>
        <w:rPr>
          <w:rFonts w:ascii="GHEA Grapalat" w:hAnsi="GHEA Grapalat"/>
          <w:lang w:val="en-US"/>
        </w:rPr>
        <w:t xml:space="preserve"> </w:t>
      </w:r>
      <w:r w:rsidR="00587C49" w:rsidRPr="00754666">
        <w:rPr>
          <w:rFonts w:ascii="GHEA Grapalat" w:hAnsi="GHEA Grapalat" w:cs="Sylfaen"/>
          <w:lang w:val="hy-AM"/>
        </w:rPr>
        <w:t>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3873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0"/>
        <w:gridCol w:w="2977"/>
        <w:gridCol w:w="311"/>
        <w:gridCol w:w="2085"/>
      </w:tblGrid>
      <w:tr w:rsidR="00C810E0" w:rsidRPr="00C810E0" w:rsidTr="00F90047">
        <w:trPr>
          <w:trHeight w:val="413"/>
          <w:tblCellSpacing w:w="0" w:type="dxa"/>
          <w:jc w:val="center"/>
        </w:trPr>
        <w:tc>
          <w:tcPr>
            <w:tcW w:w="11477" w:type="dxa"/>
            <w:gridSpan w:val="2"/>
            <w:vMerge w:val="restart"/>
            <w:shd w:val="clear" w:color="auto" w:fill="D0D0D0"/>
            <w:hideMark/>
          </w:tcPr>
          <w:p w:rsidR="00C810E0" w:rsidRPr="008F0C02" w:rsidRDefault="00C810E0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է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gridSpan w:val="2"/>
            <w:shd w:val="clear" w:color="auto" w:fill="D0D0D0"/>
            <w:hideMark/>
          </w:tcPr>
          <w:p w:rsidR="00C810E0" w:rsidRPr="008F0C02" w:rsidRDefault="00C810E0" w:rsidP="00617CB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</w:t>
            </w:r>
            <w:r w:rsidR="00617CB2">
              <w:rPr>
                <w:rFonts w:ascii="GHEA Grapalat" w:hAnsi="GHEA Grapalat" w:cs="Sylfaen"/>
                <w:bCs/>
              </w:rPr>
              <w:t>6</w:t>
            </w:r>
            <w:r>
              <w:rPr>
                <w:rFonts w:ascii="GHEA Grapalat" w:hAnsi="GHEA Grapalat" w:cs="Sylfaen"/>
                <w:bCs/>
                <w:lang w:val="hy-AM"/>
              </w:rPr>
              <w:t>.0</w:t>
            </w:r>
            <w:r w:rsidR="00617CB2">
              <w:rPr>
                <w:rFonts w:ascii="GHEA Grapalat" w:hAnsi="GHEA Grapalat" w:cs="Sylfaen"/>
                <w:bCs/>
              </w:rPr>
              <w:t>4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C810E0" w:rsidRPr="00C810E0" w:rsidTr="00F90047">
        <w:trPr>
          <w:trHeight w:val="395"/>
          <w:tblCellSpacing w:w="0" w:type="dxa"/>
          <w:jc w:val="center"/>
        </w:trPr>
        <w:tc>
          <w:tcPr>
            <w:tcW w:w="11477" w:type="dxa"/>
            <w:gridSpan w:val="2"/>
            <w:vMerge/>
            <w:shd w:val="clear" w:color="auto" w:fill="FFFFFF"/>
            <w:vAlign w:val="center"/>
            <w:hideMark/>
          </w:tcPr>
          <w:p w:rsidR="00C810E0" w:rsidRPr="00314CDC" w:rsidRDefault="00C810E0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gridSpan w:val="2"/>
            <w:shd w:val="clear" w:color="auto" w:fill="D0D0D0"/>
            <w:hideMark/>
          </w:tcPr>
          <w:p w:rsidR="00C810E0" w:rsidRPr="009845CF" w:rsidRDefault="00617CB2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617CB2">
              <w:rPr>
                <w:rFonts w:ascii="GHEA Grapalat" w:hAnsi="GHEA Grapalat" w:cs="Sylfaen"/>
                <w:bCs/>
                <w:lang w:val="hy-AM"/>
              </w:rPr>
              <w:t>04/6202-2023</w:t>
            </w:r>
          </w:p>
        </w:tc>
      </w:tr>
      <w:tr w:rsidR="00C810E0" w:rsidRPr="00C810E0" w:rsidTr="00F90047">
        <w:trPr>
          <w:trHeight w:val="395"/>
          <w:tblCellSpacing w:w="0" w:type="dxa"/>
          <w:jc w:val="center"/>
        </w:trPr>
        <w:tc>
          <w:tcPr>
            <w:tcW w:w="8500" w:type="dxa"/>
            <w:shd w:val="clear" w:color="auto" w:fill="FFFFFF"/>
            <w:hideMark/>
          </w:tcPr>
          <w:p w:rsidR="00C810E0" w:rsidRPr="00BF6AD0" w:rsidRDefault="00C810E0" w:rsidP="00C810E0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Առարկություններ և </w:t>
            </w:r>
            <w:r w:rsidR="00617CB2" w:rsidRPr="00617CB2">
              <w:rPr>
                <w:rFonts w:ascii="GHEA Grapalat" w:hAnsi="GHEA Grapalat"/>
                <w:color w:val="000000"/>
                <w:lang w:val="hy-AM" w:eastAsia="hy-AM"/>
              </w:rPr>
              <w:t xml:space="preserve">առաջարկություններ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չկան</w:t>
            </w:r>
            <w:r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5373" w:type="dxa"/>
            <w:gridSpan w:val="3"/>
            <w:shd w:val="clear" w:color="auto" w:fill="FFFFFF"/>
            <w:hideMark/>
          </w:tcPr>
          <w:p w:rsidR="00C810E0" w:rsidRPr="00A907AB" w:rsidRDefault="00C810E0" w:rsidP="00A907A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</w:tc>
      </w:tr>
      <w:tr w:rsidR="00C04FC2" w:rsidRPr="00C810E0" w:rsidTr="00F90047">
        <w:trPr>
          <w:trHeight w:val="413"/>
          <w:tblCellSpacing w:w="0" w:type="dxa"/>
          <w:jc w:val="center"/>
        </w:trPr>
        <w:tc>
          <w:tcPr>
            <w:tcW w:w="11477" w:type="dxa"/>
            <w:gridSpan w:val="2"/>
            <w:vMerge w:val="restart"/>
            <w:shd w:val="clear" w:color="auto" w:fill="D0D0D0"/>
            <w:hideMark/>
          </w:tcPr>
          <w:p w:rsidR="00C04FC2" w:rsidRPr="008F0C02" w:rsidRDefault="00A907AB" w:rsidP="00C04FC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</w:rPr>
              <w:t>2</w:t>
            </w:r>
            <w:r w:rsidR="00C04FC2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C04FC2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C04FC2">
              <w:rPr>
                <w:rFonts w:ascii="GHEA Grapalat" w:hAnsi="GHEA Grapalat" w:cs="Sylfaen"/>
                <w:bCs/>
                <w:lang w:val="hy-AM"/>
              </w:rPr>
              <w:t>ֆինանսների</w:t>
            </w:r>
            <w:r w:rsidR="00C04FC2"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gridSpan w:val="2"/>
            <w:shd w:val="clear" w:color="auto" w:fill="D0D0D0"/>
            <w:hideMark/>
          </w:tcPr>
          <w:p w:rsidR="00C04FC2" w:rsidRPr="008F0C02" w:rsidRDefault="00C04FC2" w:rsidP="00945E04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11.0</w:t>
            </w:r>
            <w:r>
              <w:rPr>
                <w:rFonts w:ascii="GHEA Grapalat" w:hAnsi="GHEA Grapalat" w:cs="Sylfaen"/>
                <w:bCs/>
              </w:rPr>
              <w:t>4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C04FC2" w:rsidRPr="00C810E0" w:rsidTr="00F90047">
        <w:trPr>
          <w:trHeight w:val="395"/>
          <w:tblCellSpacing w:w="0" w:type="dxa"/>
          <w:jc w:val="center"/>
        </w:trPr>
        <w:tc>
          <w:tcPr>
            <w:tcW w:w="11477" w:type="dxa"/>
            <w:gridSpan w:val="2"/>
            <w:vMerge/>
            <w:shd w:val="clear" w:color="auto" w:fill="FFFFFF"/>
            <w:vAlign w:val="center"/>
            <w:hideMark/>
          </w:tcPr>
          <w:p w:rsidR="00C04FC2" w:rsidRPr="00314CDC" w:rsidRDefault="00C04FC2" w:rsidP="00945E04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gridSpan w:val="2"/>
            <w:shd w:val="clear" w:color="auto" w:fill="D0D0D0"/>
            <w:hideMark/>
          </w:tcPr>
          <w:p w:rsidR="00C04FC2" w:rsidRPr="009845CF" w:rsidRDefault="00C04FC2" w:rsidP="00945E04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04FC2">
              <w:rPr>
                <w:rFonts w:ascii="GHEA Grapalat" w:hAnsi="GHEA Grapalat" w:cs="Sylfaen"/>
                <w:bCs/>
                <w:lang w:val="hy-AM"/>
              </w:rPr>
              <w:t>01/2-1/6756-2023</w:t>
            </w:r>
          </w:p>
        </w:tc>
      </w:tr>
      <w:tr w:rsidR="00C04FC2" w:rsidRPr="00C810E0" w:rsidTr="00F90047">
        <w:trPr>
          <w:trHeight w:val="395"/>
          <w:tblCellSpacing w:w="0" w:type="dxa"/>
          <w:jc w:val="center"/>
        </w:trPr>
        <w:tc>
          <w:tcPr>
            <w:tcW w:w="8500" w:type="dxa"/>
            <w:shd w:val="clear" w:color="auto" w:fill="FFFFFF"/>
            <w:hideMark/>
          </w:tcPr>
          <w:p w:rsidR="00C04FC2" w:rsidRPr="00BF6AD0" w:rsidRDefault="00C04FC2" w:rsidP="00945E04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Դ</w:t>
            </w:r>
            <w:r w:rsidRPr="00C04FC2">
              <w:rPr>
                <w:rFonts w:ascii="GHEA Grapalat" w:hAnsi="GHEA Grapalat"/>
                <w:color w:val="000000"/>
                <w:lang w:val="hy-AM" w:eastAsia="hy-AM"/>
              </w:rPr>
              <w:t>իտո</w:t>
            </w:r>
            <w:r w:rsidRPr="00C04FC2">
              <w:rPr>
                <w:rFonts w:ascii="GHEA Grapalat" w:hAnsi="GHEA Grapalat"/>
                <w:color w:val="000000"/>
                <w:lang w:val="hy-AM" w:eastAsia="hy-AM"/>
              </w:rPr>
              <w:softHyphen/>
              <w:t>ղու</w:t>
            </w:r>
            <w:r w:rsidRPr="00C04FC2">
              <w:rPr>
                <w:rFonts w:ascii="GHEA Grapalat" w:hAnsi="GHEA Grapalat"/>
                <w:color w:val="000000"/>
                <w:lang w:val="hy-AM" w:eastAsia="hy-AM"/>
              </w:rPr>
              <w:softHyphen/>
              <w:t>թյուններ և առա</w:t>
            </w:r>
            <w:r w:rsidRPr="00C04FC2">
              <w:rPr>
                <w:rFonts w:ascii="GHEA Grapalat" w:hAnsi="GHEA Grapalat"/>
                <w:color w:val="000000"/>
                <w:lang w:val="hy-AM" w:eastAsia="hy-AM"/>
              </w:rPr>
              <w:softHyphen/>
              <w:t>ջար</w:t>
            </w:r>
            <w:r w:rsidRPr="00C04FC2">
              <w:rPr>
                <w:rFonts w:ascii="GHEA Grapalat" w:hAnsi="GHEA Grapalat"/>
                <w:color w:val="000000"/>
                <w:lang w:val="hy-AM" w:eastAsia="hy-AM"/>
              </w:rPr>
              <w:softHyphen/>
            </w:r>
            <w:r w:rsidRPr="00C04FC2">
              <w:rPr>
                <w:rFonts w:ascii="GHEA Grapalat" w:hAnsi="GHEA Grapalat"/>
                <w:color w:val="000000"/>
                <w:lang w:val="hy-AM" w:eastAsia="hy-AM"/>
              </w:rPr>
              <w:softHyphen/>
              <w:t>կու</w:t>
            </w:r>
            <w:r w:rsidRPr="00C04FC2">
              <w:rPr>
                <w:rFonts w:ascii="GHEA Grapalat" w:hAnsi="GHEA Grapalat"/>
                <w:color w:val="000000"/>
                <w:lang w:val="hy-AM" w:eastAsia="hy-AM"/>
              </w:rPr>
              <w:softHyphen/>
            </w:r>
            <w:r w:rsidRPr="00C04FC2">
              <w:rPr>
                <w:rFonts w:ascii="GHEA Grapalat" w:hAnsi="GHEA Grapalat"/>
                <w:color w:val="000000"/>
                <w:lang w:val="hy-AM" w:eastAsia="hy-AM"/>
              </w:rPr>
              <w:softHyphen/>
            </w:r>
            <w:r w:rsidRPr="00C04FC2">
              <w:rPr>
                <w:rFonts w:ascii="GHEA Grapalat" w:hAnsi="GHEA Grapalat"/>
                <w:color w:val="000000"/>
                <w:lang w:val="hy-AM" w:eastAsia="hy-AM"/>
              </w:rPr>
              <w:softHyphen/>
            </w:r>
            <w:r w:rsidRPr="00C04FC2">
              <w:rPr>
                <w:rFonts w:ascii="GHEA Grapalat" w:hAnsi="GHEA Grapalat"/>
                <w:color w:val="000000"/>
                <w:lang w:val="hy-AM" w:eastAsia="hy-AM"/>
              </w:rPr>
              <w:softHyphen/>
            </w:r>
            <w:r w:rsidRPr="00C04FC2">
              <w:rPr>
                <w:rFonts w:ascii="GHEA Grapalat" w:hAnsi="GHEA Grapalat"/>
                <w:color w:val="000000"/>
                <w:lang w:val="hy-AM" w:eastAsia="hy-AM"/>
              </w:rPr>
              <w:softHyphen/>
              <w:t>թյուն</w:t>
            </w:r>
            <w:r w:rsidRPr="00C04FC2">
              <w:rPr>
                <w:rFonts w:ascii="GHEA Grapalat" w:hAnsi="GHEA Grapalat"/>
                <w:color w:val="000000"/>
                <w:lang w:val="hy-AM" w:eastAsia="hy-AM"/>
              </w:rPr>
              <w:softHyphen/>
            </w:r>
            <w:r w:rsidRPr="00C04FC2">
              <w:rPr>
                <w:rFonts w:ascii="GHEA Grapalat" w:hAnsi="GHEA Grapalat"/>
                <w:color w:val="000000"/>
                <w:lang w:val="hy-AM" w:eastAsia="hy-AM"/>
              </w:rPr>
              <w:softHyphen/>
              <w:t xml:space="preserve">ներ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չկան</w:t>
            </w:r>
            <w:r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5373" w:type="dxa"/>
            <w:gridSpan w:val="3"/>
            <w:shd w:val="clear" w:color="auto" w:fill="FFFFFF"/>
            <w:hideMark/>
          </w:tcPr>
          <w:p w:rsidR="00C04FC2" w:rsidRPr="00A907AB" w:rsidRDefault="00C04FC2" w:rsidP="00A907A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</w:tc>
      </w:tr>
      <w:tr w:rsidR="00A907AB" w:rsidTr="00F90047">
        <w:trPr>
          <w:trHeight w:val="413"/>
          <w:tblCellSpacing w:w="0" w:type="dxa"/>
          <w:jc w:val="center"/>
        </w:trPr>
        <w:tc>
          <w:tcPr>
            <w:tcW w:w="114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:rsidR="00A907AB" w:rsidRDefault="00A907AB" w:rsidP="00A907AB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</w:rPr>
              <w:t>3</w:t>
            </w:r>
            <w:r>
              <w:rPr>
                <w:rFonts w:ascii="GHEA Grapalat" w:hAnsi="GHEA Grapalat" w:cs="Sylfaen"/>
                <w:bCs/>
                <w:lang w:val="hy-AM"/>
              </w:rPr>
              <w:t>. Հայաստանի Հանրապետության արդարադատության նախարարություն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:rsidR="00A907AB" w:rsidRDefault="00A907AB" w:rsidP="00A907AB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02.05.2023թ.</w:t>
            </w:r>
          </w:p>
        </w:tc>
      </w:tr>
      <w:tr w:rsidR="00A907AB" w:rsidTr="00F90047">
        <w:trPr>
          <w:trHeight w:val="395"/>
          <w:tblCellSpacing w:w="0" w:type="dxa"/>
          <w:jc w:val="center"/>
        </w:trPr>
        <w:tc>
          <w:tcPr>
            <w:tcW w:w="114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907AB" w:rsidRDefault="00A907AB">
            <w:pPr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:rsidR="00A907AB" w:rsidRDefault="00A907AB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A907AB">
              <w:rPr>
                <w:rFonts w:ascii="GHEA Grapalat" w:hAnsi="GHEA Grapalat" w:cs="Sylfaen"/>
                <w:bCs/>
                <w:lang w:val="hy-AM"/>
              </w:rPr>
              <w:t>/27.3/21541-2023</w:t>
            </w:r>
          </w:p>
        </w:tc>
      </w:tr>
      <w:tr w:rsidR="00A907AB" w:rsidRPr="00266DC0" w:rsidTr="00F90047">
        <w:trPr>
          <w:trHeight w:val="395"/>
          <w:tblCellSpacing w:w="0" w:type="dxa"/>
          <w:jc w:val="center"/>
        </w:trPr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907AB" w:rsidRPr="00A907AB" w:rsidRDefault="00A907AB" w:rsidP="00A907AB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A907AB">
              <w:rPr>
                <w:rFonts w:ascii="GHEA Grapalat" w:hAnsi="GHEA Grapalat"/>
                <w:color w:val="000000"/>
                <w:lang w:val="hy-AM" w:eastAsia="hy-AM"/>
              </w:rPr>
              <w:t xml:space="preserve">1. «Հայաստանի Հանրապետության կառավարության 2021 թվականի սեպտեմբերի 16-ի N 1530-Ն որոշման մեջ փոփոխություններ և լրացումներ կատարելու մասին» Հայաստանի Հանրապետության կառավարության որոշման նախագծի (այսուհետ՝ Նախագիծ) 1-ին կետի 1-ին ենթակետի համաձայն Նախագծի վերնագիրը շարադրվում է նոր խմբագրությամբ, սակայն դրանում բացակայում է </w:t>
            </w:r>
            <w:r w:rsidRPr="00266DC0">
              <w:rPr>
                <w:rFonts w:ascii="GHEA Grapalat" w:hAnsi="GHEA Grapalat"/>
                <w:color w:val="000000"/>
                <w:lang w:val="hy-AM" w:eastAsia="hy-AM"/>
              </w:rPr>
              <w:t>«ինչպես նաև Հայաստանի Հանրապետության կառավարության 2015 թվականի հունիսի 4-ի N 592-Ն որոշման մեջ փոփոխություններ կատարելու</w:t>
            </w:r>
            <w:r w:rsidRPr="00266DC0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  <w:r w:rsidRPr="00266DC0">
              <w:rPr>
                <w:rFonts w:ascii="GHEA Grapalat" w:hAnsi="GHEA Grapalat"/>
                <w:color w:val="000000"/>
                <w:lang w:val="hy-AM" w:eastAsia="hy-AM"/>
              </w:rPr>
              <w:t>մասին»</w:t>
            </w:r>
            <w:r w:rsidRPr="00A907AB">
              <w:rPr>
                <w:rFonts w:ascii="GHEA Grapalat" w:hAnsi="GHEA Grapalat"/>
                <w:color w:val="000000"/>
                <w:lang w:val="hy-AM" w:eastAsia="hy-AM"/>
              </w:rPr>
              <w:t xml:space="preserve"> ձևակերպումը: </w:t>
            </w:r>
          </w:p>
          <w:p w:rsidR="00A907AB" w:rsidRPr="00A907AB" w:rsidRDefault="00A907AB" w:rsidP="00A907AB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A907AB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Վերոգրյալից ելնելով, ինչպես նաև հաշվի առնելով այն հանգամանքը, որ Հայաստանի Հանրապետության կառավարության 2021 թվականի սեպտեմբերի 16-ի N 1530-Ն որոշման մեջ առկա են դրույթներ, որոնք վերաբերում են Հայաստանի Հանրապետության կառավարության 2015 թվականի հունիսի 4-ի N 592-Ն որոշման մեջ փոփոխություններ կատարելուն՝ անհրաժեշտ է Նախագծի 1-ին կետի 1-ին ենթակետը վերանայել: </w:t>
            </w:r>
          </w:p>
          <w:p w:rsidR="00A907AB" w:rsidRPr="00A907AB" w:rsidRDefault="00A907AB" w:rsidP="00A907AB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A907AB">
              <w:rPr>
                <w:rFonts w:ascii="GHEA Grapalat" w:hAnsi="GHEA Grapalat"/>
                <w:color w:val="000000"/>
                <w:lang w:val="hy-AM" w:eastAsia="hy-AM"/>
              </w:rPr>
              <w:t>Միևնույն ժամանակ, եթե Նախագծի 1-ին կետի 1-ին ենթակետի ձևակերպումը բխում է նրանից, որ մեկ այլ՝ 2023 թվականի հունվարի 25-ի թիվ 01/3-2/4404-2023 գրությամբ Հայաստանի Հանրապետության արդարադատության նախարարություն ներկայացված նախագծով նախատեսվում է ուժը կորցրած ճանաչել Հայաստանի Հանրապետության կառավարության 2015 թվականի հունիսի 4-ի N 592-Ն որոշումը՝ հարկ է նշել, որ Հիմնավորմամբ որևէ անդրադարձ չի կատարվել նշված նախագծին:</w:t>
            </w:r>
          </w:p>
          <w:p w:rsidR="00A907AB" w:rsidRPr="00A907AB" w:rsidRDefault="00A907AB" w:rsidP="00A907AB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A907AB">
              <w:rPr>
                <w:rFonts w:ascii="GHEA Grapalat" w:hAnsi="GHEA Grapalat"/>
                <w:color w:val="000000"/>
                <w:lang w:val="hy-AM" w:eastAsia="hy-AM"/>
              </w:rPr>
              <w:t>2. Նախագծի 1-ին կետի 1-ին ենթակետի «բովանդակությամբ» բառն անհրաժեշտ է փոխարինել «խմբագրությամբ» բառով՝ նկատի ունենալով «Նորմատիվ իրավական ակտերի մասին» օրենքի 33-րդ հոդվածը: Նույն դիտարկումը վերաբերում է նաև Նախագծի 1-ին կետի 4-րդ, 5-րդ, 6-րդ և 7-րդ ենթակետերին:</w:t>
            </w:r>
          </w:p>
          <w:p w:rsidR="00A907AB" w:rsidRPr="00A907AB" w:rsidRDefault="00A907AB" w:rsidP="00A907AB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i/>
                <w:color w:val="000000"/>
                <w:lang w:val="hy-AM" w:eastAsia="hy-AM"/>
              </w:rPr>
            </w:pPr>
            <w:r w:rsidRPr="00A907AB">
              <w:rPr>
                <w:rFonts w:ascii="GHEA Grapalat" w:hAnsi="GHEA Grapalat"/>
                <w:color w:val="000000"/>
                <w:lang w:val="hy-AM" w:eastAsia="hy-AM"/>
              </w:rPr>
              <w:t xml:space="preserve">3. Նախագծի 1-ին կետի 7-րդ ենթակետի բ. պարբերությամբ նոր խմբագրությամբ շարադրվող Հայաստանի Հանրապետության </w:t>
            </w:r>
            <w:r w:rsidRPr="00A907AB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կառավարության 2021 թվականի սեպտեմբերի 16-ի N 1530-Ն որոշման 3-րդ կետի համաձայն՝ որպես ազատ պահեստներ օգտագործվող կամ օգտագործման համար նախատեսվող կառույցների, շինությունների, տարածքների (տարածքների մասերի) կամ բաց հրապարակների տեղակայման, հարմարություններով ապահովման և սարքավորման պահանջները սահմանված են «Մաքսային կարգավորման մասին» օրենքի 281-րդ հոդվածի 1-ին մասով և 2-րդ մասով, </w:t>
            </w:r>
            <w:r w:rsidRPr="00A907AB">
              <w:rPr>
                <w:rFonts w:ascii="GHEA Grapalat" w:hAnsi="GHEA Grapalat"/>
                <w:i/>
                <w:color w:val="000000"/>
                <w:lang w:val="hy-AM" w:eastAsia="hy-AM"/>
              </w:rPr>
              <w:t>որի 6-րդ կետով նախատեսված՝ պահպանման առանձնահատուկ պայմաններ պահանջող (շուտ փչացող և կոտրվող, խոնավության կամ ջերմաստիճանի որոշակի ռեժիմ պահանջող, դյուրավառ, շրջակա միջավայրին վնաս պատճառող) ապրանքների համար հատուկ առանձնացված և հարմարեցված շինությունների կամ սարքավորումների առկայության պայմանը ենթակա է պահպանման այն դեպքում, երբ ազատ պահեստներում նախատեսվում է պահպանել պահպանման առանձնահատուկ պայմաններ պահանջող ապրանքներ։</w:t>
            </w:r>
          </w:p>
          <w:p w:rsidR="00A907AB" w:rsidRPr="00A907AB" w:rsidRDefault="00A907AB" w:rsidP="00A907AB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A907AB">
              <w:rPr>
                <w:rFonts w:ascii="GHEA Grapalat" w:hAnsi="GHEA Grapalat"/>
                <w:color w:val="000000"/>
                <w:lang w:val="hy-AM" w:eastAsia="hy-AM"/>
              </w:rPr>
              <w:t xml:space="preserve">Սույն դեպքում, անհասկանալի է </w:t>
            </w:r>
            <w:r w:rsidRPr="00266DC0">
              <w:rPr>
                <w:rFonts w:ascii="GHEA Grapalat" w:hAnsi="GHEA Grapalat"/>
                <w:color w:val="000000"/>
                <w:lang w:val="hy-AM" w:eastAsia="hy-AM"/>
              </w:rPr>
              <w:t>«պայմանը ենթակա է պահպանման այն դեպքում, երբ ազատ պահեստներում նախատեսվում է պահպանել պահպանման առանձնահատուկ պայմաններ պահանջող ապրանքներ»</w:t>
            </w:r>
            <w:r w:rsidRPr="00A907AB">
              <w:rPr>
                <w:rFonts w:ascii="GHEA Grapalat" w:hAnsi="GHEA Grapalat"/>
                <w:color w:val="000000"/>
                <w:lang w:val="hy-AM" w:eastAsia="hy-AM"/>
              </w:rPr>
              <w:t xml:space="preserve"> ձևակերպումը, քանի որ ինքնին ենթադրվում է, որ նշված պայմանը վերաբերում է առանձնահատուկ պայմաններ պահանջող ապրանքներին:  </w:t>
            </w:r>
          </w:p>
          <w:p w:rsidR="00A843E2" w:rsidRDefault="00A843E2" w:rsidP="00A907AB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843E2" w:rsidRDefault="00A843E2" w:rsidP="00A907AB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907AB" w:rsidRPr="00A907AB" w:rsidRDefault="00A907AB" w:rsidP="00A907AB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A907AB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4. Նախագծի 1-ին կետի 7-րդ ենթակետի գ. պարբերությամբ լրացվող 3.1-րդ կետի համաձայն՝ «Մաքսային կարգավորման մասին» օրենքի 281-րդ հոդվածի 2-րդ մասի 1-ին կետով նախատեսված </w:t>
            </w:r>
            <w:r w:rsidRPr="00266DC0">
              <w:rPr>
                <w:rFonts w:ascii="GHEA Grapalat" w:hAnsi="GHEA Grapalat"/>
                <w:color w:val="000000"/>
                <w:lang w:val="hy-AM" w:eastAsia="hy-AM"/>
              </w:rPr>
              <w:t xml:space="preserve">պահանջների պահպանումը հավաստվում է </w:t>
            </w:r>
            <w:r w:rsidRPr="00A907AB">
              <w:rPr>
                <w:rFonts w:ascii="GHEA Grapalat" w:hAnsi="GHEA Grapalat"/>
                <w:color w:val="000000"/>
                <w:lang w:val="hy-AM" w:eastAsia="hy-AM"/>
              </w:rPr>
              <w:t>հետևյալ մարմինների կողմից...: Իսկ նույն պարբերությամբ լրացվող 3.2-րդ կետի համաձայն՝ սույն հավելվածի 3</w:t>
            </w:r>
            <w:r w:rsidRPr="00A907AB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A907AB">
              <w:rPr>
                <w:rFonts w:ascii="GHEA Grapalat" w:hAnsi="GHEA Grapalat"/>
                <w:color w:val="000000"/>
                <w:lang w:val="hy-AM" w:eastAsia="hy-AM"/>
              </w:rPr>
              <w:t xml:space="preserve">1-ին կետով սահմանված՝ </w:t>
            </w:r>
            <w:r w:rsidRPr="00266DC0">
              <w:rPr>
                <w:rFonts w:ascii="GHEA Grapalat" w:hAnsi="GHEA Grapalat"/>
                <w:color w:val="000000"/>
                <w:lang w:val="hy-AM" w:eastAsia="hy-AM"/>
              </w:rPr>
              <w:t>պահանջների համապատասխանության հաստատումն իրականացվում է</w:t>
            </w:r>
            <w:r w:rsidRPr="00A907AB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 </w:t>
            </w:r>
            <w:r w:rsidRPr="00A907AB">
              <w:rPr>
                <w:rFonts w:ascii="GHEA Grapalat" w:hAnsi="GHEA Grapalat"/>
                <w:color w:val="000000"/>
                <w:lang w:val="hy-AM" w:eastAsia="hy-AM"/>
              </w:rPr>
              <w:t>նույն կետում նշված մարմինների կողմից անցկացվող հետազոտության կամ ստուգման արդյունքներով՝ նույն մարմինների կողմից տրամադրված եզրակացությունների հիման վրա։</w:t>
            </w:r>
          </w:p>
          <w:p w:rsidR="00A907AB" w:rsidRPr="00A907AB" w:rsidRDefault="00A907AB" w:rsidP="00A907AB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A907AB">
              <w:rPr>
                <w:rFonts w:ascii="GHEA Grapalat" w:hAnsi="GHEA Grapalat"/>
                <w:color w:val="000000"/>
                <w:lang w:val="hy-AM" w:eastAsia="hy-AM"/>
              </w:rPr>
              <w:t>Վերոգրյալից ելնելով՝ անհրաժեշտ է հիշյալ կետերում ձևակերպումները համապատասխանեցնել միմյանց:</w:t>
            </w:r>
          </w:p>
          <w:p w:rsidR="00A907AB" w:rsidRPr="00A907AB" w:rsidRDefault="00A907AB" w:rsidP="00A907AB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A907AB">
              <w:rPr>
                <w:rFonts w:ascii="GHEA Grapalat" w:hAnsi="GHEA Grapalat"/>
                <w:color w:val="000000"/>
                <w:lang w:val="hy-AM" w:eastAsia="hy-AM"/>
              </w:rPr>
              <w:t xml:space="preserve">5. Նախագծի 1-ին կետի 7-րդ ենթակետի դ. պարբերությամբ լրացվող նոր 10-րդ կետի համաձայն՝ </w:t>
            </w:r>
            <w:r w:rsidRPr="00266DC0">
              <w:rPr>
                <w:rFonts w:ascii="GHEA Grapalat" w:hAnsi="GHEA Grapalat"/>
                <w:color w:val="000000"/>
                <w:lang w:val="hy-AM" w:eastAsia="hy-AM"/>
              </w:rPr>
              <w:t>ազատ պահեստների տիրապետողների գործունեությունը կասեցվում և վերսկսվում է «Մաքսային կարգավորման մասին» օրենքի 251-րդ հոդվածով սահմանված կարգով։</w:t>
            </w:r>
          </w:p>
          <w:p w:rsidR="00A907AB" w:rsidRPr="007445F0" w:rsidRDefault="00A907AB" w:rsidP="00A907AB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7445F0">
              <w:rPr>
                <w:rFonts w:ascii="GHEA Grapalat" w:hAnsi="GHEA Grapalat"/>
                <w:b/>
                <w:color w:val="000000"/>
                <w:lang w:val="hy-AM" w:eastAsia="hy-AM"/>
              </w:rPr>
              <w:t>«</w:t>
            </w:r>
            <w:r w:rsidRPr="007445F0">
              <w:rPr>
                <w:rFonts w:ascii="GHEA Grapalat" w:hAnsi="GHEA Grapalat"/>
                <w:color w:val="000000"/>
                <w:lang w:val="hy-AM" w:eastAsia="hy-AM"/>
              </w:rPr>
              <w:t xml:space="preserve">Մաքսային կարգավորման մասին» օրենքի 281-րդ հոդվածի 4-րդ մասի համաձայն՝ ազատ պահեստների հիմնման, գործունեության, </w:t>
            </w:r>
            <w:r w:rsidRPr="00266DC0">
              <w:rPr>
                <w:rFonts w:ascii="GHEA Grapalat" w:hAnsi="GHEA Grapalat"/>
                <w:color w:val="000000"/>
                <w:lang w:val="hy-AM" w:eastAsia="hy-AM"/>
              </w:rPr>
              <w:t xml:space="preserve">գործունեության կասեցման և վերսկսման կարգը սահմանում է Կառավարությունը: </w:t>
            </w:r>
            <w:r w:rsidRPr="007445F0">
              <w:rPr>
                <w:rFonts w:ascii="GHEA Grapalat" w:hAnsi="GHEA Grapalat"/>
                <w:color w:val="000000"/>
                <w:lang w:val="hy-AM" w:eastAsia="hy-AM"/>
              </w:rPr>
              <w:t xml:space="preserve">Հետևաբար, գտնում ենք, որ նշված կարգը պետք է հստակ սահմանվի Կառավարության որոշմամբ: </w:t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907AB" w:rsidRDefault="00A907A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Ընդունվել է ի գիտություն:</w:t>
            </w:r>
          </w:p>
          <w:p w:rsidR="00A907AB" w:rsidRPr="00A843E2" w:rsidRDefault="00A843E2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Նախագծի հիմնավորումը խմբագրվել է։</w:t>
            </w:r>
          </w:p>
          <w:p w:rsidR="00A907AB" w:rsidRDefault="00A907A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A907AB" w:rsidRDefault="00A907A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A907AB" w:rsidRDefault="00A907A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A907AB" w:rsidRDefault="00A907A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A907AB" w:rsidRDefault="00A907A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A907AB" w:rsidRDefault="00A907A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A907AB" w:rsidRDefault="00A907A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A907AB" w:rsidRDefault="00A907A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A907AB" w:rsidRDefault="00A907A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A907AB" w:rsidRDefault="00A907A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A907AB" w:rsidRDefault="00A907A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A907AB" w:rsidRDefault="00A907A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A907AB" w:rsidRDefault="00A907A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A907AB" w:rsidRDefault="00A907A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A907AB" w:rsidRDefault="00A907A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1701B" w:rsidRDefault="0051701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1701B" w:rsidRDefault="0051701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1701B" w:rsidRDefault="0051701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1701B" w:rsidRDefault="0051701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1701B" w:rsidRDefault="0051701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1701B" w:rsidRDefault="0051701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A907AB" w:rsidRDefault="00A907A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է։ Կատարվել են համապատասխան փոփոխություններ</w:t>
            </w:r>
          </w:p>
          <w:p w:rsidR="00A907AB" w:rsidRDefault="00A907A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1701B" w:rsidRDefault="0051701B" w:rsidP="000D732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1701B" w:rsidRDefault="0051701B" w:rsidP="000D732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1701B" w:rsidRDefault="000D732C" w:rsidP="0051701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D732C">
              <w:rPr>
                <w:rFonts w:ascii="GHEA Grapalat" w:hAnsi="GHEA Grapalat"/>
                <w:color w:val="000000" w:themeColor="text1"/>
                <w:lang w:val="hy-AM"/>
              </w:rPr>
              <w:t>Ընդունվել է ի գիտություն:</w:t>
            </w:r>
          </w:p>
          <w:p w:rsidR="00A907AB" w:rsidRDefault="000D732C" w:rsidP="0051701B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Նախագծով սահմանվում է, որ նշված </w:t>
            </w:r>
            <w:r w:rsidRPr="000D732C">
              <w:rPr>
                <w:rFonts w:ascii="GHEA Grapalat" w:hAnsi="GHEA Grapalat"/>
                <w:color w:val="000000"/>
                <w:lang w:val="hy-AM" w:eastAsia="hy-AM"/>
              </w:rPr>
              <w:t xml:space="preserve">պայմանը ենթակա է պահպանման </w:t>
            </w:r>
            <w:r w:rsidR="00A843E2">
              <w:rPr>
                <w:rFonts w:ascii="GHEA Grapalat" w:hAnsi="GHEA Grapalat"/>
                <w:color w:val="000000"/>
                <w:lang w:val="hy-AM" w:eastAsia="hy-AM"/>
              </w:rPr>
              <w:t xml:space="preserve">միայն </w:t>
            </w:r>
            <w:r w:rsidRPr="000D732C">
              <w:rPr>
                <w:rFonts w:ascii="GHEA Grapalat" w:hAnsi="GHEA Grapalat"/>
                <w:color w:val="000000"/>
                <w:lang w:val="hy-AM" w:eastAsia="hy-AM"/>
              </w:rPr>
              <w:t>այն դեպքում, երբ ազատ պահեստներում նախատեսվում է պահպանել պահպանման առանձնահատուկ պայմաններ պահանջող ապրանքներ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։ Հակառակ պա</w:t>
            </w:r>
            <w:r w:rsidR="001F43B3">
              <w:rPr>
                <w:rFonts w:ascii="GHEA Grapalat" w:hAnsi="GHEA Grapalat"/>
                <w:color w:val="000000"/>
                <w:lang w:val="hy-AM" w:eastAsia="hy-AM"/>
              </w:rPr>
              <w:t>ր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ագայում՝ Նախագծով </w:t>
            </w:r>
            <w:r w:rsidR="00B66F92">
              <w:rPr>
                <w:rFonts w:ascii="GHEA Grapalat" w:hAnsi="GHEA Grapalat"/>
                <w:color w:val="000000"/>
                <w:lang w:val="hy-AM" w:eastAsia="hy-AM"/>
              </w:rPr>
              <w:t xml:space="preserve">նշվածը սահմանված չլինելու դեպքում, </w:t>
            </w:r>
            <w:r w:rsidR="00B66F92" w:rsidRPr="00A907AB">
              <w:rPr>
                <w:rFonts w:ascii="GHEA Grapalat" w:hAnsi="GHEA Grapalat"/>
                <w:color w:val="000000"/>
                <w:lang w:val="hy-AM" w:eastAsia="hy-AM"/>
              </w:rPr>
              <w:t>«Մաքսային կարգավորման մասին» օրենք</w:t>
            </w:r>
            <w:r w:rsidR="00B66F92">
              <w:rPr>
                <w:rFonts w:ascii="GHEA Grapalat" w:hAnsi="GHEA Grapalat"/>
                <w:color w:val="000000"/>
                <w:lang w:val="hy-AM" w:eastAsia="hy-AM"/>
              </w:rPr>
              <w:t>ով սահմանված՝ նշված պահանջը տարածելի կլինի բոլոր ազատ պահեստների նկատմամբ։</w:t>
            </w:r>
          </w:p>
          <w:p w:rsidR="00A843E2" w:rsidRDefault="00A843E2" w:rsidP="00B66F92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1701B" w:rsidRDefault="0051701B" w:rsidP="00B66F92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1701B" w:rsidRDefault="0051701B" w:rsidP="00B66F92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1701B" w:rsidRDefault="0051701B" w:rsidP="00B66F92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1701B" w:rsidRDefault="0051701B" w:rsidP="00B66F92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1701B" w:rsidRDefault="0051701B" w:rsidP="00B66F92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1701B" w:rsidRDefault="0051701B" w:rsidP="00B66F92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1701B" w:rsidRDefault="0051701B" w:rsidP="00B66F92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1701B" w:rsidRDefault="0051701B" w:rsidP="00B66F92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1701B" w:rsidRDefault="0051701B" w:rsidP="00B66F92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1701B" w:rsidRDefault="0051701B" w:rsidP="00B66F92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66F92" w:rsidRPr="00B66F92" w:rsidRDefault="00B66F92" w:rsidP="00B66F92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B66F92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Ընդունվել է։ Կատարվել է համապատասխան փոփոխություն</w:t>
            </w:r>
          </w:p>
          <w:p w:rsidR="00A907AB" w:rsidRDefault="00A907A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67EF4" w:rsidRDefault="00567EF4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67EF4" w:rsidRDefault="00567EF4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67EF4" w:rsidRDefault="00567EF4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67EF4" w:rsidRDefault="00567EF4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67EF4" w:rsidRDefault="00567EF4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A843E2" w:rsidRDefault="00A843E2" w:rsidP="00B66F92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1701B" w:rsidRDefault="0051701B" w:rsidP="00B66F92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1701B" w:rsidRDefault="0051701B" w:rsidP="00B66F92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66F92" w:rsidRDefault="00B66F92" w:rsidP="00B66F92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 ի գիտություն:</w:t>
            </w:r>
          </w:p>
          <w:p w:rsidR="00567EF4" w:rsidRDefault="001F43B3" w:rsidP="00A843E2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1F43B3">
              <w:rPr>
                <w:rFonts w:ascii="GHEA Grapalat" w:hAnsi="GHEA Grapalat"/>
                <w:color w:val="000000"/>
                <w:lang w:val="hy-AM" w:eastAsia="hy-AM"/>
              </w:rPr>
              <w:t xml:space="preserve">«Մաքսային կարգավորման մասին» օրենքի 251-րդ հոդվածով արդեն իսկ սահմանված են 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>մ</w:t>
            </w:r>
            <w:r w:rsidRPr="001F43B3">
              <w:rPr>
                <w:rFonts w:ascii="GHEA Grapalat" w:hAnsi="GHEA Grapalat"/>
                <w:bCs/>
                <w:color w:val="000000"/>
                <w:lang w:val="hy-AM" w:eastAsia="hy-AM"/>
              </w:rPr>
              <w:t>աքսային գործի բնագավառում գործունեություն իրականացնող անձ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>անց</w:t>
            </w:r>
            <w:r w:rsidR="00A843E2">
              <w:rPr>
                <w:rFonts w:ascii="GHEA Grapalat" w:hAnsi="GHEA Grapalat"/>
                <w:bCs/>
                <w:color w:val="000000"/>
                <w:lang w:val="hy-AM" w:eastAsia="hy-AM"/>
              </w:rPr>
              <w:t>, այդ թվում՝ ազատ պահեստների</w:t>
            </w:r>
            <w:r w:rsidRPr="001F43B3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 գործունեության կասեց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>ման և վերսկսման</w:t>
            </w:r>
            <w:r w:rsidR="00A843E2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 հետ կապված հարաբերությունները, նոր դրույթների սահմանման անհրաժեշտությունը բացակայում </w:t>
            </w:r>
            <w:r w:rsidR="00A843E2">
              <w:rPr>
                <w:rFonts w:ascii="GHEA Grapalat" w:hAnsi="GHEA Grapalat"/>
                <w:bCs/>
                <w:color w:val="000000"/>
                <w:lang w:val="hy-AM" w:eastAsia="hy-AM"/>
              </w:rPr>
              <w:lastRenderedPageBreak/>
              <w:t>է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>։</w:t>
            </w:r>
            <w:r w:rsidR="00A843E2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 Նշվածը հաշվի առնելով նախագծով ուղղակի հղում է կատարվում օրենքի դրույթներին։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 </w:t>
            </w:r>
          </w:p>
        </w:tc>
      </w:tr>
      <w:tr w:rsidR="00E87993" w:rsidRPr="008F0C02" w:rsidTr="00F90047">
        <w:trPr>
          <w:trHeight w:val="413"/>
          <w:tblCellSpacing w:w="0" w:type="dxa"/>
          <w:jc w:val="center"/>
        </w:trPr>
        <w:tc>
          <w:tcPr>
            <w:tcW w:w="11477" w:type="dxa"/>
            <w:gridSpan w:val="2"/>
            <w:vMerge w:val="restart"/>
            <w:shd w:val="clear" w:color="auto" w:fill="D0D0D0"/>
            <w:hideMark/>
          </w:tcPr>
          <w:p w:rsidR="00E87993" w:rsidRPr="008F0C02" w:rsidRDefault="00D1487A" w:rsidP="00E87993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4</w:t>
            </w:r>
            <w:r w:rsidR="00E87993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E87993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E87993">
              <w:rPr>
                <w:rFonts w:ascii="GHEA Grapalat" w:hAnsi="GHEA Grapalat" w:cs="Sylfaen"/>
                <w:bCs/>
                <w:lang w:val="hy-AM"/>
              </w:rPr>
              <w:t>Վարչապետի աշխատակազմի տեսչական մարմինների աշխատանքների համակարգման գրասենյակ</w:t>
            </w:r>
          </w:p>
        </w:tc>
        <w:tc>
          <w:tcPr>
            <w:tcW w:w="2396" w:type="dxa"/>
            <w:gridSpan w:val="2"/>
            <w:shd w:val="clear" w:color="auto" w:fill="D0D0D0"/>
            <w:hideMark/>
          </w:tcPr>
          <w:p w:rsidR="00E87993" w:rsidRPr="008F0C02" w:rsidRDefault="00514BE6" w:rsidP="00D7770E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22</w:t>
            </w:r>
            <w:r w:rsidR="00E87993">
              <w:rPr>
                <w:rFonts w:ascii="GHEA Grapalat" w:hAnsi="GHEA Grapalat" w:cs="Sylfaen"/>
                <w:bCs/>
                <w:lang w:val="hy-AM"/>
              </w:rPr>
              <w:t>.0</w:t>
            </w:r>
            <w:r>
              <w:rPr>
                <w:rFonts w:ascii="GHEA Grapalat" w:hAnsi="GHEA Grapalat" w:cs="Sylfaen"/>
                <w:bCs/>
              </w:rPr>
              <w:t>6</w:t>
            </w:r>
            <w:r w:rsidR="00E87993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E87993">
              <w:rPr>
                <w:rFonts w:ascii="GHEA Grapalat" w:hAnsi="GHEA Grapalat" w:cs="Sylfaen"/>
                <w:bCs/>
                <w:lang w:val="hy-AM"/>
              </w:rPr>
              <w:t>3</w:t>
            </w:r>
            <w:r w:rsidR="00E87993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E87993" w:rsidRPr="009845CF" w:rsidTr="00F90047">
        <w:trPr>
          <w:trHeight w:val="395"/>
          <w:tblCellSpacing w:w="0" w:type="dxa"/>
          <w:jc w:val="center"/>
        </w:trPr>
        <w:tc>
          <w:tcPr>
            <w:tcW w:w="11477" w:type="dxa"/>
            <w:gridSpan w:val="2"/>
            <w:vMerge/>
            <w:shd w:val="clear" w:color="auto" w:fill="FFFFFF"/>
            <w:vAlign w:val="center"/>
            <w:hideMark/>
          </w:tcPr>
          <w:p w:rsidR="00E87993" w:rsidRPr="00314CDC" w:rsidRDefault="00E87993" w:rsidP="00D7770E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gridSpan w:val="2"/>
            <w:shd w:val="clear" w:color="auto" w:fill="D0D0D0"/>
            <w:hideMark/>
          </w:tcPr>
          <w:p w:rsidR="00E87993" w:rsidRPr="009845CF" w:rsidRDefault="00514BE6" w:rsidP="00D7770E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514BE6">
              <w:rPr>
                <w:rFonts w:ascii="GHEA Grapalat" w:hAnsi="GHEA Grapalat" w:cs="Sylfaen"/>
                <w:bCs/>
                <w:lang w:val="hy-AM"/>
              </w:rPr>
              <w:t>/51.2/20368-2023</w:t>
            </w:r>
          </w:p>
        </w:tc>
      </w:tr>
      <w:tr w:rsidR="00E87993" w:rsidRPr="00266DC0" w:rsidTr="00F90047">
        <w:trPr>
          <w:trHeight w:val="395"/>
          <w:tblCellSpacing w:w="0" w:type="dxa"/>
          <w:jc w:val="center"/>
        </w:trPr>
        <w:tc>
          <w:tcPr>
            <w:tcW w:w="8500" w:type="dxa"/>
            <w:shd w:val="clear" w:color="auto" w:fill="FFFFFF"/>
            <w:hideMark/>
          </w:tcPr>
          <w:p w:rsidR="00E87993" w:rsidRPr="00E87993" w:rsidRDefault="00E87993" w:rsidP="00E87993">
            <w:pPr>
              <w:shd w:val="clear" w:color="auto" w:fill="FFFFFF"/>
              <w:tabs>
                <w:tab w:val="left" w:pos="851"/>
              </w:tabs>
              <w:spacing w:line="360" w:lineRule="auto"/>
              <w:ind w:left="269" w:right="131" w:firstLine="298"/>
              <w:jc w:val="both"/>
              <w:rPr>
                <w:rFonts w:ascii="GHEA Grapalat" w:eastAsia="Calibri" w:hAnsi="GHEA Grapalat"/>
                <w:color w:val="000000"/>
                <w:lang w:val="hy-AM" w:eastAsia="hy-AM"/>
              </w:rPr>
            </w:pPr>
            <w:r w:rsidRPr="00E87993">
              <w:rPr>
                <w:rFonts w:ascii="GHEA Grapalat" w:hAnsi="GHEA Grapalat"/>
                <w:color w:val="00000A"/>
                <w:lang w:val="hy-AM"/>
              </w:rPr>
              <w:t xml:space="preserve">Նախագծի 1-ին կետի 7-րդ ենթակետի  «գ» պարբերությամբ լրացվող </w:t>
            </w:r>
            <w:r w:rsidRPr="00E87993">
              <w:rPr>
                <w:rFonts w:ascii="GHEA Grapalat" w:eastAsia="Calibri" w:hAnsi="GHEA Grapalat"/>
                <w:color w:val="000000"/>
                <w:lang w:val="hy-AM" w:eastAsia="hy-AM"/>
              </w:rPr>
              <w:t>3</w:t>
            </w:r>
            <w:r w:rsidRPr="00E87993">
              <w:rPr>
                <w:rFonts w:ascii="Cambria Math" w:eastAsia="Calibri" w:hAnsi="Cambria Math" w:cs="Cambria Math"/>
                <w:color w:val="000000"/>
                <w:lang w:val="hy-AM" w:eastAsia="hy-AM"/>
              </w:rPr>
              <w:t>․</w:t>
            </w:r>
            <w:r w:rsidRPr="00E87993">
              <w:rPr>
                <w:rFonts w:ascii="GHEA Grapalat" w:eastAsia="Calibri" w:hAnsi="GHEA Grapalat"/>
                <w:color w:val="000000"/>
                <w:lang w:val="hy-AM" w:eastAsia="hy-AM"/>
              </w:rPr>
              <w:t>1-ին և 3</w:t>
            </w:r>
            <w:r w:rsidRPr="00E87993">
              <w:rPr>
                <w:rFonts w:ascii="Cambria Math" w:eastAsia="Calibri" w:hAnsi="Cambria Math" w:cs="Cambria Math"/>
                <w:color w:val="000000"/>
                <w:lang w:val="hy-AM" w:eastAsia="hy-AM"/>
              </w:rPr>
              <w:t>․</w:t>
            </w:r>
            <w:r w:rsidRPr="00E87993">
              <w:rPr>
                <w:rFonts w:ascii="GHEA Grapalat" w:eastAsia="Calibri" w:hAnsi="GHEA Grapalat"/>
                <w:color w:val="000000"/>
                <w:lang w:val="hy-AM" w:eastAsia="hy-AM"/>
              </w:rPr>
              <w:t>2-րդ կետերի համաձայն՝ սննդամթերքի անվտանգության ոլորտում ազատ պահեստների սանիտարահիգիենիկ պատշաճ պայմաններին համապատասխանությունը պետք է  հավաստվի Սննդամթերքի անվտանգության տեսչական մարմնի կողմից, իսկ շինությունների հրդեհային անվտանգության պահանջների պահպանման ոլորտում նախատեսված պահանջների հավաստումը՝ Քաղաքաշինության, տեխնիկական և հրդեհային անվտանգության տեսչական մարմնի կողմից, իսկ հավաստման արդյունքում նշված մարմինների կողմից պետք է տրվի պահանջների պահպանման վերաբերյալ եզրակացություն:</w:t>
            </w:r>
          </w:p>
          <w:p w:rsidR="00E87993" w:rsidRPr="00E87993" w:rsidRDefault="00E87993" w:rsidP="00E87993">
            <w:pPr>
              <w:spacing w:line="360" w:lineRule="auto"/>
              <w:ind w:left="269" w:right="131" w:firstLine="298"/>
              <w:jc w:val="both"/>
              <w:rPr>
                <w:rFonts w:ascii="GHEA Grapalat" w:hAnsi="GHEA Grapalat"/>
                <w:color w:val="00000A"/>
                <w:lang w:val="hy-AM"/>
              </w:rPr>
            </w:pPr>
            <w:r w:rsidRPr="00E87993">
              <w:rPr>
                <w:rFonts w:ascii="GHEA Grapalat" w:hAnsi="GHEA Grapalat"/>
                <w:color w:val="00000A"/>
                <w:lang w:val="hy-AM"/>
              </w:rPr>
              <w:t>Նշվածի մասով հարկ է նկատի ունենալ, որ ՀՀ օրենսդրությամբ տեսչական մարմիններին եզրակացություն տրամադրելու լիազորություն վերապահված չէ:</w:t>
            </w:r>
          </w:p>
          <w:p w:rsidR="00E87993" w:rsidRPr="00E87993" w:rsidRDefault="00E87993" w:rsidP="00E87993">
            <w:pPr>
              <w:spacing w:line="360" w:lineRule="auto"/>
              <w:ind w:left="269" w:right="131" w:firstLine="298"/>
              <w:jc w:val="both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E87993">
              <w:rPr>
                <w:rFonts w:ascii="GHEA Grapalat" w:hAnsi="GHEA Grapalat"/>
                <w:bCs/>
                <w:color w:val="000000"/>
                <w:lang w:val="hy-AM"/>
              </w:rPr>
              <w:t xml:space="preserve">Հաշվի առնելով վերոգրյալը, ինչպես նաև 05.06.2023թ.-ի Ֆինանսատնտեսական նախարարական կոմիտեի նիստի ընթացքում Նախագծի շուրջ տեղի ունեցած քննարկման արդյունքները՝ </w:t>
            </w:r>
            <w:r w:rsidRPr="00E87993">
              <w:rPr>
                <w:rFonts w:ascii="GHEA Grapalat" w:hAnsi="GHEA Grapalat"/>
                <w:bCs/>
                <w:color w:val="000000"/>
                <w:lang w:val="hy-AM"/>
              </w:rPr>
              <w:lastRenderedPageBreak/>
              <w:t>առաջարկ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>վում է</w:t>
            </w:r>
            <w:r w:rsidRPr="00E87993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E87993">
              <w:rPr>
                <w:rFonts w:ascii="GHEA Grapalat" w:hAnsi="GHEA Grapalat"/>
                <w:color w:val="00000A"/>
                <w:lang w:val="hy-AM"/>
              </w:rPr>
              <w:t>Նախագծի 1-ին կետի 7-րդ ենթակետի «գ» պարբերությունում «Հայաստանի Հանրապետության սննդամթերքի անվտանգության տեսչական մարմինը» բառերը փոխարինել «Հայաստանի Հանրապետության էկոնոմիկայի նախարարությունը» բառերով, իսկ «</w:t>
            </w:r>
            <w:r w:rsidRPr="00E87993">
              <w:rPr>
                <w:rFonts w:ascii="GHEA Grapalat" w:eastAsia="Calibri" w:hAnsi="GHEA Grapalat"/>
                <w:color w:val="000000"/>
                <w:lang w:val="hy-AM" w:eastAsia="hy-AM"/>
              </w:rPr>
              <w:t>Հայաստանի Հանրապետության քաղաքաշինության, տեխնիկական և հրդեհային անվտանգության տեսչական մարմինը» բառերը փոխարինել «Հայաստանի Հանրապետության ներքին գործերի նախարարությունը» բառերով:</w:t>
            </w:r>
          </w:p>
          <w:p w:rsidR="00E87993" w:rsidRPr="00BF6AD0" w:rsidRDefault="00E87993" w:rsidP="00D7770E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5373" w:type="dxa"/>
            <w:gridSpan w:val="3"/>
            <w:shd w:val="clear" w:color="auto" w:fill="FFFFFF"/>
            <w:hideMark/>
          </w:tcPr>
          <w:p w:rsidR="00E87993" w:rsidRPr="00A907AB" w:rsidRDefault="006C034E" w:rsidP="00D7770E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C034E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Ընդունվել է մասնակի՝ հաշվի ա</w:t>
            </w:r>
            <w:r w:rsidR="0051701B">
              <w:rPr>
                <w:rFonts w:ascii="GHEA Grapalat" w:hAnsi="GHEA Grapalat"/>
                <w:color w:val="000000" w:themeColor="text1"/>
                <w:lang w:val="hy-AM"/>
              </w:rPr>
              <w:t>ռ</w:t>
            </w:r>
            <w:r w:rsidRPr="006C034E">
              <w:rPr>
                <w:rFonts w:ascii="GHEA Grapalat" w:hAnsi="GHEA Grapalat"/>
                <w:color w:val="000000" w:themeColor="text1"/>
                <w:lang w:val="hy-AM"/>
              </w:rPr>
              <w:t>նելով Հայաստանի Հանրապետության էկոնոմիկայի նախարարության 19.07.2023թ.</w:t>
            </w:r>
            <w:r w:rsidRPr="0051701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C034E">
              <w:rPr>
                <w:rFonts w:ascii="GHEA Grapalat" w:hAnsi="GHEA Grapalat"/>
                <w:color w:val="000000" w:themeColor="text1"/>
                <w:lang w:val="hy-AM"/>
              </w:rPr>
              <w:t>թիվ 01/12827-2023 գրությամբ ներկայացված դիրքորոշումը։</w:t>
            </w:r>
          </w:p>
        </w:tc>
      </w:tr>
      <w:tr w:rsidR="006C034E" w:rsidRPr="008F0C02" w:rsidTr="00F90047">
        <w:trPr>
          <w:trHeight w:val="413"/>
          <w:tblCellSpacing w:w="0" w:type="dxa"/>
          <w:jc w:val="center"/>
        </w:trPr>
        <w:tc>
          <w:tcPr>
            <w:tcW w:w="11477" w:type="dxa"/>
            <w:gridSpan w:val="2"/>
            <w:vMerge w:val="restart"/>
            <w:shd w:val="clear" w:color="auto" w:fill="D0D0D0"/>
            <w:hideMark/>
          </w:tcPr>
          <w:p w:rsidR="006C034E" w:rsidRPr="008F0C02" w:rsidRDefault="006C034E" w:rsidP="00690DE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5.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էկոնոմիկայի նախարարություն</w:t>
            </w:r>
          </w:p>
        </w:tc>
        <w:tc>
          <w:tcPr>
            <w:tcW w:w="2396" w:type="dxa"/>
            <w:gridSpan w:val="2"/>
            <w:shd w:val="clear" w:color="auto" w:fill="D0D0D0"/>
            <w:hideMark/>
          </w:tcPr>
          <w:p w:rsidR="006C034E" w:rsidRPr="008F0C02" w:rsidRDefault="006C034E" w:rsidP="00690DE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</w:rPr>
              <w:t>19</w:t>
            </w:r>
            <w:r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07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6C034E" w:rsidRPr="008F0C02" w:rsidTr="00F90047">
        <w:trPr>
          <w:trHeight w:val="395"/>
          <w:tblCellSpacing w:w="0" w:type="dxa"/>
          <w:jc w:val="center"/>
        </w:trPr>
        <w:tc>
          <w:tcPr>
            <w:tcW w:w="11477" w:type="dxa"/>
            <w:gridSpan w:val="2"/>
            <w:vMerge/>
            <w:shd w:val="clear" w:color="auto" w:fill="FFFFFF"/>
            <w:vAlign w:val="center"/>
            <w:hideMark/>
          </w:tcPr>
          <w:p w:rsidR="006C034E" w:rsidRPr="008F0C02" w:rsidRDefault="006C034E" w:rsidP="00690DE1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gridSpan w:val="2"/>
            <w:shd w:val="clear" w:color="auto" w:fill="D0D0D0"/>
            <w:hideMark/>
          </w:tcPr>
          <w:p w:rsidR="006C034E" w:rsidRPr="008F0C02" w:rsidRDefault="006C034E" w:rsidP="00690DE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577DFC">
              <w:rPr>
                <w:rFonts w:ascii="GHEA Grapalat" w:hAnsi="GHEA Grapalat" w:cs="Sylfaen"/>
                <w:bCs/>
                <w:lang w:val="hy-AM"/>
              </w:rPr>
              <w:t>01/12827-2023</w:t>
            </w:r>
          </w:p>
        </w:tc>
      </w:tr>
      <w:tr w:rsidR="006C034E" w:rsidRPr="00266DC0" w:rsidTr="00F90047">
        <w:trPr>
          <w:trHeight w:val="930"/>
          <w:tblCellSpacing w:w="0" w:type="dxa"/>
          <w:jc w:val="center"/>
        </w:trPr>
        <w:tc>
          <w:tcPr>
            <w:tcW w:w="8500" w:type="dxa"/>
            <w:shd w:val="clear" w:color="auto" w:fill="FFFFFF"/>
            <w:hideMark/>
          </w:tcPr>
          <w:p w:rsidR="006C034E" w:rsidRPr="00577DFC" w:rsidRDefault="006C034E" w:rsidP="00690DE1">
            <w:pPr>
              <w:spacing w:line="360" w:lineRule="auto"/>
              <w:ind w:firstLine="540"/>
              <w:jc w:val="both"/>
              <w:rPr>
                <w:rFonts w:ascii="Cambria Math" w:hAnsi="Cambria Math"/>
                <w:bCs/>
                <w:lang w:val="hy-AM" w:eastAsia="ru-RU"/>
              </w:rPr>
            </w:pPr>
            <w:r w:rsidRPr="00577DFC">
              <w:rPr>
                <w:rFonts w:ascii="GHEA Grapalat" w:hAnsi="GHEA Grapalat"/>
                <w:bCs/>
                <w:lang w:val="hy-AM" w:eastAsia="ru-RU"/>
              </w:rPr>
              <w:t xml:space="preserve">«Որպես ժամանակավոր պահպանման պահեստներ և մաքսային պահեստներ օգտագործվող կամ օգտագործման համար նախատեսվող շինությունների, տարածքների (տարածքների մասերի) կամ բաց հրապարակների տեղակայմանը, սարքավորվածությանը, մակերեսներին ներկայացվող այլ պահանջները, դրանց հիմնման և գործունեության կարգը, ժամանակավոր պահպանման այլ վայրերին ներկայացվող պահանջները, օրենքով նախատեսված պահանջների պահպանումը հավաստող լիազոր մարմինները և մաքսային մարմիններին փաստաթղթերի ներկայացման պարբերականությունը սահմանելու մասին» և «Հայաստանի Հանրապետության կառավարության 2021 թվականի սեպտեմբերի 16-ի N </w:t>
            </w:r>
            <w:r w:rsidRPr="00577DFC">
              <w:rPr>
                <w:rFonts w:ascii="GHEA Grapalat" w:hAnsi="GHEA Grapalat"/>
                <w:bCs/>
                <w:lang w:val="hy-AM" w:eastAsia="ru-RU"/>
              </w:rPr>
              <w:lastRenderedPageBreak/>
              <w:t>1530-Ն որոշման մեջ փոփոխություններ և լրացումներ կատարելու մասին» Հայաստանի Հանրապետության կառավարության որոշման նախագծերի վերաբերյալ հայտնում եմ հետևյալը</w:t>
            </w:r>
            <w:r w:rsidRPr="00577DFC">
              <w:rPr>
                <w:rFonts w:ascii="Cambria Math" w:hAnsi="Cambria Math"/>
                <w:bCs/>
                <w:lang w:val="hy-AM" w:eastAsia="ru-RU"/>
              </w:rPr>
              <w:t>․</w:t>
            </w:r>
          </w:p>
          <w:p w:rsidR="006C034E" w:rsidRPr="00577DFC" w:rsidRDefault="006C034E" w:rsidP="00690DE1">
            <w:pPr>
              <w:spacing w:line="360" w:lineRule="auto"/>
              <w:ind w:firstLine="54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577DFC">
              <w:rPr>
                <w:rFonts w:ascii="GHEA Grapalat" w:eastAsia="NSimSun" w:hAnsi="GHEA Grapalat" w:cs="Lucida Sans"/>
                <w:kern w:val="2"/>
                <w:lang w:val="hy-AM" w:eastAsia="zh-CN" w:bidi="hi-IN"/>
              </w:rPr>
              <w:t>«Կառավարության կառուցվածքի և գործունեության մասին» օրենքի հավելվածի 15–րդ մասի և</w:t>
            </w:r>
            <w:r w:rsidRPr="00577DFC">
              <w:rPr>
                <w:rFonts w:ascii="GHEA Grapalat" w:hAnsi="GHEA Grapalat"/>
                <w:color w:val="000000"/>
                <w:lang w:val="hy-AM" w:eastAsia="ru-RU"/>
              </w:rPr>
              <w:t xml:space="preserve"> Հայաստանի Հանրապետության վարչապետի 2019 թվականի հունիսի 1-ի N 658-Լ որոշման 11-րդ կետի 39-րդ ենթակետի համաձայն՝ ՀՀ էկոնոմիկայի նախարարությունը մշակում է անասնաբուժության, </w:t>
            </w:r>
            <w:r w:rsidRPr="00577DFC">
              <w:rPr>
                <w:rFonts w:ascii="GHEA Grapalat" w:hAnsi="GHEA Grapalat"/>
                <w:color w:val="000000"/>
                <w:lang w:val="hy-AM" w:eastAsia="hy-AM"/>
              </w:rPr>
              <w:t xml:space="preserve">բուսասանիտարիայի և սննդամթերքի անվտանգության ոլորտների </w:t>
            </w:r>
            <w:r w:rsidRPr="00577DFC">
              <w:rPr>
                <w:rFonts w:ascii="GHEA Grapalat" w:hAnsi="GHEA Grapalat"/>
                <w:color w:val="000000"/>
                <w:lang w:val="hy-AM" w:eastAsia="ru-RU"/>
              </w:rPr>
              <w:t>քաղաքականությունը:</w:t>
            </w:r>
          </w:p>
          <w:p w:rsidR="006C034E" w:rsidRPr="007B26BB" w:rsidRDefault="006C034E" w:rsidP="00690DE1">
            <w:pPr>
              <w:spacing w:line="360" w:lineRule="auto"/>
              <w:ind w:firstLine="540"/>
              <w:jc w:val="both"/>
              <w:rPr>
                <w:rFonts w:ascii="GHEA Grapalat" w:hAnsi="GHEA Grapalat"/>
                <w:lang w:val="hy-AM" w:eastAsia="ru-RU"/>
              </w:rPr>
            </w:pPr>
            <w:r w:rsidRPr="00577DFC">
              <w:rPr>
                <w:rFonts w:ascii="GHEA Grapalat" w:hAnsi="GHEA Grapalat"/>
                <w:color w:val="000000"/>
                <w:lang w:val="hy-AM" w:eastAsia="ru-RU"/>
              </w:rPr>
              <w:t xml:space="preserve">Ուստի, ելնելով վերոգրյալից, առաջարկվում է նախագծերից </w:t>
            </w:r>
            <w:r w:rsidRPr="00577DFC">
              <w:rPr>
                <w:rFonts w:ascii="GHEA Grapalat" w:hAnsi="GHEA Grapalat"/>
                <w:lang w:val="hy-AM" w:eastAsia="ru-RU"/>
              </w:rPr>
              <w:t xml:space="preserve">հանել Հայաստանի Հանրապետության էկոնոմիկայի նախարարություն բառերը, քանի որ էկոնոմիկայի նախարարության իրավասությունների շրջանակներից դուրս է </w:t>
            </w:r>
            <w:r w:rsidRPr="00577DFC">
              <w:rPr>
                <w:rFonts w:ascii="GHEA Grapalat" w:hAnsi="GHEA Grapalat"/>
                <w:color w:val="000000"/>
                <w:lang w:val="hy-AM" w:eastAsia="hy-AM"/>
              </w:rPr>
              <w:t>համապատասխանության ստուգումը կամ հետազոտությունը և դրա հիման վրա եզրակացության տրամադրումը։</w:t>
            </w:r>
          </w:p>
        </w:tc>
        <w:tc>
          <w:tcPr>
            <w:tcW w:w="5373" w:type="dxa"/>
            <w:gridSpan w:val="3"/>
            <w:shd w:val="clear" w:color="auto" w:fill="FFFFFF"/>
            <w:hideMark/>
          </w:tcPr>
          <w:p w:rsidR="006C034E" w:rsidRDefault="006C034E" w:rsidP="00690DE1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3439A6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Ընդունվել է։ Կատարվել է համապատասխան փոփոխություն։</w:t>
            </w:r>
          </w:p>
          <w:p w:rsidR="006C034E" w:rsidRDefault="006C034E" w:rsidP="00690DE1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6C034E" w:rsidRPr="00BF6AD0" w:rsidRDefault="006C034E" w:rsidP="00690DE1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B2217E" w:rsidRPr="008F0C02" w:rsidTr="00F90047">
        <w:trPr>
          <w:trHeight w:val="413"/>
          <w:tblCellSpacing w:w="0" w:type="dxa"/>
          <w:jc w:val="center"/>
        </w:trPr>
        <w:tc>
          <w:tcPr>
            <w:tcW w:w="11477" w:type="dxa"/>
            <w:gridSpan w:val="2"/>
            <w:vMerge w:val="restart"/>
            <w:shd w:val="clear" w:color="auto" w:fill="D0D0D0"/>
            <w:hideMark/>
          </w:tcPr>
          <w:p w:rsidR="00B2217E" w:rsidRPr="008F0C02" w:rsidRDefault="00B2217E" w:rsidP="00CB2E1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6.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ներքին գործերի նախարարություն</w:t>
            </w:r>
          </w:p>
        </w:tc>
        <w:tc>
          <w:tcPr>
            <w:tcW w:w="2396" w:type="dxa"/>
            <w:gridSpan w:val="2"/>
            <w:shd w:val="clear" w:color="auto" w:fill="D0D0D0"/>
            <w:hideMark/>
          </w:tcPr>
          <w:p w:rsidR="00B2217E" w:rsidRPr="008F0C02" w:rsidRDefault="00B2217E" w:rsidP="00CB2E1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11.07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B2217E" w:rsidRPr="008F0C02" w:rsidTr="00F90047">
        <w:trPr>
          <w:trHeight w:val="395"/>
          <w:tblCellSpacing w:w="0" w:type="dxa"/>
          <w:jc w:val="center"/>
        </w:trPr>
        <w:tc>
          <w:tcPr>
            <w:tcW w:w="11477" w:type="dxa"/>
            <w:gridSpan w:val="2"/>
            <w:vMerge/>
            <w:shd w:val="clear" w:color="auto" w:fill="FFFFFF"/>
            <w:vAlign w:val="center"/>
            <w:hideMark/>
          </w:tcPr>
          <w:p w:rsidR="00B2217E" w:rsidRPr="008F0C02" w:rsidRDefault="00B2217E" w:rsidP="00CB2E1D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gridSpan w:val="2"/>
            <w:shd w:val="clear" w:color="auto" w:fill="D0D0D0"/>
            <w:hideMark/>
          </w:tcPr>
          <w:p w:rsidR="00B2217E" w:rsidRPr="008F0C02" w:rsidRDefault="00B2217E" w:rsidP="00CB2E1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6068FA">
              <w:rPr>
                <w:rFonts w:ascii="GHEA Grapalat" w:hAnsi="GHEA Grapalat" w:cs="Sylfaen"/>
                <w:bCs/>
                <w:lang w:val="hy-AM"/>
              </w:rPr>
              <w:t>43/21/84956-23</w:t>
            </w:r>
          </w:p>
        </w:tc>
      </w:tr>
      <w:tr w:rsidR="00B2217E" w:rsidRPr="00074F04" w:rsidTr="00F90047">
        <w:trPr>
          <w:trHeight w:val="930"/>
          <w:tblCellSpacing w:w="0" w:type="dxa"/>
          <w:jc w:val="center"/>
        </w:trPr>
        <w:tc>
          <w:tcPr>
            <w:tcW w:w="8500" w:type="dxa"/>
            <w:shd w:val="clear" w:color="auto" w:fill="FFFFFF"/>
            <w:hideMark/>
          </w:tcPr>
          <w:p w:rsidR="00B2217E" w:rsidRPr="006068FA" w:rsidRDefault="00B2217E" w:rsidP="00CB2E1D">
            <w:pPr>
              <w:spacing w:line="360" w:lineRule="auto"/>
              <w:ind w:left="127" w:right="159" w:firstLine="412"/>
              <w:jc w:val="both"/>
              <w:rPr>
                <w:rFonts w:ascii="GHEA Grapalat" w:hAnsi="GHEA Grapalat" w:cs="Sylfaen"/>
                <w:lang w:val="hy-AM"/>
              </w:rPr>
            </w:pPr>
            <w:r w:rsidRPr="006068FA">
              <w:rPr>
                <w:rFonts w:ascii="GHEA Grapalat" w:hAnsi="GHEA Grapalat" w:cs="Sylfaen"/>
                <w:bCs/>
                <w:iCs/>
                <w:lang w:val="hy-AM"/>
              </w:rPr>
              <w:t>Ի</w:t>
            </w:r>
            <w:r w:rsidRPr="006068FA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r w:rsidRPr="006068FA">
              <w:rPr>
                <w:rFonts w:ascii="GHEA Grapalat" w:hAnsi="GHEA Grapalat" w:cs="Sylfaen"/>
                <w:bCs/>
                <w:iCs/>
                <w:lang w:val="hy-AM"/>
              </w:rPr>
              <w:t>պատասխան</w:t>
            </w:r>
            <w:r w:rsidRPr="006068FA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r w:rsidRPr="006068FA">
              <w:rPr>
                <w:rFonts w:ascii="GHEA Grapalat" w:hAnsi="GHEA Grapalat" w:cs="Sylfaen"/>
                <w:bCs/>
                <w:iCs/>
                <w:lang w:val="hy-AM"/>
              </w:rPr>
              <w:t>Ձեր</w:t>
            </w:r>
            <w:r w:rsidRPr="006068FA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r w:rsidRPr="006068FA">
              <w:rPr>
                <w:rFonts w:ascii="GHEA Grapalat" w:hAnsi="GHEA Grapalat" w:cs="Sylfaen"/>
                <w:bCs/>
                <w:iCs/>
                <w:lang w:val="hy-AM"/>
              </w:rPr>
              <w:t>29</w:t>
            </w:r>
            <w:r w:rsidRPr="006068FA">
              <w:rPr>
                <w:rFonts w:ascii="GHEA Grapalat" w:hAnsi="GHEA Grapalat" w:cs="Sylfaen"/>
                <w:bCs/>
                <w:iCs/>
                <w:lang w:val="af-ZA"/>
              </w:rPr>
              <w:t>.0</w:t>
            </w:r>
            <w:r w:rsidRPr="006068FA">
              <w:rPr>
                <w:rFonts w:ascii="GHEA Grapalat" w:hAnsi="GHEA Grapalat" w:cs="Sylfaen"/>
                <w:bCs/>
                <w:iCs/>
                <w:lang w:val="hy-AM"/>
              </w:rPr>
              <w:t>6</w:t>
            </w:r>
            <w:r w:rsidRPr="006068FA">
              <w:rPr>
                <w:rFonts w:ascii="GHEA Grapalat" w:hAnsi="GHEA Grapalat" w:cs="Sylfaen"/>
                <w:bCs/>
                <w:iCs/>
                <w:lang w:val="af-ZA"/>
              </w:rPr>
              <w:t>.2023թ. թիվ</w:t>
            </w:r>
            <w:r w:rsidRPr="006068FA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r w:rsidRPr="006068FA">
              <w:rPr>
                <w:rFonts w:ascii="GHEA Grapalat" w:hAnsi="GHEA Grapalat" w:cs="Sylfaen"/>
                <w:lang w:val="af-ZA"/>
              </w:rPr>
              <w:t>02/3-2/39390-2023</w:t>
            </w:r>
            <w:r w:rsidRPr="006068FA">
              <w:rPr>
                <w:rFonts w:ascii="GHEA Grapalat" w:hAnsi="GHEA Grapalat" w:cs="Sylfaen"/>
                <w:bCs/>
                <w:iCs/>
                <w:lang w:val="af-ZA"/>
              </w:rPr>
              <w:t xml:space="preserve"> գրության՝ </w:t>
            </w:r>
            <w:r w:rsidRPr="006068FA">
              <w:rPr>
                <w:rFonts w:ascii="GHEA Grapalat" w:hAnsi="GHEA Grapalat" w:cs="Sylfaen"/>
                <w:bCs/>
                <w:iCs/>
                <w:lang w:val="hy-AM"/>
              </w:rPr>
              <w:t>ՀՀ</w:t>
            </w:r>
            <w:r w:rsidRPr="006068FA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r w:rsidRPr="006068FA">
              <w:rPr>
                <w:rFonts w:ascii="GHEA Grapalat" w:hAnsi="GHEA Grapalat" w:cs="Sylfaen"/>
                <w:bCs/>
                <w:iCs/>
                <w:lang w:val="hy-AM"/>
              </w:rPr>
              <w:t>ներքին</w:t>
            </w:r>
            <w:r w:rsidRPr="006068FA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r w:rsidRPr="006068FA">
              <w:rPr>
                <w:rFonts w:ascii="GHEA Grapalat" w:hAnsi="GHEA Grapalat" w:cs="Sylfaen"/>
                <w:bCs/>
                <w:iCs/>
                <w:lang w:val="hy-AM"/>
              </w:rPr>
              <w:t>գործերի</w:t>
            </w:r>
            <w:r w:rsidRPr="006068FA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r w:rsidRPr="006068FA">
              <w:rPr>
                <w:rFonts w:ascii="GHEA Grapalat" w:hAnsi="GHEA Grapalat" w:cs="Sylfaen"/>
                <w:bCs/>
                <w:iCs/>
                <w:lang w:val="hy-AM"/>
              </w:rPr>
              <w:t>նախարարությունում</w:t>
            </w:r>
            <w:r w:rsidRPr="006068FA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r w:rsidRPr="006068FA">
              <w:rPr>
                <w:rFonts w:ascii="GHEA Grapalat" w:hAnsi="GHEA Grapalat" w:cs="Sylfaen"/>
                <w:bCs/>
                <w:iCs/>
                <w:lang w:val="hy-AM"/>
              </w:rPr>
              <w:t>քննարկվել են </w:t>
            </w:r>
            <w:r w:rsidRPr="006068FA">
              <w:rPr>
                <w:rFonts w:ascii="GHEA Grapalat" w:hAnsi="GHEA Grapalat" w:cs="Sylfaen"/>
                <w:bCs/>
                <w:lang w:val="hy-AM"/>
              </w:rPr>
              <w:t xml:space="preserve">Որպես ժամանակավոր պահպանման պահեստներ և մաքսային պահեստներ օգտագործվող կամ օգտագործման համար նախատեսվող շինությունների, տարածքների (տարածքների մասերի) կամ բաց հրապարակների </w:t>
            </w:r>
            <w:r w:rsidRPr="006068FA">
              <w:rPr>
                <w:rFonts w:ascii="GHEA Grapalat" w:hAnsi="GHEA Grapalat" w:cs="Sylfaen"/>
                <w:bCs/>
                <w:lang w:val="hy-AM"/>
              </w:rPr>
              <w:lastRenderedPageBreak/>
              <w:t>տեղակայմանը, սարքավորվածությանը, մակերեսներին ներկայացվող այլ պահանջները, դրանց հիմնման և գործունեության կարգը, ժամանակավոր պահպանման այլ վայրերին ներկայացվող պահանջները, օրենքով նախատեսված պահանջների պահպանումը հավաստող լիազոր մարմինները և մաքսային մարմիններին փաստաթղթերի ներկայացման պարբերականությունը սահմանելու մասին» և «Հայաստանի Հանրապետության կառավարության 2021 թվականի սեպտեմբերի 16-ի N 1530-Ն որոշման մեջ փոփոխություններ և լրացումներ կատարելու մասին</w:t>
            </w:r>
            <w:r w:rsidRPr="006068FA">
              <w:rPr>
                <w:rFonts w:ascii="GHEA Grapalat" w:hAnsi="GHEA Grapalat" w:cs="Sylfaen"/>
                <w:lang w:val="af-ZA"/>
              </w:rPr>
              <w:t></w:t>
            </w:r>
            <w:r w:rsidRPr="006068FA">
              <w:rPr>
                <w:rFonts w:ascii="GHEA Grapalat" w:hAnsi="GHEA Grapalat" w:cs="Sylfaen"/>
                <w:lang w:val="hy-AM"/>
              </w:rPr>
              <w:t xml:space="preserve"> ՀՀ կառավարության որոշման նախագծերի լրամշակված տարբերակները, </w:t>
            </w:r>
            <w:r w:rsidRPr="006068FA">
              <w:rPr>
                <w:rFonts w:ascii="GHEA Grapalat" w:hAnsi="GHEA Grapalat" w:cs="Sylfaen"/>
                <w:bCs/>
                <w:lang w:val="hy-AM"/>
              </w:rPr>
              <w:t>ինչպես նաև նշված նախագծերի վերաբերյալ Հայաստանի Հանրապետության վարչապետի աշխատակազմի տեսչական մարմինների աշխատանքների համակարգման գրասենյակի առաջարկները,</w:t>
            </w:r>
            <w:r w:rsidRPr="006068FA">
              <w:rPr>
                <w:rFonts w:ascii="GHEA Grapalat" w:hAnsi="GHEA Grapalat" w:cs="Sylfaen"/>
                <w:lang w:val="hy-AM"/>
              </w:rPr>
              <w:t xml:space="preserve"> որոնց վերաբերյալ առաջարկություններ և առարկություններ չկան։ </w:t>
            </w:r>
          </w:p>
        </w:tc>
        <w:tc>
          <w:tcPr>
            <w:tcW w:w="5373" w:type="dxa"/>
            <w:gridSpan w:val="3"/>
            <w:shd w:val="clear" w:color="auto" w:fill="FFFFFF"/>
            <w:hideMark/>
          </w:tcPr>
          <w:p w:rsidR="00B2217E" w:rsidRDefault="00B2217E" w:rsidP="00CB2E1D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Ընդունվել է ի գիտություն։</w:t>
            </w:r>
          </w:p>
          <w:p w:rsidR="00B2217E" w:rsidRPr="00BF6AD0" w:rsidRDefault="00B2217E" w:rsidP="00CB2E1D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C40791" w:rsidRPr="00C810E0" w:rsidTr="00F90047">
        <w:trPr>
          <w:trHeight w:val="413"/>
          <w:tblCellSpacing w:w="0" w:type="dxa"/>
          <w:jc w:val="center"/>
        </w:trPr>
        <w:tc>
          <w:tcPr>
            <w:tcW w:w="11477" w:type="dxa"/>
            <w:gridSpan w:val="2"/>
            <w:vMerge w:val="restart"/>
            <w:shd w:val="clear" w:color="auto" w:fill="D0D0D0"/>
            <w:hideMark/>
          </w:tcPr>
          <w:p w:rsidR="00C40791" w:rsidRDefault="00C40791" w:rsidP="00137AB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  <w:p w:rsidR="00C40791" w:rsidRDefault="00C40791" w:rsidP="00137AB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  <w:p w:rsidR="00C40791" w:rsidRPr="008F0C02" w:rsidRDefault="00C40791" w:rsidP="00137AB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7.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է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gridSpan w:val="2"/>
            <w:shd w:val="clear" w:color="auto" w:fill="D0D0D0"/>
            <w:hideMark/>
          </w:tcPr>
          <w:p w:rsidR="00C40791" w:rsidRDefault="00C40791" w:rsidP="00C4079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40791">
              <w:rPr>
                <w:rFonts w:ascii="GHEA Grapalat" w:hAnsi="GHEA Grapalat" w:cs="Sylfaen"/>
                <w:bCs/>
                <w:lang w:val="hy-AM"/>
              </w:rPr>
              <w:t>2</w:t>
            </w:r>
            <w:r>
              <w:rPr>
                <w:rFonts w:ascii="GHEA Grapalat" w:hAnsi="GHEA Grapalat" w:cs="Sylfaen"/>
                <w:bCs/>
                <w:lang w:val="hy-AM"/>
              </w:rPr>
              <w:t>8</w:t>
            </w:r>
            <w:r w:rsidRPr="00C40791">
              <w:rPr>
                <w:rFonts w:ascii="GHEA Grapalat" w:hAnsi="GHEA Grapalat" w:cs="Sylfaen"/>
                <w:bCs/>
                <w:lang w:val="hy-AM"/>
              </w:rPr>
              <w:t>.08.2023թ.</w:t>
            </w:r>
          </w:p>
          <w:p w:rsidR="00C40791" w:rsidRDefault="00C40791" w:rsidP="00C4079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40791">
              <w:rPr>
                <w:rFonts w:ascii="GHEA Grapalat" w:hAnsi="GHEA Grapalat" w:cs="Sylfaen"/>
                <w:bCs/>
                <w:lang w:val="hy-AM"/>
              </w:rPr>
              <w:t>2</w:t>
            </w:r>
            <w:r>
              <w:rPr>
                <w:rFonts w:ascii="GHEA Grapalat" w:hAnsi="GHEA Grapalat" w:cs="Sylfaen"/>
                <w:bCs/>
                <w:lang w:val="hy-AM"/>
              </w:rPr>
              <w:t>8</w:t>
            </w:r>
            <w:r w:rsidRPr="00C40791">
              <w:rPr>
                <w:rFonts w:ascii="GHEA Grapalat" w:hAnsi="GHEA Grapalat" w:cs="Sylfaen"/>
                <w:bCs/>
                <w:lang w:val="hy-AM"/>
              </w:rPr>
              <w:t>.08.2023թ.</w:t>
            </w:r>
          </w:p>
          <w:p w:rsidR="00C40791" w:rsidRPr="008F0C02" w:rsidRDefault="00C40791" w:rsidP="00C4079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29.08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C40791" w:rsidRPr="00C810E0" w:rsidTr="00F90047">
        <w:trPr>
          <w:trHeight w:val="395"/>
          <w:tblCellSpacing w:w="0" w:type="dxa"/>
          <w:jc w:val="center"/>
        </w:trPr>
        <w:tc>
          <w:tcPr>
            <w:tcW w:w="11477" w:type="dxa"/>
            <w:gridSpan w:val="2"/>
            <w:vMerge/>
            <w:shd w:val="clear" w:color="auto" w:fill="FFFFFF"/>
            <w:vAlign w:val="center"/>
            <w:hideMark/>
          </w:tcPr>
          <w:p w:rsidR="00C40791" w:rsidRPr="00314CDC" w:rsidRDefault="00C40791" w:rsidP="00137AB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gridSpan w:val="2"/>
            <w:shd w:val="clear" w:color="auto" w:fill="D0D0D0"/>
            <w:hideMark/>
          </w:tcPr>
          <w:p w:rsidR="00C40791" w:rsidRDefault="00C40791" w:rsidP="00137AB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40791">
              <w:rPr>
                <w:rFonts w:ascii="GHEA Grapalat" w:hAnsi="GHEA Grapalat" w:cs="Sylfaen"/>
                <w:bCs/>
                <w:lang w:val="hy-AM"/>
              </w:rPr>
              <w:t>01/15753-2023</w:t>
            </w:r>
          </w:p>
          <w:p w:rsidR="00C40791" w:rsidRDefault="00C40791" w:rsidP="00137AB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40791">
              <w:rPr>
                <w:rFonts w:ascii="GHEA Grapalat" w:hAnsi="GHEA Grapalat" w:cs="Sylfaen"/>
                <w:bCs/>
                <w:lang w:val="hy-AM"/>
              </w:rPr>
              <w:t>01/16261-2023</w:t>
            </w:r>
          </w:p>
          <w:p w:rsidR="00C40791" w:rsidRPr="009845CF" w:rsidRDefault="00C40791" w:rsidP="00C4079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40791">
              <w:rPr>
                <w:rFonts w:ascii="GHEA Grapalat" w:hAnsi="GHEA Grapalat" w:cs="Sylfaen"/>
                <w:bCs/>
                <w:lang w:val="hy-AM"/>
              </w:rPr>
              <w:t>01/16598-2023</w:t>
            </w:r>
          </w:p>
        </w:tc>
      </w:tr>
      <w:tr w:rsidR="00C40791" w:rsidRPr="00C810E0" w:rsidTr="00F90047">
        <w:trPr>
          <w:trHeight w:val="395"/>
          <w:tblCellSpacing w:w="0" w:type="dxa"/>
          <w:jc w:val="center"/>
        </w:trPr>
        <w:tc>
          <w:tcPr>
            <w:tcW w:w="8500" w:type="dxa"/>
            <w:shd w:val="clear" w:color="auto" w:fill="FFFFFF"/>
            <w:hideMark/>
          </w:tcPr>
          <w:p w:rsidR="00C40791" w:rsidRPr="00C40791" w:rsidRDefault="00C40791" w:rsidP="00C40791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40791">
              <w:rPr>
                <w:rFonts w:ascii="GHEA Grapalat" w:hAnsi="GHEA Grapalat"/>
                <w:color w:val="000000"/>
                <w:lang w:val="hy-AM" w:eastAsia="hy-AM"/>
              </w:rPr>
              <w:t xml:space="preserve">ՀՀ էկոնոմիկայի նախարարությունը, քննարկելով </w:t>
            </w:r>
            <w:r w:rsidRPr="00C40791">
              <w:rPr>
                <w:rFonts w:ascii="GHEA Grapalat" w:hAnsi="GHEA Grapalat" w:hint="eastAsia"/>
                <w:color w:val="000000"/>
                <w:lang w:val="hy-AM" w:eastAsia="hy-AM"/>
              </w:rPr>
              <w:t>«</w:t>
            </w:r>
            <w:r w:rsidRPr="00C40791">
              <w:rPr>
                <w:rFonts w:ascii="GHEA Grapalat" w:hAnsi="GHEA Grapalat"/>
                <w:color w:val="000000"/>
                <w:lang w:val="hy-AM" w:eastAsia="hy-AM"/>
              </w:rPr>
              <w:t xml:space="preserve">Որպես ժամանակավոր պահպանման պահեստներ և մաքսային պահեստներ </w:t>
            </w:r>
            <w:r w:rsidRPr="00C40791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օգտագործվող կամ օգտագործման համար նախատեսվող շինությունների, տարածքների (տարածքների մասերի) կամ բաց հրապարակների տեղակայմանը, սարքավորվածությանը, մակերեսներին ներկայացվող այլ պահանջները, դրանց հիմնման և գործունեության կարգը, ժամանակավոր պահպանման այլ վայրերին ներկայացվող պահանջները, օրենքով նախատեսված պահանջների պահպանումը հավաստող լիազոր մարմինները և մաքսային մարմիններին փաստաթղթերի ներկայացման պարբերականությունը սահմանելու մասին</w:t>
            </w:r>
            <w:r w:rsidRPr="00C40791">
              <w:rPr>
                <w:rFonts w:ascii="GHEA Grapalat" w:hAnsi="GHEA Grapalat" w:hint="eastAsia"/>
                <w:color w:val="000000"/>
                <w:lang w:val="hy-AM" w:eastAsia="hy-AM"/>
              </w:rPr>
              <w:t>»</w:t>
            </w:r>
            <w:r w:rsidRPr="00C40791">
              <w:rPr>
                <w:rFonts w:ascii="GHEA Grapalat" w:hAnsi="GHEA Grapalat"/>
                <w:color w:val="000000"/>
                <w:lang w:val="hy-AM" w:eastAsia="hy-AM"/>
              </w:rPr>
              <w:t xml:space="preserve"> և </w:t>
            </w:r>
            <w:r w:rsidRPr="00C40791">
              <w:rPr>
                <w:rFonts w:ascii="GHEA Grapalat" w:hAnsi="GHEA Grapalat" w:hint="eastAsia"/>
                <w:color w:val="000000"/>
                <w:lang w:val="hy-AM" w:eastAsia="hy-AM"/>
              </w:rPr>
              <w:t>«</w:t>
            </w:r>
            <w:r w:rsidRPr="00C40791">
              <w:rPr>
                <w:rFonts w:ascii="GHEA Grapalat" w:hAnsi="GHEA Grapalat"/>
                <w:color w:val="000000"/>
                <w:lang w:val="hy-AM" w:eastAsia="hy-AM"/>
              </w:rPr>
              <w:t>Հայաստանի Հանրապետության կառավարության 2021 թվականի սեպտեմբերի 16-ի N 1530-Ն որոշման մեջ փոփոխություններ և լրացումներ կատարելու մասին</w:t>
            </w:r>
            <w:r w:rsidRPr="00C40791">
              <w:rPr>
                <w:rFonts w:ascii="GHEA Grapalat" w:hAnsi="GHEA Grapalat" w:hint="eastAsia"/>
                <w:color w:val="000000"/>
                <w:lang w:val="hy-AM" w:eastAsia="hy-AM"/>
              </w:rPr>
              <w:t>»</w:t>
            </w:r>
            <w:r w:rsidRPr="00C40791">
              <w:rPr>
                <w:rFonts w:ascii="GHEA Grapalat" w:hAnsi="GHEA Grapalat"/>
                <w:color w:val="000000"/>
                <w:lang w:val="hy-AM" w:eastAsia="hy-AM"/>
              </w:rPr>
              <w:t xml:space="preserve"> Հայաստանի Հանրապետության կառավարության որոշումների նախագծերի լրամշակված տարբերակները, հայտնում է հետևյալը</w:t>
            </w:r>
            <w:r w:rsidRPr="00C40791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</w:p>
          <w:p w:rsidR="00C40791" w:rsidRPr="00C40791" w:rsidRDefault="00C40791" w:rsidP="00C40791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40791">
              <w:rPr>
                <w:rFonts w:ascii="GHEA Grapalat" w:hAnsi="GHEA Grapalat"/>
                <w:color w:val="000000"/>
                <w:lang w:val="hy-AM" w:eastAsia="hy-AM"/>
              </w:rPr>
              <w:t xml:space="preserve">Սահմանադրության 6-րդ հոդվածի 1-ին մասի համաձայն՝ պետական և տեղական ինքնակառավարման մարմիններն ու պաշտոնատար անձինք իրավասու են կատարելու միայն այնպիսի գործողություններ, որոնց համար լիազորված են Սահմանադրությամբ կամ օրենքներով, </w:t>
            </w:r>
            <w:r w:rsidRPr="00C40791">
              <w:rPr>
                <w:rFonts w:ascii="GHEA Grapalat" w:hAnsi="GHEA Grapalat" w:hint="eastAsia"/>
                <w:color w:val="000000"/>
                <w:lang w:val="hy-AM" w:eastAsia="hy-AM"/>
              </w:rPr>
              <w:t>«</w:t>
            </w:r>
            <w:r w:rsidRPr="00C40791">
              <w:rPr>
                <w:rFonts w:ascii="GHEA Grapalat" w:hAnsi="GHEA Grapalat"/>
                <w:color w:val="000000"/>
                <w:lang w:val="hy-AM" w:eastAsia="hy-AM"/>
              </w:rPr>
              <w:t>Կառավարության կառուցվածքի և գործունեության մասին</w:t>
            </w:r>
            <w:r w:rsidRPr="00C40791">
              <w:rPr>
                <w:rFonts w:ascii="GHEA Grapalat" w:hAnsi="GHEA Grapalat" w:hint="eastAsia"/>
                <w:color w:val="000000"/>
                <w:lang w:val="hy-AM" w:eastAsia="hy-AM"/>
              </w:rPr>
              <w:t>»</w:t>
            </w:r>
            <w:r w:rsidRPr="00C40791">
              <w:rPr>
                <w:rFonts w:ascii="GHEA Grapalat" w:hAnsi="GHEA Grapalat"/>
                <w:color w:val="000000"/>
                <w:lang w:val="hy-AM" w:eastAsia="hy-AM"/>
              </w:rPr>
              <w:t xml:space="preserve"> օրենքի հավելվածի 15-րդ մասի և Հայաստանի Հանրապետության վարչապետի 2019 թվականի հունիսի 1-ի N 658-Լ որոշման 11-րդ կետի 39-րդ ենթակետի համաձայն՝ ՀՀ էկոնոմիկայի նախարարությունը մշակում է մի շարք, այդ թվում՝ անասնաբուժության, </w:t>
            </w:r>
            <w:r w:rsidRPr="00C40791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բուսասանիտարիայի և սննդամթերքի անվտանգության ոլորտների քաղաքականությունը:</w:t>
            </w:r>
          </w:p>
          <w:p w:rsidR="00C40791" w:rsidRPr="00C40791" w:rsidRDefault="00C40791" w:rsidP="00C40791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40791">
              <w:rPr>
                <w:rFonts w:ascii="GHEA Grapalat" w:hAnsi="GHEA Grapalat"/>
                <w:color w:val="000000"/>
                <w:lang w:val="hy-AM" w:eastAsia="hy-AM"/>
              </w:rPr>
              <w:t>Ուստի, ելնելով վերոգրյալից՝ առաջարկվում է նախագծերից հանել Հայաստանի Հանրապետության էկոնոմիկայի նախարարություն բառերը, քանի որ Էկոնոմիկայի նախարարության իրավասությունների շրջանակներից դուրս է համապատասխանության ստուգումը կամ հետազոտությունը և դրա հիման վրա եզրակացության տրամադրումը։</w:t>
            </w:r>
          </w:p>
          <w:p w:rsidR="00C40791" w:rsidRPr="00BF6AD0" w:rsidRDefault="00C40791" w:rsidP="00137AB0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5373" w:type="dxa"/>
            <w:gridSpan w:val="3"/>
            <w:shd w:val="clear" w:color="auto" w:fill="FFFFFF"/>
            <w:hideMark/>
          </w:tcPr>
          <w:p w:rsidR="00C40791" w:rsidRPr="00A907AB" w:rsidRDefault="00C40791" w:rsidP="00137AB0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</w:tc>
      </w:tr>
      <w:tr w:rsidR="00F90047" w:rsidTr="00F90047">
        <w:trPr>
          <w:trHeight w:val="413"/>
          <w:tblCellSpacing w:w="0" w:type="dxa"/>
          <w:jc w:val="center"/>
        </w:trPr>
        <w:tc>
          <w:tcPr>
            <w:tcW w:w="1178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:rsidR="00F90047" w:rsidRDefault="00F9004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14. 05</w:t>
            </w:r>
            <w:r>
              <w:rPr>
                <w:rFonts w:ascii="Cambria Math" w:hAnsi="Cambria Math" w:cs="Cambria Math"/>
                <w:bCs/>
                <w:lang w:val="hy-AM"/>
              </w:rPr>
              <w:t>․</w:t>
            </w:r>
            <w:r>
              <w:rPr>
                <w:rFonts w:ascii="GHEA Grapalat" w:hAnsi="GHEA Grapalat" w:cs="Sylfaen"/>
                <w:bCs/>
                <w:lang w:val="hy-AM"/>
              </w:rPr>
              <w:t>09</w:t>
            </w:r>
            <w:r>
              <w:rPr>
                <w:rFonts w:ascii="Cambria Math" w:hAnsi="Cambria Math" w:cs="Cambria Math"/>
                <w:bCs/>
                <w:lang w:val="hy-AM"/>
              </w:rPr>
              <w:t>․</w:t>
            </w:r>
            <w:r>
              <w:rPr>
                <w:rFonts w:ascii="GHEA Grapalat" w:hAnsi="GHEA Grapalat" w:cs="Sylfaen"/>
                <w:bCs/>
                <w:lang w:val="hy-AM"/>
              </w:rPr>
              <w:t>2023</w:t>
            </w:r>
            <w:r>
              <w:rPr>
                <w:rFonts w:ascii="GHEA Grapalat" w:hAnsi="GHEA Grapalat" w:cs="GHEA Grapalat"/>
                <w:bCs/>
                <w:lang w:val="hy-AM"/>
              </w:rPr>
              <w:t>թ</w:t>
            </w:r>
            <w:r>
              <w:rPr>
                <w:rFonts w:ascii="Cambria Math" w:hAnsi="Cambria Math" w:cs="Cambria Math"/>
                <w:bCs/>
                <w:lang w:val="hy-AM"/>
              </w:rPr>
              <w:t>․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hy-AM"/>
              </w:rPr>
              <w:t>ֆինանսատնտեսական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hy-AM"/>
              </w:rPr>
              <w:t>նախարարական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hy-AM"/>
              </w:rPr>
              <w:t>կոմիտեի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hy-AM"/>
              </w:rPr>
              <w:t>նիստի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hy-AM"/>
              </w:rPr>
              <w:t>ընթացքում ներկայացված առաջարկներ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:rsidR="00F90047" w:rsidRDefault="00F9004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05.09.2023թ.</w:t>
            </w:r>
          </w:p>
        </w:tc>
      </w:tr>
      <w:tr w:rsidR="00F90047" w:rsidTr="00F90047">
        <w:trPr>
          <w:trHeight w:val="395"/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0047" w:rsidRDefault="00F90047">
            <w:pPr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</w:tcPr>
          <w:p w:rsidR="00F90047" w:rsidRDefault="00F90047">
            <w:pPr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</w:tc>
      </w:tr>
      <w:tr w:rsidR="00F90047" w:rsidRPr="00266DC0" w:rsidTr="00F90047">
        <w:trPr>
          <w:trHeight w:val="930"/>
          <w:tblCellSpacing w:w="0" w:type="dxa"/>
          <w:jc w:val="center"/>
        </w:trPr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0047" w:rsidRDefault="00F90047" w:rsidP="00266DC0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Առաջարկվել է </w:t>
            </w:r>
            <w:r>
              <w:rPr>
                <w:rFonts w:ascii="GHEA Grapalat" w:hAnsi="GHEA Grapalat"/>
                <w:bCs/>
                <w:iCs/>
                <w:lang w:val="hy-AM"/>
              </w:rPr>
              <w:t xml:space="preserve">սննդամթերքի անվտանգության ոլորտում համապատասխան պահանջների պահպանման </w:t>
            </w:r>
            <w:r w:rsidR="00266DC0">
              <w:rPr>
                <w:rFonts w:ascii="GHEA Grapalat" w:hAnsi="GHEA Grapalat"/>
                <w:bCs/>
                <w:iCs/>
                <w:lang w:val="hy-AM"/>
              </w:rPr>
              <w:t>վերաբերյալ</w:t>
            </w:r>
            <w:r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  <w:r>
              <w:rPr>
                <w:rFonts w:ascii="GHEA Grapalat" w:eastAsia="Calibri" w:hAnsi="GHEA Grapalat"/>
                <w:bCs/>
                <w:color w:val="000000"/>
                <w:lang w:val="hy-AM" w:eastAsia="hy-AM"/>
              </w:rPr>
              <w:t xml:space="preserve">տեղեկատվությունը </w:t>
            </w:r>
            <w:r w:rsidR="00266DC0">
              <w:rPr>
                <w:rFonts w:ascii="GHEA Grapalat" w:eastAsia="Calibri" w:hAnsi="GHEA Grapalat"/>
                <w:bCs/>
                <w:color w:val="000000"/>
                <w:lang w:val="hy-AM" w:eastAsia="hy-AM"/>
              </w:rPr>
              <w:t xml:space="preserve">ներառել </w:t>
            </w:r>
            <w:r>
              <w:rPr>
                <w:rFonts w:ascii="GHEA Grapalat" w:eastAsia="Calibri" w:hAnsi="GHEA Grapalat"/>
                <w:bCs/>
                <w:color w:val="000000"/>
                <w:lang w:val="hy-AM" w:eastAsia="hy-AM"/>
              </w:rPr>
              <w:t>իրավաբանական անձի կողմից համապատասխան ռեեստրում ընդգրկման նպատակով մաքսային մարմին ներկայացվող դիմումի մեջ</w:t>
            </w:r>
            <w:bookmarkStart w:id="0" w:name="_GoBack"/>
            <w:bookmarkEnd w:id="0"/>
            <w:r>
              <w:rPr>
                <w:rFonts w:ascii="GHEA Grapalat" w:eastAsia="Calibri" w:hAnsi="GHEA Grapalat"/>
                <w:bCs/>
                <w:color w:val="000000"/>
                <w:lang w:val="hy-AM" w:eastAsia="hy-AM"/>
              </w:rPr>
              <w:t>։</w:t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0047" w:rsidRDefault="00F90047">
            <w:pPr>
              <w:spacing w:line="360" w:lineRule="auto"/>
              <w:ind w:left="2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Ընդունվել է։ </w:t>
            </w:r>
          </w:p>
          <w:p w:rsidR="00F90047" w:rsidRDefault="00F90047" w:rsidP="00226BBD">
            <w:pPr>
              <w:spacing w:line="360" w:lineRule="auto"/>
              <w:ind w:left="2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Նախագծի </w:t>
            </w:r>
            <w:r w:rsidR="00226BBD">
              <w:rPr>
                <w:rFonts w:ascii="GHEA Grapalat" w:hAnsi="GHEA Grapalat"/>
                <w:color w:val="000000" w:themeColor="text1"/>
                <w:lang w:val="hy-AM"/>
              </w:rPr>
              <w:t>1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-ին կետի </w:t>
            </w:r>
            <w:r w:rsidR="00226BBD">
              <w:rPr>
                <w:rFonts w:ascii="GHEA Grapalat" w:hAnsi="GHEA Grapalat"/>
                <w:color w:val="000000" w:themeColor="text1"/>
                <w:lang w:val="hy-AM"/>
              </w:rPr>
              <w:t>7-րդ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ենթակետ</w:t>
            </w:r>
            <w:r w:rsidR="00226BBD">
              <w:rPr>
                <w:rFonts w:ascii="GHEA Grapalat" w:hAnsi="GHEA Grapalat"/>
                <w:color w:val="000000" w:themeColor="text1"/>
                <w:lang w:val="hy-AM"/>
              </w:rPr>
              <w:t>ի «գ» պարբերությունը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խմբագրվել է։</w:t>
            </w:r>
          </w:p>
        </w:tc>
      </w:tr>
    </w:tbl>
    <w:p w:rsidR="00BB4ADB" w:rsidRPr="001E6C9A" w:rsidRDefault="00BB4ADB" w:rsidP="00760B07">
      <w:pPr>
        <w:rPr>
          <w:rFonts w:ascii="GHEA Grapalat" w:hAnsi="GHEA Grapalat"/>
          <w:lang w:val="hy-AM"/>
        </w:rPr>
      </w:pPr>
    </w:p>
    <w:sectPr w:rsidR="00BB4ADB" w:rsidRPr="001E6C9A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 w15:restartNumberingAfterBreak="0">
    <w:nsid w:val="2BAD46A6"/>
    <w:multiLevelType w:val="hybridMultilevel"/>
    <w:tmpl w:val="B87E6774"/>
    <w:lvl w:ilvl="0" w:tplc="4640531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8AE39D0"/>
    <w:multiLevelType w:val="hybridMultilevel"/>
    <w:tmpl w:val="CDAA9C8E"/>
    <w:lvl w:ilvl="0" w:tplc="864203C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6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2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4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2"/>
  </w:num>
  <w:num w:numId="2">
    <w:abstractNumId w:val="10"/>
  </w:num>
  <w:num w:numId="3">
    <w:abstractNumId w:val="13"/>
  </w:num>
  <w:num w:numId="4">
    <w:abstractNumId w:val="8"/>
  </w:num>
  <w:num w:numId="5">
    <w:abstractNumId w:val="14"/>
  </w:num>
  <w:num w:numId="6">
    <w:abstractNumId w:val="7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6"/>
  </w:num>
  <w:num w:numId="12">
    <w:abstractNumId w:val="2"/>
  </w:num>
  <w:num w:numId="13">
    <w:abstractNumId w:val="0"/>
  </w:num>
  <w:num w:numId="14">
    <w:abstractNumId w:val="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00AD"/>
    <w:rsid w:val="00044B5B"/>
    <w:rsid w:val="000A0CCB"/>
    <w:rsid w:val="000B7B68"/>
    <w:rsid w:val="000D4B46"/>
    <w:rsid w:val="000D732C"/>
    <w:rsid w:val="000E0DAD"/>
    <w:rsid w:val="00101A36"/>
    <w:rsid w:val="00105BBD"/>
    <w:rsid w:val="00115450"/>
    <w:rsid w:val="0012313E"/>
    <w:rsid w:val="00146451"/>
    <w:rsid w:val="001524A4"/>
    <w:rsid w:val="00152DAE"/>
    <w:rsid w:val="001B5B31"/>
    <w:rsid w:val="001B7892"/>
    <w:rsid w:val="001C65A5"/>
    <w:rsid w:val="001E6C9A"/>
    <w:rsid w:val="001F43B3"/>
    <w:rsid w:val="0021233D"/>
    <w:rsid w:val="00226B6B"/>
    <w:rsid w:val="00226BBD"/>
    <w:rsid w:val="00234EDC"/>
    <w:rsid w:val="00266DC0"/>
    <w:rsid w:val="00272861"/>
    <w:rsid w:val="002A554E"/>
    <w:rsid w:val="002C0C47"/>
    <w:rsid w:val="002E35F0"/>
    <w:rsid w:val="00311C25"/>
    <w:rsid w:val="00313E2B"/>
    <w:rsid w:val="00314CDC"/>
    <w:rsid w:val="00330E5F"/>
    <w:rsid w:val="00333325"/>
    <w:rsid w:val="00335CDE"/>
    <w:rsid w:val="00345B6F"/>
    <w:rsid w:val="003513F4"/>
    <w:rsid w:val="00352AD6"/>
    <w:rsid w:val="0036790B"/>
    <w:rsid w:val="003B08B1"/>
    <w:rsid w:val="003C76F2"/>
    <w:rsid w:val="004258C9"/>
    <w:rsid w:val="00431BC7"/>
    <w:rsid w:val="0044071C"/>
    <w:rsid w:val="0045210B"/>
    <w:rsid w:val="004523A8"/>
    <w:rsid w:val="00453192"/>
    <w:rsid w:val="004538E8"/>
    <w:rsid w:val="00461DA8"/>
    <w:rsid w:val="004825F6"/>
    <w:rsid w:val="004A0488"/>
    <w:rsid w:val="004C3CFB"/>
    <w:rsid w:val="004D6A1F"/>
    <w:rsid w:val="0050383B"/>
    <w:rsid w:val="00514BE6"/>
    <w:rsid w:val="0051701B"/>
    <w:rsid w:val="00525F10"/>
    <w:rsid w:val="005276AA"/>
    <w:rsid w:val="00551091"/>
    <w:rsid w:val="0056421B"/>
    <w:rsid w:val="00565379"/>
    <w:rsid w:val="00567EF4"/>
    <w:rsid w:val="00580B51"/>
    <w:rsid w:val="00587C49"/>
    <w:rsid w:val="0059254C"/>
    <w:rsid w:val="005D2F37"/>
    <w:rsid w:val="005D6F1A"/>
    <w:rsid w:val="005E720F"/>
    <w:rsid w:val="006061FC"/>
    <w:rsid w:val="006149F8"/>
    <w:rsid w:val="00617CB2"/>
    <w:rsid w:val="00623F0A"/>
    <w:rsid w:val="00625120"/>
    <w:rsid w:val="00631A17"/>
    <w:rsid w:val="006359C3"/>
    <w:rsid w:val="006401F8"/>
    <w:rsid w:val="006618B0"/>
    <w:rsid w:val="00673A22"/>
    <w:rsid w:val="006758AA"/>
    <w:rsid w:val="00695191"/>
    <w:rsid w:val="006C034E"/>
    <w:rsid w:val="006D5CFF"/>
    <w:rsid w:val="00710EA1"/>
    <w:rsid w:val="00716610"/>
    <w:rsid w:val="00733D99"/>
    <w:rsid w:val="007445F0"/>
    <w:rsid w:val="00754666"/>
    <w:rsid w:val="00760B07"/>
    <w:rsid w:val="007619E4"/>
    <w:rsid w:val="00782781"/>
    <w:rsid w:val="007D09DF"/>
    <w:rsid w:val="0082551F"/>
    <w:rsid w:val="00841922"/>
    <w:rsid w:val="00846045"/>
    <w:rsid w:val="00850362"/>
    <w:rsid w:val="00861637"/>
    <w:rsid w:val="008931DC"/>
    <w:rsid w:val="0089669C"/>
    <w:rsid w:val="008A2510"/>
    <w:rsid w:val="008B7FBC"/>
    <w:rsid w:val="008C722C"/>
    <w:rsid w:val="008C7C84"/>
    <w:rsid w:val="008D27D7"/>
    <w:rsid w:val="008F0C02"/>
    <w:rsid w:val="00916C54"/>
    <w:rsid w:val="00942F67"/>
    <w:rsid w:val="0095151D"/>
    <w:rsid w:val="009712BD"/>
    <w:rsid w:val="009845CF"/>
    <w:rsid w:val="00986CBE"/>
    <w:rsid w:val="009C4C80"/>
    <w:rsid w:val="009D685B"/>
    <w:rsid w:val="009E3813"/>
    <w:rsid w:val="009F47B4"/>
    <w:rsid w:val="009F7F51"/>
    <w:rsid w:val="00A00386"/>
    <w:rsid w:val="00A00B42"/>
    <w:rsid w:val="00A06961"/>
    <w:rsid w:val="00A255BA"/>
    <w:rsid w:val="00A26F9F"/>
    <w:rsid w:val="00A27CED"/>
    <w:rsid w:val="00A27D68"/>
    <w:rsid w:val="00A33CD1"/>
    <w:rsid w:val="00A3416E"/>
    <w:rsid w:val="00A526D7"/>
    <w:rsid w:val="00A8154E"/>
    <w:rsid w:val="00A818B3"/>
    <w:rsid w:val="00A843E2"/>
    <w:rsid w:val="00A907AB"/>
    <w:rsid w:val="00A9116A"/>
    <w:rsid w:val="00A9344C"/>
    <w:rsid w:val="00AA1550"/>
    <w:rsid w:val="00AA41E9"/>
    <w:rsid w:val="00AB0F1E"/>
    <w:rsid w:val="00AB29C1"/>
    <w:rsid w:val="00AE5C6D"/>
    <w:rsid w:val="00AF1CF9"/>
    <w:rsid w:val="00AF5ECD"/>
    <w:rsid w:val="00B20482"/>
    <w:rsid w:val="00B2217E"/>
    <w:rsid w:val="00B33EE4"/>
    <w:rsid w:val="00B36B3D"/>
    <w:rsid w:val="00B376AA"/>
    <w:rsid w:val="00B57349"/>
    <w:rsid w:val="00B63B57"/>
    <w:rsid w:val="00B66F92"/>
    <w:rsid w:val="00BB1718"/>
    <w:rsid w:val="00BB4ADB"/>
    <w:rsid w:val="00BB517D"/>
    <w:rsid w:val="00BC5442"/>
    <w:rsid w:val="00BC695C"/>
    <w:rsid w:val="00BD6BFA"/>
    <w:rsid w:val="00BE2DE6"/>
    <w:rsid w:val="00BF6AD0"/>
    <w:rsid w:val="00C04FC2"/>
    <w:rsid w:val="00C066EB"/>
    <w:rsid w:val="00C14AA0"/>
    <w:rsid w:val="00C160D6"/>
    <w:rsid w:val="00C17270"/>
    <w:rsid w:val="00C2020D"/>
    <w:rsid w:val="00C212E2"/>
    <w:rsid w:val="00C2149B"/>
    <w:rsid w:val="00C34A53"/>
    <w:rsid w:val="00C36721"/>
    <w:rsid w:val="00C40791"/>
    <w:rsid w:val="00C5398E"/>
    <w:rsid w:val="00C56CD6"/>
    <w:rsid w:val="00C810E0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1487A"/>
    <w:rsid w:val="00D22924"/>
    <w:rsid w:val="00D31629"/>
    <w:rsid w:val="00D31BCF"/>
    <w:rsid w:val="00D32C9F"/>
    <w:rsid w:val="00D40108"/>
    <w:rsid w:val="00D4317B"/>
    <w:rsid w:val="00D61C84"/>
    <w:rsid w:val="00D72CF5"/>
    <w:rsid w:val="00D84B77"/>
    <w:rsid w:val="00DB3E60"/>
    <w:rsid w:val="00DE29BA"/>
    <w:rsid w:val="00E10148"/>
    <w:rsid w:val="00E13891"/>
    <w:rsid w:val="00E14B39"/>
    <w:rsid w:val="00E67650"/>
    <w:rsid w:val="00E82F3A"/>
    <w:rsid w:val="00E87993"/>
    <w:rsid w:val="00E92261"/>
    <w:rsid w:val="00EA1619"/>
    <w:rsid w:val="00EB4234"/>
    <w:rsid w:val="00EE316C"/>
    <w:rsid w:val="00F061E7"/>
    <w:rsid w:val="00F0716B"/>
    <w:rsid w:val="00F41A0E"/>
    <w:rsid w:val="00F44728"/>
    <w:rsid w:val="00F6621F"/>
    <w:rsid w:val="00F7464E"/>
    <w:rsid w:val="00F81827"/>
    <w:rsid w:val="00F874D6"/>
    <w:rsid w:val="00F90047"/>
    <w:rsid w:val="00F92483"/>
    <w:rsid w:val="00F93E17"/>
    <w:rsid w:val="00FA3EF7"/>
    <w:rsid w:val="00FA7D21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6855F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5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03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AEDFBC-1385-4223-B8A7-5E84EA8CF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8</TotalTime>
  <Pages>1</Pages>
  <Words>1776</Words>
  <Characters>10126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https://mul2.gov.am/tasks/847994/oneclick/Ampopatert.docx?token=46a367efdf24a4d1e6a9112ddf2ef6e9</cp:keywords>
  <dc:description/>
  <cp:lastModifiedBy>Feliks Melkonyan</cp:lastModifiedBy>
  <cp:revision>10</cp:revision>
  <cp:lastPrinted>2023-05-19T10:56:00Z</cp:lastPrinted>
  <dcterms:created xsi:type="dcterms:W3CDTF">2023-08-30T07:28:00Z</dcterms:created>
  <dcterms:modified xsi:type="dcterms:W3CDTF">2023-09-06T11:42:00Z</dcterms:modified>
</cp:coreProperties>
</file>