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ՕՏԱՐԵԼՈՒ ՄԱՍԻՆ</w:t>
      </w:r>
    </w:p>
    <w:p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3D5117" w:rsidRDefault="003D5117" w:rsidP="003D511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</w:p>
    <w:p w:rsidR="003D5117" w:rsidRDefault="004B7EA4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Քաղաք Երևան, Ավան, Խուդյակովի փողոց 1 գիտահետազոտական ինստիտուտ հասցեում գտնվող 1780.8 քառ. մետր մակերեսով անշարժ գույքը, ինչպես նաև դրա զբաղեցրած, օգտագործման ու սպասարկման համար հատկացված 0.1176</w:t>
      </w:r>
      <w:r w:rsidRPr="00EE3307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հեկտար մակերեսով հողամասը</w:t>
      </w:r>
      <w:r w:rsidR="00091ADA" w:rsidRPr="00091ADA">
        <w:rPr>
          <w:rFonts w:ascii="GHEA Grapalat" w:hAnsi="GHEA Grapalat"/>
          <w:color w:val="000000"/>
          <w:lang w:val="hy-AM"/>
        </w:rPr>
        <w:t xml:space="preserve">  </w:t>
      </w:r>
      <w:r w:rsidR="003D5117" w:rsidRPr="00091ADA">
        <w:rPr>
          <w:rFonts w:ascii="GHEA Grapalat" w:hAnsi="GHEA Grapalat"/>
          <w:color w:val="000000"/>
          <w:lang w:val="hy-AM"/>
        </w:rPr>
        <w:t>(</w:t>
      </w:r>
      <w:r w:rsidR="003D5117" w:rsidRPr="00130B5A">
        <w:rPr>
          <w:rFonts w:ascii="GHEA Grapalat" w:hAnsi="GHEA Grapalat"/>
          <w:color w:val="000000"/>
          <w:lang w:val="hy-AM"/>
        </w:rPr>
        <w:t>այսուհետ՝</w:t>
      </w:r>
      <w:r w:rsidR="003D5117" w:rsidRPr="00091ADA">
        <w:rPr>
          <w:rFonts w:ascii="GHEA Grapalat" w:hAnsi="GHEA Grapalat"/>
          <w:color w:val="000000"/>
          <w:lang w:val="hy-AM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Գ</w:t>
      </w:r>
      <w:r w:rsidR="003D5117" w:rsidRPr="00130B5A">
        <w:rPr>
          <w:rFonts w:ascii="GHEA Grapalat" w:hAnsi="GHEA Grapalat"/>
          <w:color w:val="000000"/>
          <w:lang w:val="hy-AM"/>
        </w:rPr>
        <w:t>ույք</w:t>
      </w:r>
      <w:r w:rsidR="003D5117" w:rsidRPr="00091ADA">
        <w:rPr>
          <w:rFonts w:ascii="GHEA Grapalat" w:hAnsi="GHEA Grapalat"/>
          <w:color w:val="000000"/>
          <w:lang w:val="hy-AM"/>
        </w:rPr>
        <w:t>)</w:t>
      </w:r>
      <w:r w:rsidR="004179B5">
        <w:rPr>
          <w:rFonts w:ascii="GHEA Grapalat" w:hAnsi="GHEA Grapalat"/>
          <w:color w:val="000000"/>
          <w:lang w:val="hy-AM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հանդիսանում է</w:t>
      </w:r>
      <w:r w:rsidR="003D5117" w:rsidRPr="00091ADA">
        <w:rPr>
          <w:rFonts w:ascii="GHEA Grapalat" w:hAnsi="GHEA Grapalat"/>
          <w:color w:val="000000"/>
          <w:lang w:val="hy-AM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պետական</w:t>
      </w:r>
      <w:r w:rsidR="003D5117" w:rsidRPr="00091ADA">
        <w:rPr>
          <w:rFonts w:ascii="GHEA Grapalat" w:hAnsi="GHEA Grapalat"/>
          <w:color w:val="000000"/>
          <w:lang w:val="hy-AM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սեփականություն</w:t>
      </w:r>
      <w:r w:rsidR="003D5117">
        <w:rPr>
          <w:rFonts w:ascii="GHEA Grapalat" w:hAnsi="GHEA Grapalat"/>
          <w:color w:val="000000"/>
          <w:lang w:val="hy-AM"/>
        </w:rPr>
        <w:t xml:space="preserve"> և</w:t>
      </w:r>
      <w:r w:rsidR="003D5117" w:rsidRPr="00091ADA">
        <w:rPr>
          <w:rFonts w:ascii="GHEA Grapalat" w:hAnsi="GHEA Grapalat"/>
          <w:color w:val="000000"/>
          <w:lang w:val="hy-AM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ամրացված է ՀՀ տարածքային կառավարման և ենթակառուցվածքների նախարարության պ</w:t>
      </w:r>
      <w:r w:rsidR="003D5117" w:rsidRPr="00130B5A">
        <w:rPr>
          <w:rFonts w:ascii="GHEA Grapalat" w:hAnsi="GHEA Grapalat"/>
          <w:color w:val="000000"/>
          <w:lang w:val="hy-AM"/>
        </w:rPr>
        <w:t>ետական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գույքի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կառավարման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կոմիտեին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(</w:t>
      </w:r>
      <w:r w:rsidR="003D5117" w:rsidRPr="00130B5A">
        <w:rPr>
          <w:rFonts w:ascii="GHEA Grapalat" w:hAnsi="GHEA Grapalat"/>
          <w:color w:val="000000"/>
          <w:lang w:val="hy-AM"/>
        </w:rPr>
        <w:t>այսուհետ՝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Կոմիտե</w:t>
      </w:r>
      <w:r w:rsidR="003D5117" w:rsidRPr="001A3905">
        <w:rPr>
          <w:rFonts w:ascii="GHEA Grapalat" w:hAnsi="GHEA Grapalat"/>
          <w:color w:val="000000"/>
          <w:lang w:val="fr-FR"/>
        </w:rPr>
        <w:t>)</w:t>
      </w:r>
      <w:r w:rsidR="003D5117">
        <w:rPr>
          <w:rFonts w:ascii="GHEA Grapalat" w:hAnsi="GHEA Grapalat"/>
          <w:color w:val="000000"/>
          <w:lang w:val="hy-AM"/>
        </w:rPr>
        <w:t>։</w:t>
      </w:r>
    </w:p>
    <w:p w:rsidR="00FB3326" w:rsidRPr="00A27CCD" w:rsidRDefault="003D5117" w:rsidP="00A27CCD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 w:rsidRPr="00FB3326">
        <w:rPr>
          <w:rFonts w:ascii="GHEA Grapalat" w:hAnsi="GHEA Grapalat"/>
          <w:color w:val="000000"/>
          <w:lang w:val="hy-AM"/>
        </w:rPr>
        <w:t xml:space="preserve">Ներկայացված նախագծով առաջարկվում է </w:t>
      </w:r>
      <w:r w:rsidR="00FB3326">
        <w:rPr>
          <w:rFonts w:ascii="GHEA Grapalat" w:hAnsi="GHEA Grapalat"/>
          <w:color w:val="000000"/>
          <w:lang w:val="hy-AM"/>
        </w:rPr>
        <w:t>ՀՀ</w:t>
      </w:r>
      <w:r w:rsidR="00FB3326" w:rsidRPr="00FB3326">
        <w:rPr>
          <w:rFonts w:ascii="GHEA Grapalat" w:hAnsi="GHEA Grapalat"/>
          <w:color w:val="000000"/>
          <w:lang w:val="hy-AM"/>
        </w:rPr>
        <w:t xml:space="preserve"> տարածքային կառավարման և ենթակառուցվածքների նախարարության Պետական գույքի կառավարման կոմիտեին (այսուհետ՝ Կոմիտե) ամրացված, պետական սեփականություն հանդիսացող, քաղաք Երևան, Ավան, Խուդյակովի փողոց</w:t>
      </w:r>
      <w:r w:rsidR="00FB3326" w:rsidRPr="00A27CCD">
        <w:rPr>
          <w:rFonts w:ascii="GHEA Grapalat" w:hAnsi="GHEA Grapalat"/>
          <w:color w:val="000000"/>
          <w:lang w:val="hy-AM"/>
        </w:rPr>
        <w:t xml:space="preserve"> 1 գիտահետազոտական ինստիտուտ հասցեում գտնվող 1780.8 քառ. մետր մակերեսով անշարժ գույքը, ինչպես նաև դրա զբաղեցրած, օգտագործման ու սպասարկման համար հատկացված 0.1176 հեկտար մակերեսով հողամասն  օտարել մրցույթով:</w:t>
      </w:r>
    </w:p>
    <w:p w:rsidR="000F01DA" w:rsidRPr="00D640DF" w:rsidRDefault="000F01DA" w:rsidP="00FB332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Գույքի գնահատված շուկայական արժեքը 2023 թվականի փետրվարի 2</w:t>
      </w:r>
      <w:r w:rsidR="007C3136">
        <w:rPr>
          <w:rFonts w:ascii="GHEA Grapalat" w:hAnsi="GHEA Grapalat"/>
          <w:color w:val="000000"/>
          <w:lang w:val="hy-AM"/>
        </w:rPr>
        <w:t>3</w:t>
      </w:r>
      <w:r w:rsidRPr="006045CE">
        <w:rPr>
          <w:rFonts w:ascii="GHEA Grapalat" w:hAnsi="GHEA Grapalat"/>
          <w:color w:val="000000"/>
          <w:lang w:val="hy-AM"/>
        </w:rPr>
        <w:t>-ի</w:t>
      </w:r>
      <w:r w:rsidRPr="00D640DF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դրությամբ կազմում է </w:t>
      </w:r>
      <w:r w:rsidR="007C3136">
        <w:rPr>
          <w:rFonts w:ascii="GHEA Grapalat" w:hAnsi="GHEA Grapalat"/>
          <w:color w:val="000000"/>
          <w:lang w:val="hy-AM"/>
        </w:rPr>
        <w:t xml:space="preserve">322 500 000 </w:t>
      </w:r>
      <w:r>
        <w:rPr>
          <w:rFonts w:ascii="GHEA Grapalat" w:hAnsi="GHEA Grapalat"/>
          <w:color w:val="000000"/>
          <w:lang w:val="hy-AM"/>
        </w:rPr>
        <w:t xml:space="preserve">ՀՀ դրամ։ </w:t>
      </w:r>
    </w:p>
    <w:p w:rsidR="000F01DA" w:rsidRPr="00D640DF" w:rsidRDefault="000F01DA" w:rsidP="00D640DF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Անշարժ գույքի </w:t>
      </w:r>
      <w:r w:rsidRPr="008741F9">
        <w:rPr>
          <w:rFonts w:ascii="GHEA Grapalat" w:hAnsi="GHEA Grapalat"/>
          <w:color w:val="000000"/>
          <w:lang w:val="hy-AM"/>
        </w:rPr>
        <w:t>գնահատված շուկայական արժեքում ներառված, հատկացված հողամա</w:t>
      </w:r>
      <w:r>
        <w:rPr>
          <w:rFonts w:ascii="GHEA Grapalat" w:hAnsi="GHEA Grapalat"/>
          <w:color w:val="000000"/>
          <w:lang w:val="hy-AM"/>
        </w:rPr>
        <w:t xml:space="preserve">սի գնահատված շուկայական արժեքը կազմում է </w:t>
      </w:r>
      <w:r w:rsidR="007141B4">
        <w:rPr>
          <w:rFonts w:ascii="GHEA Grapalat" w:hAnsi="GHEA Grapalat"/>
          <w:color w:val="000000"/>
          <w:lang w:val="hy-AM"/>
        </w:rPr>
        <w:t xml:space="preserve">195 600 000 </w:t>
      </w:r>
      <w:r w:rsidRPr="008741F9">
        <w:rPr>
          <w:rFonts w:ascii="GHEA Grapalat" w:hAnsi="GHEA Grapalat"/>
          <w:color w:val="000000"/>
          <w:lang w:val="hy-AM"/>
        </w:rPr>
        <w:t>դրամ</w:t>
      </w:r>
      <w:r>
        <w:rPr>
          <w:rFonts w:ascii="GHEA Grapalat" w:hAnsi="GHEA Grapalat"/>
          <w:color w:val="000000"/>
          <w:lang w:val="hy-AM"/>
        </w:rPr>
        <w:t>։</w:t>
      </w:r>
    </w:p>
    <w:p w:rsidR="000F01DA" w:rsidRPr="00D640DF" w:rsidRDefault="000F01DA" w:rsidP="00D640DF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Հատկացված հողամասի տվյալ պահին գործող</w:t>
      </w:r>
      <w:r w:rsidRPr="00FF0031">
        <w:rPr>
          <w:rFonts w:ascii="GHEA Grapalat" w:hAnsi="GHEA Grapalat"/>
          <w:color w:val="000000"/>
          <w:lang w:val="hy-AM"/>
        </w:rPr>
        <w:t xml:space="preserve"> </w:t>
      </w:r>
      <w:r w:rsidRPr="00961A48">
        <w:rPr>
          <w:rFonts w:ascii="GHEA Grapalat" w:hAnsi="GHEA Grapalat"/>
          <w:color w:val="000000"/>
          <w:lang w:val="hy-AM"/>
        </w:rPr>
        <w:t>շուկայական արժեքին մոտարկված</w:t>
      </w:r>
      <w:r w:rsidRPr="00FF0031">
        <w:rPr>
          <w:rFonts w:ascii="GHEA Grapalat" w:hAnsi="GHEA Grapalat"/>
          <w:color w:val="000000"/>
          <w:lang w:val="hy-AM"/>
        </w:rPr>
        <w:t xml:space="preserve"> կադաստրային արժեքը</w:t>
      </w:r>
      <w:r w:rsidR="007141B4">
        <w:rPr>
          <w:rFonts w:ascii="GHEA Grapalat" w:hAnsi="GHEA Grapalat"/>
          <w:color w:val="000000"/>
          <w:lang w:val="hy-AM"/>
        </w:rPr>
        <w:t xml:space="preserve"> 29 268 994 </w:t>
      </w:r>
      <w:r>
        <w:rPr>
          <w:rFonts w:ascii="GHEA Grapalat" w:hAnsi="GHEA Grapalat"/>
          <w:color w:val="000000"/>
          <w:lang w:val="hy-AM"/>
        </w:rPr>
        <w:t>դրամ է:</w:t>
      </w:r>
    </w:p>
    <w:p w:rsidR="000F01DA" w:rsidRPr="00D640DF" w:rsidRDefault="000F01DA" w:rsidP="00D640DF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Մրցույթով օտարման ենթակա Գույքի </w:t>
      </w:r>
      <w:r w:rsidRPr="00D640DF">
        <w:rPr>
          <w:rFonts w:ascii="GHEA Grapalat" w:hAnsi="GHEA Grapalat"/>
          <w:color w:val="000000"/>
          <w:lang w:val="hy-AM"/>
        </w:rPr>
        <w:t xml:space="preserve">վաճառքի նվազագույն </w:t>
      </w:r>
      <w:r>
        <w:rPr>
          <w:rFonts w:ascii="GHEA Grapalat" w:hAnsi="GHEA Grapalat"/>
          <w:color w:val="000000"/>
          <w:lang w:val="hy-AM"/>
        </w:rPr>
        <w:t xml:space="preserve">գին է սահմանվել գնահատված </w:t>
      </w:r>
      <w:r w:rsidRPr="00D640DF">
        <w:rPr>
          <w:rFonts w:ascii="GHEA Grapalat" w:hAnsi="GHEA Grapalat"/>
          <w:color w:val="000000"/>
          <w:lang w:val="hy-AM"/>
        </w:rPr>
        <w:t xml:space="preserve">արժեքի </w:t>
      </w:r>
      <w:r w:rsidR="00AB5AC5">
        <w:rPr>
          <w:rFonts w:ascii="GHEA Grapalat" w:hAnsi="GHEA Grapalat"/>
          <w:color w:val="000000"/>
          <w:lang w:val="hy-AM"/>
        </w:rPr>
        <w:t>10</w:t>
      </w:r>
      <w:r w:rsidRPr="00D640DF">
        <w:rPr>
          <w:rFonts w:ascii="GHEA Grapalat" w:hAnsi="GHEA Grapalat"/>
          <w:color w:val="000000"/>
          <w:lang w:val="hy-AM"/>
        </w:rPr>
        <w:t xml:space="preserve">0 տոկոսի չափով՝ </w:t>
      </w:r>
      <w:r w:rsidR="00AB5AC5">
        <w:rPr>
          <w:rFonts w:ascii="GHEA Grapalat" w:hAnsi="GHEA Grapalat"/>
          <w:color w:val="000000"/>
          <w:lang w:val="hy-AM"/>
        </w:rPr>
        <w:t xml:space="preserve">322 500 000 </w:t>
      </w:r>
      <w:r w:rsidRPr="00D640DF">
        <w:rPr>
          <w:rFonts w:ascii="GHEA Grapalat" w:hAnsi="GHEA Grapalat"/>
          <w:color w:val="000000"/>
          <w:lang w:val="hy-AM"/>
        </w:rPr>
        <w:t>դրամ</w:t>
      </w:r>
      <w:r w:rsidR="00CC6376">
        <w:rPr>
          <w:rFonts w:ascii="GHEA Grapalat" w:hAnsi="GHEA Grapalat"/>
          <w:color w:val="000000"/>
          <w:lang w:val="hy-AM"/>
        </w:rPr>
        <w:t>։</w:t>
      </w:r>
    </w:p>
    <w:p w:rsidR="00F51147" w:rsidRDefault="00CC6376" w:rsidP="00D640DF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</w:t>
      </w:r>
      <w:r w:rsidR="00A7491F">
        <w:rPr>
          <w:rFonts w:ascii="GHEA Grapalat" w:hAnsi="GHEA Grapalat"/>
          <w:color w:val="000000"/>
          <w:lang w:val="hy-AM"/>
        </w:rPr>
        <w:t>Մ</w:t>
      </w:r>
      <w:r w:rsidR="00A7491F" w:rsidRPr="00A7491F">
        <w:rPr>
          <w:rFonts w:ascii="GHEA Grapalat" w:hAnsi="GHEA Grapalat"/>
          <w:color w:val="000000"/>
          <w:lang w:val="hy-AM"/>
        </w:rPr>
        <w:t>րցույթին</w:t>
      </w:r>
      <w:r w:rsidR="00A7491F">
        <w:rPr>
          <w:rFonts w:ascii="GHEA Grapalat" w:hAnsi="GHEA Grapalat"/>
          <w:color w:val="000000"/>
          <w:lang w:val="hy-AM"/>
        </w:rPr>
        <w:t xml:space="preserve"> մասնակցելու նախավճարը սահմանվել է</w:t>
      </w:r>
      <w:r w:rsidR="00A7491F" w:rsidRPr="00A7491F">
        <w:rPr>
          <w:rFonts w:ascii="GHEA Grapalat" w:hAnsi="GHEA Grapalat"/>
          <w:color w:val="000000"/>
          <w:lang w:val="hy-AM"/>
        </w:rPr>
        <w:t xml:space="preserve"> գույքի վաճառքի նվազագույն գնի 5 տոկոսի չափով՝  </w:t>
      </w:r>
      <w:r w:rsidR="003210E8">
        <w:rPr>
          <w:rFonts w:ascii="GHEA Grapalat" w:hAnsi="GHEA Grapalat"/>
          <w:color w:val="000000" w:themeColor="text1"/>
          <w:lang w:val="hy-AM"/>
        </w:rPr>
        <w:t>16 125</w:t>
      </w:r>
      <w:bookmarkStart w:id="0" w:name="_GoBack"/>
      <w:bookmarkEnd w:id="0"/>
      <w:r w:rsidR="00DE0B9C">
        <w:rPr>
          <w:rFonts w:ascii="GHEA Grapalat" w:hAnsi="GHEA Grapalat"/>
          <w:color w:val="000000" w:themeColor="text1"/>
          <w:lang w:val="hy-AM"/>
        </w:rPr>
        <w:t xml:space="preserve"> 000 </w:t>
      </w:r>
      <w:r w:rsidR="00A7491F" w:rsidRPr="00A7491F">
        <w:rPr>
          <w:rFonts w:ascii="GHEA Grapalat" w:hAnsi="GHEA Grapalat"/>
          <w:color w:val="000000"/>
          <w:lang w:val="hy-AM"/>
        </w:rPr>
        <w:t>դրամ, որը մրցույթի հաղթող ճանաչված մասնակցի  համար համարվում է Գույքի վաճառքի գնի մաս և Գնորդի կողմից հետագա վճարումները կատարելուց հրաժարվելու դեպքում վերադարձման ենթակա չէ ու փոխանցվում է Հայաստանի Հանրապետության պետական բյուջե։</w:t>
      </w:r>
    </w:p>
    <w:p w:rsidR="00D572A0" w:rsidRDefault="00DE0B9C" w:rsidP="00D640DF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 xml:space="preserve"> </w:t>
      </w:r>
      <w:r w:rsidR="00F51147" w:rsidRPr="00F51147">
        <w:rPr>
          <w:rFonts w:ascii="GHEA Grapalat" w:hAnsi="GHEA Grapalat"/>
          <w:color w:val="000000"/>
          <w:lang w:val="hy-AM"/>
        </w:rPr>
        <w:t xml:space="preserve">Գնորդը պարտավոր է վճարել նաև Գույքի արժեքի որոշման ծառայությունների վճարը՝ </w:t>
      </w:r>
      <w:r>
        <w:rPr>
          <w:rFonts w:ascii="GHEA Grapalat" w:hAnsi="GHEA Grapalat"/>
          <w:color w:val="000000" w:themeColor="text1"/>
          <w:lang w:val="hy-AM"/>
        </w:rPr>
        <w:t>628 560</w:t>
      </w:r>
      <w:r w:rsidRPr="00D470AF">
        <w:rPr>
          <w:rFonts w:ascii="GHEA Grapalat" w:hAnsi="GHEA Grapalat"/>
          <w:color w:val="000000" w:themeColor="text1"/>
          <w:lang w:val="hy-AM"/>
        </w:rPr>
        <w:t xml:space="preserve"> </w:t>
      </w:r>
      <w:r w:rsidR="00F51147" w:rsidRPr="00F51147">
        <w:rPr>
          <w:rFonts w:ascii="GHEA Grapalat" w:hAnsi="GHEA Grapalat"/>
          <w:color w:val="000000"/>
          <w:lang w:val="hy-AM"/>
        </w:rPr>
        <w:t>դրամ գումարը (ներառյալ՝ ավելացված արժեքի հարկը), որը ենթակա է վճարման մրցույթի արդյունքների մասին արձանագրությունը ստանալու օրվանից մեկամսյա ժամկետում՝ գնահատողի համապատասխան հաշվին ու չի համարվում գույքի վաճառքի գնի մաս։</w:t>
      </w:r>
    </w:p>
    <w:p w:rsidR="00D91D15" w:rsidRDefault="00D91D15" w:rsidP="00D640DF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ՀՀ կառավարության 08.06.2023թ. «Պետական գույքն օտարելու մասին» թիվ 918-Ա որոշման համաձայն ք. Երևան, Ավան, Խուդյակովի փողոց 1 գիտահետազոտական ինստիտուտ հասցեում գտնվող անշարժ գույքը մեկ անգամ ներկայացվել է օտարման՝ մրցույթով, գնահատված արժեքի 100 տոկոսի չափով, սակայն հայտարարված </w:t>
      </w:r>
      <w:r w:rsidR="005043F1">
        <w:rPr>
          <w:rFonts w:ascii="GHEA Grapalat" w:hAnsi="GHEA Grapalat"/>
          <w:color w:val="000000"/>
          <w:lang w:val="hy-AM"/>
        </w:rPr>
        <w:t>մրցույթը</w:t>
      </w:r>
      <w:r>
        <w:rPr>
          <w:rFonts w:ascii="GHEA Grapalat" w:hAnsi="GHEA Grapalat"/>
          <w:color w:val="000000"/>
          <w:lang w:val="hy-AM"/>
        </w:rPr>
        <w:t xml:space="preserve"> չի կայացել հայտեր չլինելու պատճառով։</w:t>
      </w:r>
    </w:p>
    <w:p w:rsidR="00E76CE1" w:rsidRPr="00EB0F17" w:rsidRDefault="00E76CE1" w:rsidP="00D640DF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b/>
          <w:color w:val="000000"/>
          <w:lang w:val="hy-AM"/>
        </w:rPr>
      </w:pPr>
      <w:r w:rsidRPr="00480803">
        <w:rPr>
          <w:rFonts w:ascii="GHEA Grapalat" w:hAnsi="GHEA Grapalat"/>
          <w:b/>
          <w:color w:val="000000"/>
          <w:lang w:val="hy-AM"/>
        </w:rPr>
        <w:t>ՀՀ կառավարության 18</w:t>
      </w:r>
      <w:r w:rsidRPr="00EB0F17">
        <w:rPr>
          <w:rFonts w:ascii="GHEA Grapalat" w:hAnsi="GHEA Grapalat"/>
          <w:b/>
          <w:color w:val="000000"/>
          <w:lang w:val="hy-AM"/>
        </w:rPr>
        <w:t>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480803">
        <w:rPr>
          <w:rFonts w:ascii="GHEA Grapalat" w:hAnsi="GHEA Grapalat"/>
          <w:b/>
          <w:color w:val="000000"/>
          <w:lang w:val="hy-AM"/>
        </w:rPr>
        <w:t xml:space="preserve"> </w:t>
      </w:r>
      <w:r w:rsidR="00480803" w:rsidRPr="00480803">
        <w:rPr>
          <w:rFonts w:ascii="GHEA Grapalat" w:hAnsi="GHEA Grapalat"/>
          <w:b/>
          <w:color w:val="000000"/>
          <w:lang w:val="hy-AM"/>
        </w:rPr>
        <w:t xml:space="preserve">Քաղաք Երևան, Ավան, Խուդյակովի փողոց 1 գիտահետազոտական ինստիտուտ հասցեում գտնվող 1780.8 քառ. մետր </w:t>
      </w:r>
      <w:r w:rsidR="005F2F7F" w:rsidRPr="005F2F7F">
        <w:rPr>
          <w:rFonts w:ascii="GHEA Grapalat" w:hAnsi="GHEA Grapalat"/>
          <w:b/>
          <w:color w:val="000000"/>
          <w:lang w:val="hy-AM"/>
        </w:rPr>
        <w:t xml:space="preserve">մակերեսով </w:t>
      </w:r>
      <w:r w:rsidR="00E02C40" w:rsidRPr="00EB0F17">
        <w:rPr>
          <w:rFonts w:ascii="GHEA Grapalat" w:hAnsi="GHEA Grapalat"/>
          <w:b/>
          <w:color w:val="000000"/>
          <w:lang w:val="hy-AM"/>
        </w:rPr>
        <w:t xml:space="preserve">անշարժ գույքի </w:t>
      </w:r>
      <w:r w:rsidRPr="00EB0F17">
        <w:rPr>
          <w:rFonts w:ascii="GHEA Grapalat" w:hAnsi="GHEA Grapalat"/>
          <w:b/>
          <w:color w:val="000000"/>
          <w:lang w:val="hy-AM"/>
        </w:rPr>
        <w:t>օտարումը բխում է ՀՀ կառավարության 2021-2026թթ. ծրագրի պահանջներից։</w:t>
      </w:r>
    </w:p>
    <w:p w:rsidR="003D5117" w:rsidRPr="00E02C40" w:rsidRDefault="003D5117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t>«</w:t>
      </w:r>
      <w:r w:rsidR="008E508D" w:rsidRPr="00E02C40">
        <w:rPr>
          <w:rFonts w:ascii="GHEA Grapalat" w:hAnsi="GHEA Grapalat"/>
          <w:b/>
          <w:color w:val="000000"/>
          <w:lang w:val="hy-AM"/>
        </w:rPr>
        <w:t>Պետական գույքն</w:t>
      </w:r>
      <w:r w:rsidRPr="00E02C40">
        <w:rPr>
          <w:rFonts w:ascii="GHEA Grapalat" w:hAnsi="GHEA Grapalat"/>
          <w:b/>
          <w:color w:val="000000"/>
          <w:lang w:val="hy-AM"/>
        </w:rPr>
        <w:t xml:space="preserve"> օտարելու մասին»</w:t>
      </w:r>
      <w:r w:rsidRPr="008F3CC9">
        <w:rPr>
          <w:rFonts w:ascii="GHEA Grapalat" w:hAnsi="GHEA Grapalat"/>
          <w:color w:val="000000"/>
          <w:lang w:val="hy-AM"/>
        </w:rPr>
        <w:t xml:space="preserve"> ՀՀ կառավարության որոշման նախագծի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3D5117">
      <w:pgSz w:w="12240" w:h="15840"/>
      <w:pgMar w:top="99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E2"/>
    <w:rsid w:val="000170AE"/>
    <w:rsid w:val="00025B6B"/>
    <w:rsid w:val="0005381D"/>
    <w:rsid w:val="00055031"/>
    <w:rsid w:val="00087A3A"/>
    <w:rsid w:val="00091ADA"/>
    <w:rsid w:val="000B4C2D"/>
    <w:rsid w:val="000F01DA"/>
    <w:rsid w:val="0018664D"/>
    <w:rsid w:val="001920ED"/>
    <w:rsid w:val="001F4EC9"/>
    <w:rsid w:val="002130F8"/>
    <w:rsid w:val="00224E19"/>
    <w:rsid w:val="00261725"/>
    <w:rsid w:val="00301010"/>
    <w:rsid w:val="003210E8"/>
    <w:rsid w:val="00340D50"/>
    <w:rsid w:val="003905E2"/>
    <w:rsid w:val="003A3328"/>
    <w:rsid w:val="003A72CD"/>
    <w:rsid w:val="003D5117"/>
    <w:rsid w:val="004179B5"/>
    <w:rsid w:val="004676A1"/>
    <w:rsid w:val="00480803"/>
    <w:rsid w:val="00484DB9"/>
    <w:rsid w:val="004B7EA4"/>
    <w:rsid w:val="004D3DD0"/>
    <w:rsid w:val="004F6BC7"/>
    <w:rsid w:val="005043F1"/>
    <w:rsid w:val="00530C2A"/>
    <w:rsid w:val="00587B5F"/>
    <w:rsid w:val="005C3EC6"/>
    <w:rsid w:val="005D4491"/>
    <w:rsid w:val="005F2F7F"/>
    <w:rsid w:val="00612530"/>
    <w:rsid w:val="0061298D"/>
    <w:rsid w:val="006934F4"/>
    <w:rsid w:val="0070541A"/>
    <w:rsid w:val="007141B4"/>
    <w:rsid w:val="00785296"/>
    <w:rsid w:val="007A5AD7"/>
    <w:rsid w:val="007C3136"/>
    <w:rsid w:val="008100D5"/>
    <w:rsid w:val="00821420"/>
    <w:rsid w:val="008551BF"/>
    <w:rsid w:val="00867EE2"/>
    <w:rsid w:val="00880A4C"/>
    <w:rsid w:val="008C397A"/>
    <w:rsid w:val="008E4A1A"/>
    <w:rsid w:val="008E508D"/>
    <w:rsid w:val="008F13B7"/>
    <w:rsid w:val="008F7EEF"/>
    <w:rsid w:val="0090107A"/>
    <w:rsid w:val="009039FC"/>
    <w:rsid w:val="00946AAD"/>
    <w:rsid w:val="00951272"/>
    <w:rsid w:val="0095504C"/>
    <w:rsid w:val="009C658C"/>
    <w:rsid w:val="00A27CCD"/>
    <w:rsid w:val="00A33A7F"/>
    <w:rsid w:val="00A3774E"/>
    <w:rsid w:val="00A53EE3"/>
    <w:rsid w:val="00A7491F"/>
    <w:rsid w:val="00AB5AC5"/>
    <w:rsid w:val="00B73A22"/>
    <w:rsid w:val="00C759B1"/>
    <w:rsid w:val="00CC6376"/>
    <w:rsid w:val="00CE59FB"/>
    <w:rsid w:val="00CE7D34"/>
    <w:rsid w:val="00CF128B"/>
    <w:rsid w:val="00CF3DD7"/>
    <w:rsid w:val="00D572A0"/>
    <w:rsid w:val="00D640DF"/>
    <w:rsid w:val="00D74A5E"/>
    <w:rsid w:val="00D801E4"/>
    <w:rsid w:val="00D91D15"/>
    <w:rsid w:val="00DD3983"/>
    <w:rsid w:val="00DE0B9C"/>
    <w:rsid w:val="00E02C40"/>
    <w:rsid w:val="00E63809"/>
    <w:rsid w:val="00E76CE1"/>
    <w:rsid w:val="00E96233"/>
    <w:rsid w:val="00EB0F17"/>
    <w:rsid w:val="00EB6319"/>
    <w:rsid w:val="00F31345"/>
    <w:rsid w:val="00F33BBD"/>
    <w:rsid w:val="00F51147"/>
    <w:rsid w:val="00F6729F"/>
    <w:rsid w:val="00FA2A07"/>
    <w:rsid w:val="00FB0F93"/>
    <w:rsid w:val="00FB3326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59129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5117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1419</TotalTime>
  <Pages>2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https://mul2.gov.am/tasks/847904/oneclick/himnavorum.docx?token=7759884dd3558c9646e885e9bdc7d9f7</cp:keywords>
  <dc:description/>
  <cp:lastModifiedBy>Windows User</cp:lastModifiedBy>
  <cp:revision>98</cp:revision>
  <dcterms:created xsi:type="dcterms:W3CDTF">2021-09-16T12:43:00Z</dcterms:created>
  <dcterms:modified xsi:type="dcterms:W3CDTF">2023-09-05T11:52:00Z</dcterms:modified>
</cp:coreProperties>
</file>