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0AF9D362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050A1">
        <w:rPr>
          <w:rFonts w:ascii="GHEA Grapalat" w:hAnsi="GHEA Grapalat"/>
          <w:b/>
          <w:lang w:val="hy-AM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29D9F39C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9050A1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>,</w:t>
      </w:r>
      <w:r w:rsidR="00964D3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9050A1">
        <w:rPr>
          <w:rFonts w:ascii="GHEA Grapalat" w:hAnsi="GHEA Grapalat" w:cs="Sylfaen"/>
          <w:b/>
          <w:noProof/>
          <w:lang w:val="hy-AM" w:eastAsia="ru-RU"/>
        </w:rPr>
        <w:t>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953137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9050A1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6FA0D85D" w14:textId="1693288A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 փոփոխություն 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</w:t>
      </w:r>
      <w:r w:rsidR="009050A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B2E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 5, 6 և 7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0D9DD" w14:textId="77777777" w:rsidR="00FC0C22" w:rsidRDefault="00FC0C22" w:rsidP="006F081C">
      <w:r>
        <w:separator/>
      </w:r>
    </w:p>
  </w:endnote>
  <w:endnote w:type="continuationSeparator" w:id="0">
    <w:p w14:paraId="6BE9D1C9" w14:textId="77777777" w:rsidR="00FC0C22" w:rsidRDefault="00FC0C2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12346" w14:textId="77777777" w:rsidR="00FC0C22" w:rsidRDefault="00FC0C22" w:rsidP="006F081C">
      <w:r>
        <w:separator/>
      </w:r>
    </w:p>
  </w:footnote>
  <w:footnote w:type="continuationSeparator" w:id="0">
    <w:p w14:paraId="053C8841" w14:textId="77777777" w:rsidR="00FC0C22" w:rsidRDefault="00FC0C2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2E4F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0C22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41E88-55E0-4CFF-8704-8D81174D2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941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https:/mul2.gov.am/tasks/847735/oneclick/voroshman_naxagic.docx?token=b283c4edae3621baf1645d8115c5d7da</cp:keywords>
  <dc:description/>
  <cp:lastModifiedBy>Susanna Arzumanyan</cp:lastModifiedBy>
  <cp:revision>2</cp:revision>
  <cp:lastPrinted>2020-03-13T12:26:00Z</cp:lastPrinted>
  <dcterms:created xsi:type="dcterms:W3CDTF">2023-09-06T12:00:00Z</dcterms:created>
  <dcterms:modified xsi:type="dcterms:W3CDTF">2023-09-06T12:00:00Z</dcterms:modified>
</cp:coreProperties>
</file>