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6B10E1" w:rsidRDefault="00D76C92" w:rsidP="00A71CED">
      <w:pPr>
        <w:jc w:val="center"/>
      </w:pPr>
      <w:r w:rsidRPr="006B10E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6B10E1" w:rsidRDefault="00D76C92" w:rsidP="00A71CED">
      <w:pPr>
        <w:jc w:val="center"/>
      </w:pPr>
    </w:p>
    <w:p w:rsidR="00D76C92" w:rsidRPr="006B10E1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B10E1">
        <w:rPr>
          <w:rFonts w:ascii="GHEA Mariam" w:hAnsi="GHEA Mariam" w:cs="Sylfaen"/>
          <w:b/>
          <w:sz w:val="30"/>
          <w:szCs w:val="30"/>
        </w:rPr>
        <w:t>ՀԱՅԱՍՏԱՆԻ</w:t>
      </w:r>
      <w:r w:rsidRPr="006B10E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B10E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B10E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B10E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6B10E1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6B10E1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B10E1">
        <w:rPr>
          <w:rFonts w:ascii="GHEA Mariam" w:hAnsi="GHEA Mariam" w:cs="Sylfaen"/>
          <w:b/>
          <w:sz w:val="40"/>
          <w:szCs w:val="40"/>
        </w:rPr>
        <w:t>Ո</w:t>
      </w:r>
      <w:r w:rsidRPr="006B10E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B10E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B10E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B10E1">
        <w:rPr>
          <w:rFonts w:ascii="GHEA Mariam" w:hAnsi="GHEA Mariam" w:cs="Sylfaen"/>
          <w:b/>
          <w:sz w:val="40"/>
          <w:szCs w:val="40"/>
        </w:rPr>
        <w:t>Ո</w:t>
      </w:r>
      <w:r w:rsidRPr="006B10E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B10E1">
        <w:rPr>
          <w:rFonts w:ascii="GHEA Mariam" w:hAnsi="GHEA Mariam" w:cs="Sylfaen"/>
          <w:b/>
          <w:sz w:val="40"/>
          <w:szCs w:val="40"/>
        </w:rPr>
        <w:t>Շ</w:t>
      </w:r>
      <w:r w:rsidRPr="006B10E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B10E1">
        <w:rPr>
          <w:rFonts w:ascii="GHEA Mariam" w:hAnsi="GHEA Mariam" w:cs="Sylfaen"/>
          <w:b/>
          <w:sz w:val="40"/>
          <w:szCs w:val="40"/>
        </w:rPr>
        <w:t>Ո</w:t>
      </w:r>
      <w:r w:rsidRPr="006B10E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B10E1">
        <w:rPr>
          <w:rFonts w:ascii="GHEA Mariam" w:hAnsi="GHEA Mariam" w:cs="Sylfaen"/>
          <w:b/>
          <w:sz w:val="40"/>
          <w:szCs w:val="40"/>
        </w:rPr>
        <w:t>Ւ</w:t>
      </w:r>
      <w:r w:rsidRPr="006B10E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B10E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B10E1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6B10E1" w:rsidRPr="006B10E1" w:rsidRDefault="006B10E1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B10E1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6B10E1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B10E1" w:rsidRDefault="009D1B2F" w:rsidP="00A71CED">
      <w:pPr>
        <w:jc w:val="center"/>
        <w:rPr>
          <w:rFonts w:ascii="GHEA Mariam" w:hAnsi="GHEA Mariam"/>
          <w:sz w:val="24"/>
          <w:szCs w:val="24"/>
        </w:rPr>
      </w:pPr>
      <w:r w:rsidRPr="006B10E1"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="00007C76" w:rsidRPr="006B10E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B10E1">
        <w:rPr>
          <w:rFonts w:ascii="GHEA Mariam" w:hAnsi="GHEA Mariam"/>
          <w:sz w:val="24"/>
          <w:szCs w:val="24"/>
        </w:rPr>
        <w:t xml:space="preserve"> 202</w:t>
      </w:r>
      <w:r w:rsidR="00007C76" w:rsidRPr="006B10E1">
        <w:rPr>
          <w:rFonts w:ascii="GHEA Mariam" w:hAnsi="GHEA Mariam"/>
          <w:sz w:val="24"/>
          <w:szCs w:val="24"/>
        </w:rPr>
        <w:t>3</w:t>
      </w:r>
      <w:r w:rsidR="00D76C92" w:rsidRPr="006B10E1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6B10E1">
        <w:rPr>
          <w:rFonts w:ascii="GHEA Mariam" w:hAnsi="GHEA Mariam" w:cs="Sylfaen"/>
          <w:sz w:val="24"/>
          <w:szCs w:val="24"/>
        </w:rPr>
        <w:t>թվականի</w:t>
      </w:r>
      <w:r w:rsidR="00D76C92" w:rsidRPr="006B10E1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B10E1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6B10E1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470B6C" w:rsidRPr="006B10E1" w:rsidRDefault="00470B6C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6B10E1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470B6C" w:rsidRPr="006B10E1" w:rsidRDefault="00470B6C" w:rsidP="00470B6C">
      <w:pPr>
        <w:pStyle w:val="mechtex"/>
        <w:rPr>
          <w:rFonts w:ascii="GHEA Mariam" w:hAnsi="GHEA Mariam" w:cs="Arial"/>
          <w:sz w:val="24"/>
          <w:lang w:val="af-ZA"/>
        </w:rPr>
      </w:pPr>
      <w:r w:rsidRPr="006B10E1">
        <w:rPr>
          <w:rFonts w:ascii="GHEA Mariam" w:hAnsi="GHEA Mariam"/>
          <w:sz w:val="24"/>
          <w:lang w:val="hy-AM"/>
        </w:rPr>
        <w:t>«</w:t>
      </w:r>
      <w:r w:rsidRPr="006B10E1">
        <w:rPr>
          <w:rFonts w:ascii="GHEA Mariam" w:hAnsi="GHEA Mariam" w:cs="Arial"/>
          <w:sz w:val="24"/>
          <w:lang w:val="hy-AM"/>
        </w:rPr>
        <w:t>ՀԱՅԱՍՏԱՆԻ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ՀԱՆՐԱՊԵՏՈՒԹՅԱՆ</w:t>
      </w:r>
      <w:r w:rsidRPr="006B10E1">
        <w:rPr>
          <w:rFonts w:ascii="GHEA Mariam" w:hAnsi="GHEA Mariam"/>
          <w:sz w:val="24"/>
          <w:lang w:val="af-ZA"/>
        </w:rPr>
        <w:t xml:space="preserve"> 2</w:t>
      </w:r>
      <w:r w:rsidRPr="006B10E1">
        <w:rPr>
          <w:rFonts w:ascii="GHEA Mariam" w:hAnsi="GHEA Mariam"/>
          <w:sz w:val="24"/>
          <w:lang w:val="hy-AM"/>
        </w:rPr>
        <w:t>023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ԹՎԱԿԱՆԻ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ՊԵՏԱԿԱՆ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ԲՅՈՒՋԵ</w:t>
      </w:r>
      <w:r w:rsidRPr="006B10E1">
        <w:rPr>
          <w:rFonts w:ascii="GHEA Mariam" w:hAnsi="GHEA Mariam" w:cs="Arial"/>
          <w:sz w:val="24"/>
          <w:lang w:val="hy-AM"/>
        </w:rPr>
        <w:t>Ի</w:t>
      </w:r>
      <w:r w:rsidRPr="006B10E1">
        <w:rPr>
          <w:rFonts w:ascii="GHEA Mariam" w:hAnsi="GHEA Mariam"/>
          <w:sz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ՄԱՍԻՆ</w:t>
      </w:r>
      <w:r w:rsidRPr="006B10E1">
        <w:rPr>
          <w:rFonts w:ascii="GHEA Mariam" w:hAnsi="GHEA Mariam" w:cs="Arial Armenian"/>
          <w:sz w:val="24"/>
          <w:lang w:val="hy-AM"/>
        </w:rPr>
        <w:t>»</w:t>
      </w:r>
      <w:r w:rsidRPr="006B10E1">
        <w:rPr>
          <w:rFonts w:ascii="GHEA Mariam" w:hAnsi="GHEA Mariam"/>
          <w:sz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ՀԱՅԱՍՏԱՆԻ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ՀԱՆՐԱՊԵՏՈՒԹՅԱՆ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ՕՐԵՆՔՈՒՄ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ՎԵՐԱԲԱՇԽՈՒՄ</w:t>
      </w:r>
      <w:r w:rsidRPr="006B10E1">
        <w:rPr>
          <w:rFonts w:ascii="GHEA Mariam" w:hAnsi="GHEA Mariam"/>
          <w:sz w:val="24"/>
          <w:lang w:val="hy-AM"/>
        </w:rPr>
        <w:t xml:space="preserve"> </w:t>
      </w:r>
      <w:r w:rsidRPr="006B10E1">
        <w:rPr>
          <w:rFonts w:ascii="GHEA Mariam" w:hAnsi="GHEA Mariam" w:cs="Arial"/>
          <w:spacing w:val="-6"/>
          <w:sz w:val="24"/>
          <w:lang w:val="hy-AM"/>
        </w:rPr>
        <w:t>ԵՎ</w:t>
      </w:r>
      <w:r w:rsidRPr="006B10E1">
        <w:rPr>
          <w:rFonts w:ascii="GHEA Mariam" w:hAnsi="GHEA Mariam"/>
          <w:spacing w:val="-6"/>
          <w:sz w:val="24"/>
          <w:lang w:val="hy-AM"/>
        </w:rPr>
        <w:t xml:space="preserve"> </w:t>
      </w:r>
      <w:r w:rsidRPr="006B10E1">
        <w:rPr>
          <w:rFonts w:ascii="GHEA Mariam" w:hAnsi="GHEA Mariam" w:cs="Arial"/>
          <w:spacing w:val="-6"/>
          <w:sz w:val="24"/>
          <w:lang w:val="af-ZA"/>
        </w:rPr>
        <w:t>ՀԱՅԱՍՏԱՆԻ</w:t>
      </w:r>
      <w:r w:rsidRPr="006B10E1">
        <w:rPr>
          <w:rFonts w:ascii="GHEA Mariam" w:hAnsi="GHEA Mariam"/>
          <w:spacing w:val="-6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pacing w:val="-6"/>
          <w:sz w:val="24"/>
          <w:lang w:val="af-ZA"/>
        </w:rPr>
        <w:t>ՀԱՆՐԱՊԵՏՈՒԹՅԱՆ</w:t>
      </w:r>
      <w:r w:rsidRPr="006B10E1">
        <w:rPr>
          <w:rFonts w:ascii="GHEA Mariam" w:hAnsi="GHEA Mariam"/>
          <w:spacing w:val="-6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6B10E1">
        <w:rPr>
          <w:rFonts w:ascii="GHEA Mariam" w:hAnsi="GHEA Mariam"/>
          <w:spacing w:val="-6"/>
          <w:sz w:val="24"/>
          <w:lang w:val="af-ZA"/>
        </w:rPr>
        <w:t xml:space="preserve"> 202</w:t>
      </w:r>
      <w:r w:rsidRPr="006B10E1">
        <w:rPr>
          <w:rFonts w:ascii="GHEA Mariam" w:hAnsi="GHEA Mariam"/>
          <w:spacing w:val="-6"/>
          <w:sz w:val="24"/>
          <w:lang w:val="hy-AM"/>
        </w:rPr>
        <w:t>2</w:t>
      </w:r>
      <w:r w:rsidRPr="006B10E1">
        <w:rPr>
          <w:rFonts w:ascii="GHEA Mariam" w:hAnsi="GHEA Mariam"/>
          <w:spacing w:val="-6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ԴԵԿՏԵՄԲԵՐԻ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/>
          <w:sz w:val="24"/>
          <w:lang w:val="hy-AM"/>
        </w:rPr>
        <w:t>29</w:t>
      </w:r>
      <w:r w:rsidRPr="006B10E1">
        <w:rPr>
          <w:rFonts w:ascii="GHEA Mariam" w:hAnsi="GHEA Mariam"/>
          <w:sz w:val="24"/>
          <w:lang w:val="af-ZA"/>
        </w:rPr>
        <w:t>-</w:t>
      </w:r>
      <w:r w:rsidRPr="006B10E1">
        <w:rPr>
          <w:rFonts w:ascii="GHEA Mariam" w:hAnsi="GHEA Mariam" w:cs="Arial"/>
          <w:sz w:val="24"/>
          <w:lang w:val="hy-AM"/>
        </w:rPr>
        <w:t>Ի</w:t>
      </w:r>
      <w:r w:rsidRPr="006B10E1">
        <w:rPr>
          <w:rFonts w:ascii="GHEA Mariam" w:hAnsi="GHEA Mariam"/>
          <w:sz w:val="24"/>
          <w:lang w:val="af-ZA"/>
        </w:rPr>
        <w:t xml:space="preserve"> N </w:t>
      </w:r>
      <w:r w:rsidRPr="006B10E1">
        <w:rPr>
          <w:rFonts w:ascii="GHEA Mariam" w:hAnsi="GHEA Mariam"/>
          <w:sz w:val="24"/>
          <w:lang w:val="hy-AM"/>
        </w:rPr>
        <w:t>2111</w:t>
      </w:r>
      <w:r w:rsidRPr="006B10E1">
        <w:rPr>
          <w:rFonts w:ascii="GHEA Mariam" w:hAnsi="GHEA Mariam"/>
          <w:sz w:val="24"/>
          <w:lang w:val="af-ZA"/>
        </w:rPr>
        <w:t>-</w:t>
      </w:r>
      <w:r w:rsidRPr="006B10E1">
        <w:rPr>
          <w:rFonts w:ascii="GHEA Mariam" w:hAnsi="GHEA Mariam" w:cs="Arial"/>
          <w:sz w:val="24"/>
          <w:lang w:val="hy-AM"/>
        </w:rPr>
        <w:t>Ն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ՈՐՈՇՄԱՆ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ՄԵՋ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ՓՈՓՈԽՈՒԹՅՈՒՆՆԵՐ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hy-AM"/>
        </w:rPr>
        <w:t>ՈՒ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ԼՐԱՑՈՒՄՆԵՐ</w:t>
      </w:r>
      <w:r w:rsidRPr="006B10E1">
        <w:rPr>
          <w:rFonts w:ascii="GHEA Mariam" w:hAnsi="GHEA Mariam"/>
          <w:sz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ԿԱ</w:t>
      </w:r>
      <w:r w:rsidRPr="006B10E1">
        <w:rPr>
          <w:rFonts w:ascii="GHEA Mariam" w:hAnsi="GHEA Mariam" w:cs="Arial"/>
          <w:sz w:val="24"/>
          <w:lang w:val="hy-AM"/>
        </w:rPr>
        <w:t>ՏԱՐԵԼՈՒ</w:t>
      </w:r>
      <w:r w:rsidRPr="006B10E1">
        <w:rPr>
          <w:rFonts w:ascii="GHEA Mariam" w:hAnsi="GHEA Mariam"/>
          <w:sz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lang w:val="af-ZA"/>
        </w:rPr>
        <w:t>ՄԱՍԻՆ</w:t>
      </w:r>
    </w:p>
    <w:p w:rsidR="00470B6C" w:rsidRPr="00E7507B" w:rsidRDefault="00470B6C" w:rsidP="00D51D3E">
      <w:pPr>
        <w:pStyle w:val="mechtex"/>
        <w:rPr>
          <w:rFonts w:ascii="GHEA Mariam" w:hAnsi="GHEA Mariam" w:cs="Sylfaen"/>
          <w:sz w:val="24"/>
          <w:lang w:val="af-ZA"/>
        </w:rPr>
      </w:pPr>
      <w:r w:rsidRPr="006B10E1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6B10E1">
        <w:rPr>
          <w:rFonts w:ascii="GHEA Mariam" w:hAnsi="GHEA Mariam"/>
          <w:spacing w:val="-6"/>
          <w:sz w:val="24"/>
          <w:lang w:val="fr-FR" w:eastAsia="en-US"/>
        </w:rPr>
        <w:t>-</w:t>
      </w:r>
      <w:r w:rsidRPr="006B10E1">
        <w:rPr>
          <w:rFonts w:ascii="GHEA Mariam" w:hAnsi="GHEA Mariam"/>
          <w:spacing w:val="-8"/>
          <w:sz w:val="24"/>
          <w:lang w:val="pt-BR"/>
        </w:rPr>
        <w:t>-----------</w:t>
      </w:r>
      <w:r w:rsidRPr="006B10E1">
        <w:rPr>
          <w:rFonts w:ascii="GHEA Mariam" w:hAnsi="GHEA Mariam" w:cs="Sylfaen"/>
          <w:sz w:val="24"/>
          <w:lang w:val="pt-BR"/>
        </w:rPr>
        <w:t>----</w:t>
      </w:r>
    </w:p>
    <w:p w:rsidR="00470B6C" w:rsidRPr="006B10E1" w:rsidRDefault="00470B6C" w:rsidP="00470B6C">
      <w:pPr>
        <w:pStyle w:val="mechtex"/>
        <w:rPr>
          <w:rFonts w:ascii="GHEA Mariam" w:hAnsi="GHEA Mariam"/>
          <w:sz w:val="24"/>
          <w:lang w:val="af-ZA"/>
        </w:rPr>
      </w:pPr>
    </w:p>
    <w:p w:rsidR="00470B6C" w:rsidRPr="006B10E1" w:rsidRDefault="00470B6C" w:rsidP="00470B6C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470B6C" w:rsidRPr="006B10E1" w:rsidRDefault="00470B6C" w:rsidP="006B10E1">
      <w:pPr>
        <w:pStyle w:val="norm"/>
        <w:spacing w:line="384" w:lineRule="auto"/>
        <w:rPr>
          <w:rFonts w:ascii="GHEA Mariam" w:hAnsi="GHEA Mariam"/>
          <w:sz w:val="24"/>
          <w:szCs w:val="24"/>
          <w:lang w:val="de-DE"/>
        </w:rPr>
      </w:pPr>
      <w:r w:rsidRPr="006B10E1">
        <w:rPr>
          <w:rFonts w:ascii="GHEA Mariam" w:hAnsi="GHEA Mariam" w:cs="Arial"/>
          <w:sz w:val="24"/>
          <w:szCs w:val="24"/>
        </w:rPr>
        <w:t>Համաձայն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«</w:t>
      </w:r>
      <w:r w:rsidRPr="006B10E1">
        <w:rPr>
          <w:rFonts w:ascii="GHEA Mariam" w:hAnsi="GHEA Mariam" w:cs="Arial"/>
          <w:sz w:val="24"/>
          <w:szCs w:val="24"/>
        </w:rPr>
        <w:t>Հայաստանի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Հանրապետության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բյուջետային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համակարգի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մասին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» </w:t>
      </w:r>
      <w:r w:rsidRPr="006B10E1">
        <w:rPr>
          <w:rFonts w:ascii="GHEA Mariam" w:hAnsi="GHEA Mariam" w:cs="Arial"/>
          <w:sz w:val="24"/>
          <w:szCs w:val="24"/>
        </w:rPr>
        <w:t>Հայաստանի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Հանրապետության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օրենքի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/>
          <w:sz w:val="24"/>
          <w:szCs w:val="24"/>
          <w:lang w:val="hy-AM"/>
        </w:rPr>
        <w:t>19-</w:t>
      </w:r>
      <w:r w:rsidRPr="006B10E1">
        <w:rPr>
          <w:rFonts w:ascii="GHEA Mariam" w:hAnsi="GHEA Mariam" w:cs="Arial"/>
          <w:sz w:val="24"/>
          <w:szCs w:val="24"/>
          <w:lang w:val="hy-AM"/>
        </w:rPr>
        <w:t>րդ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3-</w:t>
      </w:r>
      <w:r w:rsidRPr="006B10E1">
        <w:rPr>
          <w:rFonts w:ascii="GHEA Mariam" w:hAnsi="GHEA Mariam" w:cs="Arial"/>
          <w:sz w:val="24"/>
          <w:szCs w:val="24"/>
          <w:lang w:val="hy-AM"/>
        </w:rPr>
        <w:t>րդ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մասի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և</w:t>
      </w:r>
      <w:r w:rsidRPr="006B10E1">
        <w:rPr>
          <w:rFonts w:ascii="GHEA Mariam" w:hAnsi="GHEA Mariam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/>
          <w:sz w:val="24"/>
          <w:szCs w:val="24"/>
          <w:lang w:val="hy-AM"/>
        </w:rPr>
        <w:br/>
      </w:r>
      <w:r w:rsidRPr="006B10E1">
        <w:rPr>
          <w:rFonts w:ascii="GHEA Mariam" w:hAnsi="GHEA Mariam"/>
          <w:sz w:val="24"/>
          <w:szCs w:val="24"/>
          <w:lang w:val="es-ES"/>
        </w:rPr>
        <w:t>23-</w:t>
      </w:r>
      <w:r w:rsidRPr="006B10E1">
        <w:rPr>
          <w:rFonts w:ascii="GHEA Mariam" w:hAnsi="GHEA Mariam" w:cs="Arial"/>
          <w:sz w:val="24"/>
          <w:szCs w:val="24"/>
        </w:rPr>
        <w:t>րդ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հոդվածի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3-</w:t>
      </w:r>
      <w:r w:rsidRPr="006B10E1">
        <w:rPr>
          <w:rFonts w:ascii="GHEA Mariam" w:hAnsi="GHEA Mariam" w:cs="Arial"/>
          <w:sz w:val="24"/>
          <w:szCs w:val="24"/>
        </w:rPr>
        <w:t>րդ</w:t>
      </w:r>
      <w:r w:rsidRPr="006B10E1">
        <w:rPr>
          <w:rFonts w:ascii="GHEA Mariam" w:hAnsi="GHEA Mariam"/>
          <w:sz w:val="24"/>
          <w:szCs w:val="24"/>
          <w:lang w:val="es-ES"/>
        </w:rPr>
        <w:t xml:space="preserve"> </w:t>
      </w:r>
      <w:r w:rsidRPr="006B10E1">
        <w:rPr>
          <w:rFonts w:ascii="GHEA Mariam" w:hAnsi="GHEA Mariam" w:cs="Arial"/>
          <w:sz w:val="24"/>
          <w:szCs w:val="24"/>
        </w:rPr>
        <w:t>մասի՝</w:t>
      </w:r>
      <w:r w:rsidRPr="006B10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B10E1">
        <w:rPr>
          <w:rFonts w:ascii="GHEA Mariam" w:hAnsi="GHEA Mariam" w:cs="Arial Armenian"/>
          <w:sz w:val="24"/>
          <w:szCs w:val="24"/>
          <w:lang w:val="de-DE"/>
        </w:rPr>
        <w:br/>
      </w:r>
      <w:r w:rsidRPr="006B10E1">
        <w:rPr>
          <w:rFonts w:ascii="GHEA Mariam" w:hAnsi="GHEA Mariam" w:cs="Sylfaen"/>
          <w:sz w:val="24"/>
          <w:szCs w:val="24"/>
          <w:lang w:val="de-DE"/>
        </w:rPr>
        <w:t>ո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ր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ո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շ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ու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B10E1">
        <w:rPr>
          <w:rFonts w:ascii="GHEA Mariam" w:hAnsi="GHEA Mariam" w:cs="Sylfaen"/>
          <w:sz w:val="24"/>
          <w:szCs w:val="24"/>
          <w:lang w:val="de-DE"/>
        </w:rPr>
        <w:t>մ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B10E1">
        <w:rPr>
          <w:rFonts w:ascii="GHEA Mariam" w:hAnsi="GHEA Mariam" w:cs="Sylfaen"/>
          <w:sz w:val="24"/>
          <w:szCs w:val="24"/>
          <w:lang w:val="de-DE"/>
        </w:rPr>
        <w:t>է</w:t>
      </w:r>
      <w:r w:rsidRPr="006B10E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70B6C" w:rsidRPr="006B10E1" w:rsidRDefault="00470B6C" w:rsidP="006B10E1">
      <w:pPr>
        <w:pStyle w:val="norm"/>
        <w:spacing w:line="384" w:lineRule="auto"/>
        <w:rPr>
          <w:rFonts w:ascii="GHEA Mariam" w:hAnsi="GHEA Mariam" w:cs="GHEA Grapalat"/>
          <w:sz w:val="24"/>
          <w:szCs w:val="24"/>
          <w:lang w:val="hy-AM"/>
        </w:rPr>
      </w:pPr>
      <w:r w:rsidRPr="006B10E1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6B10E1">
        <w:rPr>
          <w:rFonts w:ascii="GHEA Mariam" w:hAnsi="GHEA Mariam" w:cs="GHEA Grapalat"/>
          <w:sz w:val="24"/>
          <w:szCs w:val="24"/>
          <w:lang w:val="hy-AM"/>
        </w:rPr>
        <w:t>«</w:t>
      </w:r>
      <w:r w:rsidRPr="006B10E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2023 </w:t>
      </w:r>
      <w:r w:rsidRPr="006B10E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մասին</w:t>
      </w:r>
      <w:r w:rsidRPr="006B10E1">
        <w:rPr>
          <w:rFonts w:ascii="GHEA Mariam" w:hAnsi="GHEA Mariam" w:cs="Arial Armenian"/>
          <w:sz w:val="24"/>
          <w:szCs w:val="24"/>
          <w:lang w:val="hy-AM"/>
        </w:rPr>
        <w:t>»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օրենքի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N 1 </w:t>
      </w:r>
      <w:r w:rsidRPr="006B10E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N 2 </w:t>
      </w:r>
      <w:r w:rsidRPr="006B10E1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և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2022 </w:t>
      </w:r>
      <w:r w:rsidRPr="006B10E1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pacing w:val="-2"/>
          <w:sz w:val="24"/>
          <w:szCs w:val="24"/>
          <w:lang w:val="hy-AM"/>
        </w:rPr>
        <w:t>դեկտեմբերի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29-</w:t>
      </w:r>
      <w:r w:rsidRPr="006B10E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6B10E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B10E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2023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մասին</w:t>
      </w:r>
      <w:r w:rsidRPr="006B10E1">
        <w:rPr>
          <w:rFonts w:ascii="GHEA Mariam" w:hAnsi="GHEA Mariam" w:cs="Arial Armenian"/>
          <w:sz w:val="24"/>
          <w:szCs w:val="24"/>
          <w:lang w:val="hy-AM"/>
        </w:rPr>
        <w:t>»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N 21</w:t>
      </w:r>
      <w:r w:rsidRPr="006B10E1">
        <w:rPr>
          <w:rFonts w:ascii="GHEA Mariam" w:hAnsi="GHEA Mariam" w:cs="GHEA Grapalat"/>
          <w:sz w:val="24"/>
          <w:szCs w:val="24"/>
          <w:lang w:val="de-DE"/>
        </w:rPr>
        <w:t>1</w:t>
      </w:r>
      <w:r w:rsidRPr="006B10E1">
        <w:rPr>
          <w:rFonts w:ascii="GHEA Mariam" w:hAnsi="GHEA Mariam" w:cs="GHEA Grapalat"/>
          <w:sz w:val="24"/>
          <w:szCs w:val="24"/>
          <w:lang w:val="hy-AM"/>
        </w:rPr>
        <w:t>1-</w:t>
      </w:r>
      <w:r w:rsidRPr="006B10E1">
        <w:rPr>
          <w:rFonts w:ascii="GHEA Mariam" w:hAnsi="GHEA Mariam" w:cs="Arial"/>
          <w:sz w:val="24"/>
          <w:szCs w:val="24"/>
          <w:lang w:val="hy-AM"/>
        </w:rPr>
        <w:t>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NN 3, 4, 5, 9, 9.1 </w:t>
      </w:r>
      <w:r w:rsidRPr="006B10E1">
        <w:rPr>
          <w:rFonts w:ascii="GHEA Mariam" w:hAnsi="GHEA Mariam" w:cs="Arial"/>
          <w:sz w:val="24"/>
          <w:szCs w:val="24"/>
          <w:lang w:val="hy-AM"/>
        </w:rPr>
        <w:t>և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10 </w:t>
      </w:r>
      <w:r w:rsidRPr="006B10E1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ու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` </w:t>
      </w:r>
      <w:r w:rsidRPr="006B10E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NN 1, 2, 3, 4 </w:t>
      </w:r>
      <w:r w:rsidRPr="006B10E1">
        <w:rPr>
          <w:rFonts w:ascii="GHEA Mariam" w:hAnsi="GHEA Mariam" w:cs="Arial"/>
          <w:sz w:val="24"/>
          <w:szCs w:val="24"/>
          <w:lang w:val="hy-AM"/>
        </w:rPr>
        <w:t>և</w:t>
      </w:r>
      <w:r w:rsidRPr="006B10E1">
        <w:rPr>
          <w:rFonts w:ascii="GHEA Mariam" w:hAnsi="GHEA Mariam" w:cs="GHEA Grapalat"/>
          <w:sz w:val="24"/>
          <w:szCs w:val="24"/>
          <w:lang w:val="hy-AM"/>
        </w:rPr>
        <w:t xml:space="preserve"> 5 </w:t>
      </w:r>
      <w:r w:rsidRPr="006B10E1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6B10E1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470B6C" w:rsidRPr="006B10E1" w:rsidRDefault="00470B6C" w:rsidP="006B10E1">
      <w:pPr>
        <w:pStyle w:val="norm"/>
        <w:spacing w:line="384" w:lineRule="auto"/>
        <w:rPr>
          <w:rFonts w:ascii="GHEA Mariam" w:hAnsi="GHEA Mariam" w:cs="Sylfaen"/>
          <w:b/>
          <w:sz w:val="24"/>
          <w:szCs w:val="24"/>
          <w:lang w:val="af-ZA"/>
        </w:rPr>
      </w:pPr>
      <w:r w:rsidRPr="006B10E1">
        <w:rPr>
          <w:rFonts w:ascii="GHEA Mariam" w:hAnsi="GHEA Mariam" w:cs="GHEA Grapalat"/>
          <w:spacing w:val="-8"/>
          <w:sz w:val="24"/>
          <w:szCs w:val="24"/>
          <w:lang w:val="hy-AM"/>
        </w:rPr>
        <w:lastRenderedPageBreak/>
        <w:t>2</w:t>
      </w:r>
      <w:r w:rsidRPr="006B10E1">
        <w:rPr>
          <w:rFonts w:ascii="GHEA Mariam" w:hAnsi="GHEA Mariam" w:cs="GHEA Grapalat"/>
          <w:spacing w:val="-8"/>
          <w:sz w:val="24"/>
          <w:szCs w:val="24"/>
          <w:lang w:val="af-ZA"/>
        </w:rPr>
        <w:t>.</w:t>
      </w:r>
      <w:r w:rsidRPr="006B10E1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Սույն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որոշումն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ուժի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մեջ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է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մտնում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պաշտոնական</w:t>
      </w:r>
      <w:r w:rsidRPr="006B10E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pacing w:val="-8"/>
          <w:sz w:val="24"/>
          <w:szCs w:val="24"/>
          <w:lang w:val="af-ZA"/>
        </w:rPr>
        <w:t>հրապարակմանը</w:t>
      </w:r>
      <w:r w:rsidRPr="006B10E1">
        <w:rPr>
          <w:rFonts w:ascii="GHEA Mariam" w:hAnsi="GHEA Mariam"/>
          <w:sz w:val="24"/>
          <w:szCs w:val="24"/>
          <w:lang w:val="af-ZA"/>
        </w:rPr>
        <w:t xml:space="preserve">  </w:t>
      </w:r>
      <w:r w:rsidRPr="006B10E1">
        <w:rPr>
          <w:rFonts w:ascii="GHEA Mariam" w:hAnsi="GHEA Mariam" w:cs="Arial"/>
          <w:sz w:val="24"/>
          <w:szCs w:val="24"/>
          <w:lang w:val="af-ZA"/>
        </w:rPr>
        <w:t>հաջորդող</w:t>
      </w:r>
      <w:r w:rsidRPr="006B10E1">
        <w:rPr>
          <w:rFonts w:ascii="GHEA Mariam" w:hAnsi="GHEA Mariam"/>
          <w:sz w:val="24"/>
          <w:szCs w:val="24"/>
          <w:lang w:val="af-ZA"/>
        </w:rPr>
        <w:t xml:space="preserve"> </w:t>
      </w:r>
      <w:r w:rsidRPr="006B10E1">
        <w:rPr>
          <w:rFonts w:ascii="GHEA Mariam" w:hAnsi="GHEA Mariam" w:cs="Arial"/>
          <w:sz w:val="24"/>
          <w:szCs w:val="24"/>
          <w:lang w:val="af-ZA"/>
        </w:rPr>
        <w:t>օրվանից</w:t>
      </w:r>
      <w:r w:rsidRPr="006B10E1">
        <w:rPr>
          <w:rFonts w:ascii="GHEA Mariam" w:hAnsi="GHEA Mariam"/>
          <w:sz w:val="24"/>
          <w:szCs w:val="24"/>
          <w:lang w:val="af-ZA"/>
        </w:rPr>
        <w:t>:</w:t>
      </w:r>
    </w:p>
    <w:p w:rsidR="00FD2517" w:rsidRPr="006B10E1" w:rsidRDefault="00FD2517" w:rsidP="006B10E1">
      <w:pPr>
        <w:spacing w:line="384" w:lineRule="auto"/>
        <w:jc w:val="center"/>
        <w:rPr>
          <w:rFonts w:ascii="GHEA Mariam" w:hAnsi="GHEA Mariam"/>
          <w:sz w:val="18"/>
          <w:szCs w:val="24"/>
          <w:lang w:val="hy-AM"/>
        </w:rPr>
      </w:pPr>
    </w:p>
    <w:p w:rsidR="00992963" w:rsidRPr="006B10E1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B10E1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6B10E1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B10E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B10E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10E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B10E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B10E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B10E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B10E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B10E1">
        <w:rPr>
          <w:rFonts w:ascii="GHEA Mariam" w:hAnsi="GHEA Mariam" w:cs="Arial Armenian"/>
          <w:sz w:val="24"/>
          <w:szCs w:val="24"/>
          <w:lang w:val="hy-AM"/>
        </w:rPr>
        <w:tab/>
      </w:r>
      <w:r w:rsidRPr="006B10E1">
        <w:rPr>
          <w:rFonts w:ascii="GHEA Mariam" w:hAnsi="GHEA Mariam" w:cs="Arial Armenian"/>
          <w:sz w:val="24"/>
          <w:szCs w:val="24"/>
          <w:lang w:val="hy-AM"/>
        </w:rPr>
        <w:tab/>
      </w:r>
      <w:r w:rsidRPr="006B10E1">
        <w:rPr>
          <w:rFonts w:ascii="GHEA Mariam" w:hAnsi="GHEA Mariam" w:cs="Arial Armenian"/>
          <w:sz w:val="24"/>
          <w:szCs w:val="24"/>
          <w:lang w:val="hy-AM"/>
        </w:rPr>
        <w:tab/>
      </w:r>
      <w:r w:rsidRPr="006B10E1">
        <w:rPr>
          <w:rFonts w:ascii="GHEA Mariam" w:hAnsi="GHEA Mariam" w:cs="Arial Armenian"/>
          <w:sz w:val="24"/>
          <w:szCs w:val="24"/>
          <w:lang w:val="hy-AM"/>
        </w:rPr>
        <w:tab/>
      </w:r>
      <w:r w:rsidRPr="006B10E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B10E1">
        <w:rPr>
          <w:rFonts w:ascii="GHEA Mariam" w:hAnsi="GHEA Mariam" w:cs="Sylfaen"/>
          <w:sz w:val="24"/>
          <w:szCs w:val="24"/>
          <w:lang w:val="hy-AM"/>
        </w:rPr>
        <w:t>.</w:t>
      </w:r>
      <w:r w:rsidRPr="006B10E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B10E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6B10E1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6B10E1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6B10E1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B10E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6B10E1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10E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6B10E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6B10E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6B10E1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10E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6B10E1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gramStart"/>
      <w:r w:rsidR="009D1B2F"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6B10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D1B2F" w:rsidRPr="006B10E1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6B10E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10E1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D51D3E" w:rsidRPr="006B10E1" w:rsidRDefault="00D51D3E" w:rsidP="00C802CF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hy-AM"/>
        </w:rPr>
      </w:pPr>
    </w:p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22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1734"/>
        <w:gridCol w:w="2188"/>
      </w:tblGrid>
      <w:tr w:rsidR="00470B6C" w:rsidRPr="00E7507B" w:rsidTr="00D51D3E">
        <w:trPr>
          <w:trHeight w:val="1455"/>
        </w:trPr>
        <w:tc>
          <w:tcPr>
            <w:tcW w:w="1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  <w:p w:rsidR="00D51D3E" w:rsidRPr="006B10E1" w:rsidRDefault="00D51D3E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470B6C" w:rsidRPr="006B10E1" w:rsidTr="00D51D3E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D51D3E" w:rsidP="00D51D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70B6C" w:rsidRPr="006B10E1" w:rsidTr="00D51D3E">
        <w:trPr>
          <w:trHeight w:val="129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3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</w:t>
            </w:r>
            <w:r w:rsid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ցումները՝ փակագծերում)</w:t>
            </w:r>
          </w:p>
        </w:tc>
      </w:tr>
      <w:tr w:rsidR="00470B6C" w:rsidRPr="006B10E1" w:rsidTr="00D51D3E">
        <w:trPr>
          <w:trHeight w:val="23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70B6C" w:rsidRPr="006B10E1" w:rsidTr="00D51D3E">
        <w:trPr>
          <w:trHeight w:val="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70B6C" w:rsidRPr="006B10E1" w:rsidTr="00D51D3E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Զինծառայողների, ինչպես նաև նրանց ընտանիքների անդամների առողջության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պահպանում, որակյալ բժշկական ծառայություններով ապահովում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Ծառայողական պարտականությունների արդյունավետ կատարմանը խոչընդո</w:t>
            </w:r>
            <w:r w:rsidR="00D51D3E"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տող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հիվանդությունների կանխարգելում և առողջական խնդիրների լուծում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D51D3E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52,478.2 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52,478.2 </w:t>
            </w:r>
          </w:p>
        </w:tc>
      </w:tr>
      <w:tr w:rsidR="00470B6C" w:rsidRPr="006B10E1" w:rsidTr="00D51D3E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Զինծառայողներին, ինչպես նաև նրանց ընտանիքի անդամներին բժշկական օգնության ծառայություններ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D51D3E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ՊՆ համակարգում վերականգնողական մասնագիտացված բուժօգնության գծով ծառայությունների տրամադրում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(52,478.2)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(52,478.2)</w:t>
            </w:r>
          </w:p>
        </w:tc>
      </w:tr>
      <w:tr w:rsidR="00470B6C" w:rsidRPr="006B10E1" w:rsidTr="00D51D3E">
        <w:trPr>
          <w:trHeight w:val="8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Դեղորայքի տրամադրում զորամասային և հոսպիտալային օղակներում բուժօգնություն ստացողներին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Կենտրոնացված կարգով դեղորայքի </w:t>
            </w:r>
            <w:r w:rsidR="00E750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ձեռք</w:t>
            </w: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բերում ամբուլատոր-պոլիկլինիկական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հոսպիտալային բուժօգնություն ստացողներին տրամադրելու նպատակով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E750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Պետական բյ</w:t>
            </w:r>
            <w:r w:rsidR="00E7507B">
              <w:rPr>
                <w:rFonts w:ascii="GHEA Mariam" w:hAnsi="GHEA Mariam"/>
                <w:sz w:val="24"/>
                <w:szCs w:val="24"/>
                <w:lang w:eastAsia="en-US"/>
              </w:rPr>
              <w:t>ուջեում չկանխատեսված, ինչպես նաև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52,478.2 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52,478.2 </w:t>
            </w: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(52,478.2)</w:t>
            </w: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(52,478.2)</w:t>
            </w: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29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D51D3E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B3464" w:rsidRPr="006B10E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B10E1">
        <w:rPr>
          <w:rFonts w:ascii="GHEA Mariam" w:hAnsi="GHEA Mariam" w:cs="Sylfaen"/>
          <w:sz w:val="24"/>
          <w:szCs w:val="24"/>
        </w:rPr>
        <w:t>ՀԱՅԱՍՏԱՆԻ</w:t>
      </w:r>
      <w:r w:rsidRPr="006B10E1">
        <w:rPr>
          <w:rFonts w:ascii="GHEA Mariam" w:hAnsi="GHEA Mariam" w:cs="Arial Armenian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6B10E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B10E1">
        <w:rPr>
          <w:rFonts w:ascii="GHEA Mariam" w:hAnsi="GHEA Mariam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6B10E1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6B10E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B10E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  <w:t>Ա</w:t>
      </w:r>
      <w:r w:rsidRPr="006B10E1">
        <w:rPr>
          <w:rFonts w:ascii="GHEA Mariam" w:hAnsi="GHEA Mariam" w:cs="Sylfaen"/>
          <w:sz w:val="24"/>
          <w:szCs w:val="24"/>
        </w:rPr>
        <w:t>.</w:t>
      </w:r>
      <w:r w:rsidRPr="006B10E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B10E1">
        <w:rPr>
          <w:rFonts w:ascii="GHEA Mariam" w:hAnsi="GHEA Mariam" w:cs="Sylfaen"/>
          <w:sz w:val="24"/>
          <w:szCs w:val="24"/>
        </w:rPr>
        <w:t>ՅԱՆ</w:t>
      </w:r>
    </w:p>
    <w:p w:rsidR="007B3464" w:rsidRPr="006B10E1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B10E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B10E1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6B10E1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6B10E1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B10E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6B10E1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D1B2F"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="002B19D4" w:rsidRPr="006B10E1">
        <w:rPr>
          <w:rFonts w:ascii="GHEA Mariam" w:hAnsi="GHEA Mariam"/>
          <w:spacing w:val="-2"/>
          <w:sz w:val="24"/>
          <w:szCs w:val="24"/>
        </w:rPr>
        <w:t xml:space="preserve"> </w:t>
      </w:r>
      <w:r w:rsidR="009D1B2F" w:rsidRPr="006B10E1">
        <w:rPr>
          <w:rFonts w:ascii="GHEA Mariam" w:hAnsi="GHEA Mariam"/>
          <w:spacing w:val="-2"/>
          <w:sz w:val="24"/>
          <w:szCs w:val="24"/>
        </w:rPr>
        <w:t>7</w:t>
      </w:r>
      <w:r w:rsidRPr="006B10E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10E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1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34"/>
        <w:gridCol w:w="884"/>
        <w:gridCol w:w="8449"/>
        <w:gridCol w:w="1620"/>
        <w:gridCol w:w="2250"/>
        <w:gridCol w:w="51"/>
      </w:tblGrid>
      <w:tr w:rsidR="00470B6C" w:rsidRPr="006B10E1" w:rsidTr="00D51D3E">
        <w:trPr>
          <w:trHeight w:val="799"/>
        </w:trPr>
        <w:tc>
          <w:tcPr>
            <w:tcW w:w="158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51D3E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70B6C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ՓՈՓՈԽՈՒԹՅՈՒՆՆԵՐՆ ՈՒ ԼՐԱՑՈՒՄՆԵՐԸ</w:t>
            </w:r>
          </w:p>
        </w:tc>
      </w:tr>
      <w:tr w:rsidR="00D51D3E" w:rsidRPr="006B10E1" w:rsidTr="00D51D3E">
        <w:trPr>
          <w:gridAfter w:val="1"/>
          <w:wAfter w:w="51" w:type="dxa"/>
          <w:trHeight w:val="402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D51D3E" w:rsidP="00D51D3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51D3E" w:rsidRPr="006B10E1" w:rsidTr="00D51D3E">
        <w:trPr>
          <w:gridAfter w:val="1"/>
          <w:wAfter w:w="51" w:type="dxa"/>
          <w:trHeight w:val="1515"/>
        </w:trPr>
        <w:tc>
          <w:tcPr>
            <w:tcW w:w="1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</w:t>
            </w:r>
            <w:r w:rsid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ցումները՝ փակագծերում)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1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D51D3E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D51D3E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51D3E" w:rsidRPr="006B10E1" w:rsidTr="00D51D3E">
        <w:trPr>
          <w:gridAfter w:val="1"/>
          <w:wAfter w:w="51" w:type="dxa"/>
          <w:trHeight w:val="13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0B6C" w:rsidRPr="006B10E1" w:rsidRDefault="00D51D3E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0B6C" w:rsidRPr="006B10E1" w:rsidRDefault="00D51D3E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0B6C" w:rsidRPr="006B10E1" w:rsidRDefault="00D51D3E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0B6C" w:rsidRPr="006B10E1" w:rsidRDefault="00D51D3E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70B6C" w:rsidRPr="006B10E1" w:rsidRDefault="00D51D3E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70B6C" w:rsidRPr="006B10E1" w:rsidRDefault="00470B6C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70B6C" w:rsidRPr="006B10E1" w:rsidRDefault="00470B6C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70B6C" w:rsidRPr="006B10E1" w:rsidRDefault="00470B6C" w:rsidP="00D51D3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6B10E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D51D3E"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- 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-  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Բժշկական ապրանքներ, սարքեր և սարքավորումներ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Դեղագործական ապրանքներ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7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7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Դեղորայքի տրամադրում զորամասային և հոսպիտալային օղակներում բուժօգնություն ստացողներին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ըստ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6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թվում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բյուջետային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ծախսերի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տնտեսագիտական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դասակարգման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D51D3E"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ԱՊՐԱՆՔՆԵՐԻ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Նյութեր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E7507B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պրանքներ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լաբորատոր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նյութեր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Հիվանդանոցային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հիվանդանոցային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7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Զինծառայողներին, ինչպես նաև նրանց ընտանիքի անդամներին բժշկական օգնության ծառայություններ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6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D51D3E"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ԱՊՐԱՆՔՆԵՐԻ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ՇԱՐՈՒՆԱԿԱԿԱՆ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բնույթի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D51D3E">
        <w:trPr>
          <w:gridAfter w:val="1"/>
          <w:wAfter w:w="5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D51D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(52,478.2)</w:t>
            </w:r>
          </w:p>
        </w:tc>
      </w:tr>
    </w:tbl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7B3464" w:rsidRPr="006B10E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6B10E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B10E1">
        <w:rPr>
          <w:rFonts w:ascii="GHEA Mariam" w:hAnsi="GHEA Mariam" w:cs="Sylfaen"/>
          <w:sz w:val="24"/>
          <w:szCs w:val="24"/>
        </w:rPr>
        <w:t>ՀԱՅԱՍՏԱՆԻ</w:t>
      </w:r>
      <w:r w:rsidRPr="006B10E1">
        <w:rPr>
          <w:rFonts w:ascii="GHEA Mariam" w:hAnsi="GHEA Mariam" w:cs="Arial Armenian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6B10E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B10E1">
        <w:rPr>
          <w:rFonts w:ascii="GHEA Mariam" w:hAnsi="GHEA Mariam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B10E1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6B10E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B10E1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6B10E1">
        <w:rPr>
          <w:rFonts w:ascii="GHEA Mariam" w:hAnsi="GHEA Mariam" w:cs="Sylfaen"/>
          <w:sz w:val="24"/>
          <w:szCs w:val="24"/>
        </w:rPr>
        <w:t xml:space="preserve"> </w:t>
      </w:r>
      <w:r w:rsidRPr="006B10E1">
        <w:rPr>
          <w:rFonts w:ascii="GHEA Mariam" w:hAnsi="GHEA Mariam" w:cs="Sylfaen"/>
          <w:sz w:val="24"/>
          <w:szCs w:val="24"/>
        </w:rPr>
        <w:t xml:space="preserve">    ՂԵԿԱՎԱՐ</w:t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  <w:t>Ա</w:t>
      </w:r>
      <w:r w:rsidRPr="006B10E1">
        <w:rPr>
          <w:rFonts w:ascii="GHEA Mariam" w:hAnsi="GHEA Mariam" w:cs="Sylfaen"/>
          <w:sz w:val="24"/>
          <w:szCs w:val="24"/>
        </w:rPr>
        <w:t>.</w:t>
      </w:r>
      <w:r w:rsidRPr="006B10E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B10E1">
        <w:rPr>
          <w:rFonts w:ascii="GHEA Mariam" w:hAnsi="GHEA Mariam" w:cs="Sylfaen"/>
          <w:sz w:val="24"/>
          <w:szCs w:val="24"/>
        </w:rPr>
        <w:t>ՅԱՆ</w:t>
      </w:r>
    </w:p>
    <w:p w:rsidR="00663402" w:rsidRPr="006B10E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B10E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B10E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6B10E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B10E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6B10E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D1B2F"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="00B338DE" w:rsidRPr="006B10E1">
        <w:rPr>
          <w:rFonts w:ascii="GHEA Mariam" w:hAnsi="GHEA Mariam"/>
          <w:spacing w:val="-2"/>
          <w:sz w:val="24"/>
          <w:szCs w:val="24"/>
        </w:rPr>
        <w:t xml:space="preserve"> </w:t>
      </w:r>
      <w:r w:rsidR="009D1B2F" w:rsidRPr="006B10E1">
        <w:rPr>
          <w:rFonts w:ascii="GHEA Mariam" w:hAnsi="GHEA Mariam"/>
          <w:spacing w:val="-2"/>
          <w:sz w:val="24"/>
          <w:szCs w:val="24"/>
        </w:rPr>
        <w:t>7</w:t>
      </w:r>
      <w:r w:rsidRPr="006B10E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10E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6B10E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6B10E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60" w:type="dxa"/>
        <w:tblInd w:w="-630" w:type="dxa"/>
        <w:tblLook w:val="04A0" w:firstRow="1" w:lastRow="0" w:firstColumn="1" w:lastColumn="0" w:noHBand="0" w:noVBand="1"/>
      </w:tblPr>
      <w:tblGrid>
        <w:gridCol w:w="4590"/>
        <w:gridCol w:w="7560"/>
        <w:gridCol w:w="2070"/>
        <w:gridCol w:w="1740"/>
      </w:tblGrid>
      <w:tr w:rsidR="00BD15DC" w:rsidRPr="006B10E1" w:rsidTr="00BD15DC">
        <w:trPr>
          <w:trHeight w:val="799"/>
        </w:trPr>
        <w:tc>
          <w:tcPr>
            <w:tcW w:w="15960" w:type="dxa"/>
            <w:gridSpan w:val="4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:rsidR="00BD15DC" w:rsidRPr="006B10E1" w:rsidRDefault="00BD15DC" w:rsidP="00D51D3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BD15DC" w:rsidRPr="006B10E1" w:rsidRDefault="00BD15DC" w:rsidP="006B10E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ՀԱՎԵԼՎԱԾԻ </w:t>
            </w:r>
            <w:r w:rsidR="006B10E1"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9.14 ԵՎ 9.47 ԱՂՅՈՒՍԱԿՆԵՐՈՒՄ ԿԱՏԱՐՎՈՂ ՓՈՓՈԽՈՒԹՅՈՒՆՆԵՐՆ ՈՒ ԼՐԱՑՈՒՄՆԵՐԸ </w:t>
            </w: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5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5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70B6C" w:rsidRPr="006B10E1" w:rsidTr="00BD15DC">
        <w:trPr>
          <w:trHeight w:val="28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6B10E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115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Զինծառայողներին, ինչպես նաև նրանց ընտանիքի անդամներին բժշկական օգնության ծառայություններ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ՊՆ համակարգում վերականգնողական մասնագիտացված բուժօգնության գծով ծառայությունների տրամադրում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8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D51D3E"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Էնդոպրոթեզավորման ծառայություններից օգտվելու դեպքեր, թիվ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60</w:t>
            </w:r>
          </w:p>
        </w:tc>
      </w:tr>
      <w:tr w:rsidR="00470B6C" w:rsidRPr="006B10E1" w:rsidTr="00BD15DC">
        <w:trPr>
          <w:trHeight w:val="398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ախտորոշիչ հետազոտությունների դեպքեր, թիվ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510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52,478.2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52,478.2 </w:t>
            </w:r>
          </w:p>
        </w:tc>
      </w:tr>
      <w:tr w:rsidR="00470B6C" w:rsidRPr="006B10E1" w:rsidTr="00BD15DC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106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Դեղորայքի տրամադրում զորամասային և հոսպիտալային օղակներում բուժօգնություն ստացողներին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6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Կեն</w:t>
            </w:r>
            <w:r w:rsidR="00E750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տրոնացված կարգով դեղորայքի ձեռք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բերում ամբուլատոր-պոլիկլինիկական և հոսպիտալային բուժօգնություն ստացողներին տրամադրելու նպատակով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8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(52,478.2)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(52,478.2)</w:t>
            </w:r>
          </w:p>
        </w:tc>
      </w:tr>
      <w:tr w:rsidR="00470B6C" w:rsidRPr="006B10E1" w:rsidTr="00BD15DC">
        <w:trPr>
          <w:trHeight w:val="402"/>
        </w:trPr>
        <w:tc>
          <w:tcPr>
            <w:tcW w:w="15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ՀՀ կառավարություն </w:t>
            </w: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402"/>
        </w:trPr>
        <w:tc>
          <w:tcPr>
            <w:tcW w:w="15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E7507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192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9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470B6C" w:rsidRPr="006B10E1" w:rsidTr="00BD15DC">
        <w:trPr>
          <w:trHeight w:val="467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9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52,478.2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52,478.2 </w:t>
            </w:r>
          </w:p>
        </w:tc>
      </w:tr>
      <w:tr w:rsidR="00470B6C" w:rsidRPr="006B10E1" w:rsidTr="00BD15DC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330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507B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</w:t>
            </w:r>
          </w:p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192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470B6C" w:rsidRPr="006B10E1" w:rsidTr="00BD15DC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(52,478.2)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(52,478.2)</w:t>
            </w:r>
          </w:p>
        </w:tc>
      </w:tr>
    </w:tbl>
    <w:p w:rsidR="00E410C0" w:rsidRPr="006B10E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6B10E1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6B10E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B10E1">
        <w:rPr>
          <w:rFonts w:ascii="GHEA Mariam" w:hAnsi="GHEA Mariam" w:cs="Sylfaen"/>
          <w:sz w:val="24"/>
          <w:szCs w:val="24"/>
        </w:rPr>
        <w:t>ՀԱՅԱՍՏԱՆԻ</w:t>
      </w:r>
      <w:r w:rsidRPr="006B10E1">
        <w:rPr>
          <w:rFonts w:ascii="GHEA Mariam" w:hAnsi="GHEA Mariam" w:cs="Arial Armenian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6B10E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B10E1">
        <w:rPr>
          <w:rFonts w:ascii="GHEA Mariam" w:hAnsi="GHEA Mariam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6B10E1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6B10E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B10E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  <w:t>Ա</w:t>
      </w:r>
      <w:r w:rsidRPr="006B10E1">
        <w:rPr>
          <w:rFonts w:ascii="GHEA Mariam" w:hAnsi="GHEA Mariam" w:cs="Sylfaen"/>
          <w:sz w:val="24"/>
          <w:szCs w:val="24"/>
        </w:rPr>
        <w:t>.</w:t>
      </w:r>
      <w:r w:rsidRPr="006B10E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B10E1">
        <w:rPr>
          <w:rFonts w:ascii="GHEA Mariam" w:hAnsi="GHEA Mariam" w:cs="Sylfaen"/>
          <w:sz w:val="24"/>
          <w:szCs w:val="24"/>
        </w:rPr>
        <w:t>ՅԱՆ</w:t>
      </w:r>
    </w:p>
    <w:p w:rsidR="00663402" w:rsidRPr="006B10E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B10E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B10E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6B10E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B10E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6B10E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D1B2F"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="00956AE6" w:rsidRPr="006B10E1">
        <w:rPr>
          <w:rFonts w:ascii="GHEA Mariam" w:hAnsi="GHEA Mariam"/>
          <w:spacing w:val="-2"/>
          <w:sz w:val="24"/>
          <w:szCs w:val="24"/>
        </w:rPr>
        <w:t xml:space="preserve"> </w:t>
      </w:r>
      <w:r w:rsidR="009D1B2F" w:rsidRPr="006B10E1">
        <w:rPr>
          <w:rFonts w:ascii="GHEA Mariam" w:hAnsi="GHEA Mariam"/>
          <w:spacing w:val="-2"/>
          <w:sz w:val="24"/>
          <w:szCs w:val="24"/>
        </w:rPr>
        <w:t>7</w:t>
      </w:r>
      <w:r w:rsidRPr="006B10E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10E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6B10E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150" w:type="dxa"/>
        <w:tblInd w:w="-450" w:type="dxa"/>
        <w:tblLook w:val="04A0" w:firstRow="1" w:lastRow="0" w:firstColumn="1" w:lastColumn="0" w:noHBand="0" w:noVBand="1"/>
      </w:tblPr>
      <w:tblGrid>
        <w:gridCol w:w="4591"/>
        <w:gridCol w:w="7469"/>
        <w:gridCol w:w="2070"/>
        <w:gridCol w:w="1740"/>
        <w:gridCol w:w="9"/>
        <w:gridCol w:w="262"/>
        <w:gridCol w:w="9"/>
      </w:tblGrid>
      <w:tr w:rsidR="00470B6C" w:rsidRPr="006B10E1" w:rsidTr="00BD15DC">
        <w:trPr>
          <w:trHeight w:val="799"/>
        </w:trPr>
        <w:tc>
          <w:tcPr>
            <w:tcW w:w="161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15DC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70B6C" w:rsidRPr="006B10E1" w:rsidRDefault="00470B6C" w:rsidP="00E7507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</w:t>
            </w:r>
            <w:r w:rsidR="00E7507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 N</w:t>
            </w:r>
            <w:r w:rsidR="00E7507B" w:rsidRPr="006B10E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E7507B" w:rsidRPr="006B10E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9.1.14 ԵՎ 9.1.58 ԱՂՅՈՒՍԱԿՆԵՐՈՒՄ ԿԱՏԱՐՎՈՂ ՓՈՓՈԽՈՒԹՅՈՒՆՆԵՐՆ ՈՒ ԼՐԱՑՈՒՄՆԵՐԸ</w:t>
            </w: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70B6C" w:rsidRPr="006B10E1" w:rsidTr="00BD15DC">
        <w:trPr>
          <w:gridAfter w:val="1"/>
          <w:wAfter w:w="9" w:type="dxa"/>
          <w:trHeight w:val="199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58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199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trHeight w:val="402"/>
        </w:trPr>
        <w:tc>
          <w:tcPr>
            <w:tcW w:w="161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70B6C" w:rsidRPr="006B10E1" w:rsidTr="00BD15DC">
        <w:trPr>
          <w:gridAfter w:val="1"/>
          <w:wAfter w:w="9" w:type="dxa"/>
          <w:trHeight w:val="285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6B10E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1155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Զինծառայողներին, ինչպես նաև նրանց ընտանիքի անդամներին բժշկական օգնության ծառայություններ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ՊՆ համակարգում վերականգնողական մասնագիտացված բուժօգնության գծով ծառայությունների տրամադրում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810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42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Էնդոպրոթեզավորման ծառայություններից օգտվելու դեպքեր, թիվ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98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լաբորատոր ախտորոշիչ հետազոտությունների դեպքեր, թիվ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510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52,478.2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52,478.2 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270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1065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476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Դեղորայքի տրամադրում զորամասային և հոսպիտալային օղակներում բուժօգնություն ստացողներին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675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Կեն</w:t>
            </w:r>
            <w:r w:rsidR="00E7507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տրոնացված կարգով դեղորայքի ձեռք</w:t>
            </w: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բերում ամբուլատոր-պոլիկլինիկական և հոսպիտալային բուժօգնություն ստացողներին տրամադրելու նպատակով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810"/>
        </w:trPr>
        <w:tc>
          <w:tcPr>
            <w:tcW w:w="4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70B6C" w:rsidRPr="006B10E1" w:rsidTr="00BD15DC">
        <w:trPr>
          <w:gridAfter w:val="1"/>
          <w:wAfter w:w="9" w:type="dxa"/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(52,478.2)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(52,478.2)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BD15DC" w:rsidRPr="006B10E1" w:rsidRDefault="00BD15DC"/>
    <w:tbl>
      <w:tblPr>
        <w:tblW w:w="16152" w:type="dxa"/>
        <w:tblInd w:w="-450" w:type="dxa"/>
        <w:tblLook w:val="04A0" w:firstRow="1" w:lastRow="0" w:firstColumn="1" w:lastColumn="0" w:noHBand="0" w:noVBand="1"/>
      </w:tblPr>
      <w:tblGrid>
        <w:gridCol w:w="3780"/>
        <w:gridCol w:w="8280"/>
        <w:gridCol w:w="2070"/>
        <w:gridCol w:w="1740"/>
        <w:gridCol w:w="11"/>
        <w:gridCol w:w="260"/>
        <w:gridCol w:w="11"/>
      </w:tblGrid>
      <w:tr w:rsidR="00470B6C" w:rsidRPr="006B10E1" w:rsidTr="00BD15DC">
        <w:trPr>
          <w:trHeight w:val="402"/>
        </w:trPr>
        <w:tc>
          <w:tcPr>
            <w:tcW w:w="158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trHeight w:val="402"/>
        </w:trPr>
        <w:tc>
          <w:tcPr>
            <w:tcW w:w="161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70B6C" w:rsidRPr="006B10E1" w:rsidTr="00BD15DC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E7507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330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92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79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</w:t>
            </w:r>
            <w:r w:rsidR="00BD15DC"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9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52,478.2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52,478.2 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330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92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55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E7507B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</w:t>
            </w:r>
            <w:r w:rsidR="00E7507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11" w:type="dxa"/>
          <w:trHeight w:val="40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BD15D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D15DC"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(52,478.2)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(52,478.2)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B6C" w:rsidRPr="006B10E1" w:rsidRDefault="00470B6C" w:rsidP="00470B6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829A1" w:rsidRPr="006B10E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6B10E1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6B10E1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6B10E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B10E1">
        <w:rPr>
          <w:rFonts w:ascii="GHEA Mariam" w:hAnsi="GHEA Mariam" w:cs="Sylfaen"/>
          <w:sz w:val="24"/>
          <w:szCs w:val="24"/>
        </w:rPr>
        <w:t>ՀԱՅԱՍՏԱՆԻ</w:t>
      </w:r>
      <w:r w:rsidRPr="006B10E1">
        <w:rPr>
          <w:rFonts w:ascii="GHEA Mariam" w:hAnsi="GHEA Mariam" w:cs="Arial Armenian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6B10E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B10E1">
        <w:rPr>
          <w:rFonts w:ascii="GHEA Mariam" w:hAnsi="GHEA Mariam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B10E1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B10E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B10E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  <w:t>Ա</w:t>
      </w:r>
      <w:r w:rsidRPr="006B10E1">
        <w:rPr>
          <w:rFonts w:ascii="GHEA Mariam" w:hAnsi="GHEA Mariam" w:cs="Sylfaen"/>
          <w:sz w:val="24"/>
          <w:szCs w:val="24"/>
        </w:rPr>
        <w:t>.</w:t>
      </w:r>
      <w:r w:rsidRPr="006B10E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B10E1">
        <w:rPr>
          <w:rFonts w:ascii="GHEA Mariam" w:hAnsi="GHEA Mariam" w:cs="Sylfaen"/>
          <w:sz w:val="24"/>
          <w:szCs w:val="24"/>
        </w:rPr>
        <w:t>ՅԱՆ</w:t>
      </w:r>
    </w:p>
    <w:p w:rsidR="00611CD9" w:rsidRPr="006B10E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B10E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B10E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6B10E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B10E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</w:r>
      <w:r w:rsidRPr="006B10E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6B10E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</w:r>
      <w:r w:rsidRPr="006B10E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D1B2F" w:rsidRPr="006B10E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6B10E1">
        <w:rPr>
          <w:rFonts w:ascii="GHEA Mariam" w:hAnsi="GHEA Mariam"/>
          <w:spacing w:val="-2"/>
          <w:sz w:val="24"/>
          <w:szCs w:val="24"/>
        </w:rPr>
        <w:t xml:space="preserve"> </w:t>
      </w:r>
      <w:r w:rsidR="009D1B2F" w:rsidRPr="006B10E1">
        <w:rPr>
          <w:rFonts w:ascii="GHEA Mariam" w:hAnsi="GHEA Mariam"/>
          <w:spacing w:val="-2"/>
          <w:sz w:val="24"/>
          <w:szCs w:val="24"/>
        </w:rPr>
        <w:t>7</w:t>
      </w:r>
      <w:r w:rsidRPr="006B10E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10E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6B10E1" w:rsidRDefault="00870C18" w:rsidP="00611CD9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p w:rsidR="00611CD9" w:rsidRPr="006B10E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88" w:type="dxa"/>
        <w:tblInd w:w="-540" w:type="dxa"/>
        <w:tblLook w:val="04A0" w:firstRow="1" w:lastRow="0" w:firstColumn="1" w:lastColumn="0" w:noHBand="0" w:noVBand="1"/>
      </w:tblPr>
      <w:tblGrid>
        <w:gridCol w:w="1800"/>
        <w:gridCol w:w="5940"/>
        <w:gridCol w:w="2209"/>
        <w:gridCol w:w="1257"/>
        <w:gridCol w:w="1734"/>
        <w:gridCol w:w="1153"/>
        <w:gridCol w:w="1763"/>
        <w:gridCol w:w="32"/>
      </w:tblGrid>
      <w:tr w:rsidR="00470B6C" w:rsidRPr="006B10E1" w:rsidTr="00BD15DC">
        <w:trPr>
          <w:trHeight w:val="900"/>
        </w:trPr>
        <w:tc>
          <w:tcPr>
            <w:tcW w:w="15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D15DC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70B6C" w:rsidRPr="006B10E1" w:rsidRDefault="00470B6C" w:rsidP="00470B6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ՓՈՓՈԽՈՒԹՅՈՒՆՆԵՐՆ ՈՒ ԼՐԱՑՈՒՄՆԵՐԸ</w:t>
            </w:r>
          </w:p>
          <w:p w:rsidR="00BD15DC" w:rsidRPr="006B10E1" w:rsidRDefault="00BD15DC" w:rsidP="00470B6C">
            <w:pPr>
              <w:jc w:val="center"/>
              <w:rPr>
                <w:rFonts w:ascii="GHEA Mariam" w:hAnsi="GHEA Mariam"/>
                <w:bCs/>
                <w:sz w:val="36"/>
                <w:szCs w:val="24"/>
                <w:lang w:eastAsia="en-US"/>
              </w:rPr>
            </w:pPr>
          </w:p>
        </w:tc>
      </w:tr>
      <w:tr w:rsidR="00470B6C" w:rsidRPr="006B10E1" w:rsidTr="00BD15DC">
        <w:trPr>
          <w:gridAfter w:val="1"/>
          <w:wAfter w:w="32" w:type="dxa"/>
          <w:trHeight w:val="1185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BD15D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="00470B6C"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4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նվազեցումները` փակագծերում)                                                                                                                        </w:t>
            </w:r>
          </w:p>
        </w:tc>
      </w:tr>
      <w:tr w:rsidR="00470B6C" w:rsidRPr="006B10E1" w:rsidTr="00BD15DC">
        <w:trPr>
          <w:gridAfter w:val="1"/>
          <w:wAfter w:w="32" w:type="dxa"/>
          <w:trHeight w:val="99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D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գինը  </w:t>
            </w:r>
          </w:p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(դրամ)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 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 w:rsidR="00BD15DC" w:rsidRPr="006B10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470B6C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</w:tr>
      <w:tr w:rsidR="00D51D3E" w:rsidRPr="006B10E1" w:rsidTr="00BD15DC">
        <w:trPr>
          <w:gridAfter w:val="1"/>
          <w:wAfter w:w="32" w:type="dxa"/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Բաժին N 07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N 01  Դաս N 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Դեղագործական ապրանքներ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470B6C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1204  11004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Դեղորայքի տրամադրում զորամասային և հոսպիտալային օղակներում բուժօգնություն ստացողներին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470B6C" w:rsidRPr="006B10E1" w:rsidTr="00BD15DC">
        <w:trPr>
          <w:gridAfter w:val="1"/>
          <w:wAfter w:w="32" w:type="dxa"/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(52,478.2)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31651200/1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ԷԿԳ ժապավեն թուղթ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(27.95)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31651200/502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ԷԿԳ ժապավեն թուղթ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(77.00)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33141110/504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(3.15)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33141110/506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(180.00)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33141110/521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վիրակապեր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33141114/1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բժշկական թանզիֆ (մարլյա) լայնությունը՝ 90սմ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33141127/502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ներծծող հեմոստատիկ նյութեր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33141129/501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դիմակ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33141136/501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կաթետերներ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(41.50)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33141136/506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կաթետերներ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(41.50)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33141136/512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կաթետերներ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(83.00)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33141142/501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ներարկիչներ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(1.30)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33141142/503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ներարկիչներ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(87.50)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33141178/502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դեղերի ներարկման համակարգեր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(273.00)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33141182/2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վիրափողեր (դրենաժներ)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33141182/505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վիրափողեր (դրենաժներ)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(32.50)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33141182/506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վիրափողեր (դրենաժներ)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(32.50)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33141182/508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վիրափողեր (դրենաժներ)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33141184/501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վիրափողերի (դրենաժների)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33141193/12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33141193/14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(17.40)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33141193/4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33141193/5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33141193/6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պարագաներ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(9.52)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33141211/506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33141211/508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(160.00)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(0.65)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33141211/527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33141211/543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(41.42)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33141211/544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(88.80)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33141211/545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(10.84)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33141211/546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(31.11)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33141222/1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բազմակոմպոնենտ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(248.00)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33141222/3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ատամնաբուժական սպառման բազմակոմպոնենտ պարագաներ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33141223/507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բազմակոմպոնեն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(212.00)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33141223/509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բժշկական այլ գործիքներ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պարագաներ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բազմակոմպոնեն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(12.72)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33161120/509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վիրաբուժական գործիքներ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(153.00)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33161220/501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շպատել փայտե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33171100/504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անզգայացման գործիքներ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33171100/8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անզգայացման գործիքներ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(36.00)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33171400/11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վերակենդանացման դիմակ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33171400/2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վերակենդանացման դիմակ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33181330/503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վիրաբուժական իմպլանտներ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33191310/3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փորձանոթներ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(250.00)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33191580/505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բժշկական օգնության միջոցներ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(82.50)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33611120/501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ֆամոտիդին  A02BA03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(178.20)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33611120/502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ֆամոտիդին  A02BA03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33611150/2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պանկրեատին a09a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(46.20)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33611150/501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պանկրեատին a09a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(39.60)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33611341/501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վիտամիններ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(14.40)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33621100/501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հեպարին նատրիում b01ab01, c05ba03, s01xa14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(3.75)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33621140/501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կլոպիդոգրելb01ac04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(40.80)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33621280/501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ֆենոբարբիտալ, էթիլբրոմիզովալերիանաթթու N05CB02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(50.81)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33621510/501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կապտոպրիլ c09aa01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(16.44)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33621540/501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պապավերին (պապավերինի հիդրոքլորիդ)  A03AD01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(2.15)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33621590/502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ֆուրոսեմիդ c03ca01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(7.98)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33621600/501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ինդապամիդ c03ba11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(3.52)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33621610/501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մանիտոլ a06ad16, b05bc01, b05cx04, r05cb16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(8.75)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33621762/501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ամլոդիպին /ամլոդիպինի բեզիլատ/ վալասատան C09DB01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33621763/502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Նեբիվոլոլ /նեբիվոլոլի հիդրոքլորիդ/ C07AB12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(10.15)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33631284/1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հակահիստամինային միջոցներ` պարբերական կիրառման համար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(8.85)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33631284/501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հակահիստամինային միջոցներ` պարբերական կիրառման համար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(35.20)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33631284/502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հակահիստամինային միջոցներ` պարբերական կիրառման համար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(58.00)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33631284/504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հակահիստամինային միջոցներ` պարբերական կիրառման համար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(58.00)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33631300/502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կետոպրոֆեն m01ae03, m02aa10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33631310/2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դիկլոֆենակ d11ax18, m01ab05, m02aa15, s01bc03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(6.76)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33631380/501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տոլպերիզոնի հիդրոքլորիդ  M03BX04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(1.11)</w:t>
            </w:r>
          </w:p>
        </w:tc>
      </w:tr>
      <w:tr w:rsidR="00D51D3E" w:rsidRPr="006B10E1" w:rsidTr="00BD15DC">
        <w:trPr>
          <w:gridAfter w:val="1"/>
          <w:wAfter w:w="32" w:type="dxa"/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33642210/501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պրեդնիզոլոն a07ea01, c05aa04, d07aa03, d07xa02, h02ab06, r01ad02, s01ba04, s01cb02, s02ba03, s03ba02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(18.00)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33642220/502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մեթիլպրեդնիզոլոն d07aa01, d10aa02, h02ab04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(38.94)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33651128/501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նիտրոֆուրանտոյին j01xe01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(15.84)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33651134/501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ցիպրոֆլօքսացին j01ma02, s01ae03, s02aa15, s03aa07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33651134/502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ցիպրոֆլօքսացին j01ma02, s01ae03, s02aa15, s03aa07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(0.15)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33651135/501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քլորամֆենիկոլ d06ax02, d10af03, g01aa05, j01ba01, s01aa01, s02aa01, s03aa08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(1.60)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33651139/501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մոքսիֆլօքսացին j01ma14, s01ae07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33651139/502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մոքսիֆլօքսացին j01ma14, s01ae07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33651150/2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ֆլյուկոնազոլ d01ac15, j02ac01, j02ac01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(7.19)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33651199/501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կատաղության դեմ պատվաստանյութ j07bg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33661117/501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կատվախոտի հանուկ N05CM09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(3.08)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33661121/501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ացետիլսալիցիլաթթու a01ad05, b01ac06, n02ba01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(5.72)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33671114/502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ամինոֆիլին r03da05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(19.60)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33671125/501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ամբրօքսոլ (ամբրօքսոլի հիդրոքլորիդ)    R05CB06, R05CB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33691130/501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պարենտերալ սնուցման լուծույթներ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(11.52)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33691136/502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նատրիումի քլորիդ a12ca01, b05cb01, b05xa03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33691158/1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արյան խումբը որոշող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(10.36)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33691158/2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արյան խումբը որոշող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(10.36)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33691158/3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արյան խումբը որոշող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(6.48)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33691162/2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33691162/57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(22.08)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33691162/71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33691162/72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33691162/73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33691162/74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33691162/75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(2.56)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33691167/6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լաբորատոր օժանդակ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գիտական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նյութե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33691167/26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լաբորատոր օժանդակ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գիտական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նյութե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33691176/507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այլ դեղորայք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(23.40)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33691176/538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այլ դեղորայք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(83.00)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33691176/542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այլ դեղորայք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(14.40)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33691189/1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բետահիստին (բետահիստինի դիհիդրոքլորիդ) N07CA01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(67.10)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33691198/502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ադեմետիոնին - A16AA02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(28.48)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33691201/501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կատվախոտի ոգեթուրմ - N05CM09 բուսական ծագման դեղ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33691212/501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դիոսմին, հեսպերիդին-C05CA53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(195.76)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(1.64)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(3.86)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33691400/34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33691400/36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33691400/37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(52.80)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33691400/38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(39.84)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(2.88)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(9.10)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33691400/9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(1.97)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33691410/13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հեղուկ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33691410/8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հեղուկ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(14.40)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(0.10)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33691411/27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33691411/28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(0.90)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33691411/53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33691411/54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33691411/56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(12.40)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33691411/8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քիմիական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(1.01)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(34.51)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(0.58)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(63.24)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(6.90)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(4.60)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(0.18)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33691420/126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(41.38)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33691420/127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(0.10)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33691420/130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(13.53)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33691420/133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(20.75)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33691420/138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(5.69)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(9.00)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(44.23)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33691420/148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(0.29)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33691420/151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(17.15)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33691420/152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33691420/153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(0.83)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33691420/159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33691420/160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(90.00)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33691420/178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33691420/187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(200.00)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33691420/189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(13.20)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33691420/209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(39.60)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(11.61)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(0.54)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33691420/224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(59.04)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33691420/239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(0.10)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33691420/272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33691420/278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(4.08)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33691420/287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</w:tr>
      <w:tr w:rsidR="00D51D3E" w:rsidRPr="006B10E1" w:rsidTr="00BD15DC">
        <w:trPr>
          <w:gridAfter w:val="1"/>
          <w:wAfter w:w="32" w:type="dxa"/>
          <w:trHeight w:val="89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33691420/31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(12.71)</w:t>
            </w:r>
          </w:p>
        </w:tc>
      </w:tr>
      <w:tr w:rsidR="00D51D3E" w:rsidRPr="006B10E1" w:rsidTr="00BD15DC">
        <w:trPr>
          <w:gridAfter w:val="1"/>
          <w:wAfter w:w="32" w:type="dxa"/>
          <w:trHeight w:val="8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33691420/32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(10.02)</w:t>
            </w:r>
          </w:p>
        </w:tc>
      </w:tr>
      <w:tr w:rsidR="00D51D3E" w:rsidRPr="006B10E1" w:rsidTr="00BD15DC">
        <w:trPr>
          <w:gridAfter w:val="1"/>
          <w:wAfter w:w="32" w:type="dxa"/>
          <w:trHeight w:val="70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33691420/36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(7.56)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33691420/37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(25.20)</w:t>
            </w:r>
          </w:p>
        </w:tc>
      </w:tr>
      <w:tr w:rsidR="00D51D3E" w:rsidRPr="006B10E1" w:rsidTr="00BD15DC">
        <w:trPr>
          <w:gridAfter w:val="1"/>
          <w:wAfter w:w="32" w:type="dxa"/>
          <w:trHeight w:val="854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33691420/38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(32.57)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(18.72)</w:t>
            </w:r>
          </w:p>
        </w:tc>
      </w:tr>
      <w:tr w:rsidR="00D51D3E" w:rsidRPr="006B10E1" w:rsidTr="00BD15DC">
        <w:trPr>
          <w:gridAfter w:val="1"/>
          <w:wAfter w:w="32" w:type="dxa"/>
          <w:trHeight w:val="7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(18.72)</w:t>
            </w:r>
          </w:p>
        </w:tc>
      </w:tr>
      <w:tr w:rsidR="00D51D3E" w:rsidRPr="006B10E1" w:rsidTr="00BD15DC">
        <w:trPr>
          <w:gridAfter w:val="1"/>
          <w:wAfter w:w="32" w:type="dxa"/>
          <w:trHeight w:val="8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(15.44)</w:t>
            </w:r>
          </w:p>
        </w:tc>
      </w:tr>
      <w:tr w:rsidR="00D51D3E" w:rsidRPr="006B10E1" w:rsidTr="00BD15DC">
        <w:trPr>
          <w:gridAfter w:val="1"/>
          <w:wAfter w:w="32" w:type="dxa"/>
          <w:trHeight w:val="80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(76.02)</w:t>
            </w:r>
          </w:p>
        </w:tc>
      </w:tr>
      <w:tr w:rsidR="00D51D3E" w:rsidRPr="006B10E1" w:rsidTr="00BD15DC">
        <w:trPr>
          <w:gridAfter w:val="1"/>
          <w:wAfter w:w="32" w:type="dxa"/>
          <w:trHeight w:val="79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(66.42)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(22.01)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33691420/48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(30.80)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33691420/49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(9.84)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33691420/50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(48.50)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33691420/51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(48.50)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33691420/52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բազմակոմպոնենտ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33691422/3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(62.10)</w:t>
            </w:r>
          </w:p>
        </w:tc>
      </w:tr>
      <w:tr w:rsidR="00D51D3E" w:rsidRPr="006B10E1" w:rsidTr="00BD15DC">
        <w:trPr>
          <w:gridAfter w:val="1"/>
          <w:wAfter w:w="32" w:type="dxa"/>
          <w:trHeight w:val="728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33691422/4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(40.00)</w:t>
            </w:r>
          </w:p>
        </w:tc>
      </w:tr>
      <w:tr w:rsidR="00D51D3E" w:rsidRPr="006B10E1" w:rsidTr="00BD15DC">
        <w:trPr>
          <w:gridAfter w:val="1"/>
          <w:wAfter w:w="32" w:type="dxa"/>
          <w:trHeight w:val="782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33691422/6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(16.00)</w:t>
            </w:r>
          </w:p>
        </w:tc>
      </w:tr>
      <w:tr w:rsidR="00D51D3E" w:rsidRPr="006B10E1" w:rsidTr="00BD15DC">
        <w:trPr>
          <w:gridAfter w:val="1"/>
          <w:wAfter w:w="32" w:type="dxa"/>
          <w:trHeight w:val="737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33691422/8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ազդանյութեր (ռեագենտներ) փոշի կամ գրանուլներ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(42.90)</w:t>
            </w:r>
          </w:p>
        </w:tc>
      </w:tr>
      <w:tr w:rsidR="00D51D3E" w:rsidRPr="006B10E1" w:rsidTr="00BD15DC">
        <w:trPr>
          <w:gridAfter w:val="1"/>
          <w:wAfter w:w="32" w:type="dxa"/>
          <w:trHeight w:val="43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33791300/561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լաբորատոր ապակյա արտադրանք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(1.00)</w:t>
            </w:r>
          </w:p>
        </w:tc>
      </w:tr>
      <w:tr w:rsidR="00D51D3E" w:rsidRPr="006B10E1" w:rsidTr="00BD15DC">
        <w:trPr>
          <w:gridAfter w:val="1"/>
          <w:wAfter w:w="32" w:type="dxa"/>
          <w:trHeight w:val="458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38431700/501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լաբորատորիայի կաթոցիչներ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(82.00)</w:t>
            </w:r>
          </w:p>
        </w:tc>
      </w:tr>
      <w:tr w:rsidR="00D51D3E" w:rsidRPr="006B10E1" w:rsidTr="00BD15DC">
        <w:trPr>
          <w:gridAfter w:val="1"/>
          <w:wAfter w:w="32" w:type="dxa"/>
          <w:trHeight w:val="521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38431700/503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լաբորատորիայի կաթոցիչներ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(1.60)</w:t>
            </w:r>
          </w:p>
        </w:tc>
      </w:tr>
      <w:tr w:rsidR="00D51D3E" w:rsidRPr="006B10E1" w:rsidTr="00BD15DC">
        <w:trPr>
          <w:gridAfter w:val="1"/>
          <w:wAfter w:w="32" w:type="dxa"/>
          <w:trHeight w:val="62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38431700/511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լաբորատորիայի կաթոցիչներ </w:t>
            </w:r>
            <w:r w:rsidRPr="006B10E1">
              <w:rPr>
                <w:rFonts w:ascii="Courier New" w:hAnsi="Courier New" w:cs="Courier New"/>
                <w:sz w:val="24"/>
                <w:szCs w:val="24"/>
                <w:lang w:eastAsia="en-US"/>
              </w:rPr>
              <w:t>―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B10E1">
              <w:rPr>
                <w:rFonts w:ascii="GHEA Mariam" w:hAnsi="GHEA Mariam" w:cs="GHEA Grapalat"/>
                <w:sz w:val="24"/>
                <w:szCs w:val="24"/>
                <w:lang w:eastAsia="en-US"/>
              </w:rPr>
              <w:t>պարագանե</w:t>
            </w: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(12.00)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33691800/1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այլ դեղորայք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(45,226.43)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Բաժին N 07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N 03  Դաս N 01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470B6C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1204  11001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Զինծառայողներին, ինչպես նաև նրանց ընտանիքի անդամներին բժշկական օգնության ծառայություններ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470B6C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52,478.2</w:t>
            </w:r>
          </w:p>
        </w:tc>
      </w:tr>
      <w:tr w:rsidR="00D51D3E" w:rsidRPr="006B10E1" w:rsidTr="00BD15DC">
        <w:trPr>
          <w:gridAfter w:val="1"/>
          <w:wAfter w:w="32" w:type="dxa"/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51411130/501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պրոթեզաօրթոպեդիկ և վերականգնողական պարագաների տրամադրման և տեղադրման ծառայություններ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45,000,000.00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45,000.00</w:t>
            </w:r>
          </w:p>
        </w:tc>
      </w:tr>
      <w:tr w:rsidR="00D51D3E" w:rsidRPr="006B10E1" w:rsidTr="00BD15DC">
        <w:trPr>
          <w:gridAfter w:val="1"/>
          <w:wAfter w:w="32" w:type="dxa"/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85141240/501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70B6C" w:rsidRPr="006B10E1" w:rsidRDefault="00470B6C" w:rsidP="00470B6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բժշկական լաբորատորիաների կողմից մատուցվող ծառայություններ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7,478,235.10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B6C" w:rsidRPr="006B10E1" w:rsidRDefault="00470B6C" w:rsidP="00BD15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B10E1">
              <w:rPr>
                <w:rFonts w:ascii="GHEA Mariam" w:hAnsi="GHEA Mariam"/>
                <w:sz w:val="24"/>
                <w:szCs w:val="24"/>
                <w:lang w:eastAsia="en-US"/>
              </w:rPr>
              <w:t>7,478.24</w:t>
            </w:r>
          </w:p>
        </w:tc>
      </w:tr>
    </w:tbl>
    <w:p w:rsidR="00611CD9" w:rsidRPr="006B10E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B10E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D15DC" w:rsidRPr="006B10E1" w:rsidRDefault="00BD15D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B10E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B10E1">
        <w:rPr>
          <w:rFonts w:ascii="GHEA Mariam" w:hAnsi="GHEA Mariam" w:cs="Sylfaen"/>
          <w:sz w:val="24"/>
          <w:szCs w:val="24"/>
        </w:rPr>
        <w:t>ՀԱՅԱՍՏԱՆԻ</w:t>
      </w:r>
      <w:r w:rsidRPr="006B10E1">
        <w:rPr>
          <w:rFonts w:ascii="GHEA Mariam" w:hAnsi="GHEA Mariam" w:cs="Arial Armenian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6B10E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B10E1">
        <w:rPr>
          <w:rFonts w:ascii="GHEA Mariam" w:hAnsi="GHEA Mariam"/>
          <w:sz w:val="24"/>
          <w:szCs w:val="24"/>
        </w:rPr>
        <w:t xml:space="preserve">  </w:t>
      </w:r>
      <w:r w:rsidRPr="006B10E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B10E1" w:rsidRDefault="00611CD9" w:rsidP="00470B6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6B10E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</w:r>
      <w:r w:rsidRPr="006B10E1">
        <w:rPr>
          <w:rFonts w:ascii="GHEA Mariam" w:hAnsi="GHEA Mariam" w:cs="Arial Armenian"/>
          <w:sz w:val="24"/>
          <w:szCs w:val="24"/>
        </w:rPr>
        <w:tab/>
        <w:t>Ա</w:t>
      </w:r>
      <w:r w:rsidRPr="006B10E1">
        <w:rPr>
          <w:rFonts w:ascii="GHEA Mariam" w:hAnsi="GHEA Mariam" w:cs="Sylfaen"/>
          <w:sz w:val="24"/>
          <w:szCs w:val="24"/>
        </w:rPr>
        <w:t>.</w:t>
      </w:r>
      <w:r w:rsidRPr="006B10E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B10E1">
        <w:rPr>
          <w:rFonts w:ascii="GHEA Mariam" w:hAnsi="GHEA Mariam" w:cs="Sylfaen"/>
          <w:sz w:val="24"/>
          <w:szCs w:val="24"/>
        </w:rPr>
        <w:t>ՅԱՆ</w:t>
      </w:r>
    </w:p>
    <w:sectPr w:rsidR="001F225D" w:rsidRPr="006B10E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2EA" w:rsidRDefault="009E62EA">
      <w:r>
        <w:separator/>
      </w:r>
    </w:p>
  </w:endnote>
  <w:endnote w:type="continuationSeparator" w:id="0">
    <w:p w:rsidR="009E62EA" w:rsidRDefault="009E6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3E" w:rsidRDefault="00D51D3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1A07">
      <w:rPr>
        <w:noProof/>
        <w:sz w:val="18"/>
      </w:rPr>
      <w:t>voroshumKK416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A07" w:rsidRDefault="009E62E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B1A07">
      <w:rPr>
        <w:noProof/>
      </w:rPr>
      <w:t>voroshumKK416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2EA" w:rsidRDefault="009E62EA">
      <w:r>
        <w:separator/>
      </w:r>
    </w:p>
  </w:footnote>
  <w:footnote w:type="continuationSeparator" w:id="0">
    <w:p w:rsidR="009E62EA" w:rsidRDefault="009E6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3E" w:rsidRDefault="00D51D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51D3E" w:rsidRDefault="00D51D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3E" w:rsidRDefault="00D51D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507B">
      <w:rPr>
        <w:rStyle w:val="PageNumber"/>
        <w:noProof/>
      </w:rPr>
      <w:t>11</w:t>
    </w:r>
    <w:r>
      <w:rPr>
        <w:rStyle w:val="PageNumber"/>
      </w:rPr>
      <w:fldChar w:fldCharType="end"/>
    </w:r>
  </w:p>
  <w:p w:rsidR="00D51D3E" w:rsidRDefault="00D51D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85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6C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0E1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667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2EA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A0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051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5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3E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7B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6C727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link w:val="NormalWeb"/>
    <w:uiPriority w:val="99"/>
    <w:qFormat/>
    <w:locked/>
    <w:rsid w:val="00470B6C"/>
    <w:rPr>
      <w:sz w:val="24"/>
      <w:szCs w:val="24"/>
    </w:rPr>
  </w:style>
  <w:style w:type="paragraph" w:styleId="BalloonText">
    <w:name w:val="Balloon Text"/>
    <w:basedOn w:val="Normal"/>
    <w:link w:val="BalloonTextChar"/>
    <w:rsid w:val="00AB1A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1A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BC48B-EB4D-4ECC-B32F-8A2E26B1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30</Pages>
  <Words>4738</Words>
  <Characters>27007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https:/mul2.gov.am/tasks/840109/oneclick/voroshumMK-310.docx?token=27fe8118f5cd5437847e7148554dadd4</cp:keywords>
  <dc:description/>
  <cp:lastModifiedBy>Kristina Papyan</cp:lastModifiedBy>
  <cp:revision>5</cp:revision>
  <cp:lastPrinted>2023-09-06T05:56:00Z</cp:lastPrinted>
  <dcterms:created xsi:type="dcterms:W3CDTF">2023-09-06T05:55:00Z</dcterms:created>
  <dcterms:modified xsi:type="dcterms:W3CDTF">2023-09-06T07:52:00Z</dcterms:modified>
</cp:coreProperties>
</file>