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53995" w:rsidRPr="00553995" w:rsidRDefault="009F57E0" w:rsidP="00553995">
      <w:pPr>
        <w:shd w:val="clear" w:color="auto" w:fill="FFFFFF"/>
        <w:jc w:val="center"/>
        <w:rPr>
          <w:rFonts w:ascii="GHEA Mariam" w:hAnsi="GHEA Mariam" w:cs="GHEA Grapalat"/>
          <w:color w:val="000000"/>
          <w:sz w:val="24"/>
          <w:szCs w:val="24"/>
          <w:lang w:val="hy-AM"/>
        </w:rPr>
      </w:pPr>
      <w:r w:rsidRPr="009F57E0">
        <w:rPr>
          <w:rFonts w:ascii="GHEA Mariam" w:hAnsi="GHEA Mariam"/>
          <w:sz w:val="24"/>
          <w:szCs w:val="24"/>
          <w:lang w:val="hy-AM"/>
        </w:rPr>
        <w:t>7 սեպ</w:t>
      </w:r>
      <w:r>
        <w:rPr>
          <w:rFonts w:ascii="GHEA Mariam" w:hAnsi="GHEA Mariam"/>
          <w:sz w:val="24"/>
          <w:szCs w:val="24"/>
          <w:lang w:val="hy-AM"/>
        </w:rPr>
        <w:t>տեմբերի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296E5B" w:rsidRPr="00553995">
        <w:rPr>
          <w:rFonts w:ascii="GHEA Mariam" w:hAnsi="GHEA Mariam"/>
          <w:sz w:val="24"/>
          <w:szCs w:val="24"/>
          <w:lang w:val="hy-AM"/>
        </w:rPr>
        <w:t xml:space="preserve">  </w:t>
      </w:r>
      <w:r w:rsidR="00553995" w:rsidRPr="00553995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="00553995" w:rsidRPr="00553995">
        <w:rPr>
          <w:rFonts w:ascii="GHEA Mariam" w:hAnsi="GHEA Mariam" w:cs="GHEA Grapalat"/>
          <w:color w:val="000000"/>
          <w:sz w:val="24"/>
          <w:szCs w:val="24"/>
          <w:lang w:val="hy-AM"/>
        </w:rPr>
        <w:t>Ն</w:t>
      </w:r>
    </w:p>
    <w:p w:rsidR="00553995" w:rsidRPr="00553995" w:rsidRDefault="00553995" w:rsidP="00553995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53995" w:rsidRDefault="00553995" w:rsidP="00553995">
      <w:pPr>
        <w:spacing w:after="240" w:line="360" w:lineRule="auto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53995" w:rsidRDefault="00553995" w:rsidP="00553995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5399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2004 ԹՎԱԿԱՆԻ </w:t>
      </w:r>
      <w:r w:rsidRPr="00553995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ԱՊՐԻԼԻ 29-Ի N 1008-Ն ՈՐՈՇՄԱՆ ՄԵՋ ՓՈՓՈԽՈՒԹՅՈՒՆՆԵՐ ԿԱՏԱՐԵԼՈՒ</w:t>
      </w:r>
      <w:r w:rsidRPr="0055399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53995" w:rsidRDefault="00553995" w:rsidP="00553995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5399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399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399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399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399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Ն</w:t>
      </w:r>
    </w:p>
    <w:p w:rsidR="00553995" w:rsidRPr="00553995" w:rsidRDefault="00553995" w:rsidP="00553995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</w:t>
      </w:r>
    </w:p>
    <w:p w:rsidR="00553995" w:rsidRDefault="00553995" w:rsidP="00553995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53995" w:rsidRPr="00553995" w:rsidRDefault="00553995" w:rsidP="00553995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995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55399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5399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5399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53995">
        <w:rPr>
          <w:rFonts w:ascii="GHEA Mariam" w:hAnsi="GHEA Mariam"/>
          <w:color w:val="000000"/>
          <w:sz w:val="24"/>
          <w:szCs w:val="24"/>
          <w:lang w:val="hy-AM"/>
        </w:rPr>
        <w:t>օրենքի 33-րդ և 34-րդ հոդվածները՝ Հայաստանի Հանրապետության կառավարությունը</w:t>
      </w:r>
      <w:r w:rsidRPr="0055399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</w:t>
      </w:r>
      <w:r w:rsidRPr="0055399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ո ր ո շ ու մ 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55399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553995" w:rsidRPr="00553995" w:rsidRDefault="00553995" w:rsidP="00553995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995">
        <w:rPr>
          <w:rFonts w:ascii="GHEA Mariam" w:hAnsi="GHEA Mariam"/>
          <w:color w:val="000000"/>
          <w:sz w:val="24"/>
          <w:szCs w:val="24"/>
          <w:lang w:val="hy-AM"/>
        </w:rPr>
        <w:t>1. Հայաստանի Հանրապետության կառավարության 2004 թվականի ապրիլի 29-ի «</w:t>
      </w:r>
      <w:r w:rsidRPr="0055399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ոստիկանության կողմից պետական պահպանության ենթակա պետական մարմինների և կազմակերպությունների շենքերի ու շինությունների, ինչպես նաև կարևորագույն նշանակության օբյեկտների ցանկերը հաստատելու մասին</w:t>
      </w:r>
      <w:r w:rsidRPr="00553995">
        <w:rPr>
          <w:rFonts w:ascii="GHEA Mariam" w:hAnsi="GHEA Mariam"/>
          <w:color w:val="000000"/>
          <w:sz w:val="24"/>
          <w:szCs w:val="24"/>
          <w:lang w:val="hy-AM"/>
        </w:rPr>
        <w:t xml:space="preserve">» N 1008-Ն որոշման </w:t>
      </w: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(այսուհետ՝ որոշում)</w:t>
      </w:r>
      <w:r w:rsidRPr="0055399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մեջ կատարել հետևյալ փոփոխությունները</w:t>
      </w:r>
      <w:r w:rsidR="007E4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53995" w:rsidRPr="00553995" w:rsidRDefault="00553995" w:rsidP="00553995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1) որոշման վերնագրում և 1-ին կետում «Հայաստանի Հանրապետության ոստիկանության» բառերը փոխարինել</w:t>
      </w:r>
      <w:r w:rsidRPr="00553995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399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ներքին գործերի նախարարության</w:t>
      </w:r>
      <w:r w:rsidRPr="00553995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Pr="007E416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բառերով</w:t>
      </w:r>
      <w:r w:rsidRPr="0055399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553995" w:rsidRPr="00553995" w:rsidRDefault="00553995" w:rsidP="00553995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2) որոշման 4-րդ կետի «ա» ու «գ» ենթակետերի և 5-րդ կետի «Հայաստանի Հանրապետության ոստիկանության» բառերը</w:t>
      </w:r>
      <w:r w:rsidR="0031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համապատասխան հոլովաձևեր</w:t>
      </w:r>
      <w:r w:rsidR="0031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bookmarkStart w:id="0" w:name="_GoBack"/>
      <w:bookmarkEnd w:id="0"/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փոխարինել</w:t>
      </w:r>
      <w:r w:rsidRPr="00553995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399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ներքին գործերի նախարարության ո</w:t>
      </w: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ստիկանության</w:t>
      </w:r>
      <w:r w:rsidRPr="00553995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բառ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եր</w:t>
      </w: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ով՝ համապատասխան հոլովաձևերով</w:t>
      </w:r>
      <w:r w:rsidRPr="0055399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53995" w:rsidRPr="00553995" w:rsidRDefault="00553995" w:rsidP="00553995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Pr="0055399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որոշման N 1 հավելվածի վերնագրում «ՀԱՅԱՍՏԱՆԻ ՀԱՆՐԱՊԵՏՈՒԹՅԱՆ</w:t>
      </w: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ՈՍՏԻԿԱՆՈՒԹՅԱՆ» բառերը փոխարինել «ՀԱՅԱՍՏԱՆԻ ՀԱՆՐԱՊԵՏՈՒԹՅԱՆ ՆԵՐՔԻՆ ԳՈՐԾԵՐԻ ՆԱԽԱՐԱՐՈՒԹՅԱՆ ՈՍՏԻԿԱՆՈՒԹՅԱՆ» բառերով</w:t>
      </w:r>
      <w:r w:rsidRPr="00553995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553995" w:rsidRPr="00553995" w:rsidRDefault="00553995" w:rsidP="00553995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553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2.</w:t>
      </w:r>
      <w:r w:rsidRPr="005539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 օրվան հաջորդող տասներորդ օրը:</w:t>
      </w:r>
    </w:p>
    <w:p w:rsidR="00296E5B" w:rsidRPr="00553995" w:rsidRDefault="00296E5B" w:rsidP="00477447">
      <w:pPr>
        <w:rPr>
          <w:lang w:val="hy-AM"/>
        </w:rPr>
      </w:pPr>
    </w:p>
    <w:p w:rsidR="00296E5B" w:rsidRPr="00553995" w:rsidRDefault="00296E5B" w:rsidP="00477447">
      <w:pPr>
        <w:rPr>
          <w:lang w:val="hy-AM"/>
        </w:rPr>
      </w:pPr>
    </w:p>
    <w:p w:rsidR="00296E5B" w:rsidRPr="00553995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553995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53995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38D" w:rsidRDefault="007C738D">
      <w:r>
        <w:separator/>
      </w:r>
    </w:p>
  </w:endnote>
  <w:endnote w:type="continuationSeparator" w:id="0">
    <w:p w:rsidR="007C738D" w:rsidRDefault="007C7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38D" w:rsidRDefault="007C738D">
      <w:r>
        <w:separator/>
      </w:r>
    </w:p>
  </w:footnote>
  <w:footnote w:type="continuationSeparator" w:id="0">
    <w:p w:rsidR="007C738D" w:rsidRDefault="007C73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663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5D1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63C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995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BB4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38D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163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7E0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6EE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5539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95</cp:revision>
  <dcterms:created xsi:type="dcterms:W3CDTF">2022-03-23T13:26:00Z</dcterms:created>
  <dcterms:modified xsi:type="dcterms:W3CDTF">2023-09-05T10:16:00Z</dcterms:modified>
</cp:coreProperties>
</file>