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740A5C" w:rsidRDefault="0077537C" w:rsidP="005514BD">
      <w:pPr>
        <w:tabs>
          <w:tab w:val="center" w:pos="4680"/>
          <w:tab w:val="right" w:pos="9360"/>
        </w:tabs>
        <w:spacing w:after="0" w:line="240" w:lineRule="auto"/>
        <w:jc w:val="center"/>
        <w:rPr>
          <w:rFonts w:ascii="GHEA Grapalat" w:eastAsia="Times New Roman" w:hAnsi="GHEA Grapalat" w:cs="Times New Roman"/>
          <w:b/>
          <w:lang w:val="hy-AM"/>
        </w:rPr>
      </w:pPr>
      <w:bookmarkStart w:id="0" w:name="_Hlk76660978"/>
      <w:r w:rsidRPr="00740A5C">
        <w:rPr>
          <w:rFonts w:ascii="GHEA Grapalat" w:eastAsia="Times New Roman" w:hAnsi="GHEA Grapalat" w:cs="Times New Roman"/>
          <w:b/>
          <w:lang w:val="hy-AM"/>
        </w:rPr>
        <w:t>ԱՄՓՈՓԱԹԵՐԹ</w:t>
      </w:r>
    </w:p>
    <w:p w14:paraId="57C03A7E" w14:textId="385D2000" w:rsidR="0077537C" w:rsidRPr="00740A5C" w:rsidRDefault="00A22D52" w:rsidP="005514BD">
      <w:pPr>
        <w:shd w:val="clear" w:color="auto" w:fill="FFFFFF"/>
        <w:spacing w:after="0" w:line="240" w:lineRule="auto"/>
        <w:ind w:firstLine="375"/>
        <w:contextualSpacing/>
        <w:jc w:val="center"/>
        <w:rPr>
          <w:rFonts w:ascii="GHEA Grapalat" w:eastAsia="Times New Roman" w:hAnsi="GHEA Grapalat" w:cs="Times New Roman"/>
          <w:b/>
          <w:bCs/>
          <w:color w:val="000000"/>
        </w:rPr>
      </w:pPr>
      <w:r w:rsidRPr="00740A5C">
        <w:rPr>
          <w:rFonts w:ascii="GHEA Grapalat" w:eastAsia="Times New Roman" w:hAnsi="GHEA Grapalat" w:cs="Times New Roman"/>
          <w:b/>
          <w:bCs/>
          <w:color w:val="000000"/>
        </w:rPr>
        <w:t>«ՀԱՅԱՍՏԱՆԻ ՀԱՆՐԱՊԵՏՈՒԹՅԱՆ ԱՇԽԱՏԱՆՔԻ ԵՎ ՍՈՑԻԱԼԱԿԱՆ ՀԱՐՑԵՐԻ ՆԱԽԱՐԱՐՈՒԹՅԱՆ ՄԻԱՍՆԱԿԱՆ ՍՈՑԻԱԼԱԿԱՆ ԾԱՌԱՅՈՒԹՅԱՆ ՀԱՄԱՐ ՀԱՅԱՍՏԱՆԻ ՀԱՆՐԱՊԵՏՈՒԹՅԱՆ ԿԱՌԱՎԱՐՈՒԹՅԱՆ 2008 ԹՎԱԿԱՆԻ ՀՈՒԼԻՍԻ 24-Ի N 830-Ն ՈՐՈՇՄԱՄԲ ՀԱՍՏԱՏՎԱԾ ՉԱՓՈՐՈՇԻՉՆԵՐԻՑ ՏԱՐԲԵՐՎՈՂ ՉԱՓՈՐՈՇԻՉՆԵՐՈՎ ՏՐԱՆՍՊՈՐՏԱՅԻՆ ՄԻՋՈՑՆԵՐ ՁԵՌՔ ԲԵՐԵԼՈՒ ԹՈՒՅԼՏՎՈՒԹՅՈՒՆ ՏԱԼՈՒ</w:t>
      </w:r>
      <w:r w:rsidRPr="00740A5C">
        <w:rPr>
          <w:rFonts w:ascii="Calibri" w:eastAsia="Times New Roman" w:hAnsi="Calibri" w:cs="Calibri"/>
          <w:b/>
          <w:bCs/>
          <w:color w:val="000000"/>
        </w:rPr>
        <w:t> </w:t>
      </w:r>
      <w:r w:rsidRPr="00740A5C">
        <w:rPr>
          <w:rFonts w:ascii="GHEA Grapalat" w:eastAsia="Times New Roman" w:hAnsi="GHEA Grapalat" w:cs="Times New Roman"/>
          <w:b/>
          <w:bCs/>
          <w:color w:val="000000"/>
        </w:rPr>
        <w:t xml:space="preserve">ՄԱՍԻՆ» ՀԱՅԱՍՏԱՆԻ ՀԱՆՐԱՊԵՏՈՒԹՅԱՆ ԿԱՌԱՎԱՐՈՒԹՅԱՆ ՈՐՈՇՄԱՆ ՆԱԽԱԳԾԻ </w:t>
      </w:r>
      <w:r w:rsidR="0077537C" w:rsidRPr="00740A5C">
        <w:rPr>
          <w:rFonts w:ascii="GHEA Grapalat" w:eastAsia="Times New Roman" w:hAnsi="GHEA Grapalat" w:cs="Times New Roman"/>
          <w:b/>
          <w:bCs/>
          <w:color w:val="000000"/>
        </w:rPr>
        <w:t>ՎԵՐԱԲԵՐՅԱԼ ՇԱՀԱԳՐԳԻՌ ՄԱՐՄԻՆՆԵՐԻ ԱՌԱՐԿՈՒԹՅՈՒՆՆԵՐԻ ԵՎ ԱՌԱՋԱՐԿՈՒԹՅՈՒՆՆԵՐԻ</w:t>
      </w:r>
    </w:p>
    <w:p w14:paraId="1088BDE3" w14:textId="77777777" w:rsidR="00A22D52" w:rsidRPr="00740A5C" w:rsidRDefault="00A22D52" w:rsidP="005514BD">
      <w:pPr>
        <w:shd w:val="clear" w:color="auto" w:fill="FFFFFF"/>
        <w:spacing w:after="0" w:line="240" w:lineRule="auto"/>
        <w:ind w:firstLine="375"/>
        <w:contextualSpacing/>
        <w:jc w:val="center"/>
        <w:rPr>
          <w:rFonts w:ascii="GHEA Grapalat" w:eastAsia="Times New Roman" w:hAnsi="GHEA Grapalat" w:cs="Times New Roman"/>
          <w:b/>
          <w:bCs/>
          <w:color w:val="000000"/>
        </w:rPr>
      </w:pPr>
    </w:p>
    <w:tbl>
      <w:tblPr>
        <w:tblW w:w="154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8030"/>
      </w:tblGrid>
      <w:tr w:rsidR="0077537C" w:rsidRPr="00740A5C" w14:paraId="5DF326E4" w14:textId="77777777" w:rsidTr="007143F0">
        <w:trPr>
          <w:trHeight w:val="753"/>
          <w:tblCellSpacing w:w="0" w:type="dxa"/>
          <w:jc w:val="center"/>
        </w:trPr>
        <w:tc>
          <w:tcPr>
            <w:tcW w:w="7372"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1. ՀՀ ֆինանսների նախարարություն</w:t>
            </w:r>
          </w:p>
          <w:p w14:paraId="43E77DCA" w14:textId="77777777"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44EC0A3"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-202</w:t>
            </w:r>
            <w:r w:rsidR="005032E7" w:rsidRPr="00740A5C">
              <w:rPr>
                <w:rFonts w:ascii="GHEA Grapalat" w:eastAsia="Times New Roman" w:hAnsi="GHEA Grapalat" w:cs="Times New Roman"/>
                <w:lang w:val="hy-AM"/>
              </w:rPr>
              <w:t>3</w:t>
            </w:r>
            <w:r w:rsidRPr="00740A5C">
              <w:rPr>
                <w:rFonts w:ascii="GHEA Grapalat" w:eastAsia="Times New Roman" w:hAnsi="GHEA Grapalat" w:cs="Times New Roman"/>
                <w:lang w:val="hy-AM"/>
              </w:rPr>
              <w:t>թ.</w:t>
            </w:r>
          </w:p>
        </w:tc>
      </w:tr>
      <w:tr w:rsidR="0077537C" w:rsidRPr="00740A5C" w14:paraId="3E13445D" w14:textId="77777777" w:rsidTr="007143F0">
        <w:trPr>
          <w:trHeight w:val="525"/>
          <w:tblCellSpacing w:w="0" w:type="dxa"/>
          <w:jc w:val="center"/>
        </w:trPr>
        <w:tc>
          <w:tcPr>
            <w:tcW w:w="737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561CEFE"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 xml:space="preserve">N </w:t>
            </w:r>
            <w:r w:rsidR="00A22D52" w:rsidRPr="00740A5C">
              <w:rPr>
                <w:rFonts w:ascii="GHEA Grapalat" w:hAnsi="GHEA Grapalat" w:cs="Times New Roman"/>
                <w:b/>
                <w:lang w:val="hy-AM"/>
              </w:rPr>
              <w:t>01/34-2/15247-2023</w:t>
            </w:r>
          </w:p>
        </w:tc>
      </w:tr>
      <w:tr w:rsidR="0077537C" w:rsidRPr="00DD3B01" w14:paraId="759FF38C" w14:textId="77777777" w:rsidTr="007143F0">
        <w:trPr>
          <w:trHeight w:val="3744"/>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auto"/>
            <w:vAlign w:val="center"/>
          </w:tcPr>
          <w:p w14:paraId="47EC6181" w14:textId="24681B5C" w:rsidR="00757282" w:rsidRDefault="00757282"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t>1․</w:t>
            </w:r>
            <w:r>
              <w:t xml:space="preserve"> </w:t>
            </w:r>
            <w:r w:rsidR="004872BA">
              <w:rPr>
                <w:rFonts w:ascii="GHEA Grapalat" w:eastAsia="Times New Roman" w:hAnsi="GHEA Grapalat"/>
                <w:noProof/>
                <w:lang w:val="hy-AM"/>
              </w:rPr>
              <w:t>Ֆ</w:t>
            </w:r>
            <w:r w:rsidR="004872BA" w:rsidRPr="004872BA">
              <w:rPr>
                <w:rFonts w:ascii="GHEA Grapalat" w:eastAsia="Times New Roman" w:hAnsi="GHEA Grapalat"/>
                <w:noProof/>
                <w:lang w:val="hy-AM"/>
              </w:rPr>
              <w:t xml:space="preserve">ինանսների </w:t>
            </w:r>
            <w:r w:rsidR="004872BA">
              <w:rPr>
                <w:rFonts w:ascii="GHEA Grapalat" w:eastAsia="Times New Roman" w:hAnsi="GHEA Grapalat"/>
                <w:noProof/>
                <w:lang w:val="hy-AM"/>
              </w:rPr>
              <w:t>ն</w:t>
            </w:r>
            <w:r>
              <w:rPr>
                <w:rFonts w:ascii="GHEA Grapalat" w:eastAsia="Times New Roman" w:hAnsi="GHEA Grapalat"/>
                <w:noProof/>
                <w:lang w:val="hy-AM"/>
              </w:rPr>
              <w:t xml:space="preserve">ախարարության դիտողությամբ նշվում է, որ </w:t>
            </w:r>
            <w:r w:rsidRPr="00757282">
              <w:rPr>
                <w:rFonts w:ascii="GHEA Grapalat" w:eastAsia="Times New Roman" w:hAnsi="GHEA Grapalat"/>
                <w:noProof/>
                <w:lang w:val="hy-AM"/>
              </w:rPr>
              <w:t xml:space="preserve">պետական իշխանության մարմնին սպասարկման համար հատկացվող ավտոմեքենայի գինը, համաձայն ՀՀ ֆինանսների նախարարի 2013 թվականի հոկտեմբերի 24-ի N 938-Ա հրամանի, չի կարող գերազանցել 8.5 մլն դրամը: </w:t>
            </w:r>
            <w:r>
              <w:rPr>
                <w:rFonts w:ascii="GHEA Grapalat" w:eastAsia="Times New Roman" w:hAnsi="GHEA Grapalat"/>
                <w:noProof/>
                <w:lang w:val="hy-AM"/>
              </w:rPr>
              <w:t xml:space="preserve"> </w:t>
            </w:r>
            <w:r w:rsidR="008E79E5" w:rsidRPr="00740A5C">
              <w:rPr>
                <w:rFonts w:ascii="GHEA Grapalat" w:eastAsia="Times New Roman" w:hAnsi="GHEA Grapalat"/>
                <w:noProof/>
                <w:lang w:val="hy-AM"/>
              </w:rPr>
              <w:t xml:space="preserve">         </w:t>
            </w:r>
          </w:p>
          <w:p w14:paraId="17912DB0" w14:textId="77777777" w:rsidR="00757282" w:rsidRDefault="00757282" w:rsidP="00DD3B01">
            <w:pPr>
              <w:tabs>
                <w:tab w:val="left" w:pos="657"/>
              </w:tabs>
              <w:spacing w:after="0" w:line="240" w:lineRule="auto"/>
              <w:ind w:left="118" w:right="138" w:firstLine="543"/>
              <w:jc w:val="both"/>
              <w:rPr>
                <w:rFonts w:ascii="GHEA Grapalat" w:eastAsia="Times New Roman" w:hAnsi="GHEA Grapalat"/>
                <w:noProof/>
                <w:lang w:val="hy-AM"/>
              </w:rPr>
            </w:pPr>
          </w:p>
          <w:p w14:paraId="017C7B47" w14:textId="6298697F" w:rsidR="008E79E5" w:rsidRPr="00740A5C" w:rsidRDefault="004872BA"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t>2</w:t>
            </w:r>
            <w:r w:rsidR="005032E7" w:rsidRPr="00740A5C">
              <w:rPr>
                <w:rFonts w:ascii="Cambria Math" w:eastAsia="Times New Roman" w:hAnsi="Cambria Math" w:cs="Cambria Math"/>
                <w:noProof/>
                <w:lang w:val="hy-AM"/>
              </w:rPr>
              <w:t>․</w:t>
            </w:r>
            <w:r w:rsidR="005032E7" w:rsidRPr="00740A5C">
              <w:rPr>
                <w:rFonts w:ascii="GHEA Grapalat" w:eastAsia="Times New Roman" w:hAnsi="GHEA Grapalat"/>
                <w:noProof/>
                <w:lang w:val="hy-AM"/>
              </w:rPr>
              <w:t xml:space="preserve"> </w:t>
            </w:r>
            <w:r>
              <w:rPr>
                <w:rFonts w:ascii="GHEA Grapalat" w:eastAsia="Times New Roman" w:hAnsi="GHEA Grapalat"/>
                <w:noProof/>
                <w:lang w:val="hy-AM"/>
              </w:rPr>
              <w:t>Նշվում է, որ</w:t>
            </w:r>
            <w:r w:rsidR="008E79E5" w:rsidRPr="00740A5C">
              <w:rPr>
                <w:rFonts w:ascii="GHEA Grapalat" w:eastAsia="Times New Roman" w:hAnsi="GHEA Grapalat"/>
                <w:noProof/>
                <w:lang w:val="hy-AM"/>
              </w:rPr>
              <w:t xml:space="preserve">, չեն ներկայացվել բավարար հիմնավորումներ, թե հանրապետության որ տարածքների համար են անհրաժեշտ նման չափանիշներով սպասարկող հատուկ ավտոմեքենաները, որտեղ չի կարելի ծառայություններ մատուցել սահմանված չափանիշներին և ձեռքբերման գներին համապատասխանող ավտոմեքենաներով: </w:t>
            </w:r>
          </w:p>
          <w:p w14:paraId="41F5F02C" w14:textId="77777777" w:rsidR="008E79E5" w:rsidRPr="00740A5C" w:rsidRDefault="008E79E5" w:rsidP="00DD3B01">
            <w:pPr>
              <w:tabs>
                <w:tab w:val="left" w:pos="657"/>
              </w:tabs>
              <w:spacing w:after="0" w:line="240" w:lineRule="auto"/>
              <w:ind w:left="118" w:right="138" w:firstLine="543"/>
              <w:jc w:val="both"/>
              <w:rPr>
                <w:rFonts w:ascii="GHEA Grapalat" w:eastAsia="Times New Roman" w:hAnsi="GHEA Grapalat"/>
                <w:noProof/>
                <w:lang w:val="hy-AM"/>
              </w:rPr>
            </w:pPr>
          </w:p>
          <w:p w14:paraId="339686FD" w14:textId="37FA5C03" w:rsidR="008E79E5" w:rsidRPr="00740A5C" w:rsidRDefault="004872BA"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t>3․Նշվում է, որ չ</w:t>
            </w:r>
            <w:r w:rsidR="008E79E5" w:rsidRPr="00740A5C">
              <w:rPr>
                <w:rFonts w:ascii="GHEA Grapalat" w:eastAsia="Times New Roman" w:hAnsi="GHEA Grapalat"/>
                <w:noProof/>
                <w:lang w:val="hy-AM"/>
              </w:rPr>
              <w:t>են ներկայացվել բավարար հիմնավորումներ առաջարկվող չափանիշներով ու գներով հատուկ ավտոմեքենաները ՀՀ կառավարության թույլտվությամբ ձեռք բերելու նպատակով 215.0 մլն դրամ հատկացնելու ծախսային արդյունավետության վերաբերյալ, չեն ներկայացնել նշված գործարքի արդյունքում մատուցվող ծառայությունների արդյունքային ցուցանիշների բարելավման մակարդակը, անմատչելի տարածքների աշխարհագրությունը և վիճակագրություն` այդպիսի տարածքներում հրատապ օգնություն պահանջող դեպքերի, դրանց հաճախականության և մատուցվող ծառայությունների վերաբերյալ, չեն ներկայացվել տվյալներ ձեռք բերվող ավտոմեքենաների երաշխիքային սպասարկման նվազագույն ժամկետների պահանջի վերաբերյալ:</w:t>
            </w:r>
          </w:p>
          <w:p w14:paraId="40C354A0" w14:textId="10E9E0D0" w:rsidR="008E79E5" w:rsidRDefault="004872BA"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lastRenderedPageBreak/>
              <w:t>4</w:t>
            </w:r>
            <w:r w:rsidR="008E79E5" w:rsidRPr="00740A5C">
              <w:rPr>
                <w:rFonts w:ascii="GHEA Grapalat" w:eastAsia="Times New Roman" w:hAnsi="GHEA Grapalat"/>
                <w:noProof/>
                <w:lang w:val="hy-AM"/>
              </w:rPr>
              <w:t xml:space="preserve">. </w:t>
            </w:r>
            <w:r>
              <w:rPr>
                <w:rFonts w:ascii="GHEA Grapalat" w:eastAsia="Times New Roman" w:hAnsi="GHEA Grapalat"/>
                <w:noProof/>
                <w:lang w:val="hy-AM"/>
              </w:rPr>
              <w:t>Տ</w:t>
            </w:r>
            <w:r w:rsidRPr="00740A5C">
              <w:rPr>
                <w:rFonts w:ascii="GHEA Grapalat" w:eastAsia="Times New Roman" w:hAnsi="GHEA Grapalat"/>
                <w:noProof/>
                <w:lang w:val="hy-AM"/>
              </w:rPr>
              <w:t>նային այցելությունների պատշաճ կազմակերպման</w:t>
            </w:r>
            <w:r>
              <w:rPr>
                <w:rFonts w:ascii="GHEA Grapalat" w:eastAsia="Times New Roman" w:hAnsi="GHEA Grapalat"/>
                <w:noProof/>
                <w:lang w:val="hy-AM"/>
              </w:rPr>
              <w:t xml:space="preserve"> առնչությամբ Ֆիանանսների նախարարությունը </w:t>
            </w:r>
            <w:r w:rsidR="008E79E5" w:rsidRPr="00740A5C">
              <w:rPr>
                <w:rFonts w:ascii="GHEA Grapalat" w:eastAsia="Times New Roman" w:hAnsi="GHEA Grapalat"/>
                <w:noProof/>
                <w:lang w:val="hy-AM"/>
              </w:rPr>
              <w:t xml:space="preserve">հայտնում </w:t>
            </w:r>
            <w:r>
              <w:rPr>
                <w:rFonts w:ascii="GHEA Grapalat" w:eastAsia="Times New Roman" w:hAnsi="GHEA Grapalat"/>
                <w:noProof/>
                <w:lang w:val="hy-AM"/>
              </w:rPr>
              <w:t>է</w:t>
            </w:r>
            <w:r w:rsidR="008E79E5" w:rsidRPr="00740A5C">
              <w:rPr>
                <w:rFonts w:ascii="GHEA Grapalat" w:eastAsia="Times New Roman" w:hAnsi="GHEA Grapalat"/>
                <w:noProof/>
                <w:lang w:val="hy-AM"/>
              </w:rPr>
              <w:t>, որ ՀՀ 2023 թվականի պետական բյուջեով նախատեսված 1011` «Անապահով սոցիալական խմբերին աջակցություն» ծրագրի 11003` «Սոցիալական դեպքի վարման ծառայության ձեռքբերում» միջոցառման գծով նախատեսված է շուրջ 97.1 մլն դրամ միայն տունայցերի իրականացման համար ներքին գործուղման ծախսերը սահմանված կարգով փոխհատուցելու համար: Ընդ որում, նշված միջոցառումը շարունակական է, և միջոցները նախատեսվում են ամեն տարի:</w:t>
            </w:r>
          </w:p>
          <w:p w14:paraId="77624FBF" w14:textId="77777777" w:rsidR="00A76BAA" w:rsidRPr="00740A5C" w:rsidRDefault="00A76BAA" w:rsidP="00DD3B01">
            <w:pPr>
              <w:tabs>
                <w:tab w:val="left" w:pos="657"/>
              </w:tabs>
              <w:spacing w:after="0" w:line="240" w:lineRule="auto"/>
              <w:ind w:left="118" w:right="138" w:firstLine="543"/>
              <w:jc w:val="both"/>
              <w:rPr>
                <w:rFonts w:ascii="GHEA Grapalat" w:eastAsia="Times New Roman" w:hAnsi="GHEA Grapalat"/>
                <w:noProof/>
                <w:lang w:val="hy-AM"/>
              </w:rPr>
            </w:pPr>
          </w:p>
          <w:p w14:paraId="1F52FD58" w14:textId="63160B99" w:rsidR="008E79E5" w:rsidRPr="00740A5C" w:rsidRDefault="004872BA"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t>5</w:t>
            </w:r>
            <w:r w:rsidR="008E79E5" w:rsidRPr="00740A5C">
              <w:rPr>
                <w:rFonts w:ascii="GHEA Grapalat" w:eastAsia="Times New Roman" w:hAnsi="GHEA Grapalat"/>
                <w:noProof/>
                <w:lang w:val="hy-AM"/>
              </w:rPr>
              <w:t xml:space="preserve">. </w:t>
            </w:r>
            <w:r w:rsidR="00A76BAA">
              <w:rPr>
                <w:rFonts w:ascii="GHEA Grapalat" w:eastAsia="Times New Roman" w:hAnsi="GHEA Grapalat"/>
                <w:noProof/>
                <w:lang w:val="hy-AM"/>
              </w:rPr>
              <w:t xml:space="preserve">Ֆինանսների նախարարությունը </w:t>
            </w:r>
            <w:r w:rsidR="008E79E5" w:rsidRPr="00740A5C">
              <w:rPr>
                <w:rFonts w:ascii="GHEA Grapalat" w:eastAsia="Times New Roman" w:hAnsi="GHEA Grapalat"/>
                <w:noProof/>
                <w:lang w:val="hy-AM"/>
              </w:rPr>
              <w:t xml:space="preserve">հայտում </w:t>
            </w:r>
            <w:r w:rsidR="00A76BAA">
              <w:rPr>
                <w:rFonts w:ascii="GHEA Grapalat" w:eastAsia="Times New Roman" w:hAnsi="GHEA Grapalat"/>
                <w:noProof/>
                <w:lang w:val="hy-AM"/>
              </w:rPr>
              <w:t>է</w:t>
            </w:r>
            <w:r w:rsidR="0067597C">
              <w:rPr>
                <w:rFonts w:ascii="GHEA Grapalat" w:eastAsia="Times New Roman" w:hAnsi="GHEA Grapalat"/>
                <w:noProof/>
                <w:lang w:val="hy-AM"/>
              </w:rPr>
              <w:t xml:space="preserve"> նաև</w:t>
            </w:r>
            <w:r w:rsidR="008E79E5" w:rsidRPr="00740A5C">
              <w:rPr>
                <w:rFonts w:ascii="GHEA Grapalat" w:eastAsia="Times New Roman" w:hAnsi="GHEA Grapalat"/>
                <w:noProof/>
                <w:lang w:val="hy-AM"/>
              </w:rPr>
              <w:t>, որ ՀՀ վարչապետի 29.12.2021թ. N02/16.4/45114-2021 և 27.01.2022թ. N 02/16.4/2489-2022 հանձնարարականների համաձայն նախաձեռնվել է ՀՀ պետական մարմինների ղեկավարների ծառայողական և սպասարկող ավտոմեքենաների հատկացման կարգի, այդ մեքենաներին ներկայացվող պահանջների, դրանց սպասարկման և շահագործման պայմանների ընդհանուր վերանայման գործընթաց, որի արդյունքում առավել հանգամանորեն կսահմանվեն ծառայողական ավտոմեքենաների հատկացման, շահագործման և սպասարկման պայմանների վերաբերյալ կարգավորումները:</w:t>
            </w:r>
          </w:p>
          <w:p w14:paraId="4DCDCBC5" w14:textId="77777777" w:rsidR="008E79E5" w:rsidRPr="00740A5C" w:rsidRDefault="008E79E5" w:rsidP="00DD3B01">
            <w:pPr>
              <w:tabs>
                <w:tab w:val="left" w:pos="657"/>
              </w:tabs>
              <w:spacing w:after="0" w:line="240" w:lineRule="auto"/>
              <w:ind w:left="118" w:right="138" w:firstLine="543"/>
              <w:jc w:val="both"/>
              <w:rPr>
                <w:rFonts w:ascii="GHEA Grapalat" w:eastAsia="Times New Roman" w:hAnsi="GHEA Grapalat"/>
                <w:noProof/>
                <w:lang w:val="hy-AM"/>
              </w:rPr>
            </w:pPr>
            <w:r w:rsidRPr="00740A5C">
              <w:rPr>
                <w:rFonts w:ascii="GHEA Grapalat" w:eastAsia="Times New Roman" w:hAnsi="GHEA Grapalat"/>
                <w:noProof/>
                <w:lang w:val="hy-AM"/>
              </w:rPr>
              <w:t>Նշված հանձնարարականի համաձայն, ՀՀ ՏԿԵՆ պետական գույքի կառավարման կոմիտեի կողմից նախաձեռնվել է համապատասխան իրավական ակտերի նախագծերի շրջանառման և այդ կապակցությամբ աշխատանքային քննարկումներ անցկացնելու գործընթացը, որի արդյունքում կսահմանվի ավտոմեքենա հատկացնելու կարգը, կգնահատվեն յուրաքանչյուր մարմնի կարիքները, որից հետո ավտոմեքենաների հատկացման հարցը կքննարկվի և կկարգավորվի ընդհանուր համատեքստում: Ելնելով վերոգրյալից՝ հայտնում ենք, որ ավտոմեքենաների ձեռքբերման հարցի քննարկումը այս փուլում գտնում ենք ոչ նպատակահարմար:</w:t>
            </w:r>
          </w:p>
          <w:p w14:paraId="6B0F243F" w14:textId="2C10AB5A" w:rsidR="008E79E5" w:rsidRPr="0067597C" w:rsidRDefault="0067597C" w:rsidP="00DD3B01">
            <w:pPr>
              <w:tabs>
                <w:tab w:val="left" w:pos="657"/>
              </w:tabs>
              <w:spacing w:after="0" w:line="240" w:lineRule="auto"/>
              <w:ind w:left="118" w:right="138" w:firstLine="543"/>
              <w:jc w:val="both"/>
              <w:rPr>
                <w:rFonts w:ascii="GHEA Grapalat" w:eastAsia="Times New Roman" w:hAnsi="GHEA Grapalat"/>
                <w:noProof/>
                <w:lang w:val="hy-AM"/>
              </w:rPr>
            </w:pPr>
            <w:r>
              <w:rPr>
                <w:rFonts w:ascii="GHEA Grapalat" w:eastAsia="Times New Roman" w:hAnsi="GHEA Grapalat"/>
                <w:noProof/>
                <w:lang w:val="hy-AM"/>
              </w:rPr>
              <w:t>Նշում է նաև</w:t>
            </w:r>
            <w:r w:rsidR="008E79E5" w:rsidRPr="00740A5C">
              <w:rPr>
                <w:rFonts w:ascii="GHEA Grapalat" w:eastAsia="Times New Roman" w:hAnsi="GHEA Grapalat"/>
                <w:noProof/>
                <w:lang w:val="hy-AM"/>
              </w:rPr>
              <w:t xml:space="preserve">, որ ՀՀ և ՀԲ միջև իրականացվող «Սոցիալական պաշտպանության վարչարարության երկրորդ ծրագրի» «Ծրագրի գնահատման փաստաթղթի» 2-րդ հավելվածի 2-րդ և 3-րդ կետերի համաձայն` Ծրագրի 1-ին բաղադրիչի ներքո («Համալիր սոցիալական պաշտպանության ծառայությունների ընդլայնում»), ի </w:t>
            </w:r>
            <w:r w:rsidR="008E79E5" w:rsidRPr="00740A5C">
              <w:rPr>
                <w:rFonts w:ascii="GHEA Grapalat" w:eastAsia="Times New Roman" w:hAnsi="GHEA Grapalat"/>
                <w:noProof/>
                <w:lang w:val="hy-AM"/>
              </w:rPr>
              <w:lastRenderedPageBreak/>
              <w:t xml:space="preserve">թիվս այլոց, նախատեսվում է շինարարական աշխատանքներ, ՏՏ սարքավորումների, կահույքի, այլ ապրանքների և որոշ խորհրդատվական ծառայությունների ձեռքբերում 37 համալիր սոցիալական ծառայությունների կենտրոնների (ՀՍԾԿ, «ISPC») համար: </w:t>
            </w:r>
          </w:p>
          <w:p w14:paraId="04328472" w14:textId="1BCABB69" w:rsidR="0016145A" w:rsidRPr="00740A5C" w:rsidRDefault="008E79E5" w:rsidP="00DD3B01">
            <w:pPr>
              <w:tabs>
                <w:tab w:val="left" w:pos="657"/>
              </w:tabs>
              <w:spacing w:after="0" w:line="240" w:lineRule="auto"/>
              <w:ind w:left="118" w:right="138" w:firstLine="543"/>
              <w:jc w:val="both"/>
              <w:rPr>
                <w:rFonts w:ascii="GHEA Grapalat" w:eastAsia="Times New Roman" w:hAnsi="GHEA Grapalat"/>
                <w:noProof/>
                <w:lang w:val="hy-AM"/>
              </w:rPr>
            </w:pPr>
            <w:r w:rsidRPr="00740A5C">
              <w:rPr>
                <w:rFonts w:ascii="GHEA Grapalat" w:eastAsia="Times New Roman" w:hAnsi="GHEA Grapalat"/>
                <w:noProof/>
                <w:lang w:val="hy-AM"/>
              </w:rPr>
              <w:t xml:space="preserve">Միաժամանակ, Ծրագիրը կֆինանսավորի նշյալ 37 ՀՍԿԾ-ների նախագծումը/վերահսկումը, վերանորոգումը և սարքավորումներով զինումը ամբողջ երկրում: Սա կարող է ներառել նաև ներդրումներ էլեկտրաէներգիայի, ջրի և ոռոգման համակարգերում, սեյսմիկ ցնցումների դեմ շենքերի ուժեղացումը, ինչպես նաև որոշակի համապատասխանեցումների իրականացումը՝ հաշմանդամների համար դրանց ֆիզիկական հասանելիությունը բարելավելու համար: Բացի այդ, խորհրդատուներ կվարձվեն՝ նախագծեր պատրաստելու և աշխատանքների վերահսկումն իրականացնելու, ինչպես նաև ինտեգրված ծառայությունների մատուցման նոր մոդելի ներդրմանը աջակցելու համար։ Այս կապակցությամբ նշենք, որ Նախագծին կից ներկայացված փաստաթղթերում բացակայում է վարկային միջոցների հաշվին մեքենաների ձեռքբերման համար ՀԲ-ի պաշտոնական համաձայնությունը։ </w:t>
            </w:r>
          </w:p>
        </w:tc>
        <w:tc>
          <w:tcPr>
            <w:tcW w:w="8030" w:type="dxa"/>
            <w:tcBorders>
              <w:top w:val="outset" w:sz="6" w:space="0" w:color="auto"/>
              <w:left w:val="outset" w:sz="6" w:space="0" w:color="auto"/>
              <w:bottom w:val="outset" w:sz="6" w:space="0" w:color="auto"/>
              <w:right w:val="outset" w:sz="6" w:space="0" w:color="auto"/>
            </w:tcBorders>
            <w:shd w:val="clear" w:color="auto" w:fill="auto"/>
          </w:tcPr>
          <w:p w14:paraId="63F1A4D7" w14:textId="223CF12F" w:rsidR="001D7D57" w:rsidRPr="001D7D57" w:rsidRDefault="0077537C" w:rsidP="00694502">
            <w:pPr>
              <w:tabs>
                <w:tab w:val="center" w:pos="4680"/>
                <w:tab w:val="right" w:pos="9360"/>
              </w:tabs>
              <w:spacing w:after="0" w:line="240" w:lineRule="auto"/>
              <w:ind w:left="121" w:firstLine="435"/>
              <w:rPr>
                <w:rFonts w:ascii="GHEA Grapalat" w:eastAsia="Times New Roman" w:hAnsi="GHEA Grapalat"/>
                <w:noProof/>
                <w:lang w:val="hy-AM"/>
              </w:rPr>
            </w:pPr>
            <w:r w:rsidRPr="00740A5C">
              <w:rPr>
                <w:rFonts w:ascii="GHEA Grapalat" w:eastAsia="Times New Roman" w:hAnsi="GHEA Grapalat"/>
                <w:noProof/>
                <w:lang w:val="hy-AM"/>
              </w:rPr>
              <w:lastRenderedPageBreak/>
              <w:t xml:space="preserve"> </w:t>
            </w:r>
            <w:r w:rsidR="001D7D57" w:rsidRPr="001D7D57">
              <w:rPr>
                <w:rFonts w:ascii="GHEA Grapalat" w:eastAsia="Times New Roman" w:hAnsi="GHEA Grapalat"/>
                <w:noProof/>
                <w:lang w:val="hy-AM"/>
              </w:rPr>
              <w:t>1</w:t>
            </w:r>
            <w:r w:rsidR="001D7D57" w:rsidRPr="001D7D57">
              <w:rPr>
                <w:rFonts w:ascii="Cambria Math" w:eastAsia="Times New Roman" w:hAnsi="Cambria Math" w:cs="Cambria Math"/>
                <w:noProof/>
                <w:lang w:val="hy-AM"/>
              </w:rPr>
              <w:t>․</w:t>
            </w:r>
            <w:r w:rsidR="001D7D57" w:rsidRPr="00DD3B01">
              <w:rPr>
                <w:rFonts w:ascii="Cambria Math" w:eastAsia="Times New Roman" w:hAnsi="Cambria Math" w:cs="Cambria Math"/>
                <w:noProof/>
                <w:lang w:val="hy-AM"/>
              </w:rPr>
              <w:t xml:space="preserve"> </w:t>
            </w:r>
            <w:r w:rsidR="001D7D57" w:rsidRPr="001D7D57">
              <w:rPr>
                <w:rFonts w:ascii="GHEA Grapalat" w:eastAsia="Times New Roman" w:hAnsi="GHEA Grapalat" w:cs="GHEA Grapalat"/>
                <w:noProof/>
                <w:lang w:val="hy-AM"/>
              </w:rPr>
              <w:t>Չի</w:t>
            </w:r>
            <w:r w:rsidR="001D7D57" w:rsidRPr="001D7D57">
              <w:rPr>
                <w:rFonts w:ascii="GHEA Grapalat" w:eastAsia="Times New Roman" w:hAnsi="GHEA Grapalat"/>
                <w:noProof/>
                <w:lang w:val="hy-AM"/>
              </w:rPr>
              <w:t xml:space="preserve"> </w:t>
            </w:r>
            <w:r w:rsidR="001D7D57" w:rsidRPr="001D7D57">
              <w:rPr>
                <w:rFonts w:ascii="GHEA Grapalat" w:eastAsia="Times New Roman" w:hAnsi="GHEA Grapalat" w:cs="GHEA Grapalat"/>
                <w:noProof/>
                <w:lang w:val="hy-AM"/>
              </w:rPr>
              <w:t>ընդունվել</w:t>
            </w:r>
          </w:p>
          <w:p w14:paraId="484DC1BE" w14:textId="4BB1BE82"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lang w:val="hy-AM"/>
              </w:rPr>
            </w:pPr>
            <w:r w:rsidRPr="001D7D57">
              <w:rPr>
                <w:rFonts w:ascii="GHEA Grapalat" w:eastAsia="Times New Roman" w:hAnsi="GHEA Grapalat"/>
                <w:noProof/>
                <w:sz w:val="20"/>
                <w:szCs w:val="20"/>
                <w:lang w:val="hy-AM"/>
              </w:rPr>
              <w:t>ՀՀ ԱՍՀ նախարարության ՄՍ ծառայության</w:t>
            </w:r>
            <w:r w:rsidRPr="00DD3B01">
              <w:rPr>
                <w:rFonts w:ascii="GHEA Grapalat" w:eastAsia="Times New Roman" w:hAnsi="GHEA Grapalat"/>
                <w:noProof/>
                <w:sz w:val="20"/>
                <w:szCs w:val="20"/>
                <w:lang w:val="hy-AM"/>
              </w:rPr>
              <w:t>ըն իր</w:t>
            </w:r>
            <w:r w:rsidRPr="001D7D57">
              <w:rPr>
                <w:rFonts w:ascii="GHEA Grapalat" w:eastAsia="Times New Roman" w:hAnsi="GHEA Grapalat"/>
                <w:noProof/>
                <w:sz w:val="20"/>
                <w:szCs w:val="20"/>
                <w:lang w:val="hy-AM"/>
              </w:rPr>
              <w:t xml:space="preserve"> կանոնադրական գործառույթները իրականացնելու համար անհրաժեշտ են ՀՀ կառավարության 24.07.2023թ N 830-Ն որոշմամբ սահմանված  չափորոշներից տարբերվող մեքենաներ, որոնց շուկայական միջին գինը գերազանցում է նշված գինը: Նախքան կառավարության սույն որոշման նախագիծը շրջանառելը, նախարարությունը ստացել է Համաշխարահային Բանկի համաձայնությունը նշված տրանսպորտային միջոցների ձեռքբերման նպատակով և ՀՀ կառավարության 24.07.2023թ N 830-Ն որոշման 2-րդ կետի 3-րդ ենթակետով ՀՀ կառավարության թույլտվությունը ստանալուց հետո կիրականացնի գնումը</w:t>
            </w:r>
            <w:r w:rsidRPr="001D7D57">
              <w:rPr>
                <w:rFonts w:ascii="GHEA Grapalat" w:eastAsia="Times New Roman" w:hAnsi="GHEA Grapalat"/>
                <w:noProof/>
                <w:lang w:val="hy-AM"/>
              </w:rPr>
              <w:t>:</w:t>
            </w:r>
          </w:p>
          <w:p w14:paraId="6A0E769B"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47E8F751"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lang w:val="hy-AM"/>
              </w:rPr>
            </w:pPr>
            <w:r w:rsidRPr="001D7D57">
              <w:rPr>
                <w:rFonts w:ascii="GHEA Grapalat" w:eastAsia="Times New Roman" w:hAnsi="GHEA Grapalat"/>
                <w:noProof/>
                <w:lang w:val="hy-AM"/>
              </w:rPr>
              <w:t>2</w:t>
            </w:r>
            <w:r w:rsidRPr="001D7D57">
              <w:rPr>
                <w:rFonts w:ascii="Cambria Math" w:eastAsia="Times New Roman" w:hAnsi="Cambria Math" w:cs="Cambria Math"/>
                <w:noProof/>
                <w:lang w:val="hy-AM"/>
              </w:rPr>
              <w:t>․</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Ընդունվել</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է։</w:t>
            </w:r>
            <w:r w:rsidRPr="001D7D57">
              <w:rPr>
                <w:rFonts w:ascii="GHEA Grapalat" w:eastAsia="Times New Roman" w:hAnsi="GHEA Grapalat"/>
                <w:noProof/>
                <w:lang w:val="hy-AM"/>
              </w:rPr>
              <w:t xml:space="preserve">  </w:t>
            </w:r>
          </w:p>
          <w:p w14:paraId="4F64C48D"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 xml:space="preserve">Նախագծի հիմնավորումը խմբագրվել է. </w:t>
            </w:r>
          </w:p>
          <w:p w14:paraId="67D5452A"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Մանրամասնվել են տարածքային կենտրոննների լիազորությունները, գործառութային այցելությունները:</w:t>
            </w:r>
          </w:p>
          <w:p w14:paraId="7BCB4454"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lang w:val="hy-AM"/>
              </w:rPr>
            </w:pPr>
          </w:p>
          <w:p w14:paraId="4009562F"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lang w:val="hy-AM"/>
              </w:rPr>
            </w:pPr>
            <w:r w:rsidRPr="001D7D57">
              <w:rPr>
                <w:rFonts w:ascii="GHEA Grapalat" w:eastAsia="Times New Roman" w:hAnsi="GHEA Grapalat"/>
                <w:noProof/>
                <w:lang w:val="hy-AM"/>
              </w:rPr>
              <w:t>3</w:t>
            </w:r>
            <w:r w:rsidRPr="001D7D57">
              <w:rPr>
                <w:rFonts w:ascii="Cambria Math" w:eastAsia="Times New Roman" w:hAnsi="Cambria Math" w:cs="Cambria Math"/>
                <w:noProof/>
                <w:lang w:val="hy-AM"/>
              </w:rPr>
              <w:t>․</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Ընդունվել</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է։</w:t>
            </w:r>
            <w:r w:rsidRPr="001D7D57">
              <w:rPr>
                <w:rFonts w:ascii="GHEA Grapalat" w:eastAsia="Times New Roman" w:hAnsi="GHEA Grapalat"/>
                <w:noProof/>
                <w:lang w:val="hy-AM"/>
              </w:rPr>
              <w:t xml:space="preserve">   </w:t>
            </w:r>
          </w:p>
          <w:p w14:paraId="413C12BB"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Նախագծին կից ներկայացվում է սոցիալական աջակցության մասով կատարված տունայցերի վերաբերյալ վերլուծությունը՝ վիճակագրական տվյալներով: Ձեռք բերվող ավտոմեքենաների երաշխիքային սպասարկման նվազագույն ժամկետները նշված են տեխնիկական մասնագրերում,   Խմբագրվել է նաև Նախագծին կից ներկայացված տեխնիկական    մասնագրում առկա վրիպակը՝  «ամենագնաց» բառը փոխարինվել է «ունիվերսալ» բառով:</w:t>
            </w:r>
          </w:p>
          <w:p w14:paraId="38A7589D"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p>
          <w:p w14:paraId="06FF6039"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0E1B0E60"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3F033E09"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7A6FABD8"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lang w:val="hy-AM"/>
              </w:rPr>
              <w:lastRenderedPageBreak/>
              <w:t>4</w:t>
            </w:r>
            <w:r w:rsidRPr="001D7D57">
              <w:rPr>
                <w:rFonts w:ascii="Cambria Math" w:eastAsia="Times New Roman" w:hAnsi="Cambria Math" w:cs="Cambria Math"/>
                <w:noProof/>
                <w:lang w:val="hy-AM"/>
              </w:rPr>
              <w:t>․</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sz w:val="20"/>
                <w:szCs w:val="20"/>
                <w:lang w:val="hy-AM"/>
              </w:rPr>
              <w:t>ՀՀ</w:t>
            </w:r>
            <w:r w:rsidRPr="001D7D57">
              <w:rPr>
                <w:rFonts w:ascii="GHEA Grapalat" w:eastAsia="Times New Roman" w:hAnsi="GHEA Grapalat"/>
                <w:noProof/>
                <w:sz w:val="20"/>
                <w:szCs w:val="20"/>
                <w:lang w:val="hy-AM"/>
              </w:rPr>
              <w:t xml:space="preserve"> </w:t>
            </w:r>
            <w:r w:rsidRPr="001D7D57">
              <w:rPr>
                <w:rFonts w:ascii="GHEA Grapalat" w:eastAsia="Times New Roman" w:hAnsi="GHEA Grapalat" w:cs="GHEA Grapalat"/>
                <w:noProof/>
                <w:sz w:val="20"/>
                <w:szCs w:val="20"/>
                <w:lang w:val="hy-AM"/>
              </w:rPr>
              <w:t>կառավարության</w:t>
            </w:r>
            <w:r w:rsidRPr="001D7D57">
              <w:rPr>
                <w:rFonts w:ascii="GHEA Grapalat" w:eastAsia="Times New Roman" w:hAnsi="GHEA Grapalat"/>
                <w:noProof/>
                <w:sz w:val="20"/>
                <w:szCs w:val="20"/>
                <w:lang w:val="hy-AM"/>
              </w:rPr>
              <w:t xml:space="preserve"> 2014 </w:t>
            </w:r>
            <w:r w:rsidRPr="001D7D57">
              <w:rPr>
                <w:rFonts w:ascii="GHEA Grapalat" w:eastAsia="Times New Roman" w:hAnsi="GHEA Grapalat" w:cs="GHEA Grapalat"/>
                <w:noProof/>
                <w:sz w:val="20"/>
                <w:szCs w:val="20"/>
                <w:lang w:val="hy-AM"/>
              </w:rPr>
              <w:t>թվականի</w:t>
            </w:r>
            <w:r w:rsidRPr="001D7D57">
              <w:rPr>
                <w:rFonts w:ascii="GHEA Grapalat" w:eastAsia="Times New Roman" w:hAnsi="GHEA Grapalat"/>
                <w:noProof/>
                <w:sz w:val="20"/>
                <w:szCs w:val="20"/>
                <w:lang w:val="hy-AM"/>
              </w:rPr>
              <w:t xml:space="preserve"> </w:t>
            </w:r>
            <w:r w:rsidRPr="001D7D57">
              <w:rPr>
                <w:rFonts w:ascii="GHEA Grapalat" w:eastAsia="Times New Roman" w:hAnsi="GHEA Grapalat" w:cs="GHEA Grapalat"/>
                <w:noProof/>
                <w:sz w:val="20"/>
                <w:szCs w:val="20"/>
                <w:lang w:val="hy-AM"/>
              </w:rPr>
              <w:t>հոկտեմբերի</w:t>
            </w:r>
            <w:r w:rsidRPr="001D7D57">
              <w:rPr>
                <w:rFonts w:ascii="GHEA Grapalat" w:eastAsia="Times New Roman" w:hAnsi="GHEA Grapalat"/>
                <w:noProof/>
                <w:sz w:val="20"/>
                <w:szCs w:val="20"/>
                <w:lang w:val="hy-AM"/>
              </w:rPr>
              <w:t xml:space="preserve"> 30-</w:t>
            </w:r>
            <w:r w:rsidRPr="001D7D57">
              <w:rPr>
                <w:rFonts w:ascii="GHEA Grapalat" w:eastAsia="Times New Roman" w:hAnsi="GHEA Grapalat" w:cs="GHEA Grapalat"/>
                <w:noProof/>
                <w:sz w:val="20"/>
                <w:szCs w:val="20"/>
                <w:lang w:val="hy-AM"/>
              </w:rPr>
              <w:t>ի</w:t>
            </w:r>
            <w:r w:rsidRPr="001D7D57">
              <w:rPr>
                <w:rFonts w:ascii="GHEA Grapalat" w:eastAsia="Times New Roman" w:hAnsi="GHEA Grapalat"/>
                <w:noProof/>
                <w:sz w:val="20"/>
                <w:szCs w:val="20"/>
                <w:lang w:val="hy-AM"/>
              </w:rPr>
              <w:t xml:space="preserve"> N 1183 </w:t>
            </w:r>
            <w:r w:rsidRPr="001D7D57">
              <w:rPr>
                <w:rFonts w:ascii="GHEA Grapalat" w:eastAsia="Times New Roman" w:hAnsi="GHEA Grapalat" w:cs="GHEA Grapalat"/>
                <w:noProof/>
                <w:sz w:val="20"/>
                <w:szCs w:val="20"/>
                <w:lang w:val="hy-AM"/>
              </w:rPr>
              <w:t>Ն</w:t>
            </w:r>
            <w:r w:rsidRPr="001D7D57">
              <w:rPr>
                <w:rFonts w:ascii="GHEA Grapalat" w:eastAsia="Times New Roman" w:hAnsi="GHEA Grapalat"/>
                <w:noProof/>
                <w:sz w:val="20"/>
                <w:szCs w:val="20"/>
                <w:lang w:val="hy-AM"/>
              </w:rPr>
              <w:t xml:space="preserve"> </w:t>
            </w:r>
            <w:r w:rsidRPr="001D7D57">
              <w:rPr>
                <w:rFonts w:ascii="GHEA Grapalat" w:eastAsia="Times New Roman" w:hAnsi="GHEA Grapalat" w:cs="GHEA Grapalat"/>
                <w:noProof/>
                <w:sz w:val="20"/>
                <w:szCs w:val="20"/>
                <w:lang w:val="hy-AM"/>
              </w:rPr>
              <w:t>որոշմամբ</w:t>
            </w:r>
            <w:r w:rsidRPr="001D7D57">
              <w:rPr>
                <w:rFonts w:ascii="GHEA Grapalat" w:eastAsia="Times New Roman" w:hAnsi="GHEA Grapalat"/>
                <w:noProof/>
                <w:sz w:val="20"/>
                <w:szCs w:val="20"/>
                <w:lang w:val="hy-AM"/>
              </w:rPr>
              <w:t xml:space="preserve"> </w:t>
            </w:r>
            <w:r w:rsidRPr="001D7D57">
              <w:rPr>
                <w:rFonts w:ascii="GHEA Grapalat" w:eastAsia="Times New Roman" w:hAnsi="GHEA Grapalat" w:cs="GHEA Grapalat"/>
                <w:noProof/>
                <w:sz w:val="20"/>
                <w:szCs w:val="20"/>
                <w:lang w:val="hy-AM"/>
              </w:rPr>
              <w:t>հաստ</w:t>
            </w:r>
            <w:r w:rsidRPr="001D7D57">
              <w:rPr>
                <w:rFonts w:ascii="GHEA Grapalat" w:eastAsia="Times New Roman" w:hAnsi="GHEA Grapalat"/>
                <w:noProof/>
                <w:sz w:val="20"/>
                <w:szCs w:val="20"/>
                <w:lang w:val="hy-AM"/>
              </w:rPr>
              <w:t>ատվել է Միասնական սոցիալական ծառայության համապատասխան աշխատողների գործառութային այցելությունների համար վճարման կարգը, որի համաձայն՝  յուրաքանչյուր ընտանիք, գործատուին, անձին, հիվանդանոցային կամ քրեակատարողական հիմնարկ կատարված այցելության համար վճարվող այցելության վճարի չափը վճարի չափը կազմում է`</w:t>
            </w:r>
          </w:p>
          <w:p w14:paraId="29206FBC"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ա. տարածքային կենտրոնի տեղակայման վայրի բնակավայրից դուրս կատարված այցելություն` 800 դրամ,</w:t>
            </w:r>
          </w:p>
          <w:p w14:paraId="5C6B5949"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բ. տարածքային կենտրոնի տեղակայման վայրի բնակավայրում կատարված այցելություն` 200 դրամ.</w:t>
            </w:r>
          </w:p>
          <w:p w14:paraId="1D4D2521" w14:textId="77777777" w:rsidR="001D7D57" w:rsidRPr="001D7D57" w:rsidRDefault="001D7D57" w:rsidP="00694502">
            <w:pPr>
              <w:tabs>
                <w:tab w:val="center" w:pos="4680"/>
                <w:tab w:val="right" w:pos="9360"/>
              </w:tabs>
              <w:spacing w:after="0" w:line="240" w:lineRule="auto"/>
              <w:ind w:left="121" w:right="228" w:firstLine="546"/>
              <w:jc w:val="both"/>
              <w:rPr>
                <w:rFonts w:ascii="GHEA Grapalat" w:eastAsia="Times New Roman" w:hAnsi="GHEA Grapalat"/>
                <w:noProof/>
                <w:sz w:val="20"/>
                <w:szCs w:val="20"/>
                <w:lang w:val="hy-AM"/>
              </w:rPr>
            </w:pPr>
            <w:r w:rsidRPr="001D7D57">
              <w:rPr>
                <w:rFonts w:ascii="GHEA Grapalat" w:eastAsia="Times New Roman" w:hAnsi="GHEA Grapalat"/>
                <w:noProof/>
                <w:sz w:val="20"/>
                <w:szCs w:val="20"/>
                <w:lang w:val="hy-AM"/>
              </w:rPr>
              <w:t xml:space="preserve">Խնդրո առարկային անդրադարձ է կատարվել հիմնավորման և կից վիճակագրական նյութում: </w:t>
            </w:r>
          </w:p>
          <w:p w14:paraId="33963423"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245AF1B1"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4FF6D802"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p>
          <w:p w14:paraId="4BC9B438" w14:textId="77777777" w:rsidR="001D7D57" w:rsidRPr="001D7D57" w:rsidRDefault="001D7D57" w:rsidP="00694502">
            <w:pPr>
              <w:tabs>
                <w:tab w:val="center" w:pos="4680"/>
                <w:tab w:val="right" w:pos="9360"/>
              </w:tabs>
              <w:spacing w:after="0" w:line="240" w:lineRule="auto"/>
              <w:ind w:left="121" w:firstLine="546"/>
              <w:rPr>
                <w:rFonts w:ascii="GHEA Grapalat" w:eastAsia="Times New Roman" w:hAnsi="GHEA Grapalat"/>
                <w:noProof/>
                <w:lang w:val="hy-AM"/>
              </w:rPr>
            </w:pPr>
            <w:r w:rsidRPr="001D7D57">
              <w:rPr>
                <w:rFonts w:ascii="GHEA Grapalat" w:eastAsia="Times New Roman" w:hAnsi="GHEA Grapalat"/>
                <w:noProof/>
                <w:lang w:val="hy-AM"/>
              </w:rPr>
              <w:t>5</w:t>
            </w:r>
            <w:r w:rsidRPr="001D7D57">
              <w:rPr>
                <w:rFonts w:ascii="Cambria Math" w:eastAsia="Times New Roman" w:hAnsi="Cambria Math" w:cs="Cambria Math"/>
                <w:noProof/>
                <w:lang w:val="hy-AM"/>
              </w:rPr>
              <w:t>․</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Ընդունվել</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է</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ի</w:t>
            </w:r>
            <w:r w:rsidRPr="001D7D57">
              <w:rPr>
                <w:rFonts w:ascii="GHEA Grapalat" w:eastAsia="Times New Roman" w:hAnsi="GHEA Grapalat"/>
                <w:noProof/>
                <w:lang w:val="hy-AM"/>
              </w:rPr>
              <w:t xml:space="preserve"> </w:t>
            </w:r>
            <w:r w:rsidRPr="001D7D57">
              <w:rPr>
                <w:rFonts w:ascii="GHEA Grapalat" w:eastAsia="Times New Roman" w:hAnsi="GHEA Grapalat" w:cs="GHEA Grapalat"/>
                <w:noProof/>
                <w:lang w:val="hy-AM"/>
              </w:rPr>
              <w:t>գիտություն</w:t>
            </w:r>
            <w:r w:rsidRPr="001D7D57">
              <w:rPr>
                <w:rFonts w:ascii="GHEA Grapalat" w:eastAsia="Times New Roman" w:hAnsi="GHEA Grapalat"/>
                <w:noProof/>
                <w:lang w:val="hy-AM"/>
              </w:rPr>
              <w:t>:</w:t>
            </w:r>
          </w:p>
          <w:p w14:paraId="210FC908" w14:textId="1413ACFA" w:rsidR="008E79E5" w:rsidRPr="00740A5C" w:rsidRDefault="001D7D57" w:rsidP="00694502">
            <w:pPr>
              <w:tabs>
                <w:tab w:val="center" w:pos="4680"/>
                <w:tab w:val="right" w:pos="9360"/>
              </w:tabs>
              <w:spacing w:after="0" w:line="240" w:lineRule="auto"/>
              <w:ind w:left="121"/>
              <w:rPr>
                <w:rFonts w:ascii="GHEA Grapalat" w:eastAsia="Times New Roman" w:hAnsi="GHEA Grapalat"/>
                <w:noProof/>
                <w:lang w:val="hy-AM"/>
              </w:rPr>
            </w:pPr>
            <w:r w:rsidRPr="001D7D57">
              <w:rPr>
                <w:rFonts w:ascii="GHEA Grapalat" w:eastAsia="Times New Roman" w:hAnsi="GHEA Grapalat"/>
                <w:noProof/>
                <w:sz w:val="20"/>
                <w:szCs w:val="20"/>
                <w:lang w:val="hy-AM"/>
              </w:rPr>
              <w:t>Տեղեկացնում ենք նաև, որ Համաշխարհային Բանկի պաշտոնական համաձայնությունը առկա է Ծրագրի գնումների պլանի գործողություններում</w:t>
            </w:r>
            <w:r w:rsidRPr="001D7D57">
              <w:rPr>
                <w:rFonts w:ascii="GHEA Grapalat" w:eastAsia="Times New Roman" w:hAnsi="GHEA Grapalat"/>
                <w:noProof/>
                <w:lang w:val="hy-AM"/>
              </w:rPr>
              <w:t>:</w:t>
            </w:r>
          </w:p>
        </w:tc>
      </w:tr>
      <w:tr w:rsidR="0077537C" w:rsidRPr="00740A5C" w14:paraId="0D9A04D2" w14:textId="77777777" w:rsidTr="007143F0">
        <w:trPr>
          <w:trHeight w:val="787"/>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52F6FEDC" w:rsidR="0077537C" w:rsidRPr="00740A5C" w:rsidRDefault="0077537C" w:rsidP="005514BD">
            <w:pPr>
              <w:spacing w:after="0" w:line="240" w:lineRule="auto"/>
              <w:ind w:firstLine="543"/>
              <w:rPr>
                <w:rFonts w:ascii="GHEA Grapalat" w:eastAsia="Times New Roman" w:hAnsi="GHEA Grapalat" w:cs="Times New Roman"/>
                <w:lang w:val="hy-AM"/>
              </w:rPr>
            </w:pPr>
            <w:bookmarkStart w:id="1" w:name="_Hlk69199583"/>
            <w:r w:rsidRPr="00740A5C">
              <w:rPr>
                <w:rFonts w:ascii="GHEA Grapalat" w:eastAsia="Times New Roman" w:hAnsi="GHEA Grapalat" w:cs="Times New Roman"/>
                <w:lang w:val="hy-AM"/>
              </w:rPr>
              <w:lastRenderedPageBreak/>
              <w:t xml:space="preserve">2. </w:t>
            </w:r>
            <w:r w:rsidR="00A22D52" w:rsidRPr="00DD3B01">
              <w:rPr>
                <w:rFonts w:ascii="GHEA Grapalat" w:hAnsi="GHEA Grapalat" w:cs="Sylfaen"/>
                <w:b/>
                <w:lang w:val="hy-AM"/>
              </w:rPr>
              <w:t>ՀՀ տարածքային</w:t>
            </w:r>
            <w:r w:rsidR="00A22D52" w:rsidRPr="00DD3B01">
              <w:rPr>
                <w:rFonts w:ascii="GHEA Grapalat" w:hAnsi="GHEA Grapalat" w:cs="Arial Armenian"/>
                <w:b/>
                <w:lang w:val="hy-AM"/>
              </w:rPr>
              <w:t xml:space="preserve"> </w:t>
            </w:r>
            <w:r w:rsidR="00A22D52" w:rsidRPr="00DD3B01">
              <w:rPr>
                <w:rFonts w:ascii="GHEA Grapalat" w:hAnsi="GHEA Grapalat" w:cs="Sylfaen"/>
                <w:b/>
                <w:lang w:val="hy-AM"/>
              </w:rPr>
              <w:t>կառավարման</w:t>
            </w:r>
            <w:r w:rsidR="00A22D52" w:rsidRPr="00DD3B01">
              <w:rPr>
                <w:rFonts w:ascii="GHEA Grapalat" w:hAnsi="GHEA Grapalat" w:cs="Arial Armenian"/>
                <w:b/>
                <w:lang w:val="hy-AM"/>
              </w:rPr>
              <w:t xml:space="preserve"> եվ </w:t>
            </w:r>
            <w:r w:rsidR="00A22D52" w:rsidRPr="00740A5C">
              <w:rPr>
                <w:rFonts w:ascii="GHEA Grapalat" w:hAnsi="GHEA Grapalat" w:cs="Arial Armenian"/>
                <w:b/>
                <w:lang w:val="hy-AM"/>
              </w:rPr>
              <w:t>ե</w:t>
            </w:r>
            <w:r w:rsidR="00A22D52" w:rsidRPr="00DD3B01">
              <w:rPr>
                <w:rFonts w:ascii="GHEA Grapalat" w:hAnsi="GHEA Grapalat" w:cs="Arial Armenian"/>
                <w:b/>
                <w:lang w:val="hy-AM"/>
              </w:rPr>
              <w:t>նթակառուցվածքների</w:t>
            </w:r>
            <w:r w:rsidR="00A22D52" w:rsidRPr="00740A5C">
              <w:rPr>
                <w:rFonts w:ascii="GHEA Grapalat" w:hAnsi="GHEA Grapalat" w:cs="Arial Armenian"/>
                <w:b/>
                <w:lang w:val="hy-AM"/>
              </w:rPr>
              <w:t xml:space="preserve"> </w:t>
            </w:r>
            <w:r w:rsidR="00A22D52" w:rsidRPr="00DD3B01">
              <w:rPr>
                <w:rFonts w:ascii="GHEA Grapalat" w:hAnsi="GHEA Grapalat" w:cs="Sylfaen"/>
                <w:b/>
                <w:lang w:val="hy-AM"/>
              </w:rPr>
              <w:t>նախարարություն</w:t>
            </w:r>
            <w:r w:rsidR="00A22D52" w:rsidRPr="00740A5C">
              <w:rPr>
                <w:rFonts w:ascii="GHEA Grapalat" w:eastAsia="Times New Roman" w:hAnsi="GHEA Grapalat" w:cs="Times New Roman"/>
                <w:lang w:val="hy-AM"/>
              </w:rPr>
              <w:t xml:space="preserve"> </w:t>
            </w: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89C2B17"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t>-202</w:t>
            </w:r>
            <w:r w:rsidR="005032E7" w:rsidRPr="00740A5C">
              <w:rPr>
                <w:rFonts w:ascii="GHEA Grapalat" w:eastAsia="Times New Roman" w:hAnsi="GHEA Grapalat" w:cs="Times New Roman"/>
                <w:lang w:val="hy-AM"/>
              </w:rPr>
              <w:t>3</w:t>
            </w:r>
            <w:r w:rsidRPr="00740A5C">
              <w:rPr>
                <w:rFonts w:ascii="GHEA Grapalat" w:eastAsia="Times New Roman" w:hAnsi="GHEA Grapalat" w:cs="Times New Roman"/>
                <w:lang w:val="hy-AM"/>
              </w:rPr>
              <w:t xml:space="preserve">թ. </w:t>
            </w:r>
          </w:p>
        </w:tc>
      </w:tr>
      <w:tr w:rsidR="0077537C" w:rsidRPr="00740A5C" w14:paraId="7AC49DF7" w14:textId="77777777" w:rsidTr="007143F0">
        <w:trPr>
          <w:trHeight w:val="753"/>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40A5C" w:rsidRDefault="0077537C" w:rsidP="005514BD">
            <w:pPr>
              <w:tabs>
                <w:tab w:val="center" w:pos="4680"/>
                <w:tab w:val="right" w:pos="9360"/>
              </w:tabs>
              <w:spacing w:after="0" w:line="240" w:lineRule="auto"/>
              <w:ind w:firstLine="543"/>
              <w:rPr>
                <w:rFonts w:ascii="GHEA Grapalat" w:eastAsia="Times New Roman" w:hAnsi="GHEA Grapalat" w:cs="Times New Roman"/>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411A77AD" w14:textId="7CA3B2F3" w:rsidR="00A22D52" w:rsidRPr="00740A5C" w:rsidRDefault="0077537C" w:rsidP="005514BD">
            <w:pPr>
              <w:spacing w:after="0" w:line="240" w:lineRule="auto"/>
              <w:jc w:val="both"/>
              <w:rPr>
                <w:rFonts w:ascii="GHEA Grapalat" w:hAnsi="GHEA Grapalat"/>
                <w:lang w:val="hy-AM"/>
              </w:rPr>
            </w:pPr>
            <w:r w:rsidRPr="00740A5C">
              <w:rPr>
                <w:rFonts w:ascii="GHEA Grapalat" w:eastAsia="Times New Roman" w:hAnsi="GHEA Grapalat" w:cs="Times New Roman"/>
                <w:lang w:val="hy-AM"/>
              </w:rPr>
              <w:t xml:space="preserve"> N</w:t>
            </w:r>
            <w:r w:rsidR="00A22D52" w:rsidRPr="00740A5C">
              <w:rPr>
                <w:rFonts w:ascii="GHEA Grapalat" w:hAnsi="GHEA Grapalat"/>
                <w:lang w:val="hy-AM"/>
              </w:rPr>
              <w:t xml:space="preserve"> </w:t>
            </w:r>
            <w:r w:rsidR="00A22D52" w:rsidRPr="00740A5C">
              <w:rPr>
                <w:rFonts w:ascii="GHEA Grapalat" w:hAnsi="GHEA Grapalat" w:cs="GHEA Grapalat"/>
                <w:b/>
                <w:lang w:val="hy-AM"/>
              </w:rPr>
              <w:t>ԳՍ/15.3/22447-2023</w:t>
            </w:r>
          </w:p>
          <w:p w14:paraId="68114D05" w14:textId="2DE18E3D"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p>
        </w:tc>
      </w:tr>
      <w:tr w:rsidR="0077537C" w:rsidRPr="00740A5C" w14:paraId="5BC6AF60" w14:textId="77777777" w:rsidTr="007143F0">
        <w:trPr>
          <w:trHeight w:val="65"/>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0D86CDB6" w14:textId="2F8EF348" w:rsidR="008E79E5" w:rsidRPr="00740A5C" w:rsidRDefault="00DD3B01" w:rsidP="00DD3B01">
            <w:pPr>
              <w:pStyle w:val="a5"/>
              <w:numPr>
                <w:ilvl w:val="0"/>
                <w:numId w:val="1"/>
              </w:numPr>
              <w:tabs>
                <w:tab w:val="left" w:pos="360"/>
              </w:tabs>
              <w:spacing w:after="0" w:line="240" w:lineRule="auto"/>
              <w:ind w:left="118" w:right="138" w:firstLine="543"/>
              <w:jc w:val="both"/>
              <w:rPr>
                <w:rFonts w:ascii="GHEA Grapalat" w:hAnsi="GHEA Grapalat" w:cs="Sylfaen"/>
                <w:lang w:val="hy-AM"/>
              </w:rPr>
            </w:pPr>
            <w:r>
              <w:rPr>
                <w:rFonts w:ascii="GHEA Grapalat" w:hAnsi="GHEA Grapalat"/>
              </w:rPr>
              <w:t xml:space="preserve"> </w:t>
            </w:r>
            <w:r w:rsidR="008E79E5" w:rsidRPr="00740A5C">
              <w:rPr>
                <w:rFonts w:ascii="GHEA Grapalat" w:hAnsi="GHEA Grapalat"/>
                <w:lang w:val="hy-AM"/>
              </w:rPr>
              <w:t xml:space="preserve">Քննարկման արդյունքներով տեղեկացնում ենք, որ Նախագծի վերաբերյալ </w:t>
            </w:r>
            <w:r w:rsidR="008E79E5" w:rsidRPr="00740A5C">
              <w:rPr>
                <w:rFonts w:ascii="GHEA Grapalat" w:hAnsi="GHEA Grapalat" w:cs="Sylfaen"/>
                <w:lang w:val="hy-AM"/>
              </w:rPr>
              <w:t>առաջարկություններ և դիտողություններ չունենք։</w:t>
            </w:r>
          </w:p>
          <w:p w14:paraId="078E6A5B" w14:textId="5D8E9759" w:rsidR="008E79E5" w:rsidRPr="00740A5C" w:rsidRDefault="008E79E5" w:rsidP="00DD3B01">
            <w:pPr>
              <w:pStyle w:val="a5"/>
              <w:numPr>
                <w:ilvl w:val="0"/>
                <w:numId w:val="1"/>
              </w:numPr>
              <w:tabs>
                <w:tab w:val="left" w:pos="360"/>
              </w:tabs>
              <w:spacing w:after="0" w:line="240" w:lineRule="auto"/>
              <w:ind w:left="118" w:right="138" w:firstLine="543"/>
              <w:jc w:val="both"/>
              <w:rPr>
                <w:rFonts w:ascii="GHEA Grapalat" w:hAnsi="GHEA Grapalat" w:cs="Sylfaen"/>
                <w:lang w:val="hy-AM"/>
              </w:rPr>
            </w:pPr>
            <w:r w:rsidRPr="00740A5C">
              <w:rPr>
                <w:rFonts w:ascii="GHEA Grapalat" w:hAnsi="GHEA Grapalat" w:cs="Sylfaen"/>
                <w:lang w:val="hy-AM"/>
              </w:rPr>
              <w:t xml:space="preserve">Միաժամանակ տեղեկացնում ենք, որ Պետական գույքի կառավարման կոմիտեն մշակել և օրենքով սահմանված կարգով շրջանառության մեջ է դրել «Հայաստանի Հանրապետության պետական մարմինների ծառայողական ավտոմեքենաների հատկացման, շահագործման և սպասարկման կարգը, Հայաստանի Հանրապետության պետական մարմինների ծառայողական ավտոմեքենաների սահմանաքանակը, Հայաստանի Հանրապետության պետական մարմինների ծառայողական (բացառությամբ պաշտոնատար անձանց կամ </w:t>
            </w:r>
            <w:r w:rsidRPr="00740A5C">
              <w:rPr>
                <w:rFonts w:ascii="GHEA Grapalat" w:hAnsi="GHEA Grapalat" w:cs="Sylfaen"/>
                <w:lang w:val="hy-AM"/>
              </w:rPr>
              <w:lastRenderedPageBreak/>
              <w:t>աշխատողների սպասարկման համար չնախատեսված հատուկ նշանակության) ավտոմեքենաների առանձին չափորոշիչները, Հայաստանի Հանրապետության պետական մարմինների ծառայողական ավտոմեքենաների վառելիքի, յուղերի ու քսուքների ծախսի, ավտոդողերի վազքի և կուտակչային մարտկոցների ծառայության ժամկետների նորմաները հաստատելու մասին» ՀՀ կառավարության որոշման նախագիծը։</w:t>
            </w:r>
          </w:p>
          <w:p w14:paraId="454ECDF3" w14:textId="03311888" w:rsidR="00FF6B17" w:rsidRPr="00740A5C" w:rsidRDefault="00FF6B17" w:rsidP="00DD3B01">
            <w:pPr>
              <w:tabs>
                <w:tab w:val="center" w:pos="4680"/>
                <w:tab w:val="right" w:pos="9360"/>
              </w:tabs>
              <w:spacing w:after="0" w:line="240" w:lineRule="auto"/>
              <w:ind w:left="118" w:right="138" w:firstLine="543"/>
              <w:jc w:val="both"/>
              <w:rPr>
                <w:rFonts w:ascii="GHEA Grapalat" w:eastAsia="Times New Roman" w:hAnsi="GHEA Grapalat" w:cs="GHEA Grapalat"/>
                <w:lang w:val="af-ZA"/>
              </w:rPr>
            </w:pPr>
            <w:r w:rsidRPr="00740A5C">
              <w:rPr>
                <w:rFonts w:ascii="GHEA Grapalat" w:eastAsia="Times New Roman" w:hAnsi="GHEA Grapalat" w:cs="GHEA Grapalat"/>
                <w:lang w:val="af-ZA"/>
              </w:rPr>
              <w:tab/>
            </w:r>
          </w:p>
          <w:p w14:paraId="4E403A18" w14:textId="7B3FAF8D" w:rsidR="00BD02D8" w:rsidRPr="00740A5C" w:rsidRDefault="00BD02D8" w:rsidP="00DD3B01">
            <w:pPr>
              <w:tabs>
                <w:tab w:val="center" w:pos="4680"/>
                <w:tab w:val="right" w:pos="9360"/>
              </w:tabs>
              <w:spacing w:after="0" w:line="240" w:lineRule="auto"/>
              <w:ind w:left="118" w:right="138" w:firstLine="543"/>
              <w:jc w:val="both"/>
              <w:rPr>
                <w:rFonts w:ascii="GHEA Grapalat" w:eastAsia="Times New Roman" w:hAnsi="GHEA Grapalat" w:cs="GHEA Grapalat"/>
                <w:lang w:val="af-ZA"/>
              </w:rPr>
            </w:pPr>
            <w:r w:rsidRPr="00740A5C">
              <w:rPr>
                <w:rFonts w:ascii="GHEA Grapalat" w:eastAsia="Times New Roman" w:hAnsi="GHEA Grapalat" w:cs="GHEA Grapalat"/>
                <w:lang w:val="af-ZA"/>
              </w:rPr>
              <w:tab/>
            </w:r>
          </w:p>
          <w:p w14:paraId="63ED152C" w14:textId="11019293" w:rsidR="0077537C" w:rsidRPr="00740A5C" w:rsidRDefault="0077537C" w:rsidP="00DD3B01">
            <w:pPr>
              <w:tabs>
                <w:tab w:val="center" w:pos="4680"/>
                <w:tab w:val="right" w:pos="9360"/>
              </w:tabs>
              <w:spacing w:after="0" w:line="240" w:lineRule="auto"/>
              <w:ind w:left="118" w:right="138" w:firstLine="543"/>
              <w:jc w:val="both"/>
              <w:rPr>
                <w:rFonts w:ascii="GHEA Grapalat" w:eastAsia="Times New Roman" w:hAnsi="GHEA Grapalat" w:cs="GHEA Grapalat"/>
                <w:lang w:val="af-ZA"/>
              </w:rPr>
            </w:pPr>
          </w:p>
        </w:tc>
        <w:tc>
          <w:tcPr>
            <w:tcW w:w="8030" w:type="dxa"/>
            <w:tcBorders>
              <w:top w:val="outset" w:sz="6" w:space="0" w:color="auto"/>
              <w:left w:val="outset" w:sz="6" w:space="0" w:color="auto"/>
              <w:bottom w:val="outset" w:sz="6" w:space="0" w:color="auto"/>
              <w:right w:val="outset" w:sz="6" w:space="0" w:color="auto"/>
            </w:tcBorders>
            <w:shd w:val="clear" w:color="auto" w:fill="FFFFFF"/>
          </w:tcPr>
          <w:p w14:paraId="2553E0CB" w14:textId="7310DE06" w:rsidR="004E6FE6"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r w:rsidRPr="00740A5C">
              <w:rPr>
                <w:rFonts w:ascii="GHEA Grapalat" w:eastAsia="Times New Roman" w:hAnsi="GHEA Grapalat" w:cs="Times New Roman"/>
                <w:lang w:val="hy-AM"/>
              </w:rPr>
              <w:lastRenderedPageBreak/>
              <w:t xml:space="preserve"> </w:t>
            </w:r>
            <w:r w:rsidR="00556951" w:rsidRPr="00740A5C">
              <w:rPr>
                <w:rFonts w:ascii="GHEA Grapalat" w:eastAsia="Times New Roman" w:hAnsi="GHEA Grapalat" w:cs="Times New Roman"/>
                <w:lang w:val="hy-AM"/>
              </w:rPr>
              <w:t>Ընդունվել է</w:t>
            </w:r>
            <w:r w:rsidR="008E79E5" w:rsidRPr="00740A5C">
              <w:rPr>
                <w:rFonts w:ascii="GHEA Grapalat" w:eastAsia="Times New Roman" w:hAnsi="GHEA Grapalat" w:cs="Times New Roman"/>
              </w:rPr>
              <w:t xml:space="preserve"> ի </w:t>
            </w:r>
            <w:proofErr w:type="spellStart"/>
            <w:r w:rsidR="008E79E5" w:rsidRPr="00740A5C">
              <w:rPr>
                <w:rFonts w:ascii="GHEA Grapalat" w:eastAsia="Times New Roman" w:hAnsi="GHEA Grapalat" w:cs="Times New Roman"/>
              </w:rPr>
              <w:t>գիտություն</w:t>
            </w:r>
            <w:proofErr w:type="spellEnd"/>
            <w:r w:rsidR="008E79E5" w:rsidRPr="00740A5C">
              <w:rPr>
                <w:rFonts w:ascii="GHEA Grapalat" w:eastAsia="Times New Roman" w:hAnsi="GHEA Grapalat" w:cs="Times New Roman"/>
              </w:rPr>
              <w:t xml:space="preserve"> </w:t>
            </w:r>
          </w:p>
          <w:p w14:paraId="3DC7E608"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324AB42"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5385B894"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3DF997C6"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17C63D6"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71F05DC"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5DD2B17"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355CDB70"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32CFE1FE"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47D79E42"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4F5938F9"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248AB66"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0C278D2C"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3EB73C8F"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544D9555"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64800A0C" w14:textId="77777777" w:rsidR="004E6FE6" w:rsidRPr="00740A5C" w:rsidRDefault="004E6FE6" w:rsidP="005514BD">
            <w:pPr>
              <w:tabs>
                <w:tab w:val="center" w:pos="4680"/>
                <w:tab w:val="right" w:pos="9360"/>
              </w:tabs>
              <w:spacing w:after="0" w:line="240" w:lineRule="auto"/>
              <w:rPr>
                <w:rFonts w:ascii="GHEA Grapalat" w:eastAsia="Times New Roman" w:hAnsi="GHEA Grapalat" w:cs="Times New Roman"/>
                <w:lang w:val="hy-AM"/>
              </w:rPr>
            </w:pPr>
          </w:p>
          <w:p w14:paraId="53C70C67" w14:textId="77777777" w:rsidR="00FF30D0" w:rsidRPr="00740A5C" w:rsidRDefault="00FF30D0" w:rsidP="005514BD">
            <w:pPr>
              <w:tabs>
                <w:tab w:val="center" w:pos="4680"/>
                <w:tab w:val="right" w:pos="9360"/>
              </w:tabs>
              <w:spacing w:after="0" w:line="240" w:lineRule="auto"/>
              <w:rPr>
                <w:rFonts w:ascii="GHEA Grapalat" w:eastAsia="Times New Roman" w:hAnsi="GHEA Grapalat" w:cs="Times New Roman"/>
                <w:lang w:val="hy-AM"/>
              </w:rPr>
            </w:pPr>
          </w:p>
          <w:p w14:paraId="4CEDD9BB" w14:textId="4B0E8081" w:rsidR="00FF30D0" w:rsidRPr="00740A5C" w:rsidRDefault="00FF30D0" w:rsidP="005514BD">
            <w:pPr>
              <w:tabs>
                <w:tab w:val="center" w:pos="4680"/>
                <w:tab w:val="right" w:pos="9360"/>
              </w:tabs>
              <w:spacing w:after="0" w:line="240" w:lineRule="auto"/>
              <w:rPr>
                <w:rFonts w:ascii="GHEA Grapalat" w:eastAsia="Times New Roman" w:hAnsi="GHEA Grapalat" w:cs="Times New Roman"/>
                <w:lang w:val="hy-AM"/>
              </w:rPr>
            </w:pPr>
          </w:p>
        </w:tc>
      </w:tr>
      <w:tr w:rsidR="00F06950" w:rsidRPr="00F06950" w14:paraId="22C06645" w14:textId="77777777" w:rsidTr="00F06950">
        <w:trPr>
          <w:trHeight w:val="612"/>
          <w:tblCellSpacing w:w="0" w:type="dxa"/>
          <w:jc w:val="center"/>
        </w:trPr>
        <w:tc>
          <w:tcPr>
            <w:tcW w:w="7372" w:type="dxa"/>
            <w:vMerge w:val="restart"/>
            <w:tcBorders>
              <w:top w:val="outset" w:sz="6" w:space="0" w:color="auto"/>
              <w:left w:val="outset" w:sz="6" w:space="0" w:color="auto"/>
              <w:right w:val="outset" w:sz="6" w:space="0" w:color="auto"/>
            </w:tcBorders>
            <w:shd w:val="clear" w:color="auto" w:fill="D0CECE" w:themeFill="background2" w:themeFillShade="E6"/>
          </w:tcPr>
          <w:p w14:paraId="67C1B6F4" w14:textId="795101C0"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r w:rsidRPr="00F06950">
              <w:rPr>
                <w:rFonts w:ascii="GHEA Grapalat" w:eastAsia="Times New Roman" w:hAnsi="GHEA Grapalat" w:cs="Times New Roman"/>
                <w:highlight w:val="lightGray"/>
                <w:lang w:val="hy-AM"/>
              </w:rPr>
              <w:lastRenderedPageBreak/>
              <w:t>3</w:t>
            </w:r>
            <w:r w:rsidRPr="00F06950">
              <w:rPr>
                <w:rFonts w:ascii="Cambria Math" w:eastAsia="Times New Roman" w:hAnsi="Cambria Math" w:cs="Cambria Math"/>
                <w:highlight w:val="lightGray"/>
                <w:lang w:val="hy-AM"/>
              </w:rPr>
              <w:t>․</w:t>
            </w:r>
            <w:r w:rsidRPr="00F06950">
              <w:rPr>
                <w:rFonts w:ascii="GHEA Grapalat" w:eastAsia="Times New Roman" w:hAnsi="GHEA Grapalat" w:cs="Times New Roman"/>
                <w:highlight w:val="lightGray"/>
                <w:lang w:val="hy-AM"/>
              </w:rPr>
              <w:t xml:space="preserve"> ՀՀ արդարադատության նախարության</w:t>
            </w:r>
          </w:p>
          <w:p w14:paraId="7AB496C6" w14:textId="453293D4"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r w:rsidRPr="00F06950">
              <w:rPr>
                <w:rFonts w:ascii="GHEA Grapalat" w:eastAsia="Times New Roman" w:hAnsi="GHEA Grapalat" w:cs="Times New Roman"/>
                <w:highlight w:val="lightGray"/>
                <w:lang w:val="hy-AM"/>
              </w:rPr>
              <w:t>պետական փորձագիտական եզրակացություն</w:t>
            </w:r>
          </w:p>
          <w:p w14:paraId="75099ABC" w14:textId="77777777"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p>
          <w:p w14:paraId="31ECEE05" w14:textId="432B73E3"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97403BD" w14:textId="4F564E46"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r w:rsidRPr="00F06950">
              <w:rPr>
                <w:rFonts w:ascii="GHEA Grapalat" w:eastAsia="Times New Roman" w:hAnsi="GHEA Grapalat" w:cs="Times New Roman"/>
                <w:highlight w:val="lightGray"/>
                <w:lang w:val="hy-AM"/>
              </w:rPr>
              <w:t>-2023</w:t>
            </w:r>
          </w:p>
        </w:tc>
      </w:tr>
      <w:tr w:rsidR="00F06950" w:rsidRPr="00F06950" w14:paraId="186398D4" w14:textId="77777777" w:rsidTr="00F06950">
        <w:trPr>
          <w:trHeight w:val="612"/>
          <w:tblCellSpacing w:w="0" w:type="dxa"/>
          <w:jc w:val="center"/>
        </w:trPr>
        <w:tc>
          <w:tcPr>
            <w:tcW w:w="7372" w:type="dxa"/>
            <w:vMerge/>
            <w:tcBorders>
              <w:left w:val="outset" w:sz="6" w:space="0" w:color="auto"/>
              <w:bottom w:val="outset" w:sz="6" w:space="0" w:color="auto"/>
              <w:right w:val="outset" w:sz="6" w:space="0" w:color="auto"/>
            </w:tcBorders>
            <w:shd w:val="clear" w:color="auto" w:fill="D0CECE" w:themeFill="background2" w:themeFillShade="E6"/>
          </w:tcPr>
          <w:p w14:paraId="154E80CC" w14:textId="77777777"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FAFDAA3" w14:textId="4928A01B" w:rsidR="00F06950" w:rsidRPr="00F06950" w:rsidRDefault="00F06950" w:rsidP="00F06950">
            <w:pPr>
              <w:spacing w:after="0" w:line="240" w:lineRule="auto"/>
              <w:ind w:firstLine="543"/>
              <w:rPr>
                <w:rFonts w:ascii="GHEA Grapalat" w:eastAsia="Times New Roman" w:hAnsi="GHEA Grapalat" w:cs="Times New Roman"/>
                <w:highlight w:val="lightGray"/>
                <w:lang w:val="hy-AM"/>
              </w:rPr>
            </w:pPr>
            <w:r w:rsidRPr="00F06950">
              <w:rPr>
                <w:rFonts w:ascii="GHEA Grapalat" w:eastAsia="Times New Roman" w:hAnsi="GHEA Grapalat" w:cs="Times New Roman"/>
                <w:highlight w:val="lightGray"/>
                <w:lang w:val="hy-AM"/>
              </w:rPr>
              <w:t xml:space="preserve">N </w:t>
            </w:r>
            <w:r w:rsidRPr="00F06950">
              <w:rPr>
                <w:rFonts w:ascii="GHEA Grapalat" w:eastAsia="Times New Roman" w:hAnsi="GHEA Grapalat" w:cs="Times New Roman"/>
                <w:highlight w:val="lightGray"/>
                <w:lang w:val="hy-AM"/>
              </w:rPr>
              <w:t>01/27.2/38958-2023</w:t>
            </w:r>
          </w:p>
        </w:tc>
      </w:tr>
      <w:tr w:rsidR="005514BD" w:rsidRPr="00DD3B01" w14:paraId="092326CD" w14:textId="77777777" w:rsidTr="007143F0">
        <w:trPr>
          <w:trHeight w:val="65"/>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7B5763D8" w14:textId="787097F3" w:rsidR="005514BD" w:rsidRPr="00DD3B01" w:rsidRDefault="005514BD" w:rsidP="00776814">
            <w:pPr>
              <w:tabs>
                <w:tab w:val="left" w:pos="936"/>
              </w:tabs>
              <w:spacing w:after="0" w:line="240" w:lineRule="auto"/>
              <w:ind w:left="118" w:right="138" w:firstLine="567"/>
              <w:jc w:val="both"/>
              <w:rPr>
                <w:rFonts w:ascii="GHEA Grapalat" w:hAnsi="GHEA Grapalat"/>
                <w:lang w:val="hy-AM"/>
              </w:rPr>
            </w:pPr>
            <w:bookmarkStart w:id="2" w:name="_GoBack"/>
            <w:r w:rsidRPr="00DD3B01">
              <w:rPr>
                <w:rFonts w:ascii="GHEA Grapalat" w:hAnsi="GHEA Grapalat"/>
                <w:sz w:val="24"/>
                <w:szCs w:val="24"/>
                <w:lang w:val="hy-AM"/>
              </w:rPr>
              <w:t>1</w:t>
            </w:r>
            <w:r w:rsidRPr="00DD3B01">
              <w:rPr>
                <w:rFonts w:ascii="GHEA Grapalat" w:hAnsi="GHEA Grapalat"/>
                <w:lang w:val="hy-AM"/>
              </w:rPr>
              <w:t xml:space="preserve">. </w:t>
            </w:r>
            <w:r w:rsidR="00776814">
              <w:rPr>
                <w:rFonts w:ascii="GHEA Grapalat" w:hAnsi="GHEA Grapalat"/>
                <w:lang w:val="hy-AM"/>
              </w:rPr>
              <w:t xml:space="preserve">Նախագծի 1-ին կետի </w:t>
            </w:r>
            <w:r w:rsidRPr="00DD3B01">
              <w:rPr>
                <w:rFonts w:ascii="GHEA Grapalat" w:hAnsi="GHEA Grapalat"/>
                <w:lang w:val="hy-AM"/>
              </w:rPr>
              <w:t>առումով հարկ ենք համարում նշել, որ Նախագծի համար լիազորող նորմ հանդիսացող Հայաստանի Հանրապետության կառավարության 2008 թվականի հուլիսի 24-ի N 830-Ն որոշման (այսուհետ՝ Որոշում) 2-րդ կետի 3-րդ ենթակետի համաձայն՝ սույն որոշման 1-ին կետով հաստատված չափորոշիչներից տարբերվող չափորոշիչներով և (կամ) 2-րդ կետի 2-րդ ենթակետի «դ» կետով սահմանված ծառայության ժամկետից պակաս ծառայության ժամկետ ունեցող հատուկ մեքենաների ձեռքբերման թույլտվությունը տալիս է Հայաստանի Հանրապետության կառավարությունը: Մասնավորապես՝ Որոշման մեջ խոսք է գնում միայն դրանով սահմանված ծառայության ժամկետից պակաս ծառայության ժամկետ ունեցող և դրա հավելվածով հաստատված չափորոշիչներից տարբերվող չափորոշիչներով հատուկ մեքենաների ձեռքբերման մասին, իսկ մեքենաների գնի կամ դրա հնարավոր փոփոխության վերաբերյալ դրույթներ առկա չեն: Ուստի, այս համատեքստում Նախագծի 1-ին կետով նախատեսվող կարգավորումն անհրաժեշտ է վերանայել՝ այն համապատասխանեցնելով Նախագծի վերնագրի և Որոշման դրույթներին՝ հաշվի առնելով «Նորմատիվ իրավական ակտերի մասին» օրենքի 12-րդ և 13-րդ հոդվածների 1-ին մասերի կարգավորումները:</w:t>
            </w:r>
          </w:p>
          <w:p w14:paraId="5731F792" w14:textId="194D7C8F" w:rsidR="005514BD" w:rsidRPr="00DD3B01" w:rsidRDefault="005514BD" w:rsidP="00DD3B01">
            <w:pPr>
              <w:pStyle w:val="a5"/>
              <w:numPr>
                <w:ilvl w:val="0"/>
                <w:numId w:val="7"/>
              </w:numPr>
              <w:tabs>
                <w:tab w:val="left" w:pos="936"/>
              </w:tabs>
              <w:spacing w:after="0" w:line="240" w:lineRule="auto"/>
              <w:ind w:left="118" w:right="138" w:firstLine="567"/>
              <w:jc w:val="both"/>
              <w:rPr>
                <w:rFonts w:ascii="GHEA Grapalat" w:hAnsi="GHEA Grapalat"/>
                <w:lang w:val="hy-AM"/>
              </w:rPr>
            </w:pPr>
            <w:r w:rsidRPr="00DD3B01">
              <w:rPr>
                <w:rFonts w:ascii="GHEA Grapalat" w:hAnsi="GHEA Grapalat"/>
                <w:lang w:val="hy-AM"/>
              </w:rPr>
              <w:t xml:space="preserve">Նախագծի 2-րդ կետում անհրաժեշտ է հստակեցնել, թե խոսքն ինչ սահմանված կարգի մասին է, մասնավորապես՝ </w:t>
            </w:r>
            <w:r w:rsidRPr="00DD3B01">
              <w:rPr>
                <w:rFonts w:ascii="GHEA Grapalat" w:hAnsi="GHEA Grapalat"/>
                <w:lang w:val="hy-AM"/>
              </w:rPr>
              <w:lastRenderedPageBreak/>
              <w:t>հիշատակել այն իրավական ակտի կրճատ անվանումը, որով այն նախատեսված է՝ նկատի ունենալով «Նորմատիվ իրավական ակտերի մասին» օրենքի 17-րդ և 18-րդ հոդվածների դրույթները:</w:t>
            </w:r>
          </w:p>
          <w:p w14:paraId="5D30F0C9" w14:textId="0FBAC2CB" w:rsidR="005514BD" w:rsidRPr="00BA3990" w:rsidRDefault="005514BD" w:rsidP="00DD3B01">
            <w:pPr>
              <w:pStyle w:val="a5"/>
              <w:numPr>
                <w:ilvl w:val="0"/>
                <w:numId w:val="7"/>
              </w:numPr>
              <w:tabs>
                <w:tab w:val="left" w:pos="936"/>
              </w:tabs>
              <w:spacing w:after="0" w:line="240" w:lineRule="auto"/>
              <w:ind w:left="118" w:right="138" w:firstLine="567"/>
              <w:jc w:val="both"/>
              <w:rPr>
                <w:rFonts w:ascii="GHEA Grapalat" w:hAnsi="GHEA Grapalat"/>
                <w:lang w:val="hy-AM"/>
              </w:rPr>
            </w:pPr>
            <w:r w:rsidRPr="00BA3990">
              <w:rPr>
                <w:rFonts w:ascii="GHEA Grapalat" w:hAnsi="GHEA Grapalat"/>
                <w:lang w:val="hy-AM"/>
              </w:rPr>
              <w:t>Նախագծով հաստատվող հավելվածում (այսուհետ՝ Հավելված) անհրաժեշտ է լրացնել դրա վերնագիրը:</w:t>
            </w:r>
          </w:p>
          <w:p w14:paraId="749B0C3B" w14:textId="0ACF91BC" w:rsidR="005514BD" w:rsidRPr="00BA3990" w:rsidRDefault="005514BD" w:rsidP="00DD3B01">
            <w:pPr>
              <w:pStyle w:val="a5"/>
              <w:numPr>
                <w:ilvl w:val="0"/>
                <w:numId w:val="7"/>
              </w:numPr>
              <w:tabs>
                <w:tab w:val="left" w:pos="936"/>
              </w:tabs>
              <w:spacing w:after="0" w:line="240" w:lineRule="auto"/>
              <w:ind w:left="118" w:right="138" w:firstLine="567"/>
              <w:jc w:val="both"/>
              <w:rPr>
                <w:rFonts w:ascii="GHEA Grapalat" w:hAnsi="GHEA Grapalat"/>
                <w:lang w:val="hy-AM"/>
              </w:rPr>
            </w:pPr>
            <w:r w:rsidRPr="00BA3990">
              <w:rPr>
                <w:rFonts w:ascii="GHEA Grapalat" w:hAnsi="GHEA Grapalat"/>
                <w:lang w:val="hy-AM"/>
              </w:rPr>
              <w:t xml:space="preserve">Հավելվածի ողջ տեքստում չհամարակալված բաժինը և կետերն անհրաժեշտ է համարակալել՝ </w:t>
            </w:r>
            <w:r w:rsidRPr="007A63E9">
              <w:rPr>
                <w:rFonts w:ascii="GHEA Grapalat" w:hAnsi="GHEA Grapalat"/>
                <w:lang w:val="hy-AM"/>
              </w:rPr>
              <w:t xml:space="preserve">ապահովելով «Նորմատիվ իրավական ակտերի մասին» օրենքի 14-րդ հոդվածի 5-րդ և 10-րդ մասերի պահանջները, որոնց համաձայն՝ </w:t>
            </w:r>
            <w:r w:rsidRPr="00BA3990">
              <w:rPr>
                <w:rFonts w:ascii="GHEA Grapalat" w:hAnsi="GHEA Grapalat"/>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7B3136A1" w14:textId="77777777" w:rsidR="005514BD" w:rsidRPr="00BA3990" w:rsidRDefault="005514BD" w:rsidP="00DD3B01">
            <w:pPr>
              <w:pStyle w:val="a5"/>
              <w:numPr>
                <w:ilvl w:val="0"/>
                <w:numId w:val="7"/>
              </w:numPr>
              <w:tabs>
                <w:tab w:val="left" w:pos="936"/>
              </w:tabs>
              <w:spacing w:after="0" w:line="240" w:lineRule="auto"/>
              <w:ind w:left="118" w:right="138" w:firstLine="567"/>
              <w:jc w:val="both"/>
              <w:rPr>
                <w:rFonts w:ascii="GHEA Grapalat" w:hAnsi="GHEA Grapalat"/>
                <w:lang w:val="hy-AM"/>
              </w:rPr>
            </w:pPr>
            <w:r w:rsidRPr="00BA3990">
              <w:rPr>
                <w:rFonts w:ascii="GHEA Grapalat" w:hAnsi="GHEA Grapalat"/>
                <w:lang w:val="hy-AM"/>
              </w:rPr>
              <w:t>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2A09C0CA" w14:textId="77777777" w:rsidR="005514BD" w:rsidRPr="00BA3990" w:rsidRDefault="005514BD" w:rsidP="00DD3B01">
            <w:pPr>
              <w:pStyle w:val="a5"/>
              <w:numPr>
                <w:ilvl w:val="0"/>
                <w:numId w:val="7"/>
              </w:numPr>
              <w:tabs>
                <w:tab w:val="left" w:pos="936"/>
              </w:tabs>
              <w:spacing w:after="0" w:line="240" w:lineRule="auto"/>
              <w:ind w:left="118" w:right="138" w:firstLine="567"/>
              <w:jc w:val="both"/>
              <w:rPr>
                <w:rFonts w:ascii="GHEA Grapalat" w:hAnsi="GHEA Grapalat"/>
                <w:lang w:val="hy-AM"/>
              </w:rPr>
            </w:pPr>
            <w:r w:rsidRPr="00BA3990">
              <w:rPr>
                <w:rFonts w:ascii="GHEA Grapalat" w:hAnsi="GHEA Grapalat"/>
                <w:lang w:val="hy-AM"/>
              </w:rPr>
              <w:t>Բացի այդ, Հավելվածում ծանոթագրության տեքստերն անհրաժեշտ է նախատեսել առանձին կետերի տեսքով՝ նկատի ունենալով «Նորմատիվ իրավական ակտերի մասին» օրենքի 21-րդ հոդվածի 1-ին մասի կարգավորումը, որի համաձայն՝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14:paraId="758D22BE" w14:textId="77777777" w:rsidR="005514BD" w:rsidRPr="00DD3B01" w:rsidRDefault="005514BD" w:rsidP="00DD3B01">
            <w:pPr>
              <w:tabs>
                <w:tab w:val="left" w:pos="936"/>
              </w:tabs>
              <w:spacing w:after="0" w:line="240" w:lineRule="auto"/>
              <w:ind w:left="-24" w:right="138" w:firstLine="567"/>
              <w:jc w:val="both"/>
              <w:rPr>
                <w:rFonts w:ascii="GHEA Grapalat" w:hAnsi="GHEA Grapalat"/>
                <w:lang w:val="hy-AM"/>
              </w:rPr>
            </w:pPr>
          </w:p>
          <w:p w14:paraId="367508F8" w14:textId="645A621C" w:rsidR="005514BD" w:rsidRPr="00DD3B01" w:rsidRDefault="005514BD" w:rsidP="00762726">
            <w:pPr>
              <w:pStyle w:val="a5"/>
              <w:tabs>
                <w:tab w:val="left" w:pos="360"/>
              </w:tabs>
              <w:spacing w:after="0" w:line="240" w:lineRule="auto"/>
              <w:ind w:left="903"/>
              <w:jc w:val="both"/>
              <w:rPr>
                <w:rFonts w:ascii="GHEA Grapalat" w:eastAsia="Times New Roman" w:hAnsi="GHEA Grapalat" w:cs="Times New Roman"/>
                <w:b/>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FFFFFF"/>
          </w:tcPr>
          <w:p w14:paraId="1C316B57" w14:textId="527C2DA7" w:rsidR="005514BD" w:rsidRPr="00DD3B01" w:rsidRDefault="005514BD" w:rsidP="00DD3B01">
            <w:pPr>
              <w:pStyle w:val="a5"/>
              <w:numPr>
                <w:ilvl w:val="0"/>
                <w:numId w:val="6"/>
              </w:numPr>
              <w:tabs>
                <w:tab w:val="left" w:pos="636"/>
                <w:tab w:val="center" w:pos="4680"/>
                <w:tab w:val="right" w:pos="9360"/>
              </w:tabs>
              <w:spacing w:after="0" w:line="240" w:lineRule="auto"/>
              <w:ind w:left="121" w:firstLine="239"/>
              <w:rPr>
                <w:rFonts w:ascii="GHEA Grapalat" w:eastAsia="Times New Roman" w:hAnsi="GHEA Grapalat" w:cs="Times New Roman"/>
                <w:lang w:val="hy-AM"/>
              </w:rPr>
            </w:pPr>
            <w:r w:rsidRPr="005514BD">
              <w:rPr>
                <w:rFonts w:ascii="GHEA Grapalat" w:eastAsia="Times New Roman" w:hAnsi="GHEA Grapalat" w:cs="Times New Roman"/>
                <w:lang w:val="hy-AM"/>
              </w:rPr>
              <w:lastRenderedPageBreak/>
              <w:t>Ընդունվել է</w:t>
            </w:r>
            <w:r w:rsidRPr="00DD3B01">
              <w:rPr>
                <w:rFonts w:ascii="GHEA Grapalat" w:eastAsia="Times New Roman" w:hAnsi="GHEA Grapalat" w:cs="Times New Roman"/>
                <w:lang w:val="hy-AM"/>
              </w:rPr>
              <w:t xml:space="preserve">, Նախագծի 1-ին կետը խմբագրվել է  </w:t>
            </w:r>
          </w:p>
          <w:p w14:paraId="00F03DDB" w14:textId="505EB114"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BBC2BA6" w14:textId="5CE361E9"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1A3002FC" w14:textId="3EEF4122"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7BA2890B" w14:textId="25706714"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642F3C4F" w14:textId="03299EEF"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6EC2F071" w14:textId="478F130B"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6DA5E71" w14:textId="1265FFE7"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6E16F524" w14:textId="01C75713"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7642415" w14:textId="37C90B9B"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36CEF8D9" w14:textId="3D2D77DF"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145C7417" w14:textId="39DE542C"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214FF035" w14:textId="12BEDB07"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3EE550BE" w14:textId="7E576183"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7944CC48" w14:textId="5F5DE35C"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2FE82E58" w14:textId="7946AB59"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27287D2E" w14:textId="57570D53"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41A70B29" w14:textId="4063EDD9"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4A88263" w14:textId="5F9EE0A9"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6D1DA548" w14:textId="255ABEF5"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255C83F7" w14:textId="693F4EBB"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3CBC3805" w14:textId="1BBDFAB9"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62485C0E" w14:textId="0D005E8E"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48A358F6" w14:textId="77777777" w:rsidR="005514BD" w:rsidRPr="00DD3B01" w:rsidRDefault="005514BD" w:rsidP="00DD3B01">
            <w:pPr>
              <w:pStyle w:val="a5"/>
              <w:numPr>
                <w:ilvl w:val="0"/>
                <w:numId w:val="6"/>
              </w:numPr>
              <w:tabs>
                <w:tab w:val="left" w:pos="636"/>
                <w:tab w:val="center" w:pos="4680"/>
                <w:tab w:val="right" w:pos="9360"/>
              </w:tabs>
              <w:spacing w:after="0" w:line="240" w:lineRule="auto"/>
              <w:ind w:left="121" w:firstLine="239"/>
              <w:rPr>
                <w:rFonts w:ascii="GHEA Grapalat" w:eastAsia="Times New Roman" w:hAnsi="GHEA Grapalat" w:cs="Times New Roman"/>
                <w:lang w:val="hy-AM"/>
              </w:rPr>
            </w:pPr>
            <w:r w:rsidRPr="005514BD">
              <w:rPr>
                <w:rFonts w:ascii="GHEA Grapalat" w:eastAsia="Times New Roman" w:hAnsi="GHEA Grapalat" w:cs="Times New Roman"/>
                <w:lang w:val="hy-AM"/>
              </w:rPr>
              <w:lastRenderedPageBreak/>
              <w:t>Ընդունվել է</w:t>
            </w:r>
            <w:r w:rsidRPr="00DD3B01">
              <w:rPr>
                <w:rFonts w:ascii="GHEA Grapalat" w:eastAsia="Times New Roman" w:hAnsi="GHEA Grapalat" w:cs="Times New Roman"/>
                <w:lang w:val="hy-AM"/>
              </w:rPr>
              <w:t xml:space="preserve">, Նախագծի 1-ին կետը խմբագրվել է, որի արդյունքում հանվել է 2-րդ կետը  </w:t>
            </w:r>
          </w:p>
          <w:p w14:paraId="275AE0D9" w14:textId="77777777" w:rsidR="005514BD" w:rsidRPr="00DD3B01" w:rsidRDefault="005514BD" w:rsidP="00DD3B01">
            <w:pPr>
              <w:pStyle w:val="a5"/>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15020AF" w14:textId="77777777" w:rsidR="005514BD" w:rsidRPr="00DD3B01" w:rsidRDefault="005514BD" w:rsidP="00DD3B01">
            <w:pPr>
              <w:pStyle w:val="a5"/>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2883AED3" w14:textId="77777777" w:rsidR="005514BD" w:rsidRPr="00DD3B01" w:rsidRDefault="005514BD" w:rsidP="00DD3B01">
            <w:pPr>
              <w:pStyle w:val="a5"/>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0E56BEC4" w14:textId="7E689FFD" w:rsidR="005514BD" w:rsidRPr="00DD3B01" w:rsidRDefault="005514BD" w:rsidP="00DD3B01">
            <w:pPr>
              <w:pStyle w:val="a5"/>
              <w:numPr>
                <w:ilvl w:val="0"/>
                <w:numId w:val="6"/>
              </w:numPr>
              <w:tabs>
                <w:tab w:val="left" w:pos="636"/>
                <w:tab w:val="center" w:pos="4680"/>
                <w:tab w:val="right" w:pos="9360"/>
              </w:tabs>
              <w:spacing w:after="0" w:line="240" w:lineRule="auto"/>
              <w:ind w:left="121" w:firstLine="239"/>
              <w:rPr>
                <w:rFonts w:ascii="GHEA Grapalat" w:eastAsia="Times New Roman" w:hAnsi="GHEA Grapalat" w:cs="Times New Roman"/>
                <w:lang w:val="hy-AM"/>
              </w:rPr>
            </w:pPr>
            <w:r w:rsidRPr="005514BD">
              <w:rPr>
                <w:rFonts w:ascii="GHEA Grapalat" w:eastAsia="Times New Roman" w:hAnsi="GHEA Grapalat" w:cs="Times New Roman"/>
                <w:lang w:val="hy-AM"/>
              </w:rPr>
              <w:t>Ընդունվել է</w:t>
            </w:r>
            <w:r w:rsidRPr="00DD3B01">
              <w:rPr>
                <w:rFonts w:ascii="GHEA Grapalat" w:eastAsia="Times New Roman" w:hAnsi="GHEA Grapalat" w:cs="Times New Roman"/>
                <w:lang w:val="hy-AM"/>
              </w:rPr>
              <w:t xml:space="preserve">, Նախագծի հավելվածում լրացվել է դրա վերնագիրը </w:t>
            </w:r>
          </w:p>
          <w:p w14:paraId="0ECEAD7E" w14:textId="6C68AABD"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066B049B" w14:textId="529C702B"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568814DC" w14:textId="3D9523B3" w:rsidR="005514BD" w:rsidRPr="00DD3B01" w:rsidRDefault="005514BD" w:rsidP="00DD3B01">
            <w:pPr>
              <w:tabs>
                <w:tab w:val="left" w:pos="636"/>
                <w:tab w:val="center" w:pos="4680"/>
                <w:tab w:val="right" w:pos="9360"/>
              </w:tabs>
              <w:spacing w:after="0" w:line="240" w:lineRule="auto"/>
              <w:ind w:left="121" w:firstLine="239"/>
              <w:rPr>
                <w:rFonts w:ascii="GHEA Grapalat" w:eastAsia="Times New Roman" w:hAnsi="GHEA Grapalat" w:cs="Times New Roman"/>
                <w:lang w:val="hy-AM"/>
              </w:rPr>
            </w:pPr>
          </w:p>
          <w:p w14:paraId="46D898BF" w14:textId="2130C268" w:rsidR="005514BD" w:rsidRPr="00DD3B01" w:rsidRDefault="005514BD" w:rsidP="00DD3B01">
            <w:pPr>
              <w:pStyle w:val="a5"/>
              <w:numPr>
                <w:ilvl w:val="0"/>
                <w:numId w:val="6"/>
              </w:numPr>
              <w:tabs>
                <w:tab w:val="left" w:pos="636"/>
                <w:tab w:val="center" w:pos="4680"/>
                <w:tab w:val="right" w:pos="9360"/>
              </w:tabs>
              <w:spacing w:after="0" w:line="240" w:lineRule="auto"/>
              <w:ind w:left="121" w:firstLine="239"/>
              <w:rPr>
                <w:rFonts w:ascii="GHEA Grapalat" w:eastAsia="Times New Roman" w:hAnsi="GHEA Grapalat" w:cs="Times New Roman"/>
                <w:lang w:val="hy-AM"/>
              </w:rPr>
            </w:pPr>
            <w:r w:rsidRPr="00DD3B01">
              <w:rPr>
                <w:rFonts w:ascii="GHEA Grapalat" w:eastAsia="Times New Roman" w:hAnsi="GHEA Grapalat" w:cs="Times New Roman"/>
                <w:lang w:val="hy-AM"/>
              </w:rPr>
              <w:t xml:space="preserve">Ընդունվել է, հավելվածը </w:t>
            </w:r>
            <w:r w:rsidR="004C63E6" w:rsidRPr="00DD3B01">
              <w:rPr>
                <w:rFonts w:ascii="GHEA Grapalat" w:eastAsia="Times New Roman" w:hAnsi="GHEA Grapalat" w:cs="Times New Roman"/>
                <w:lang w:val="hy-AM"/>
              </w:rPr>
              <w:t xml:space="preserve"> համապատասխանեցվել է </w:t>
            </w:r>
            <w:r w:rsidR="004C63E6" w:rsidRPr="004C63E6">
              <w:rPr>
                <w:rFonts w:ascii="GHEA Grapalat" w:hAnsi="GHEA Grapalat"/>
                <w:sz w:val="24"/>
                <w:szCs w:val="24"/>
                <w:lang w:val="hy-AM"/>
              </w:rPr>
              <w:t xml:space="preserve">«Նորմատիվ իրավական ակտերի մասին» օրենքի </w:t>
            </w:r>
            <w:r w:rsidR="004C63E6" w:rsidRPr="00DD3B01">
              <w:rPr>
                <w:rFonts w:ascii="GHEA Grapalat" w:hAnsi="GHEA Grapalat"/>
                <w:sz w:val="24"/>
                <w:szCs w:val="24"/>
                <w:lang w:val="hy-AM"/>
              </w:rPr>
              <w:t xml:space="preserve">պահանջներին </w:t>
            </w:r>
          </w:p>
          <w:p w14:paraId="42E5E8DC" w14:textId="30E11B14" w:rsidR="005514BD" w:rsidRPr="00DD3B01" w:rsidRDefault="005514BD" w:rsidP="00DD3B01">
            <w:pPr>
              <w:pStyle w:val="a5"/>
              <w:tabs>
                <w:tab w:val="left" w:pos="636"/>
                <w:tab w:val="center" w:pos="4680"/>
                <w:tab w:val="right" w:pos="9360"/>
              </w:tabs>
              <w:spacing w:after="0" w:line="240" w:lineRule="auto"/>
              <w:ind w:left="121" w:firstLine="239"/>
              <w:rPr>
                <w:rFonts w:ascii="GHEA Grapalat" w:eastAsia="Times New Roman" w:hAnsi="GHEA Grapalat" w:cs="Times New Roman"/>
                <w:lang w:val="hy-AM"/>
              </w:rPr>
            </w:pPr>
          </w:p>
        </w:tc>
      </w:tr>
      <w:bookmarkEnd w:id="0"/>
      <w:bookmarkEnd w:id="1"/>
      <w:bookmarkEnd w:id="2"/>
    </w:tbl>
    <w:p w14:paraId="7042EAE9" w14:textId="77777777" w:rsidR="0077537C" w:rsidRPr="00740A5C" w:rsidRDefault="0077537C" w:rsidP="005514BD">
      <w:pPr>
        <w:tabs>
          <w:tab w:val="center" w:pos="4680"/>
          <w:tab w:val="right" w:pos="9360"/>
        </w:tabs>
        <w:spacing w:after="0" w:line="240" w:lineRule="auto"/>
        <w:rPr>
          <w:rFonts w:ascii="GHEA Grapalat" w:eastAsia="Times New Roman" w:hAnsi="GHEA Grapalat" w:cs="Times New Roman"/>
          <w:lang w:val="hy-AM"/>
        </w:rPr>
      </w:pPr>
    </w:p>
    <w:sectPr w:rsidR="0077537C" w:rsidRPr="00740A5C" w:rsidSect="00F06950">
      <w:pgSz w:w="16840" w:h="11907" w:orient="landscape" w:code="9"/>
      <w:pgMar w:top="180" w:right="1138" w:bottom="284"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803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1A89"/>
    <w:multiLevelType w:val="hybridMultilevel"/>
    <w:tmpl w:val="90FCB9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2" w15:restartNumberingAfterBreak="0">
    <w:nsid w:val="2B895F13"/>
    <w:multiLevelType w:val="hybridMultilevel"/>
    <w:tmpl w:val="99CE1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71CE4D82"/>
    <w:multiLevelType w:val="hybridMultilevel"/>
    <w:tmpl w:val="A546E202"/>
    <w:lvl w:ilvl="0" w:tplc="B094CEC2">
      <w:start w:val="1"/>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6" w15:restartNumberingAfterBreak="0">
    <w:nsid w:val="7A712056"/>
    <w:multiLevelType w:val="hybridMultilevel"/>
    <w:tmpl w:val="CA500FC0"/>
    <w:lvl w:ilvl="0" w:tplc="6CEAC302">
      <w:start w:val="2"/>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num w:numId="1">
    <w:abstractNumId w:val="3"/>
  </w:num>
  <w:num w:numId="2">
    <w:abstractNumId w:val="4"/>
  </w:num>
  <w:num w:numId="3">
    <w:abstractNumId w:val="1"/>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743F"/>
    <w:rsid w:val="000A558F"/>
    <w:rsid w:val="000A7DEA"/>
    <w:rsid w:val="000B260F"/>
    <w:rsid w:val="000B77C4"/>
    <w:rsid w:val="000E4CE3"/>
    <w:rsid w:val="000E61C3"/>
    <w:rsid w:val="0016145A"/>
    <w:rsid w:val="00185540"/>
    <w:rsid w:val="00187E7D"/>
    <w:rsid w:val="001C10EF"/>
    <w:rsid w:val="001D7D57"/>
    <w:rsid w:val="00215A76"/>
    <w:rsid w:val="00231541"/>
    <w:rsid w:val="00250194"/>
    <w:rsid w:val="0029229B"/>
    <w:rsid w:val="002C1884"/>
    <w:rsid w:val="002C3838"/>
    <w:rsid w:val="002E7393"/>
    <w:rsid w:val="003C37B7"/>
    <w:rsid w:val="003D24C4"/>
    <w:rsid w:val="0043072E"/>
    <w:rsid w:val="00432674"/>
    <w:rsid w:val="004572E4"/>
    <w:rsid w:val="004872BA"/>
    <w:rsid w:val="00487F39"/>
    <w:rsid w:val="004A60AC"/>
    <w:rsid w:val="004C63E6"/>
    <w:rsid w:val="004E6FE6"/>
    <w:rsid w:val="005032E7"/>
    <w:rsid w:val="005514BD"/>
    <w:rsid w:val="00556951"/>
    <w:rsid w:val="00571130"/>
    <w:rsid w:val="005B2FFA"/>
    <w:rsid w:val="005E11D1"/>
    <w:rsid w:val="006536F4"/>
    <w:rsid w:val="00670A76"/>
    <w:rsid w:val="0067597C"/>
    <w:rsid w:val="00694502"/>
    <w:rsid w:val="006D12C8"/>
    <w:rsid w:val="007143F0"/>
    <w:rsid w:val="00740A5C"/>
    <w:rsid w:val="00756107"/>
    <w:rsid w:val="00757282"/>
    <w:rsid w:val="00762726"/>
    <w:rsid w:val="0077537C"/>
    <w:rsid w:val="00776814"/>
    <w:rsid w:val="007830BF"/>
    <w:rsid w:val="00797E6E"/>
    <w:rsid w:val="007F4B9F"/>
    <w:rsid w:val="008026CF"/>
    <w:rsid w:val="00866859"/>
    <w:rsid w:val="008A2AE6"/>
    <w:rsid w:val="008B3C8F"/>
    <w:rsid w:val="008E3199"/>
    <w:rsid w:val="008E79E5"/>
    <w:rsid w:val="008F60B1"/>
    <w:rsid w:val="00985127"/>
    <w:rsid w:val="009A5DD5"/>
    <w:rsid w:val="009B0C12"/>
    <w:rsid w:val="009C3F62"/>
    <w:rsid w:val="00A20F4B"/>
    <w:rsid w:val="00A22D52"/>
    <w:rsid w:val="00A76BAA"/>
    <w:rsid w:val="00AA2650"/>
    <w:rsid w:val="00AA33F5"/>
    <w:rsid w:val="00AA7231"/>
    <w:rsid w:val="00AB569E"/>
    <w:rsid w:val="00AB77AB"/>
    <w:rsid w:val="00AE22CD"/>
    <w:rsid w:val="00B144DA"/>
    <w:rsid w:val="00BA3990"/>
    <w:rsid w:val="00BC55FB"/>
    <w:rsid w:val="00BD02D8"/>
    <w:rsid w:val="00C01BFD"/>
    <w:rsid w:val="00C72355"/>
    <w:rsid w:val="00D05943"/>
    <w:rsid w:val="00D06D7A"/>
    <w:rsid w:val="00D34725"/>
    <w:rsid w:val="00D93C08"/>
    <w:rsid w:val="00DB6023"/>
    <w:rsid w:val="00DC1D22"/>
    <w:rsid w:val="00DD3B01"/>
    <w:rsid w:val="00E36BA2"/>
    <w:rsid w:val="00E42A12"/>
    <w:rsid w:val="00E451F8"/>
    <w:rsid w:val="00E47821"/>
    <w:rsid w:val="00F06950"/>
    <w:rsid w:val="00F21B68"/>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docId w15:val="{38BA7A93-8859-4D79-B245-C9E2B166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a"/>
    <w:link w:val="a4"/>
    <w:uiPriority w:val="99"/>
    <w:unhideWhenUsed/>
    <w:qFormat/>
    <w:rsid w:val="00556951"/>
    <w:rPr>
      <w:rFonts w:ascii="Times New Roman" w:hAnsi="Times New Roman" w:cs="Times New Roman"/>
      <w:sz w:val="24"/>
      <w:szCs w:val="24"/>
    </w:rPr>
  </w:style>
  <w:style w:type="paragraph" w:styleId="a5">
    <w:name w:val="List Paragraph"/>
    <w:basedOn w:val="a"/>
    <w:uiPriority w:val="34"/>
    <w:qFormat/>
    <w:rsid w:val="008E79E5"/>
    <w:pPr>
      <w:ind w:left="720"/>
      <w:contextualSpacing/>
    </w:pPr>
  </w:style>
  <w:style w:type="character" w:styleId="a6">
    <w:name w:val="Strong"/>
    <w:basedOn w:val="a0"/>
    <w:uiPriority w:val="22"/>
    <w:qFormat/>
    <w:rsid w:val="008E79E5"/>
    <w:rPr>
      <w:b/>
      <w:bCs/>
    </w:rPr>
  </w:style>
  <w:style w:type="paragraph" w:styleId="a7">
    <w:name w:val="Balloon Text"/>
    <w:basedOn w:val="a"/>
    <w:link w:val="a8"/>
    <w:uiPriority w:val="99"/>
    <w:semiHidden/>
    <w:unhideWhenUsed/>
    <w:rsid w:val="007143F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143F0"/>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3"/>
    <w:uiPriority w:val="99"/>
    <w:rsid w:val="005514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FD082-3930-423C-8DFF-0E957B01A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1569</Words>
  <Characters>8946</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https://mul2.gov.am/tasks/846541/oneclick/ampopatert (avto).docx?token=f7416d4873b62ec722e34a2751f19d9e</cp:keywords>
  <cp:lastModifiedBy>Admin</cp:lastModifiedBy>
  <cp:revision>4</cp:revision>
  <cp:lastPrinted>2023-08-04T11:32:00Z</cp:lastPrinted>
  <dcterms:created xsi:type="dcterms:W3CDTF">2023-09-01T03:45:00Z</dcterms:created>
  <dcterms:modified xsi:type="dcterms:W3CDTF">2023-09-03T08:03:00Z</dcterms:modified>
</cp:coreProperties>
</file>