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4F466F" w:rsidRDefault="00760B07" w:rsidP="007F5A49">
      <w:pPr>
        <w:spacing w:after="200"/>
        <w:jc w:val="center"/>
        <w:rPr>
          <w:rFonts w:ascii="GHEA Grapalat" w:hAnsi="GHEA Grapalat"/>
        </w:rPr>
      </w:pPr>
      <w:r w:rsidRPr="004F466F">
        <w:rPr>
          <w:rFonts w:ascii="GHEA Grapalat" w:hAnsi="GHEA Grapalat"/>
        </w:rPr>
        <w:t>ԱՄՓՈՓԱԹԵՐԹ</w:t>
      </w:r>
    </w:p>
    <w:p w:rsidR="00D31BCF" w:rsidRDefault="001E4081" w:rsidP="00314CDC">
      <w:pPr>
        <w:pStyle w:val="NormalWeb"/>
        <w:tabs>
          <w:tab w:val="left" w:pos="0"/>
        </w:tabs>
        <w:spacing w:before="0" w:beforeAutospacing="0" w:after="0" w:afterAutospacing="0"/>
        <w:ind w:firstLine="720"/>
        <w:jc w:val="center"/>
        <w:rPr>
          <w:rFonts w:ascii="GHEA Grapalat" w:hAnsi="GHEA Grapalat"/>
          <w:lang w:val="hy-AM" w:eastAsia="en-US"/>
        </w:rPr>
      </w:pPr>
      <w:r w:rsidRPr="001E4081">
        <w:rPr>
          <w:rFonts w:ascii="GHEA Grapalat" w:hAnsi="GHEA Grapalat"/>
          <w:lang w:val="hy-AM" w:eastAsia="en-US"/>
        </w:rPr>
        <w:t>«ՎԵՐԱՄՇԱԿՈՒՄ՝ ՄԱՔՍԱՅԻՆ ՏԱՐԱԾՔՈՒՄ», «ՎԵՐԱՄՇԱԿՈՒՄ՝ ՄԱՔՍԱՅԻՆ ՏԱՐԱԾՔԻՑ ԴՈՒՐՍ» ԵՎ «ՎԵՐԱՄՇԱԿՈՒՄ՝ ՆԵՐՔԻՆ ՍՊԱՌՄԱՆ ՀԱՄԱՐ» ՄԱՔՍԱՅԻՆ ԸՆԹԱՑԱԿԱՐԳԵՐՈՎ ՁԵՎԱԿԵՐՊՎԱԾ ԱՊՐԱՆՔՆԵՐԻ ՀԱՇՎԱՌՄԱՆ ԿԱՐԳԸ ՍԱՀՄԱՆԵԼՈՒ ՄԱՍԻՆ</w:t>
      </w:r>
    </w:p>
    <w:p w:rsidR="001E4081" w:rsidRPr="001E4081" w:rsidRDefault="001E4081"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hy-AM"/>
        </w:rPr>
      </w:pPr>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C810E0" w:rsidRPr="00C810E0" w:rsidTr="00986CBE">
        <w:trPr>
          <w:trHeight w:val="413"/>
          <w:tblCellSpacing w:w="0" w:type="dxa"/>
          <w:jc w:val="center"/>
        </w:trPr>
        <w:tc>
          <w:tcPr>
            <w:tcW w:w="11788" w:type="dxa"/>
            <w:gridSpan w:val="2"/>
            <w:vMerge w:val="restart"/>
            <w:shd w:val="clear" w:color="auto" w:fill="D0D0D0"/>
            <w:hideMark/>
          </w:tcPr>
          <w:p w:rsidR="00C810E0" w:rsidRPr="008F0C02" w:rsidRDefault="00C810E0" w:rsidP="007F5A49">
            <w:pPr>
              <w:jc w:val="center"/>
              <w:rPr>
                <w:rFonts w:ascii="GHEA Grapalat" w:hAnsi="GHEA Grapalat" w:cs="Sylfaen"/>
                <w:bCs/>
                <w:lang w:val="hy-AM"/>
              </w:rPr>
            </w:pPr>
            <w:r>
              <w:rPr>
                <w:rFonts w:ascii="GHEA Grapalat" w:hAnsi="GHEA Grapalat" w:cs="Sylfaen"/>
                <w:bCs/>
                <w:lang w:val="hy-AM"/>
              </w:rPr>
              <w:t xml:space="preserve">1. </w:t>
            </w:r>
            <w:r w:rsidRPr="00F874D6">
              <w:rPr>
                <w:rFonts w:ascii="GHEA Grapalat" w:hAnsi="GHEA Grapalat" w:cs="Sylfaen"/>
                <w:bCs/>
                <w:lang w:val="hy-AM"/>
              </w:rPr>
              <w:t xml:space="preserve">Հայաստանի Հանրապետության </w:t>
            </w:r>
            <w:r w:rsidR="007F5A49">
              <w:rPr>
                <w:rFonts w:ascii="GHEA Grapalat" w:hAnsi="GHEA Grapalat" w:cs="Sylfaen"/>
                <w:bCs/>
                <w:lang w:val="hy-AM"/>
              </w:rPr>
              <w:t>ֆինանսների</w:t>
            </w:r>
            <w:r w:rsidRPr="008C722C">
              <w:rPr>
                <w:rFonts w:ascii="GHEA Grapalat" w:hAnsi="GHEA Grapalat" w:cs="Sylfaen"/>
                <w:bCs/>
                <w:lang w:val="hy-AM"/>
              </w:rPr>
              <w:t xml:space="preserve"> նախարարություն</w:t>
            </w:r>
          </w:p>
        </w:tc>
        <w:tc>
          <w:tcPr>
            <w:tcW w:w="2396" w:type="dxa"/>
            <w:shd w:val="clear" w:color="auto" w:fill="D0D0D0"/>
            <w:hideMark/>
          </w:tcPr>
          <w:p w:rsidR="00C810E0" w:rsidRPr="008F0C02" w:rsidRDefault="001E4081" w:rsidP="007F5A49">
            <w:pPr>
              <w:jc w:val="center"/>
              <w:rPr>
                <w:rFonts w:ascii="GHEA Grapalat" w:hAnsi="GHEA Grapalat" w:cs="Sylfaen"/>
                <w:bCs/>
                <w:lang w:val="hy-AM"/>
              </w:rPr>
            </w:pPr>
            <w:r>
              <w:rPr>
                <w:rFonts w:ascii="GHEA Grapalat" w:hAnsi="GHEA Grapalat" w:cs="Sylfaen"/>
                <w:bCs/>
                <w:lang w:val="hy-AM"/>
              </w:rPr>
              <w:t>10</w:t>
            </w:r>
            <w:r w:rsidR="00C810E0">
              <w:rPr>
                <w:rFonts w:ascii="GHEA Grapalat" w:hAnsi="GHEA Grapalat" w:cs="Sylfaen"/>
                <w:bCs/>
                <w:lang w:val="hy-AM"/>
              </w:rPr>
              <w:t>.</w:t>
            </w:r>
            <w:r w:rsidR="00A330AD">
              <w:rPr>
                <w:rFonts w:ascii="GHEA Grapalat" w:hAnsi="GHEA Grapalat" w:cs="Sylfaen"/>
                <w:bCs/>
                <w:lang w:val="hy-AM"/>
              </w:rPr>
              <w:t>0</w:t>
            </w:r>
            <w:r w:rsidR="007F5A49">
              <w:rPr>
                <w:rFonts w:ascii="GHEA Grapalat" w:hAnsi="GHEA Grapalat" w:cs="Sylfaen"/>
                <w:bCs/>
                <w:lang w:val="hy-AM"/>
              </w:rPr>
              <w:t>8</w:t>
            </w:r>
            <w:r w:rsidR="00C810E0" w:rsidRPr="008F0C02">
              <w:rPr>
                <w:rFonts w:ascii="GHEA Grapalat" w:hAnsi="GHEA Grapalat" w:cs="Sylfaen"/>
                <w:bCs/>
                <w:lang w:val="hy-AM"/>
              </w:rPr>
              <w:t>.202</w:t>
            </w:r>
            <w:r w:rsidR="00C810E0">
              <w:rPr>
                <w:rFonts w:ascii="GHEA Grapalat" w:hAnsi="GHEA Grapalat" w:cs="Sylfaen"/>
                <w:bCs/>
                <w:lang w:val="hy-AM"/>
              </w:rPr>
              <w:t>3</w:t>
            </w:r>
            <w:r w:rsidR="00C810E0" w:rsidRPr="008F0C02">
              <w:rPr>
                <w:rFonts w:ascii="GHEA Grapalat" w:hAnsi="GHEA Grapalat" w:cs="Sylfaen"/>
                <w:bCs/>
                <w:lang w:val="hy-AM"/>
              </w:rPr>
              <w:t>թ.</w:t>
            </w:r>
          </w:p>
        </w:tc>
      </w:tr>
      <w:tr w:rsidR="00C810E0" w:rsidRPr="00C810E0" w:rsidTr="00986CBE">
        <w:trPr>
          <w:trHeight w:val="395"/>
          <w:tblCellSpacing w:w="0" w:type="dxa"/>
          <w:jc w:val="center"/>
        </w:trPr>
        <w:tc>
          <w:tcPr>
            <w:tcW w:w="11788" w:type="dxa"/>
            <w:gridSpan w:val="2"/>
            <w:vMerge/>
            <w:shd w:val="clear" w:color="auto" w:fill="FFFFFF"/>
            <w:vAlign w:val="center"/>
            <w:hideMark/>
          </w:tcPr>
          <w:p w:rsidR="00C810E0" w:rsidRPr="00314CDC" w:rsidRDefault="00C810E0" w:rsidP="007F5A49">
            <w:pPr>
              <w:jc w:val="center"/>
              <w:rPr>
                <w:rFonts w:ascii="GHEA Grapalat" w:hAnsi="GHEA Grapalat" w:cs="Sylfaen"/>
                <w:bCs/>
                <w:lang w:val="hy-AM"/>
              </w:rPr>
            </w:pPr>
          </w:p>
        </w:tc>
        <w:tc>
          <w:tcPr>
            <w:tcW w:w="2396" w:type="dxa"/>
            <w:shd w:val="clear" w:color="auto" w:fill="D0D0D0"/>
            <w:hideMark/>
          </w:tcPr>
          <w:p w:rsidR="00C810E0" w:rsidRPr="009845CF" w:rsidRDefault="001E4081" w:rsidP="007F5A49">
            <w:pPr>
              <w:jc w:val="center"/>
              <w:rPr>
                <w:rFonts w:ascii="GHEA Grapalat" w:hAnsi="GHEA Grapalat" w:cs="Sylfaen"/>
                <w:bCs/>
                <w:lang w:val="hy-AM"/>
              </w:rPr>
            </w:pPr>
            <w:r w:rsidRPr="001E4081">
              <w:rPr>
                <w:rFonts w:ascii="GHEA Grapalat" w:hAnsi="GHEA Grapalat" w:cs="Sylfaen"/>
                <w:bCs/>
                <w:lang w:val="hy-AM"/>
              </w:rPr>
              <w:t>01/2-1/15654-2023</w:t>
            </w:r>
          </w:p>
        </w:tc>
      </w:tr>
      <w:tr w:rsidR="00C810E0" w:rsidRPr="00FC746B" w:rsidTr="00454E72">
        <w:trPr>
          <w:trHeight w:val="2595"/>
          <w:tblCellSpacing w:w="0" w:type="dxa"/>
          <w:jc w:val="center"/>
        </w:trPr>
        <w:tc>
          <w:tcPr>
            <w:tcW w:w="7961" w:type="dxa"/>
            <w:shd w:val="clear" w:color="auto" w:fill="FFFFFF"/>
          </w:tcPr>
          <w:p w:rsidR="00C810E0" w:rsidRPr="00454E72" w:rsidRDefault="00454E72" w:rsidP="00454E72">
            <w:pPr>
              <w:ind w:left="127" w:right="120" w:firstLine="412"/>
              <w:jc w:val="both"/>
              <w:rPr>
                <w:rFonts w:ascii="GHEA Grapalat" w:hAnsi="GHEA Grapalat"/>
                <w:lang w:val="hy-AM"/>
              </w:rPr>
            </w:pPr>
            <w:r w:rsidRPr="00454E72">
              <w:rPr>
                <w:rFonts w:ascii="GHEA Grapalat" w:hAnsi="GHEA Grapalat"/>
                <w:lang w:val="hy-AM"/>
              </w:rPr>
              <w:t>Ս.թ. հուլիսի 26-ի Ձեր թիվ 01/3-2/45559-2023 գրությամբ ներկայացված` «Վերամշակում՝ մաք</w:t>
            </w:r>
            <w:r w:rsidRPr="00454E72">
              <w:rPr>
                <w:rFonts w:ascii="GHEA Grapalat" w:hAnsi="GHEA Grapalat"/>
                <w:lang w:val="hy-AM"/>
              </w:rPr>
              <w:softHyphen/>
              <w:t>սային տարածքում», «Վերամշակում՝ մաքսային տարածքից դուրս» և «Վերամշակում՝ ներքին սպառման համար» մաքսային ընթացակարգերով ձևակերպված ապրանքների հաշվառ</w:t>
            </w:r>
            <w:r w:rsidRPr="00454E72">
              <w:rPr>
                <w:rFonts w:ascii="GHEA Grapalat" w:hAnsi="GHEA Grapalat"/>
                <w:lang w:val="hy-AM"/>
              </w:rPr>
              <w:softHyphen/>
              <w:t>ման կարգը սահմանելու մասին» ՀՀ կառա</w:t>
            </w:r>
            <w:r w:rsidRPr="00454E72">
              <w:rPr>
                <w:rFonts w:ascii="GHEA Grapalat" w:hAnsi="GHEA Grapalat"/>
                <w:lang w:val="hy-AM"/>
              </w:rPr>
              <w:softHyphen/>
            </w:r>
            <w:r w:rsidRPr="00454E72">
              <w:rPr>
                <w:rFonts w:ascii="GHEA Grapalat" w:hAnsi="GHEA Grapalat"/>
                <w:lang w:val="hy-AM"/>
              </w:rPr>
              <w:softHyphen/>
            </w:r>
            <w:r w:rsidRPr="00454E72">
              <w:rPr>
                <w:rFonts w:ascii="GHEA Grapalat" w:hAnsi="GHEA Grapalat"/>
                <w:lang w:val="hy-AM"/>
              </w:rPr>
              <w:softHyphen/>
              <w:t>վա</w:t>
            </w:r>
            <w:r w:rsidRPr="00454E72">
              <w:rPr>
                <w:rFonts w:ascii="GHEA Grapalat" w:hAnsi="GHEA Grapalat"/>
                <w:lang w:val="hy-AM"/>
              </w:rPr>
              <w:softHyphen/>
            </w:r>
            <w:r w:rsidRPr="00454E72">
              <w:rPr>
                <w:rFonts w:ascii="GHEA Grapalat" w:hAnsi="GHEA Grapalat"/>
                <w:lang w:val="hy-AM"/>
              </w:rPr>
              <w:softHyphen/>
            </w:r>
            <w:r w:rsidRPr="00454E72">
              <w:rPr>
                <w:rFonts w:ascii="GHEA Grapalat" w:hAnsi="GHEA Grapalat"/>
                <w:lang w:val="hy-AM"/>
              </w:rPr>
              <w:softHyphen/>
            </w:r>
            <w:r w:rsidRPr="00454E72">
              <w:rPr>
                <w:rFonts w:ascii="GHEA Grapalat" w:hAnsi="GHEA Grapalat"/>
                <w:lang w:val="hy-AM"/>
              </w:rPr>
              <w:softHyphen/>
            </w:r>
            <w:r w:rsidRPr="00454E72">
              <w:rPr>
                <w:rFonts w:ascii="GHEA Grapalat" w:hAnsi="GHEA Grapalat"/>
                <w:lang w:val="hy-AM"/>
              </w:rPr>
              <w:softHyphen/>
              <w:t>րու</w:t>
            </w:r>
            <w:r w:rsidRPr="00454E72">
              <w:rPr>
                <w:rFonts w:ascii="GHEA Grapalat" w:hAnsi="GHEA Grapalat"/>
                <w:lang w:val="hy-AM"/>
              </w:rPr>
              <w:softHyphen/>
            </w:r>
            <w:r w:rsidRPr="00454E72">
              <w:rPr>
                <w:rFonts w:ascii="GHEA Grapalat" w:hAnsi="GHEA Grapalat"/>
                <w:lang w:val="hy-AM"/>
              </w:rPr>
              <w:softHyphen/>
              <w:t>թյան որոշ</w:t>
            </w:r>
            <w:r w:rsidRPr="00454E72">
              <w:rPr>
                <w:rFonts w:ascii="GHEA Grapalat" w:hAnsi="GHEA Grapalat"/>
                <w:lang w:val="hy-AM"/>
              </w:rPr>
              <w:softHyphen/>
            </w:r>
            <w:r w:rsidRPr="00454E72">
              <w:rPr>
                <w:rFonts w:ascii="GHEA Grapalat" w:hAnsi="GHEA Grapalat"/>
                <w:lang w:val="hy-AM"/>
              </w:rPr>
              <w:softHyphen/>
            </w:r>
            <w:r w:rsidRPr="00454E72">
              <w:rPr>
                <w:rFonts w:ascii="GHEA Grapalat" w:hAnsi="GHEA Grapalat"/>
                <w:lang w:val="hy-AM"/>
              </w:rPr>
              <w:softHyphen/>
            </w:r>
            <w:r w:rsidRPr="00454E72">
              <w:rPr>
                <w:rFonts w:ascii="GHEA Grapalat" w:hAnsi="GHEA Grapalat"/>
                <w:lang w:val="hy-AM"/>
              </w:rPr>
              <w:softHyphen/>
            </w:r>
            <w:r w:rsidRPr="00454E72">
              <w:rPr>
                <w:rFonts w:ascii="GHEA Grapalat" w:hAnsi="GHEA Grapalat"/>
                <w:lang w:val="hy-AM"/>
              </w:rPr>
              <w:softHyphen/>
            </w:r>
            <w:r w:rsidRPr="00454E72">
              <w:rPr>
                <w:rFonts w:ascii="GHEA Grapalat" w:hAnsi="GHEA Grapalat"/>
                <w:lang w:val="hy-AM"/>
              </w:rPr>
              <w:softHyphen/>
              <w:t>ման նախա</w:t>
            </w:r>
            <w:r w:rsidRPr="00454E72">
              <w:rPr>
                <w:rFonts w:ascii="GHEA Grapalat" w:hAnsi="GHEA Grapalat"/>
                <w:lang w:val="hy-AM"/>
              </w:rPr>
              <w:softHyphen/>
            </w:r>
            <w:r w:rsidRPr="00454E72">
              <w:rPr>
                <w:rFonts w:ascii="GHEA Grapalat" w:hAnsi="GHEA Grapalat"/>
                <w:lang w:val="hy-AM"/>
              </w:rPr>
              <w:softHyphen/>
              <w:t>գծի վերա</w:t>
            </w:r>
            <w:r w:rsidRPr="00454E72">
              <w:rPr>
                <w:rFonts w:ascii="GHEA Grapalat" w:hAnsi="GHEA Grapalat"/>
                <w:lang w:val="hy-AM"/>
              </w:rPr>
              <w:softHyphen/>
            </w:r>
            <w:r w:rsidRPr="00454E72">
              <w:rPr>
                <w:rFonts w:ascii="GHEA Grapalat" w:hAnsi="GHEA Grapalat"/>
                <w:lang w:val="hy-AM"/>
              </w:rPr>
              <w:softHyphen/>
            </w:r>
            <w:r w:rsidRPr="00454E72">
              <w:rPr>
                <w:rFonts w:ascii="GHEA Grapalat" w:hAnsi="GHEA Grapalat"/>
                <w:lang w:val="hy-AM"/>
              </w:rPr>
              <w:softHyphen/>
              <w:t>բերյալ հայտ</w:t>
            </w:r>
            <w:r w:rsidRPr="00454E72">
              <w:rPr>
                <w:rFonts w:ascii="GHEA Grapalat" w:hAnsi="GHEA Grapalat"/>
                <w:lang w:val="hy-AM"/>
              </w:rPr>
              <w:softHyphen/>
            </w:r>
            <w:r w:rsidRPr="00454E72">
              <w:rPr>
                <w:rFonts w:ascii="GHEA Grapalat" w:hAnsi="GHEA Grapalat"/>
                <w:lang w:val="hy-AM"/>
              </w:rPr>
              <w:softHyphen/>
              <w:t>նում ենք, որ դիտո</w:t>
            </w:r>
            <w:r w:rsidRPr="00454E72">
              <w:rPr>
                <w:rFonts w:ascii="GHEA Grapalat" w:hAnsi="GHEA Grapalat"/>
                <w:lang w:val="hy-AM"/>
              </w:rPr>
              <w:softHyphen/>
              <w:t>ղու</w:t>
            </w:r>
            <w:r w:rsidRPr="00454E72">
              <w:rPr>
                <w:rFonts w:ascii="GHEA Grapalat" w:hAnsi="GHEA Grapalat"/>
                <w:lang w:val="hy-AM"/>
              </w:rPr>
              <w:softHyphen/>
              <w:t>թյուններ և առա</w:t>
            </w:r>
            <w:r w:rsidRPr="00454E72">
              <w:rPr>
                <w:rFonts w:ascii="GHEA Grapalat" w:hAnsi="GHEA Grapalat"/>
                <w:lang w:val="hy-AM"/>
              </w:rPr>
              <w:softHyphen/>
            </w:r>
            <w:r w:rsidRPr="00454E72">
              <w:rPr>
                <w:rFonts w:ascii="GHEA Grapalat" w:hAnsi="GHEA Grapalat"/>
                <w:lang w:val="hy-AM"/>
              </w:rPr>
              <w:softHyphen/>
              <w:t>ջար</w:t>
            </w:r>
            <w:r w:rsidRPr="00454E72">
              <w:rPr>
                <w:rFonts w:ascii="GHEA Grapalat" w:hAnsi="GHEA Grapalat"/>
                <w:lang w:val="hy-AM"/>
              </w:rPr>
              <w:softHyphen/>
            </w:r>
            <w:r w:rsidRPr="00454E72">
              <w:rPr>
                <w:rFonts w:ascii="GHEA Grapalat" w:hAnsi="GHEA Grapalat"/>
                <w:lang w:val="hy-AM"/>
              </w:rPr>
              <w:softHyphen/>
            </w:r>
            <w:r w:rsidRPr="00454E72">
              <w:rPr>
                <w:rFonts w:ascii="GHEA Grapalat" w:hAnsi="GHEA Grapalat"/>
                <w:lang w:val="hy-AM"/>
              </w:rPr>
              <w:softHyphen/>
              <w:t>կու</w:t>
            </w:r>
            <w:r w:rsidRPr="00454E72">
              <w:rPr>
                <w:rFonts w:ascii="GHEA Grapalat" w:hAnsi="GHEA Grapalat"/>
                <w:lang w:val="hy-AM"/>
              </w:rPr>
              <w:softHyphen/>
            </w:r>
            <w:r w:rsidRPr="00454E72">
              <w:rPr>
                <w:rFonts w:ascii="GHEA Grapalat" w:hAnsi="GHEA Grapalat"/>
                <w:lang w:val="hy-AM"/>
              </w:rPr>
              <w:softHyphen/>
            </w:r>
            <w:r w:rsidRPr="00454E72">
              <w:rPr>
                <w:rFonts w:ascii="GHEA Grapalat" w:hAnsi="GHEA Grapalat"/>
                <w:lang w:val="hy-AM"/>
              </w:rPr>
              <w:softHyphen/>
            </w:r>
            <w:r w:rsidRPr="00454E72">
              <w:rPr>
                <w:rFonts w:ascii="GHEA Grapalat" w:hAnsi="GHEA Grapalat"/>
                <w:lang w:val="hy-AM"/>
              </w:rPr>
              <w:softHyphen/>
            </w:r>
            <w:r w:rsidRPr="00454E72">
              <w:rPr>
                <w:rFonts w:ascii="GHEA Grapalat" w:hAnsi="GHEA Grapalat"/>
                <w:lang w:val="hy-AM"/>
              </w:rPr>
              <w:softHyphen/>
              <w:t>թյուն</w:t>
            </w:r>
            <w:r w:rsidRPr="00454E72">
              <w:rPr>
                <w:rFonts w:ascii="GHEA Grapalat" w:hAnsi="GHEA Grapalat"/>
                <w:lang w:val="hy-AM"/>
              </w:rPr>
              <w:softHyphen/>
            </w:r>
            <w:r w:rsidRPr="00454E72">
              <w:rPr>
                <w:rFonts w:ascii="GHEA Grapalat" w:hAnsi="GHEA Grapalat"/>
                <w:lang w:val="hy-AM"/>
              </w:rPr>
              <w:softHyphen/>
              <w:t>ներ չկան:</w:t>
            </w:r>
          </w:p>
        </w:tc>
        <w:tc>
          <w:tcPr>
            <w:tcW w:w="6223" w:type="dxa"/>
            <w:gridSpan w:val="2"/>
            <w:shd w:val="clear" w:color="auto" w:fill="FFFFFF"/>
            <w:hideMark/>
          </w:tcPr>
          <w:p w:rsidR="00C810E0" w:rsidRPr="00E6221B" w:rsidRDefault="00FC746B" w:rsidP="00E6221B">
            <w:pPr>
              <w:ind w:firstLine="395"/>
              <w:jc w:val="center"/>
              <w:rPr>
                <w:rFonts w:ascii="GHEA Grapalat" w:hAnsi="GHEA Grapalat"/>
                <w:color w:val="000000"/>
                <w:lang w:eastAsia="hy-AM"/>
              </w:rPr>
            </w:pPr>
            <w:r>
              <w:rPr>
                <w:rFonts w:ascii="GHEA Grapalat" w:hAnsi="GHEA Grapalat"/>
                <w:color w:val="000000"/>
                <w:lang w:val="hy-AM" w:eastAsia="hy-AM"/>
              </w:rPr>
              <w:t>Ընդունվել է ի գիտություն</w:t>
            </w:r>
            <w:r w:rsidR="00E6221B">
              <w:rPr>
                <w:rFonts w:ascii="GHEA Grapalat" w:hAnsi="GHEA Grapalat"/>
                <w:color w:val="000000"/>
                <w:lang w:eastAsia="hy-AM"/>
              </w:rPr>
              <w:t>:</w:t>
            </w:r>
          </w:p>
        </w:tc>
      </w:tr>
      <w:tr w:rsidR="00DC662C" w:rsidRPr="008F0C02" w:rsidTr="00C51084">
        <w:trPr>
          <w:trHeight w:val="413"/>
          <w:tblCellSpacing w:w="0" w:type="dxa"/>
          <w:jc w:val="center"/>
        </w:trPr>
        <w:tc>
          <w:tcPr>
            <w:tcW w:w="11788" w:type="dxa"/>
            <w:gridSpan w:val="2"/>
            <w:vMerge w:val="restart"/>
            <w:shd w:val="clear" w:color="auto" w:fill="D0D0D0"/>
            <w:hideMark/>
          </w:tcPr>
          <w:p w:rsidR="00DC662C" w:rsidRPr="008F0C02" w:rsidRDefault="002F6814" w:rsidP="00DC662C">
            <w:pPr>
              <w:jc w:val="center"/>
              <w:rPr>
                <w:rFonts w:ascii="GHEA Grapalat" w:hAnsi="GHEA Grapalat" w:cs="Sylfaen"/>
                <w:bCs/>
                <w:lang w:val="hy-AM"/>
              </w:rPr>
            </w:pPr>
            <w:r>
              <w:rPr>
                <w:rFonts w:ascii="GHEA Grapalat" w:hAnsi="GHEA Grapalat" w:cs="Sylfaen"/>
                <w:bCs/>
                <w:lang w:val="hy-AM"/>
              </w:rPr>
              <w:t>2</w:t>
            </w:r>
            <w:r w:rsidR="00DC662C">
              <w:rPr>
                <w:rFonts w:ascii="GHEA Grapalat" w:hAnsi="GHEA Grapalat" w:cs="Sylfaen"/>
                <w:bCs/>
                <w:lang w:val="hy-AM"/>
              </w:rPr>
              <w:t xml:space="preserve">. </w:t>
            </w:r>
            <w:r w:rsidR="00DC662C" w:rsidRPr="00F874D6">
              <w:rPr>
                <w:rFonts w:ascii="GHEA Grapalat" w:hAnsi="GHEA Grapalat" w:cs="Sylfaen"/>
                <w:bCs/>
                <w:lang w:val="hy-AM"/>
              </w:rPr>
              <w:t xml:space="preserve">Հայաստանի Հանրապետության </w:t>
            </w:r>
            <w:r w:rsidR="00DC662C">
              <w:rPr>
                <w:rFonts w:ascii="GHEA Grapalat" w:hAnsi="GHEA Grapalat" w:cs="Sylfaen"/>
                <w:bCs/>
                <w:lang w:val="hy-AM"/>
              </w:rPr>
              <w:t>արդարադատության</w:t>
            </w:r>
            <w:r w:rsidR="00DC662C" w:rsidRPr="008C722C">
              <w:rPr>
                <w:rFonts w:ascii="GHEA Grapalat" w:hAnsi="GHEA Grapalat" w:cs="Sylfaen"/>
                <w:bCs/>
                <w:lang w:val="hy-AM"/>
              </w:rPr>
              <w:t xml:space="preserve"> նախարարություն</w:t>
            </w:r>
          </w:p>
        </w:tc>
        <w:tc>
          <w:tcPr>
            <w:tcW w:w="2396" w:type="dxa"/>
            <w:shd w:val="clear" w:color="auto" w:fill="D0D0D0"/>
            <w:hideMark/>
          </w:tcPr>
          <w:p w:rsidR="00DC662C" w:rsidRPr="008F0C02" w:rsidRDefault="006817CC" w:rsidP="00C51084">
            <w:pPr>
              <w:jc w:val="center"/>
              <w:rPr>
                <w:rFonts w:ascii="GHEA Grapalat" w:hAnsi="GHEA Grapalat" w:cs="Sylfaen"/>
                <w:bCs/>
                <w:lang w:val="hy-AM"/>
              </w:rPr>
            </w:pPr>
            <w:r>
              <w:rPr>
                <w:rFonts w:ascii="GHEA Grapalat" w:hAnsi="GHEA Grapalat" w:cs="Sylfaen"/>
                <w:bCs/>
                <w:lang w:val="hy-AM"/>
              </w:rPr>
              <w:t>29</w:t>
            </w:r>
            <w:r w:rsidR="00DC662C">
              <w:rPr>
                <w:rFonts w:ascii="GHEA Grapalat" w:hAnsi="GHEA Grapalat" w:cs="Sylfaen"/>
                <w:bCs/>
                <w:lang w:val="hy-AM"/>
              </w:rPr>
              <w:t>.08</w:t>
            </w:r>
            <w:r w:rsidR="00DC662C" w:rsidRPr="008F0C02">
              <w:rPr>
                <w:rFonts w:ascii="GHEA Grapalat" w:hAnsi="GHEA Grapalat" w:cs="Sylfaen"/>
                <w:bCs/>
                <w:lang w:val="hy-AM"/>
              </w:rPr>
              <w:t>.202</w:t>
            </w:r>
            <w:r w:rsidR="00DC662C">
              <w:rPr>
                <w:rFonts w:ascii="GHEA Grapalat" w:hAnsi="GHEA Grapalat" w:cs="Sylfaen"/>
                <w:bCs/>
                <w:lang w:val="hy-AM"/>
              </w:rPr>
              <w:t>3</w:t>
            </w:r>
            <w:r w:rsidR="00DC662C" w:rsidRPr="008F0C02">
              <w:rPr>
                <w:rFonts w:ascii="GHEA Grapalat" w:hAnsi="GHEA Grapalat" w:cs="Sylfaen"/>
                <w:bCs/>
                <w:lang w:val="hy-AM"/>
              </w:rPr>
              <w:t>թ.</w:t>
            </w:r>
          </w:p>
        </w:tc>
      </w:tr>
      <w:tr w:rsidR="00DC662C" w:rsidRPr="009845CF" w:rsidTr="00C51084">
        <w:trPr>
          <w:trHeight w:val="395"/>
          <w:tblCellSpacing w:w="0" w:type="dxa"/>
          <w:jc w:val="center"/>
        </w:trPr>
        <w:tc>
          <w:tcPr>
            <w:tcW w:w="11788" w:type="dxa"/>
            <w:gridSpan w:val="2"/>
            <w:vMerge/>
            <w:shd w:val="clear" w:color="auto" w:fill="FFFFFF"/>
            <w:vAlign w:val="center"/>
            <w:hideMark/>
          </w:tcPr>
          <w:p w:rsidR="00DC662C" w:rsidRPr="00314CDC" w:rsidRDefault="00DC662C" w:rsidP="00C51084">
            <w:pPr>
              <w:jc w:val="center"/>
              <w:rPr>
                <w:rFonts w:ascii="GHEA Grapalat" w:hAnsi="GHEA Grapalat" w:cs="Sylfaen"/>
                <w:bCs/>
                <w:lang w:val="hy-AM"/>
              </w:rPr>
            </w:pPr>
          </w:p>
        </w:tc>
        <w:tc>
          <w:tcPr>
            <w:tcW w:w="2396" w:type="dxa"/>
            <w:shd w:val="clear" w:color="auto" w:fill="D0D0D0"/>
            <w:hideMark/>
          </w:tcPr>
          <w:p w:rsidR="00DC662C" w:rsidRPr="009845CF" w:rsidRDefault="006817CC" w:rsidP="00C51084">
            <w:pPr>
              <w:jc w:val="center"/>
              <w:rPr>
                <w:rFonts w:ascii="GHEA Grapalat" w:hAnsi="GHEA Grapalat" w:cs="Sylfaen"/>
                <w:bCs/>
                <w:lang w:val="hy-AM"/>
              </w:rPr>
            </w:pPr>
            <w:r w:rsidRPr="006817CC">
              <w:rPr>
                <w:rFonts w:ascii="GHEA Grapalat" w:hAnsi="GHEA Grapalat" w:cs="Sylfaen"/>
                <w:bCs/>
                <w:lang w:val="hy-AM"/>
              </w:rPr>
              <w:t>//38670-2023</w:t>
            </w:r>
          </w:p>
        </w:tc>
      </w:tr>
      <w:tr w:rsidR="00DC662C" w:rsidRPr="006C23BD" w:rsidTr="002E33D5">
        <w:trPr>
          <w:trHeight w:val="1875"/>
          <w:tblCellSpacing w:w="0" w:type="dxa"/>
          <w:jc w:val="center"/>
        </w:trPr>
        <w:tc>
          <w:tcPr>
            <w:tcW w:w="7961" w:type="dxa"/>
            <w:shd w:val="clear" w:color="auto" w:fill="FFFFFF"/>
          </w:tcPr>
          <w:p w:rsidR="002E33D5" w:rsidRPr="002E33D5" w:rsidRDefault="002E33D5" w:rsidP="002E33D5">
            <w:pPr>
              <w:ind w:left="127" w:right="120" w:firstLine="412"/>
              <w:jc w:val="both"/>
              <w:rPr>
                <w:rFonts w:ascii="GHEA Grapalat" w:hAnsi="GHEA Grapalat"/>
                <w:bCs/>
                <w:lang w:val="hy-AM"/>
              </w:rPr>
            </w:pPr>
            <w:r w:rsidRPr="002E33D5">
              <w:rPr>
                <w:rFonts w:ascii="GHEA Grapalat" w:hAnsi="GHEA Grapalat"/>
                <w:lang w:val="hy-AM"/>
              </w:rPr>
              <w:t xml:space="preserve">«Վերամշակում՝ մաքսային տարածքում», «Վերամշակում՝ մաքսային տարածքից դուրս» և «Վերամշակում՝ ներքին սպառման համար» մաքսային ընթացակարգերով ձևակերպված ապրանքների հաշվառման կարգը սահմանելու մասին Հայաստանի Հանրապետության կառավարության որոշման նախագծի (այսուհետ՝ Նախագիծ) վերաբերյալ </w:t>
            </w:r>
            <w:r w:rsidRPr="002E33D5">
              <w:rPr>
                <w:rFonts w:ascii="GHEA Grapalat" w:hAnsi="GHEA Grapalat"/>
                <w:bCs/>
                <w:lang w:val="hy-AM"/>
              </w:rPr>
              <w:t>հայտնում ենք հետևյալը՝</w:t>
            </w:r>
          </w:p>
          <w:p w:rsidR="002E33D5" w:rsidRPr="002E33D5" w:rsidRDefault="002E33D5" w:rsidP="002E33D5">
            <w:pPr>
              <w:ind w:left="127" w:right="120" w:firstLine="412"/>
              <w:jc w:val="both"/>
              <w:rPr>
                <w:rFonts w:ascii="GHEA Grapalat" w:hAnsi="GHEA Grapalat"/>
                <w:bCs/>
                <w:lang w:val="hy-AM"/>
              </w:rPr>
            </w:pPr>
            <w:r w:rsidRPr="002E33D5">
              <w:rPr>
                <w:rFonts w:ascii="GHEA Grapalat" w:hAnsi="GHEA Grapalat"/>
                <w:bCs/>
                <w:lang w:val="hy-AM"/>
              </w:rPr>
              <w:t xml:space="preserve">Նախագծի հավելվածի 8-րդ կետի համաձայն՝ </w:t>
            </w:r>
          </w:p>
          <w:p w:rsidR="002E33D5" w:rsidRPr="002E33D5" w:rsidRDefault="002E33D5" w:rsidP="002E33D5">
            <w:pPr>
              <w:ind w:left="127" w:right="120" w:firstLine="412"/>
              <w:jc w:val="both"/>
              <w:rPr>
                <w:rFonts w:ascii="GHEA Grapalat" w:hAnsi="GHEA Grapalat"/>
                <w:bCs/>
                <w:i/>
                <w:lang w:val="hy-AM"/>
              </w:rPr>
            </w:pPr>
            <w:r w:rsidRPr="002E33D5">
              <w:rPr>
                <w:rFonts w:ascii="GHEA Grapalat" w:hAnsi="GHEA Grapalat"/>
                <w:bCs/>
                <w:i/>
                <w:lang w:val="hy-AM"/>
              </w:rPr>
              <w:t>«</w:t>
            </w:r>
            <w:r w:rsidRPr="002E33D5">
              <w:rPr>
                <w:rFonts w:ascii="GHEA Grapalat" w:hAnsi="GHEA Grapalat"/>
                <w:i/>
                <w:lang w:val="hy-AM"/>
              </w:rPr>
              <w:t>Հաշվետվությունները ներկայացվում են վերամշակման գործողությունների իրականացումից հետո՝ վերամշակման համար մաքսային մարմնի կողմից սահմանված ժամկետի ավարտից առնվազն 3 աշխատանքային օր առաջ</w:t>
            </w:r>
            <w:r w:rsidRPr="002E33D5">
              <w:rPr>
                <w:rFonts w:ascii="GHEA Grapalat" w:hAnsi="GHEA Grapalat"/>
                <w:bCs/>
                <w:i/>
                <w:lang w:val="hy-AM"/>
              </w:rPr>
              <w:t>»</w:t>
            </w:r>
            <w:r w:rsidRPr="002E33D5">
              <w:rPr>
                <w:rFonts w:ascii="GHEA Grapalat" w:hAnsi="GHEA Grapalat"/>
                <w:i/>
                <w:lang w:val="hy-AM"/>
              </w:rPr>
              <w:t>:</w:t>
            </w:r>
          </w:p>
          <w:p w:rsidR="002E33D5" w:rsidRPr="002E33D5" w:rsidRDefault="002E33D5" w:rsidP="002E33D5">
            <w:pPr>
              <w:ind w:left="127" w:right="120" w:firstLine="412"/>
              <w:jc w:val="both"/>
              <w:rPr>
                <w:rFonts w:ascii="GHEA Grapalat" w:hAnsi="GHEA Grapalat"/>
                <w:bCs/>
                <w:lang w:val="hy-AM"/>
              </w:rPr>
            </w:pPr>
            <w:r w:rsidRPr="002E33D5">
              <w:rPr>
                <w:rFonts w:ascii="GHEA Grapalat" w:hAnsi="GHEA Grapalat"/>
                <w:bCs/>
                <w:lang w:val="hy-AM"/>
              </w:rPr>
              <w:t>Նախագծի հավելվածի 9-րդ կետի համաձայն՝</w:t>
            </w:r>
          </w:p>
          <w:p w:rsidR="002E33D5" w:rsidRPr="002E33D5" w:rsidRDefault="002E33D5" w:rsidP="002E33D5">
            <w:pPr>
              <w:ind w:left="127" w:right="120" w:firstLine="412"/>
              <w:jc w:val="both"/>
              <w:rPr>
                <w:rFonts w:ascii="GHEA Grapalat" w:hAnsi="GHEA Grapalat"/>
                <w:bCs/>
                <w:i/>
                <w:lang w:val="hy-AM"/>
              </w:rPr>
            </w:pPr>
            <w:r w:rsidRPr="002E33D5">
              <w:rPr>
                <w:rFonts w:ascii="GHEA Grapalat" w:hAnsi="GHEA Grapalat"/>
                <w:bCs/>
                <w:i/>
                <w:lang w:val="hy-AM"/>
              </w:rPr>
              <w:t xml:space="preserve">«Անկախ սույն կարգի 8-րդ կետից, նախքան հաշվետվությունների ներկայացման համար սահմանված ժամկետի ավարտը, մաքսային մարմինը կարող է հայտարարատուից պահանջել </w:t>
            </w:r>
            <w:r w:rsidRPr="002E33D5">
              <w:rPr>
                <w:rFonts w:ascii="GHEA Grapalat" w:hAnsi="GHEA Grapalat"/>
                <w:bCs/>
                <w:i/>
                <w:lang w:val="hy-AM"/>
              </w:rPr>
              <w:lastRenderedPageBreak/>
              <w:t>հաշվետվությունների ներկայացում՝ Համակարգի միջոցով, իսկ մինչև Համակարգում համապատասխան փոփոխությունների իրականացումը՝ էլեկտրոնային եղանակով կամ անհաղթահարելի ուժի ազդեցության առկայության դեպքերում՝ թղթային եղանակով հարցում ուղակելով հայտարարատուին»:</w:t>
            </w:r>
          </w:p>
          <w:p w:rsidR="002E33D5" w:rsidRPr="002E33D5" w:rsidRDefault="002E33D5" w:rsidP="002E33D5">
            <w:pPr>
              <w:ind w:left="127" w:right="120" w:firstLine="412"/>
              <w:jc w:val="both"/>
              <w:rPr>
                <w:rFonts w:ascii="GHEA Grapalat" w:hAnsi="GHEA Grapalat"/>
                <w:lang w:val="hy-AM"/>
              </w:rPr>
            </w:pPr>
            <w:r w:rsidRPr="002E33D5">
              <w:rPr>
                <w:rFonts w:ascii="GHEA Grapalat" w:hAnsi="GHEA Grapalat"/>
                <w:bCs/>
                <w:lang w:val="hy-AM"/>
              </w:rPr>
              <w:t xml:space="preserve"> Անդրադառնալով իրավական որոշակիության սահմանադրական սկզբունքին </w:t>
            </w:r>
            <w:r w:rsidRPr="002E33D5">
              <w:rPr>
                <w:rFonts w:ascii="GHEA Grapalat" w:hAnsi="GHEA Grapalat"/>
                <w:lang w:val="hy-AM"/>
              </w:rPr>
              <w:t xml:space="preserve">իրավական ակտերի համապատասխանության հարցին՝ Հայաստանի Հանրապետության Սահմանադրական դատարանը, 2006 թվականի ապրիլի 18-ի </w:t>
            </w:r>
            <w:r w:rsidRPr="002E33D5">
              <w:rPr>
                <w:rFonts w:ascii="GHEA Grapalat" w:hAnsi="GHEA Grapalat"/>
                <w:bCs/>
                <w:lang w:val="hy-AM"/>
              </w:rPr>
              <w:t>ՍԴՈ–630 որոշմամբ</w:t>
            </w:r>
            <w:r w:rsidRPr="002E33D5">
              <w:rPr>
                <w:rFonts w:ascii="GHEA Grapalat" w:hAnsi="GHEA Grapalat"/>
                <w:lang w:val="hy-AM"/>
              </w:rPr>
              <w:t xml:space="preserve">, արձանագրել է. </w:t>
            </w:r>
          </w:p>
          <w:p w:rsidR="002E33D5" w:rsidRPr="002E33D5" w:rsidRDefault="002E33D5" w:rsidP="002E33D5">
            <w:pPr>
              <w:ind w:left="127" w:right="120" w:firstLine="412"/>
              <w:jc w:val="both"/>
              <w:rPr>
                <w:rFonts w:ascii="GHEA Grapalat" w:hAnsi="GHEA Grapalat"/>
                <w:lang w:val="hy-AM"/>
              </w:rPr>
            </w:pPr>
            <w:r w:rsidRPr="002E33D5">
              <w:rPr>
                <w:rFonts w:ascii="GHEA Grapalat" w:hAnsi="GHEA Grapalat"/>
                <w:lang w:val="hy-AM"/>
              </w:rPr>
              <w:t>«(…) Տվյալ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p w:rsidR="002E33D5" w:rsidRPr="002E33D5" w:rsidRDefault="002E33D5" w:rsidP="002E33D5">
            <w:pPr>
              <w:ind w:left="127" w:right="120" w:firstLine="412"/>
              <w:jc w:val="both"/>
              <w:rPr>
                <w:rFonts w:ascii="GHEA Grapalat" w:hAnsi="GHEA Grapalat"/>
                <w:lang w:val="hy-AM"/>
              </w:rPr>
            </w:pPr>
            <w:r w:rsidRPr="002E33D5">
              <w:rPr>
                <w:rFonts w:ascii="GHEA Grapalat" w:hAnsi="GHEA Grapalat"/>
                <w:lang w:val="hy-AM"/>
              </w:rPr>
              <w:tab/>
              <w:t>Միաժամանակ ցանկանում ենք նշել, որ ՀՀ Սահմանադրական դատարանը «օրենք» ասելիս ի նկատի է ունեցել ոչ միայն նորմատիվ իրավական ակտերի տեսակ հանդիսացող օրենքները, այլ ցանկացած իրավական ակտ, այդ թվում նաև՝ իրավական ակտերի տեսակ հանդիսացող ենթաօրենսդրական նորմատիվ իրավական ակտերը:</w:t>
            </w:r>
          </w:p>
          <w:p w:rsidR="002E33D5" w:rsidRPr="002E33D5" w:rsidRDefault="002E33D5" w:rsidP="002E33D5">
            <w:pPr>
              <w:ind w:left="127" w:right="120" w:firstLine="412"/>
              <w:jc w:val="both"/>
              <w:rPr>
                <w:rFonts w:ascii="GHEA Grapalat" w:hAnsi="GHEA Grapalat"/>
                <w:bCs/>
                <w:lang w:val="hy-AM"/>
              </w:rPr>
            </w:pPr>
            <w:r w:rsidRPr="002E33D5">
              <w:rPr>
                <w:rFonts w:ascii="GHEA Grapalat" w:hAnsi="GHEA Grapalat"/>
                <w:lang w:val="hy-AM"/>
              </w:rPr>
              <w:tab/>
              <w:t xml:space="preserve">Ղեկավարվելով վերոնշյալով՝ անհրաժեշտ է հստակեցնել և խմբագրել Նախագծի հավելվածի 9-րդ կետում նախատեսված իրավակարգավորումը, քանի որ այդ կարգավորումից պարզ չի դառնում, թե ո՞ր դեպքում և ի՞նչ նպատակով </w:t>
            </w:r>
            <w:r w:rsidRPr="002E33D5">
              <w:rPr>
                <w:rFonts w:ascii="GHEA Grapalat" w:hAnsi="GHEA Grapalat"/>
                <w:bCs/>
                <w:lang w:val="hy-AM"/>
              </w:rPr>
              <w:t xml:space="preserve">մաքսային մարմինը, անկախ Նախագծի հավելվածի 8-րդ կետից, կարող է հայտարարատուից պահանջել հաշվետվությունների ներկայացում՝ նախքան հաշվետվությունների ներկայացման համար սահմանված ժամկետի ավարտը: </w:t>
            </w:r>
          </w:p>
          <w:p w:rsidR="00DC662C" w:rsidRPr="002E33D5" w:rsidRDefault="002E33D5" w:rsidP="002E33D5">
            <w:pPr>
              <w:ind w:left="127" w:right="120" w:firstLine="412"/>
              <w:jc w:val="both"/>
              <w:rPr>
                <w:rFonts w:ascii="GHEA Grapalat" w:hAnsi="GHEA Grapalat"/>
                <w:bCs/>
                <w:lang w:val="hy-AM"/>
              </w:rPr>
            </w:pPr>
            <w:r w:rsidRPr="002E33D5">
              <w:rPr>
                <w:rFonts w:ascii="GHEA Grapalat" w:hAnsi="GHEA Grapalat"/>
                <w:bCs/>
                <w:lang w:val="hy-AM"/>
              </w:rPr>
              <w:t>Միաժամանակ անհրաժեշտ է հստակեցնել նաև Նախագծի հավելվածի 15-րդ կետը, քանի որ այդ կետում առկա է տրամաբանական անհամապատասխանություն:</w:t>
            </w:r>
          </w:p>
        </w:tc>
        <w:tc>
          <w:tcPr>
            <w:tcW w:w="6223" w:type="dxa"/>
            <w:gridSpan w:val="2"/>
            <w:shd w:val="clear" w:color="auto" w:fill="FFFFFF"/>
            <w:hideMark/>
          </w:tcPr>
          <w:p w:rsidR="00DC662C" w:rsidRPr="006C23BD" w:rsidRDefault="00DC662C" w:rsidP="00FE7CBA">
            <w:pPr>
              <w:ind w:firstLine="395"/>
              <w:jc w:val="center"/>
              <w:rPr>
                <w:rFonts w:ascii="GHEA Grapalat" w:hAnsi="GHEA Grapalat"/>
                <w:color w:val="000000"/>
                <w:lang w:val="hy-AM" w:eastAsia="hy-AM"/>
              </w:rPr>
            </w:pPr>
            <w:r>
              <w:rPr>
                <w:rFonts w:ascii="GHEA Grapalat" w:hAnsi="GHEA Grapalat"/>
                <w:color w:val="000000"/>
                <w:lang w:val="hy-AM" w:eastAsia="hy-AM"/>
              </w:rPr>
              <w:lastRenderedPageBreak/>
              <w:t>Ընդունվել է</w:t>
            </w:r>
            <w:r w:rsidRPr="006C23BD">
              <w:rPr>
                <w:rFonts w:ascii="GHEA Grapalat" w:hAnsi="GHEA Grapalat"/>
                <w:color w:val="000000"/>
                <w:lang w:val="hy-AM" w:eastAsia="hy-AM"/>
              </w:rPr>
              <w:t>:</w:t>
            </w:r>
            <w:r w:rsidR="006C23BD" w:rsidRPr="006C23BD">
              <w:rPr>
                <w:rFonts w:ascii="GHEA Grapalat" w:hAnsi="GHEA Grapalat"/>
                <w:color w:val="000000"/>
                <w:lang w:val="hy-AM" w:eastAsia="hy-AM"/>
              </w:rPr>
              <w:t xml:space="preserve"> </w:t>
            </w:r>
            <w:r w:rsidR="006C23BD">
              <w:rPr>
                <w:rFonts w:ascii="GHEA Grapalat" w:hAnsi="GHEA Grapalat"/>
                <w:color w:val="000000"/>
                <w:lang w:val="hy-AM" w:eastAsia="hy-AM"/>
              </w:rPr>
              <w:t>Կատարվել են համապատասխան փոփոխություններ։</w:t>
            </w:r>
          </w:p>
        </w:tc>
      </w:tr>
      <w:tr w:rsidR="00A86B04" w:rsidRPr="008F0C02" w:rsidTr="00C51084">
        <w:trPr>
          <w:trHeight w:val="413"/>
          <w:tblCellSpacing w:w="0" w:type="dxa"/>
          <w:jc w:val="center"/>
        </w:trPr>
        <w:tc>
          <w:tcPr>
            <w:tcW w:w="11788" w:type="dxa"/>
            <w:gridSpan w:val="2"/>
            <w:vMerge w:val="restart"/>
            <w:shd w:val="clear" w:color="auto" w:fill="D0D0D0"/>
            <w:hideMark/>
          </w:tcPr>
          <w:p w:rsidR="00A86B04" w:rsidRPr="008F0C02" w:rsidRDefault="00A86B04" w:rsidP="00674359">
            <w:pPr>
              <w:jc w:val="center"/>
              <w:rPr>
                <w:rFonts w:ascii="GHEA Grapalat" w:hAnsi="GHEA Grapalat" w:cs="Sylfaen"/>
                <w:bCs/>
                <w:lang w:val="hy-AM"/>
              </w:rPr>
            </w:pPr>
            <w:r>
              <w:rPr>
                <w:rFonts w:ascii="GHEA Grapalat" w:hAnsi="GHEA Grapalat" w:cs="Sylfaen"/>
                <w:bCs/>
                <w:lang w:val="hy-AM"/>
              </w:rPr>
              <w:lastRenderedPageBreak/>
              <w:t>3</w:t>
            </w:r>
            <w:r>
              <w:rPr>
                <w:rFonts w:ascii="GHEA Grapalat" w:hAnsi="GHEA Grapalat" w:cs="Sylfaen"/>
                <w:bCs/>
                <w:lang w:val="hy-AM"/>
              </w:rPr>
              <w:t xml:space="preserve">. </w:t>
            </w:r>
            <w:r w:rsidRPr="00F874D6">
              <w:rPr>
                <w:rFonts w:ascii="GHEA Grapalat" w:hAnsi="GHEA Grapalat" w:cs="Sylfaen"/>
                <w:bCs/>
                <w:lang w:val="hy-AM"/>
              </w:rPr>
              <w:t xml:space="preserve">Հայաստանի Հանրապետության </w:t>
            </w:r>
            <w:r w:rsidR="00674359">
              <w:rPr>
                <w:rFonts w:ascii="GHEA Grapalat" w:hAnsi="GHEA Grapalat" w:cs="Sylfaen"/>
                <w:bCs/>
                <w:lang w:val="hy-AM"/>
              </w:rPr>
              <w:t>էկոնոմիկայի</w:t>
            </w:r>
            <w:r w:rsidRPr="008C722C">
              <w:rPr>
                <w:rFonts w:ascii="GHEA Grapalat" w:hAnsi="GHEA Grapalat" w:cs="Sylfaen"/>
                <w:bCs/>
                <w:lang w:val="hy-AM"/>
              </w:rPr>
              <w:t xml:space="preserve"> նախարարություն</w:t>
            </w:r>
          </w:p>
        </w:tc>
        <w:tc>
          <w:tcPr>
            <w:tcW w:w="2396" w:type="dxa"/>
            <w:shd w:val="clear" w:color="auto" w:fill="D0D0D0"/>
            <w:hideMark/>
          </w:tcPr>
          <w:p w:rsidR="00A86B04" w:rsidRPr="008F0C02" w:rsidRDefault="00A86B04" w:rsidP="00C51084">
            <w:pPr>
              <w:jc w:val="center"/>
              <w:rPr>
                <w:rFonts w:ascii="GHEA Grapalat" w:hAnsi="GHEA Grapalat" w:cs="Sylfaen"/>
                <w:bCs/>
                <w:lang w:val="hy-AM"/>
              </w:rPr>
            </w:pPr>
            <w:r>
              <w:rPr>
                <w:rFonts w:ascii="GHEA Grapalat" w:hAnsi="GHEA Grapalat" w:cs="Sylfaen"/>
                <w:bCs/>
                <w:lang w:val="hy-AM"/>
              </w:rPr>
              <w:t>31</w:t>
            </w:r>
            <w:r>
              <w:rPr>
                <w:rFonts w:ascii="GHEA Grapalat" w:hAnsi="GHEA Grapalat" w:cs="Sylfaen"/>
                <w:bCs/>
                <w:lang w:val="hy-AM"/>
              </w:rPr>
              <w:t>.08</w:t>
            </w:r>
            <w:r w:rsidRPr="008F0C02">
              <w:rPr>
                <w:rFonts w:ascii="GHEA Grapalat" w:hAnsi="GHEA Grapalat" w:cs="Sylfaen"/>
                <w:bCs/>
                <w:lang w:val="hy-AM"/>
              </w:rPr>
              <w:t>.202</w:t>
            </w:r>
            <w:r>
              <w:rPr>
                <w:rFonts w:ascii="GHEA Grapalat" w:hAnsi="GHEA Grapalat" w:cs="Sylfaen"/>
                <w:bCs/>
                <w:lang w:val="hy-AM"/>
              </w:rPr>
              <w:t>3</w:t>
            </w:r>
            <w:r w:rsidRPr="008F0C02">
              <w:rPr>
                <w:rFonts w:ascii="GHEA Grapalat" w:hAnsi="GHEA Grapalat" w:cs="Sylfaen"/>
                <w:bCs/>
                <w:lang w:val="hy-AM"/>
              </w:rPr>
              <w:t>թ.</w:t>
            </w:r>
          </w:p>
        </w:tc>
      </w:tr>
      <w:tr w:rsidR="00A86B04" w:rsidRPr="009845CF" w:rsidTr="00C51084">
        <w:trPr>
          <w:trHeight w:val="395"/>
          <w:tblCellSpacing w:w="0" w:type="dxa"/>
          <w:jc w:val="center"/>
        </w:trPr>
        <w:tc>
          <w:tcPr>
            <w:tcW w:w="11788" w:type="dxa"/>
            <w:gridSpan w:val="2"/>
            <w:vMerge/>
            <w:shd w:val="clear" w:color="auto" w:fill="FFFFFF"/>
            <w:vAlign w:val="center"/>
            <w:hideMark/>
          </w:tcPr>
          <w:p w:rsidR="00A86B04" w:rsidRPr="00314CDC" w:rsidRDefault="00A86B04" w:rsidP="00C51084">
            <w:pPr>
              <w:jc w:val="center"/>
              <w:rPr>
                <w:rFonts w:ascii="GHEA Grapalat" w:hAnsi="GHEA Grapalat" w:cs="Sylfaen"/>
                <w:bCs/>
                <w:lang w:val="hy-AM"/>
              </w:rPr>
            </w:pPr>
          </w:p>
        </w:tc>
        <w:tc>
          <w:tcPr>
            <w:tcW w:w="2396" w:type="dxa"/>
            <w:shd w:val="clear" w:color="auto" w:fill="D0D0D0"/>
            <w:hideMark/>
          </w:tcPr>
          <w:p w:rsidR="00A86B04" w:rsidRPr="009845CF" w:rsidRDefault="00A86B04" w:rsidP="00C51084">
            <w:pPr>
              <w:jc w:val="center"/>
              <w:rPr>
                <w:rFonts w:ascii="GHEA Grapalat" w:hAnsi="GHEA Grapalat" w:cs="Sylfaen"/>
                <w:bCs/>
                <w:lang w:val="hy-AM"/>
              </w:rPr>
            </w:pPr>
            <w:r w:rsidRPr="00A86B04">
              <w:rPr>
                <w:rFonts w:ascii="GHEA Grapalat" w:hAnsi="GHEA Grapalat" w:cs="Sylfaen"/>
                <w:bCs/>
                <w:lang w:val="hy-AM"/>
              </w:rPr>
              <w:t>01/14646-2023</w:t>
            </w:r>
          </w:p>
        </w:tc>
      </w:tr>
      <w:tr w:rsidR="00A86B04" w:rsidRPr="00C15748" w:rsidTr="00C51084">
        <w:trPr>
          <w:trHeight w:val="2595"/>
          <w:tblCellSpacing w:w="0" w:type="dxa"/>
          <w:jc w:val="center"/>
        </w:trPr>
        <w:tc>
          <w:tcPr>
            <w:tcW w:w="7961" w:type="dxa"/>
            <w:shd w:val="clear" w:color="auto" w:fill="FFFFFF"/>
          </w:tcPr>
          <w:p w:rsidR="0087762E" w:rsidRPr="0087762E" w:rsidRDefault="0087762E" w:rsidP="0087762E">
            <w:pPr>
              <w:ind w:left="127" w:right="120" w:firstLine="412"/>
              <w:jc w:val="both"/>
              <w:rPr>
                <w:rFonts w:ascii="GHEA Grapalat" w:hAnsi="GHEA Grapalat"/>
                <w:lang w:val="hy-AM"/>
              </w:rPr>
            </w:pPr>
            <w:r w:rsidRPr="0087762E">
              <w:rPr>
                <w:rFonts w:ascii="GHEA Grapalat" w:hAnsi="GHEA Grapalat"/>
                <w:lang w:val="hy-AM"/>
              </w:rPr>
              <w:t>ՀՀ էկոնոմիկայի նախարարությունը, քննարկելով «Վերամշակում՝ մաքսային տարածքում», «Վերամշակում՝ մաքսային տարածքից դուրս» և «Վերամշակում՝ ներքին սպառման համար» մաքսային ընթացակարգերով ձևակերպված ապրանքների հաշվառման կարգը սահմանելու մասին Հայաստանի Հանրապետության կառավարության որոշման նախագիծը (այսուհետ Նախագիծ), հայտնում է հետևյալը</w:t>
            </w:r>
            <w:r w:rsidRPr="0087762E">
              <w:rPr>
                <w:rFonts w:ascii="Cambria Math" w:hAnsi="Cambria Math" w:cs="Cambria Math"/>
                <w:lang w:val="hy-AM"/>
              </w:rPr>
              <w:t>․</w:t>
            </w:r>
          </w:p>
          <w:p w:rsidR="0087762E" w:rsidRPr="0087762E" w:rsidRDefault="0087762E" w:rsidP="0087762E">
            <w:pPr>
              <w:ind w:left="127" w:right="120" w:firstLine="412"/>
              <w:jc w:val="both"/>
              <w:rPr>
                <w:rFonts w:ascii="GHEA Grapalat" w:hAnsi="GHEA Grapalat"/>
                <w:lang w:val="hy-AM"/>
              </w:rPr>
            </w:pPr>
            <w:r w:rsidRPr="0087762E">
              <w:rPr>
                <w:rFonts w:ascii="GHEA Grapalat" w:hAnsi="GHEA Grapalat"/>
                <w:lang w:val="hy-AM"/>
              </w:rPr>
              <w:t>-</w:t>
            </w:r>
            <w:r w:rsidRPr="0087762E">
              <w:rPr>
                <w:rFonts w:ascii="GHEA Grapalat" w:hAnsi="GHEA Grapalat"/>
                <w:lang w:val="hy-AM"/>
              </w:rPr>
              <w:tab/>
              <w:t xml:space="preserve">Առաջարկում ենք Նախագծին կից հավելվածով սահմանված Ձև N1-ի 5-րդ կետի   1)-ին ենթակետը հանել, քանի որ հետագա առևտրային նպատակներով օգտագործման համար պիտանի թափոնները ձևակերպվում են համապատասխան մաքսային ընթացակարգով, </w:t>
            </w:r>
          </w:p>
          <w:p w:rsidR="0087762E" w:rsidRPr="0087762E" w:rsidRDefault="0087762E" w:rsidP="0087762E">
            <w:pPr>
              <w:ind w:left="127" w:right="120" w:firstLine="412"/>
              <w:jc w:val="both"/>
              <w:rPr>
                <w:rFonts w:ascii="GHEA Grapalat" w:hAnsi="GHEA Grapalat"/>
                <w:lang w:val="hy-AM"/>
              </w:rPr>
            </w:pPr>
            <w:r w:rsidRPr="0087762E">
              <w:rPr>
                <w:rFonts w:ascii="GHEA Grapalat" w:hAnsi="GHEA Grapalat"/>
                <w:lang w:val="hy-AM"/>
              </w:rPr>
              <w:t>-</w:t>
            </w:r>
            <w:r w:rsidRPr="0087762E">
              <w:rPr>
                <w:rFonts w:ascii="GHEA Grapalat" w:hAnsi="GHEA Grapalat"/>
                <w:lang w:val="hy-AM"/>
              </w:rPr>
              <w:tab/>
              <w:t>Ձև N1-ի 5-րդ կետի 2)-րդ ենթակետով տրված աղյուսակի 5-րդ և 6-րդ սյունակները հանել, հաշվի առնելով, որ 4-րդ սյունակում արդեն իսկ նշվում է թափոնների հանձնման թույլտվության համարը, իսկ դրանց հետագա ոչնչացումը իրականացվում է այլ կազմակերպությունների կողմից։ Աղյուսակում նախատեսել սյունակ, որտեղ կնշվի տեղեկատվություն՝ վերամշակողի կողմից ոչ պիտանի թափոնների ոչնչացման մասին փաստաթղթի վերաբերյալ,</w:t>
            </w:r>
          </w:p>
          <w:p w:rsidR="00A86B04" w:rsidRPr="00454E72" w:rsidRDefault="0087762E" w:rsidP="0087762E">
            <w:pPr>
              <w:ind w:left="127" w:right="120" w:firstLine="412"/>
              <w:jc w:val="both"/>
              <w:rPr>
                <w:rFonts w:ascii="GHEA Grapalat" w:hAnsi="GHEA Grapalat"/>
                <w:lang w:val="hy-AM"/>
              </w:rPr>
            </w:pPr>
            <w:r w:rsidRPr="0087762E">
              <w:rPr>
                <w:rFonts w:ascii="GHEA Grapalat" w:hAnsi="GHEA Grapalat"/>
                <w:lang w:val="hy-AM"/>
              </w:rPr>
              <w:t>-</w:t>
            </w:r>
            <w:r w:rsidRPr="0087762E">
              <w:rPr>
                <w:rFonts w:ascii="GHEA Grapalat" w:hAnsi="GHEA Grapalat"/>
                <w:lang w:val="hy-AM"/>
              </w:rPr>
              <w:tab/>
              <w:t>Առաջարկում ենք Նախագծին կից հավելվածով սահմանված Ձև N1-ի 6-րդ կետի և Ձև N2-ի 4-րդ կետի վերնագրերը խմբագրել՝ ըստ «Մաքսային կարգավորման մասին» օրենքի 120-րդ և 130-րդ հոդվածների։</w:t>
            </w:r>
          </w:p>
        </w:tc>
        <w:tc>
          <w:tcPr>
            <w:tcW w:w="6223" w:type="dxa"/>
            <w:gridSpan w:val="2"/>
            <w:shd w:val="clear" w:color="auto" w:fill="FFFFFF"/>
            <w:hideMark/>
          </w:tcPr>
          <w:p w:rsidR="00C15748" w:rsidRDefault="001903CE" w:rsidP="00E94584">
            <w:pPr>
              <w:spacing w:line="360" w:lineRule="auto"/>
              <w:ind w:firstLine="395"/>
              <w:jc w:val="center"/>
              <w:rPr>
                <w:rFonts w:ascii="GHEA Grapalat" w:hAnsi="GHEA Grapalat"/>
                <w:color w:val="000000"/>
                <w:lang w:val="hy-AM" w:eastAsia="hy-AM"/>
              </w:rPr>
            </w:pPr>
            <w:r>
              <w:rPr>
                <w:rFonts w:ascii="GHEA Grapalat" w:hAnsi="GHEA Grapalat"/>
                <w:color w:val="000000"/>
                <w:lang w:val="hy-AM" w:eastAsia="hy-AM"/>
              </w:rPr>
              <w:t xml:space="preserve">1․ </w:t>
            </w:r>
            <w:r w:rsidR="00DC2A31">
              <w:rPr>
                <w:rFonts w:ascii="GHEA Grapalat" w:hAnsi="GHEA Grapalat"/>
                <w:color w:val="000000"/>
                <w:lang w:val="hy-AM" w:eastAsia="hy-AM"/>
              </w:rPr>
              <w:t>Չի ը</w:t>
            </w:r>
            <w:r w:rsidR="00A86B04">
              <w:rPr>
                <w:rFonts w:ascii="GHEA Grapalat" w:hAnsi="GHEA Grapalat"/>
                <w:color w:val="000000"/>
                <w:lang w:val="hy-AM" w:eastAsia="hy-AM"/>
              </w:rPr>
              <w:t>նդունվել</w:t>
            </w:r>
            <w:r w:rsidR="00A86B04" w:rsidRPr="00C15748">
              <w:rPr>
                <w:rFonts w:ascii="GHEA Grapalat" w:hAnsi="GHEA Grapalat"/>
                <w:color w:val="000000"/>
                <w:lang w:val="hy-AM" w:eastAsia="hy-AM"/>
              </w:rPr>
              <w:t>:</w:t>
            </w:r>
            <w:r w:rsidR="00C15748">
              <w:rPr>
                <w:rFonts w:ascii="GHEA Grapalat" w:hAnsi="GHEA Grapalat"/>
                <w:color w:val="000000"/>
                <w:lang w:val="hy-AM" w:eastAsia="hy-AM"/>
              </w:rPr>
              <w:t xml:space="preserve"> </w:t>
            </w:r>
            <w:r w:rsidR="00C15748" w:rsidRPr="00C15748">
              <w:rPr>
                <w:rFonts w:ascii="GHEA Grapalat" w:hAnsi="GHEA Grapalat"/>
                <w:color w:val="000000"/>
                <w:lang w:val="hy-AM" w:eastAsia="hy-AM"/>
              </w:rPr>
              <w:t>Հաշվետվություններում համապատասխան տեղեկատվությունն արտացոլված է վերամշակման արդյունքների՝ մաքսային մարմինների կողմից հաշվառման և հսկողության նպատակներով։ Միաժամանակ, համապատասխան տեղեկատվությունն արտացոլվում է նաև վերամշակման թույլտվության մեջ և տեղեկատվությունը հաշվետվության մեջ նախատեսվում է համադրման նպատակով։</w:t>
            </w:r>
          </w:p>
          <w:p w:rsidR="001903CE" w:rsidRPr="001903CE" w:rsidRDefault="001903CE" w:rsidP="001903CE">
            <w:pPr>
              <w:spacing w:line="360" w:lineRule="auto"/>
              <w:ind w:firstLine="395"/>
              <w:jc w:val="center"/>
              <w:rPr>
                <w:rFonts w:ascii="GHEA Grapalat" w:hAnsi="GHEA Grapalat"/>
                <w:color w:val="000000"/>
                <w:lang w:val="hy-AM" w:eastAsia="hy-AM"/>
              </w:rPr>
            </w:pPr>
            <w:r>
              <w:rPr>
                <w:rFonts w:ascii="GHEA Grapalat" w:hAnsi="GHEA Grapalat"/>
                <w:color w:val="000000"/>
                <w:lang w:val="hy-AM" w:eastAsia="hy-AM"/>
              </w:rPr>
              <w:t xml:space="preserve">2․ </w:t>
            </w:r>
            <w:r w:rsidRPr="001903CE">
              <w:rPr>
                <w:rFonts w:ascii="GHEA Grapalat" w:hAnsi="GHEA Grapalat"/>
                <w:color w:val="000000"/>
                <w:lang w:val="hy-AM" w:eastAsia="hy-AM"/>
              </w:rPr>
              <w:t>Ընդունվել է ի գիտություն</w:t>
            </w:r>
            <w:r w:rsidR="007D0381">
              <w:rPr>
                <w:rFonts w:ascii="GHEA Grapalat" w:hAnsi="GHEA Grapalat"/>
                <w:color w:val="000000"/>
                <w:lang w:val="hy-AM" w:eastAsia="hy-AM"/>
              </w:rPr>
              <w:t>։</w:t>
            </w:r>
          </w:p>
          <w:p w:rsidR="001903CE" w:rsidRDefault="001903CE" w:rsidP="001903CE">
            <w:pPr>
              <w:spacing w:line="360" w:lineRule="auto"/>
              <w:ind w:firstLine="395"/>
              <w:jc w:val="center"/>
              <w:rPr>
                <w:rFonts w:ascii="GHEA Grapalat" w:hAnsi="GHEA Grapalat"/>
                <w:color w:val="000000"/>
                <w:lang w:val="hy-AM" w:eastAsia="hy-AM"/>
              </w:rPr>
            </w:pPr>
            <w:r w:rsidRPr="001903CE">
              <w:rPr>
                <w:rFonts w:ascii="GHEA Grapalat" w:hAnsi="GHEA Grapalat"/>
                <w:color w:val="000000"/>
                <w:lang w:val="hy-AM" w:eastAsia="hy-AM"/>
              </w:rPr>
              <w:t>Համապատասխան փաստաթղթի և թափոնների ոչնչացման վերաբերյալ առաջարկվող լրացումներն արդեն իսկ նախատեսված են տվյալ աղյուսակով</w:t>
            </w:r>
            <w:r w:rsidR="004325BD">
              <w:rPr>
                <w:rFonts w:ascii="GHEA Grapalat" w:hAnsi="GHEA Grapalat"/>
                <w:color w:val="000000"/>
                <w:lang w:val="hy-AM" w:eastAsia="hy-AM"/>
              </w:rPr>
              <w:t>։</w:t>
            </w:r>
          </w:p>
          <w:p w:rsidR="00850ED3" w:rsidRPr="001903CE" w:rsidRDefault="00850ED3" w:rsidP="001903CE">
            <w:pPr>
              <w:spacing w:line="360" w:lineRule="auto"/>
              <w:ind w:firstLine="395"/>
              <w:jc w:val="center"/>
              <w:rPr>
                <w:rFonts w:ascii="GHEA Grapalat" w:hAnsi="GHEA Grapalat"/>
                <w:color w:val="000000"/>
                <w:lang w:val="hy-AM" w:eastAsia="hy-AM"/>
              </w:rPr>
            </w:pPr>
            <w:r>
              <w:rPr>
                <w:rFonts w:ascii="GHEA Grapalat" w:hAnsi="GHEA Grapalat"/>
                <w:color w:val="000000"/>
                <w:lang w:val="hy-AM" w:eastAsia="hy-AM"/>
              </w:rPr>
              <w:t xml:space="preserve">3․ </w:t>
            </w:r>
            <w:r w:rsidRPr="00850ED3">
              <w:rPr>
                <w:rFonts w:ascii="GHEA Grapalat" w:hAnsi="GHEA Grapalat"/>
                <w:color w:val="000000"/>
                <w:lang w:val="hy-AM" w:eastAsia="hy-AM"/>
              </w:rPr>
              <w:t>Ընդունվել է։ Նախագծի համապատասխան կետերում հղում է կատարված «Մաքսային կարգավորման մասին» օրենքին</w:t>
            </w:r>
            <w:r>
              <w:rPr>
                <w:rFonts w:ascii="GHEA Grapalat" w:hAnsi="GHEA Grapalat"/>
                <w:color w:val="000000"/>
                <w:lang w:val="hy-AM" w:eastAsia="hy-AM"/>
              </w:rPr>
              <w:t>։</w:t>
            </w:r>
          </w:p>
          <w:p w:rsidR="001903CE" w:rsidRPr="00C15748" w:rsidRDefault="001903CE" w:rsidP="00E94584">
            <w:pPr>
              <w:spacing w:line="360" w:lineRule="auto"/>
              <w:ind w:firstLine="395"/>
              <w:jc w:val="center"/>
              <w:rPr>
                <w:rFonts w:ascii="GHEA Grapalat" w:hAnsi="GHEA Grapalat"/>
                <w:color w:val="000000"/>
                <w:lang w:val="hy-AM" w:eastAsia="hy-AM"/>
              </w:rPr>
            </w:pPr>
          </w:p>
          <w:p w:rsidR="00A86B04" w:rsidRPr="00C15748" w:rsidRDefault="00A86B04" w:rsidP="00DC2A31">
            <w:pPr>
              <w:ind w:firstLine="395"/>
              <w:jc w:val="center"/>
              <w:rPr>
                <w:rFonts w:ascii="GHEA Grapalat" w:hAnsi="GHEA Grapalat"/>
                <w:color w:val="000000"/>
                <w:lang w:val="hy-AM" w:eastAsia="hy-AM"/>
              </w:rPr>
            </w:pPr>
          </w:p>
        </w:tc>
      </w:tr>
    </w:tbl>
    <w:p w:rsidR="00BB4ADB" w:rsidRDefault="00BB4ADB" w:rsidP="006D369A">
      <w:pPr>
        <w:rPr>
          <w:rFonts w:ascii="GHEA Grapalat" w:hAnsi="GHEA Grapalat"/>
          <w:lang w:val="hy-AM"/>
        </w:rPr>
      </w:pPr>
    </w:p>
    <w:p w:rsidR="006D369A" w:rsidRDefault="006D369A" w:rsidP="006D369A">
      <w:pPr>
        <w:rPr>
          <w:rFonts w:ascii="GHEA Grapalat" w:hAnsi="GHEA Grapalat"/>
          <w:lang w:val="hy-AM"/>
        </w:rPr>
      </w:pPr>
    </w:p>
    <w:p w:rsidR="006D369A" w:rsidRDefault="006D369A" w:rsidP="006D369A">
      <w:pPr>
        <w:rPr>
          <w:rFonts w:ascii="GHEA Grapalat" w:hAnsi="GHEA Grapalat"/>
          <w:lang w:val="hy-AM"/>
        </w:rPr>
      </w:pPr>
    </w:p>
    <w:p w:rsidR="006D369A" w:rsidRDefault="006D369A" w:rsidP="006D369A">
      <w:pPr>
        <w:rPr>
          <w:rFonts w:ascii="GHEA Grapalat" w:hAnsi="GHEA Grapalat"/>
          <w:lang w:val="hy-AM"/>
        </w:rPr>
      </w:pPr>
    </w:p>
    <w:p w:rsidR="006D369A" w:rsidRDefault="006D369A" w:rsidP="006D369A">
      <w:pPr>
        <w:rPr>
          <w:rFonts w:ascii="GHEA Grapalat" w:hAnsi="GHEA Grapalat"/>
          <w:lang w:val="hy-AM"/>
        </w:rPr>
      </w:pPr>
    </w:p>
    <w:p w:rsidR="006D369A" w:rsidRPr="001E6C9A" w:rsidRDefault="006D369A" w:rsidP="006D369A">
      <w:pPr>
        <w:rPr>
          <w:rFonts w:ascii="GHEA Grapalat" w:hAnsi="GHEA Grapalat"/>
          <w:lang w:val="hy-AM"/>
        </w:rPr>
      </w:pPr>
      <w:bookmarkStart w:id="0" w:name="_GoBack"/>
      <w:bookmarkEnd w:id="0"/>
    </w:p>
    <w:sectPr w:rsidR="006D369A" w:rsidRPr="001E6C9A" w:rsidSect="006D369A">
      <w:pgSz w:w="15840" w:h="12240" w:orient="landscape"/>
      <w:pgMar w:top="630" w:right="1134" w:bottom="36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0C3B711A"/>
    <w:multiLevelType w:val="hybridMultilevel"/>
    <w:tmpl w:val="D38E98BC"/>
    <w:lvl w:ilvl="0" w:tplc="E97CD1E6">
      <w:start w:val="1"/>
      <w:numFmt w:val="decimal"/>
      <w:lvlText w:val="%1)"/>
      <w:lvlJc w:val="left"/>
      <w:pPr>
        <w:ind w:left="615" w:hanging="360"/>
      </w:pPr>
      <w:rPr>
        <w:rFonts w:ascii="GHEA Grapalat" w:hAnsi="GHEA Grapalat"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4" w15:restartNumberingAfterBreak="0">
    <w:nsid w:val="2BAD46A6"/>
    <w:multiLevelType w:val="hybridMultilevel"/>
    <w:tmpl w:val="B87E6774"/>
    <w:lvl w:ilvl="0" w:tplc="4640531C">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5"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8AE39D0"/>
    <w:multiLevelType w:val="hybridMultilevel"/>
    <w:tmpl w:val="CDAA9C8E"/>
    <w:lvl w:ilvl="0" w:tplc="864203C4">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7"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0" w15:restartNumberingAfterBreak="0">
    <w:nsid w:val="465D14B2"/>
    <w:multiLevelType w:val="hybridMultilevel"/>
    <w:tmpl w:val="D1D0D258"/>
    <w:lvl w:ilvl="0" w:tplc="2B584FF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1"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4"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6"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4"/>
  </w:num>
  <w:num w:numId="2">
    <w:abstractNumId w:val="12"/>
  </w:num>
  <w:num w:numId="3">
    <w:abstractNumId w:val="15"/>
  </w:num>
  <w:num w:numId="4">
    <w:abstractNumId w:val="9"/>
  </w:num>
  <w:num w:numId="5">
    <w:abstractNumId w:val="16"/>
  </w:num>
  <w:num w:numId="6">
    <w:abstractNumId w:val="8"/>
  </w:num>
  <w:num w:numId="7">
    <w:abstractNumId w:val="5"/>
  </w:num>
  <w:num w:numId="8">
    <w:abstractNumId w:val="13"/>
  </w:num>
  <w:num w:numId="9">
    <w:abstractNumId w:val="1"/>
  </w:num>
  <w:num w:numId="10">
    <w:abstractNumId w:val="11"/>
  </w:num>
  <w:num w:numId="11">
    <w:abstractNumId w:val="7"/>
  </w:num>
  <w:num w:numId="12">
    <w:abstractNumId w:val="3"/>
  </w:num>
  <w:num w:numId="13">
    <w:abstractNumId w:val="0"/>
  </w:num>
  <w:num w:numId="14">
    <w:abstractNumId w:val="4"/>
  </w:num>
  <w:num w:numId="15">
    <w:abstractNumId w:val="6"/>
  </w:num>
  <w:num w:numId="16">
    <w:abstractNumId w:val="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fr-FR" w:vendorID="64" w:dllVersion="131078" w:nlCheck="1" w:checkStyle="0"/>
  <w:activeWritingStyle w:appName="MSWord" w:lang="en-US" w:vendorID="64" w:dllVersion="131078" w:nlCheck="1" w:checkStyle="1"/>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200AD"/>
    <w:rsid w:val="00044B5B"/>
    <w:rsid w:val="00080A53"/>
    <w:rsid w:val="000A0CCB"/>
    <w:rsid w:val="000B7B68"/>
    <w:rsid w:val="000D4B46"/>
    <w:rsid w:val="000E0DAD"/>
    <w:rsid w:val="00101A36"/>
    <w:rsid w:val="00105BBD"/>
    <w:rsid w:val="00115450"/>
    <w:rsid w:val="0012313E"/>
    <w:rsid w:val="00146451"/>
    <w:rsid w:val="001524A4"/>
    <w:rsid w:val="00152DAE"/>
    <w:rsid w:val="001903CE"/>
    <w:rsid w:val="001B5B31"/>
    <w:rsid w:val="001B7892"/>
    <w:rsid w:val="001C65A5"/>
    <w:rsid w:val="001E4081"/>
    <w:rsid w:val="001E6C9A"/>
    <w:rsid w:val="0021233D"/>
    <w:rsid w:val="00226B6B"/>
    <w:rsid w:val="00234EDC"/>
    <w:rsid w:val="00272861"/>
    <w:rsid w:val="002A554E"/>
    <w:rsid w:val="002C0C47"/>
    <w:rsid w:val="002E33D5"/>
    <w:rsid w:val="002E35F0"/>
    <w:rsid w:val="002F6814"/>
    <w:rsid w:val="00311C25"/>
    <w:rsid w:val="00313E2B"/>
    <w:rsid w:val="00314CDC"/>
    <w:rsid w:val="00330E5F"/>
    <w:rsid w:val="00333325"/>
    <w:rsid w:val="00335CDE"/>
    <w:rsid w:val="00345B6F"/>
    <w:rsid w:val="003513F4"/>
    <w:rsid w:val="00352AD6"/>
    <w:rsid w:val="0036790B"/>
    <w:rsid w:val="003B08B1"/>
    <w:rsid w:val="003C76F2"/>
    <w:rsid w:val="004258C9"/>
    <w:rsid w:val="00431BC7"/>
    <w:rsid w:val="004325BD"/>
    <w:rsid w:val="0044071C"/>
    <w:rsid w:val="0045210B"/>
    <w:rsid w:val="004523A8"/>
    <w:rsid w:val="00453192"/>
    <w:rsid w:val="004538E8"/>
    <w:rsid w:val="00454E72"/>
    <w:rsid w:val="00461DA8"/>
    <w:rsid w:val="004825F6"/>
    <w:rsid w:val="004A0488"/>
    <w:rsid w:val="004D6A1F"/>
    <w:rsid w:val="004F466F"/>
    <w:rsid w:val="0050383B"/>
    <w:rsid w:val="00525F10"/>
    <w:rsid w:val="005276AA"/>
    <w:rsid w:val="00551091"/>
    <w:rsid w:val="0056421B"/>
    <w:rsid w:val="00565379"/>
    <w:rsid w:val="00580B51"/>
    <w:rsid w:val="00587C49"/>
    <w:rsid w:val="0059254C"/>
    <w:rsid w:val="005D2F37"/>
    <w:rsid w:val="005D6F1A"/>
    <w:rsid w:val="005E720F"/>
    <w:rsid w:val="006061FC"/>
    <w:rsid w:val="006149F8"/>
    <w:rsid w:val="00623F0A"/>
    <w:rsid w:val="00625120"/>
    <w:rsid w:val="00631A17"/>
    <w:rsid w:val="006359C3"/>
    <w:rsid w:val="006401F8"/>
    <w:rsid w:val="006618B0"/>
    <w:rsid w:val="00673A22"/>
    <w:rsid w:val="00674359"/>
    <w:rsid w:val="006758AA"/>
    <w:rsid w:val="006817CC"/>
    <w:rsid w:val="00695191"/>
    <w:rsid w:val="006C23BD"/>
    <w:rsid w:val="006D369A"/>
    <w:rsid w:val="006D5CFF"/>
    <w:rsid w:val="00710EA1"/>
    <w:rsid w:val="00716610"/>
    <w:rsid w:val="00733D99"/>
    <w:rsid w:val="00754666"/>
    <w:rsid w:val="00760B07"/>
    <w:rsid w:val="007619E4"/>
    <w:rsid w:val="00782781"/>
    <w:rsid w:val="007D0381"/>
    <w:rsid w:val="007D09DF"/>
    <w:rsid w:val="007F5A49"/>
    <w:rsid w:val="0082551F"/>
    <w:rsid w:val="00841922"/>
    <w:rsid w:val="00846045"/>
    <w:rsid w:val="00850362"/>
    <w:rsid w:val="00850ED3"/>
    <w:rsid w:val="00861637"/>
    <w:rsid w:val="0087762E"/>
    <w:rsid w:val="008931DC"/>
    <w:rsid w:val="0089669C"/>
    <w:rsid w:val="008A2510"/>
    <w:rsid w:val="008B7FBC"/>
    <w:rsid w:val="008C722C"/>
    <w:rsid w:val="008C7C84"/>
    <w:rsid w:val="008D27D7"/>
    <w:rsid w:val="008F0C02"/>
    <w:rsid w:val="00916C54"/>
    <w:rsid w:val="00942F67"/>
    <w:rsid w:val="0095151D"/>
    <w:rsid w:val="009712BD"/>
    <w:rsid w:val="009845CF"/>
    <w:rsid w:val="00986CBE"/>
    <w:rsid w:val="009A15B9"/>
    <w:rsid w:val="009C4C80"/>
    <w:rsid w:val="009D685B"/>
    <w:rsid w:val="009E3813"/>
    <w:rsid w:val="009F47B4"/>
    <w:rsid w:val="009F7F51"/>
    <w:rsid w:val="00A00386"/>
    <w:rsid w:val="00A00B42"/>
    <w:rsid w:val="00A06961"/>
    <w:rsid w:val="00A255BA"/>
    <w:rsid w:val="00A26F9F"/>
    <w:rsid w:val="00A27CED"/>
    <w:rsid w:val="00A27D68"/>
    <w:rsid w:val="00A330AD"/>
    <w:rsid w:val="00A33CD1"/>
    <w:rsid w:val="00A3416E"/>
    <w:rsid w:val="00A526D7"/>
    <w:rsid w:val="00A8154E"/>
    <w:rsid w:val="00A818B3"/>
    <w:rsid w:val="00A86B04"/>
    <w:rsid w:val="00A9116A"/>
    <w:rsid w:val="00A9344C"/>
    <w:rsid w:val="00AA41E9"/>
    <w:rsid w:val="00AB0F1E"/>
    <w:rsid w:val="00AB29C1"/>
    <w:rsid w:val="00AE5C6D"/>
    <w:rsid w:val="00AF1CF9"/>
    <w:rsid w:val="00AF5ECD"/>
    <w:rsid w:val="00B20482"/>
    <w:rsid w:val="00B33EE4"/>
    <w:rsid w:val="00B376AA"/>
    <w:rsid w:val="00B57349"/>
    <w:rsid w:val="00B63B57"/>
    <w:rsid w:val="00BB1718"/>
    <w:rsid w:val="00BB4ADB"/>
    <w:rsid w:val="00BB517D"/>
    <w:rsid w:val="00BC5442"/>
    <w:rsid w:val="00BC695C"/>
    <w:rsid w:val="00BD6BFA"/>
    <w:rsid w:val="00BE2DE6"/>
    <w:rsid w:val="00BF6AD0"/>
    <w:rsid w:val="00C066EB"/>
    <w:rsid w:val="00C14AA0"/>
    <w:rsid w:val="00C15748"/>
    <w:rsid w:val="00C160D6"/>
    <w:rsid w:val="00C17270"/>
    <w:rsid w:val="00C2020D"/>
    <w:rsid w:val="00C212E2"/>
    <w:rsid w:val="00C2149B"/>
    <w:rsid w:val="00C34A53"/>
    <w:rsid w:val="00C36721"/>
    <w:rsid w:val="00C5398E"/>
    <w:rsid w:val="00C56CD6"/>
    <w:rsid w:val="00C810E0"/>
    <w:rsid w:val="00C95992"/>
    <w:rsid w:val="00CB6F11"/>
    <w:rsid w:val="00CC4922"/>
    <w:rsid w:val="00CD6FE0"/>
    <w:rsid w:val="00CD7EB6"/>
    <w:rsid w:val="00CE129D"/>
    <w:rsid w:val="00CE5EC5"/>
    <w:rsid w:val="00CE6882"/>
    <w:rsid w:val="00CF0EE0"/>
    <w:rsid w:val="00CF277E"/>
    <w:rsid w:val="00D22924"/>
    <w:rsid w:val="00D31629"/>
    <w:rsid w:val="00D31BCF"/>
    <w:rsid w:val="00D32C9F"/>
    <w:rsid w:val="00D40108"/>
    <w:rsid w:val="00D61C84"/>
    <w:rsid w:val="00D72CF5"/>
    <w:rsid w:val="00D84B77"/>
    <w:rsid w:val="00DB3E60"/>
    <w:rsid w:val="00DC2A31"/>
    <w:rsid w:val="00DC662C"/>
    <w:rsid w:val="00DE29BA"/>
    <w:rsid w:val="00E10148"/>
    <w:rsid w:val="00E13891"/>
    <w:rsid w:val="00E14B39"/>
    <w:rsid w:val="00E257B2"/>
    <w:rsid w:val="00E6221B"/>
    <w:rsid w:val="00E82F3A"/>
    <w:rsid w:val="00E92261"/>
    <w:rsid w:val="00E94584"/>
    <w:rsid w:val="00EA1619"/>
    <w:rsid w:val="00EB4234"/>
    <w:rsid w:val="00EE316C"/>
    <w:rsid w:val="00F061E7"/>
    <w:rsid w:val="00F0716B"/>
    <w:rsid w:val="00F41A0E"/>
    <w:rsid w:val="00F44728"/>
    <w:rsid w:val="00F6621F"/>
    <w:rsid w:val="00F7464E"/>
    <w:rsid w:val="00F81827"/>
    <w:rsid w:val="00F874D6"/>
    <w:rsid w:val="00F92483"/>
    <w:rsid w:val="00F93E17"/>
    <w:rsid w:val="00FA3EF7"/>
    <w:rsid w:val="00FA7D21"/>
    <w:rsid w:val="00FC746B"/>
    <w:rsid w:val="00FE12C0"/>
    <w:rsid w:val="00FE7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3365C"/>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B04"/>
    <w:rPr>
      <w:rFonts w:ascii="Times New Roman" w:eastAsia="Times New Roman" w:hAnsi="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547840">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05974834">
      <w:bodyDiv w:val="1"/>
      <w:marLeft w:val="0"/>
      <w:marRight w:val="0"/>
      <w:marTop w:val="0"/>
      <w:marBottom w:val="0"/>
      <w:divBdr>
        <w:top w:val="none" w:sz="0" w:space="0" w:color="auto"/>
        <w:left w:val="none" w:sz="0" w:space="0" w:color="auto"/>
        <w:bottom w:val="none" w:sz="0" w:space="0" w:color="auto"/>
        <w:right w:val="none" w:sz="0" w:space="0" w:color="auto"/>
      </w:divBdr>
    </w:div>
    <w:div w:id="851380590">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593403">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8DDB9-838E-447C-B410-3C8755B70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261</TotalTime>
  <Pages>3</Pages>
  <Words>747</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https://mul2.gov.am/tasks/846210/oneclick/Ampopatert_Veramshakum_hashvarum.docx?token=e6eae9f91767d9df4118635e7c246eb8</cp:keywords>
  <dc:description/>
  <cp:lastModifiedBy>Davit Prutyan</cp:lastModifiedBy>
  <cp:revision>83</cp:revision>
  <cp:lastPrinted>2022-08-11T12:10:00Z</cp:lastPrinted>
  <dcterms:created xsi:type="dcterms:W3CDTF">2021-09-14T12:11:00Z</dcterms:created>
  <dcterms:modified xsi:type="dcterms:W3CDTF">2023-09-01T08:30:00Z</dcterms:modified>
</cp:coreProperties>
</file>