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93B" w:rsidRPr="00102485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74793B" w:rsidRDefault="00102485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BE6C16">
        <w:rPr>
          <w:rFonts w:ascii="GHEA Grapalat" w:hAnsi="GHEA Grapalat" w:cstheme="majorHAnsi"/>
          <w:sz w:val="24"/>
          <w:szCs w:val="24"/>
          <w:lang w:val="hy-AM"/>
        </w:rPr>
        <w:t>«Հրազդանի երկրագ</w:t>
      </w:r>
      <w:r>
        <w:rPr>
          <w:rFonts w:ascii="GHEA Grapalat" w:hAnsi="GHEA Grapalat" w:cstheme="majorHAnsi"/>
          <w:sz w:val="24"/>
          <w:szCs w:val="24"/>
          <w:lang w:val="hy-AM"/>
        </w:rPr>
        <w:t>իտական թանգարան» պետական ոչ առ</w:t>
      </w:r>
      <w:r w:rsidRPr="003D58B1">
        <w:rPr>
          <w:rFonts w:ascii="GHEA Grapalat" w:hAnsi="GHEA Grapalat" w:cstheme="majorHAnsi"/>
          <w:sz w:val="24"/>
          <w:szCs w:val="24"/>
          <w:lang w:val="hy-AM"/>
        </w:rPr>
        <w:t>և</w:t>
      </w:r>
      <w:r w:rsidRPr="00BE6C16">
        <w:rPr>
          <w:rFonts w:ascii="GHEA Grapalat" w:hAnsi="GHEA Grapalat" w:cstheme="majorHAnsi"/>
          <w:sz w:val="24"/>
          <w:szCs w:val="24"/>
          <w:lang w:val="hy-AM"/>
        </w:rPr>
        <w:t xml:space="preserve">տրային կազմակերպությունը «Հայաստանի պատմության թանգարան»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պետական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ոչ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z w:val="24"/>
          <w:szCs w:val="24"/>
          <w:lang w:val="hy-AM"/>
        </w:rPr>
        <w:t>առև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տրային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կազմակերպությանը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միացման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ձևով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 xml:space="preserve">վերակազմակերպելու, Կոտայքի երկրագիտական </w:t>
      </w:r>
      <w:r w:rsidRPr="00BE6C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թանգարան</w:t>
      </w:r>
      <w:r w:rsidRPr="00BE6C16">
        <w:rPr>
          <w:rFonts w:ascii="GHEA Grapalat" w:hAnsi="GHEA Grapalat"/>
          <w:sz w:val="24"/>
          <w:szCs w:val="24"/>
          <w:lang w:val="hy-AM"/>
        </w:rPr>
        <w:t xml:space="preserve">  մասնաճյուղ ստեղծելու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Հ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այաստանի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Հ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2002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հունիսի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6-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N 886-Ն 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մեջ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փոփոխություն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Pr="00BE6C16">
        <w:rPr>
          <w:rFonts w:ascii="GHEA Grapalat" w:hAnsi="GHEA Grapalat" w:cstheme="majorHAnsi"/>
          <w:bCs/>
          <w:sz w:val="24"/>
          <w:szCs w:val="24"/>
          <w:lang w:val="hy-AM"/>
        </w:rPr>
        <w:t xml:space="preserve"> </w:t>
      </w:r>
      <w:r w:rsidRPr="00BE6C16">
        <w:rPr>
          <w:rFonts w:ascii="GHEA Grapalat" w:hAnsi="GHEA Grapalat" w:cs="Arial"/>
          <w:bCs/>
          <w:sz w:val="24"/>
          <w:szCs w:val="24"/>
          <w:lang w:val="hy-AM"/>
        </w:rPr>
        <w:t>մասին»</w:t>
      </w:r>
      <w:r w:rsidRPr="00BE6C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 նախագծի վերաբերյալ</w:t>
      </w: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938"/>
        <w:gridCol w:w="7"/>
        <w:gridCol w:w="3937"/>
      </w:tblGrid>
      <w:tr w:rsidR="0015676E" w:rsidRPr="00102485" w:rsidTr="00D47D09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1024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D22009" w:rsidP="001024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10248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10248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102485" w:rsidTr="00D47D09">
        <w:trPr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0248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102485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ԳՍ//24065-2023</w:t>
            </w:r>
          </w:p>
        </w:tc>
      </w:tr>
      <w:tr w:rsidR="00102485" w:rsidRPr="00102485" w:rsidTr="00102485">
        <w:trPr>
          <w:trHeight w:val="648"/>
          <w:tblCellSpacing w:w="0" w:type="dxa"/>
          <w:jc w:val="center"/>
        </w:trPr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</w:t>
            </w:r>
          </w:p>
          <w:p w:rsidR="00102485" w:rsidRPr="00BE6C16" w:rsidRDefault="00102485" w:rsidP="00102485">
            <w:pPr>
              <w:pStyle w:val="mechtex"/>
              <w:spacing w:line="360" w:lineRule="auto"/>
              <w:ind w:firstLine="43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6C16">
              <w:rPr>
                <w:rFonts w:ascii="GHEA Grapalat" w:hAnsi="GHEA Grapalat" w:cstheme="majorHAnsi"/>
                <w:sz w:val="24"/>
                <w:szCs w:val="24"/>
                <w:lang w:val="hy-AM"/>
              </w:rPr>
              <w:t>«Հրազդանի երկրագ</w:t>
            </w:r>
            <w:r>
              <w:rPr>
                <w:rFonts w:ascii="GHEA Grapalat" w:hAnsi="GHEA Grapalat" w:cstheme="majorHAnsi"/>
                <w:sz w:val="24"/>
                <w:szCs w:val="24"/>
                <w:lang w:val="hy-AM"/>
              </w:rPr>
              <w:t>իտական թանգարան» պետական ոչ առ</w:t>
            </w:r>
            <w:r w:rsidRPr="003D58B1">
              <w:rPr>
                <w:rFonts w:ascii="GHEA Grapalat" w:hAnsi="GHEA Grapalat" w:cstheme="majorHAnsi"/>
                <w:sz w:val="24"/>
                <w:szCs w:val="24"/>
                <w:lang w:val="hy-AM"/>
              </w:rPr>
              <w:t>և</w:t>
            </w:r>
            <w:r w:rsidRPr="00BE6C16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տրային կազմակերպությունը «Հայաստանի պատմության թանգարան»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ոչ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առև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տրային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կազմակերպությանը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միացման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ձևով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վերակազմակերպելու, Կոտայքի երկրագիտական </w:t>
            </w:r>
            <w:r w:rsidRPr="00BE6C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թանգարան</w:t>
            </w:r>
            <w:r w:rsidRPr="00BE6C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մասնաճյուղ ստեղծելու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և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Հ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այաստանի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Հ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անրապետության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կառավարության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2002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թվականի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հունիսի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6-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ի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N 886-Ն 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որոշման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մեջ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փոփոխություն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կատարելու</w:t>
            </w:r>
            <w:r w:rsidRPr="00BE6C16">
              <w:rPr>
                <w:rFonts w:ascii="GHEA Grapalat" w:hAnsi="GHEA Grapalat" w:cstheme="majorHAnsi"/>
                <w:bCs/>
                <w:sz w:val="24"/>
                <w:szCs w:val="24"/>
                <w:lang w:val="hy-AM"/>
              </w:rPr>
              <w:t xml:space="preserve"> </w:t>
            </w:r>
            <w:r w:rsidRPr="00BE6C16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մասին»</w:t>
            </w:r>
            <w:r w:rsidRPr="00BE6C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նախագծի վերաբերյալ առաջարկում ենք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5-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«3-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» 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թիվը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փոխարինել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 «4-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» </w:t>
            </w:r>
            <w:r w:rsidRPr="003D58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թվով</w:t>
            </w:r>
            <w:r w:rsidRPr="00866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102485" w:rsidRPr="00D22009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Default="00102485">
            <w:pPr>
              <w:spacing w:line="259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02485" w:rsidRPr="00D22009" w:rsidRDefault="00102485" w:rsidP="00102485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5676E" w:rsidRPr="00D11187" w:rsidTr="00D47D09">
        <w:trPr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BB09DF" w:rsidRDefault="00BB09DF" w:rsidP="00066147">
            <w:pPr>
              <w:spacing w:after="0" w:line="360" w:lineRule="auto"/>
              <w:jc w:val="center"/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  <w:t>․08․2023</w:t>
            </w:r>
          </w:p>
        </w:tc>
      </w:tr>
      <w:tr w:rsidR="0015676E" w:rsidRPr="00D11187" w:rsidTr="00D47D09">
        <w:trPr>
          <w:trHeight w:val="351"/>
          <w:tblCellSpacing w:w="0" w:type="dxa"/>
          <w:jc w:val="center"/>
        </w:trPr>
        <w:tc>
          <w:tcPr>
            <w:tcW w:w="6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D22009" w:rsidRDefault="00BB09DF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01/34-3/15962-2023</w:t>
            </w:r>
          </w:p>
        </w:tc>
      </w:tr>
      <w:tr w:rsidR="00D22009" w:rsidRPr="0027430E" w:rsidTr="00D47D09">
        <w:trPr>
          <w:trHeight w:val="351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0E30" w:rsidRDefault="00260E30" w:rsidP="00260E30">
            <w:pPr>
              <w:tabs>
                <w:tab w:val="left" w:pos="851"/>
              </w:tabs>
              <w:spacing w:after="0" w:line="276" w:lineRule="auto"/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2F8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3F61">
              <w:rPr>
                <w:rFonts w:ascii="GHEA Grapalat" w:hAnsi="GHEA Grapalat"/>
                <w:sz w:val="24"/>
                <w:szCs w:val="24"/>
                <w:lang w:val="hy-AM"/>
              </w:rPr>
              <w:t>(այսուհետ Նախագիծ)</w:t>
            </w:r>
            <w:r w:rsidRPr="001917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հայտնում ենք, որ Նախագծի վերաբերյալ սկզբունքային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չունենք</w:t>
            </w:r>
            <w:r w:rsidRPr="00F877C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260E30" w:rsidRDefault="00260E30" w:rsidP="00260E30">
            <w:pPr>
              <w:tabs>
                <w:tab w:val="left" w:pos="851"/>
              </w:tabs>
              <w:spacing w:after="0" w:line="276" w:lineRule="auto"/>
              <w:ind w:left="142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Միաժամանակ, Նախագծի վերաբերյալ ունենք խմբագրական բնույթի դիտողություն, այն է՝ հաշվի առնելով Նախագծի 6-րդ կետը, անհրաժեշտ է </w:t>
            </w:r>
            <w:r>
              <w:rPr>
                <w:rFonts w:ascii="GHEA Grapalat" w:hAnsi="GHEA Grapalat" w:cs="GHEA Grapalat"/>
                <w:spacing w:val="-6"/>
                <w:sz w:val="24"/>
                <w:lang w:val="hy-AM"/>
              </w:rPr>
              <w:t xml:space="preserve">նախաբանում </w:t>
            </w:r>
            <w:r w:rsidRPr="00342A0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«Նորմատիվ իրավական ակտերի մասին»</w:t>
            </w:r>
            <w:r w:rsidRPr="005B098C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342A0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Հայաստա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նի Հանրապետության օրենքի 33-րդ</w:t>
            </w:r>
            <w:r w:rsidRPr="00342A0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34-րդ </w:t>
            </w:r>
            <w:r w:rsidRPr="00342A0D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հոդվածներ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ին հղում կատարելու փոխարեն հղում կատարել նշված օրենքի 37-րդ հոդվածին:</w:t>
            </w:r>
          </w:p>
          <w:p w:rsidR="00D22009" w:rsidRPr="00D22009" w:rsidRDefault="00D22009" w:rsidP="00D22009">
            <w:pPr>
              <w:widowControl w:val="0"/>
              <w:spacing w:after="0"/>
              <w:ind w:firstLine="567"/>
              <w:jc w:val="center"/>
              <w:rPr>
                <w:rStyle w:val="a7"/>
                <w:b w:val="0"/>
                <w:color w:val="000000"/>
                <w:lang w:val="hy-AM"/>
              </w:rPr>
            </w:pP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21C4" w:rsidRDefault="00AF21C4" w:rsidP="00AF21C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21C4" w:rsidRDefault="00AF21C4" w:rsidP="00AF21C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21C4" w:rsidRDefault="00AF21C4" w:rsidP="00AF21C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21C4" w:rsidRDefault="00AF21C4" w:rsidP="00AF21C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CA3CF2" w:rsidRPr="00260E30" w:rsidRDefault="00AF21C4" w:rsidP="00AF21C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Չի ընդունվել, քանի որ</w:t>
            </w:r>
            <w:r w:rsidRPr="00AF21C4">
              <w:rPr>
                <w:rStyle w:val="aa"/>
                <w:rFonts w:ascii="GHEA Grapalat" w:hAnsi="GHEA Grapalat"/>
                <w:lang w:val="hy-AM"/>
              </w:rPr>
              <w:t xml:space="preserve"> որ հիշյալ հոդվածի կարգավորումները վերաբերում են նորմատիվ իրավական ակտն ուժը կորցրած ճանաչելուն, իսկ ներկայացված Նախագծով նախատեսված է փոփոխություն կատարել: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0E3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D22009" w:rsidRPr="00D11187" w:rsidTr="00D47D09">
        <w:trPr>
          <w:trHeight w:val="351"/>
          <w:tblCellSpacing w:w="0" w:type="dxa"/>
          <w:jc w:val="center"/>
        </w:trPr>
        <w:tc>
          <w:tcPr>
            <w:tcW w:w="6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22009" w:rsidRDefault="00D22009" w:rsidP="00102485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3</w:t>
            </w:r>
            <w:r w:rsidR="00AF21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արդարադատության նախարարություն</w:t>
            </w: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22009" w:rsidRPr="00673278" w:rsidRDefault="00673278" w:rsidP="008F0296">
            <w:pPr>
              <w:spacing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․08․2023</w:t>
            </w:r>
          </w:p>
        </w:tc>
      </w:tr>
      <w:tr w:rsidR="00D22009" w:rsidRPr="00D11187" w:rsidTr="00D47D09">
        <w:trPr>
          <w:trHeight w:val="351"/>
          <w:tblCellSpacing w:w="0" w:type="dxa"/>
          <w:jc w:val="center"/>
        </w:trPr>
        <w:tc>
          <w:tcPr>
            <w:tcW w:w="6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D22009" w:rsidRDefault="00D22009" w:rsidP="00B7536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933A5" w:rsidRPr="008933A5" w:rsidRDefault="00673278" w:rsidP="008933A5">
            <w:pPr>
              <w:spacing w:line="360" w:lineRule="auto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/10.2/38382-2023</w:t>
            </w:r>
          </w:p>
        </w:tc>
      </w:tr>
      <w:tr w:rsidR="008F0296" w:rsidRPr="0027430E" w:rsidTr="00D47D09">
        <w:trPr>
          <w:trHeight w:val="971"/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21C4" w:rsidRPr="00AF21C4" w:rsidRDefault="00AF21C4" w:rsidP="00AF21C4">
            <w:pPr>
              <w:jc w:val="both"/>
              <w:rPr>
                <w:rStyle w:val="aa"/>
                <w:rFonts w:ascii="GHEA Grapalat" w:hAnsi="GHEA Grapalat" w:cs="Sylfaen"/>
                <w:b/>
                <w:i w:val="0"/>
                <w:iCs w:val="0"/>
                <w:lang w:val="hy-AM"/>
              </w:rPr>
            </w:pPr>
            <w:r w:rsidRPr="00AF21C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1.</w:t>
            </w:r>
            <w:r w:rsidRPr="00AF21C4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Նախագծի </w:t>
            </w:r>
            <w:r w:rsidRPr="00AF21C4">
              <w:rPr>
                <w:rStyle w:val="aa"/>
                <w:rFonts w:ascii="GHEA Grapalat" w:hAnsi="GHEA Grapalat"/>
                <w:lang w:val="hy-AM"/>
              </w:rPr>
              <w:t>նախաբանում հղում է տրված նաև «Նորմատիվ իրավական ակտերի մասին» օրենքի 37-րդ հոդված</w:t>
            </w:r>
            <w:r w:rsidRPr="00AF21C4">
              <w:rPr>
                <w:rFonts w:ascii="GHEA Grapalat" w:hAnsi="GHEA Grapalat" w:cs="Sylfaen"/>
                <w:lang w:val="hy-AM"/>
              </w:rPr>
              <w:t>ին</w:t>
            </w:r>
            <w:r w:rsidRPr="00AF21C4">
              <w:rPr>
                <w:rStyle w:val="aa"/>
                <w:rFonts w:ascii="GHEA Grapalat" w:hAnsi="GHEA Grapalat"/>
                <w:lang w:val="hy-AM"/>
              </w:rPr>
              <w:t>, ինչի անհրաժեշտությունը բացակայում է, քանի որ հիշյալ հոդվածի կարգավորումները վերաբերում են նորմատիվ իրավական ակտն ուժը կորցրած ճանաչելուն, իսկ ներկայացված Նախագծով նախատեսված է փոփոխություն կատարել: Հետևապես՝ Նախագծի նախաբանն առաջարկում ենք խմբագրել՝ հանելով «Նորմատիվ իրավական ակտերի մասին» օրենքի 37-րդ հոդվածին կատարված հղումը: Հիշյալ դիտարկման համատեքստում հարկ է վերանայել նաև Նախագծի նախաբանում նշված դրույթները:</w:t>
            </w:r>
          </w:p>
          <w:p w:rsidR="00AF21C4" w:rsidRPr="00AF21C4" w:rsidRDefault="00AF21C4" w:rsidP="00AF21C4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21C4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Բացի այդ, առաջարկում ենք դիտարկել նախաբանում </w:t>
            </w:r>
            <w:r w:rsidRPr="00AF21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33-րդ և 34-րդ հոդվածներին հղում կատարելը՝ հաշվի առնելով, որ Նախագծով նախատեսվում է նաև փոփոխության կատարում: </w:t>
            </w:r>
          </w:p>
          <w:p w:rsidR="00AF21C4" w:rsidRPr="00AF21C4" w:rsidRDefault="00AF21C4" w:rsidP="00AF21C4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F21C4">
              <w:rPr>
                <w:rFonts w:ascii="GHEA Grapalat" w:hAnsi="GHEA Grapalat"/>
                <w:lang w:val="hy-AM"/>
              </w:rPr>
              <w:t>2</w:t>
            </w:r>
            <w:r w:rsidRPr="00AF21C4">
              <w:rPr>
                <w:rFonts w:ascii="GHEA Grapalat" w:hAnsi="GHEA Grapalat" w:cs="Arial"/>
                <w:lang w:val="hy-AM"/>
              </w:rPr>
              <w:t xml:space="preserve">. Նախագծի 5-րդ կետով նախատեսվում է՝ </w:t>
            </w:r>
            <w:r w:rsidRPr="00AF21C4">
              <w:rPr>
                <w:rFonts w:ascii="GHEA Grapalat" w:hAnsi="GHEA Grapalat"/>
                <w:lang w:val="hy-AM"/>
              </w:rPr>
              <w:t xml:space="preserve">15.12.2010թ.-ին կնքված </w:t>
            </w:r>
            <w:r w:rsidRPr="00AF21C4">
              <w:rPr>
                <w:rFonts w:ascii="GHEA Grapalat" w:hAnsi="GHEA Grapalat"/>
                <w:lang w:val="hy-AM"/>
              </w:rPr>
              <w:lastRenderedPageBreak/>
              <w:t>ոչ բնակելի տարածքի անհատույց օգտագործման թիվ 54/0010</w:t>
            </w:r>
            <w:r w:rsidRPr="00AF21C4">
              <w:rPr>
                <w:rFonts w:ascii="GHEA Grapalat" w:hAnsi="GHEA Grapalat"/>
                <w:color w:val="000000"/>
                <w:lang w:val="hy-AM"/>
              </w:rPr>
              <w:t xml:space="preserve"> պայմանագրում առկա որոշումից բխող փոփոխություններ կատարելու մասին համաձայնագրի կնքում: Այս առումով պետք է նկատել, որ Նախագծի կարգավորման հիմնական առարկան հանդիսանում է </w:t>
            </w:r>
            <w:r w:rsidRPr="00AF21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AF21C4">
              <w:rPr>
                <w:rFonts w:ascii="GHEA Grapalat" w:hAnsi="GHEA Grapalat"/>
                <w:shd w:val="clear" w:color="auto" w:fill="FFFFFF"/>
                <w:lang w:val="hy-AM"/>
              </w:rPr>
              <w:t>Հրազդանի երկրագիտական թանգարան»</w:t>
            </w:r>
            <w:r w:rsidRPr="00AF21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պետական ոչ առևտրային կազմակերպության  միացման ձևով վերակազմակերպումը (այն միացնելով «Հայաստանի պատմության թանգարան» պետական ոչ առևտրային կազմակերպությանը) և «</w:t>
            </w:r>
            <w:r w:rsidRPr="00AF21C4">
              <w:rPr>
                <w:rFonts w:ascii="GHEA Grapalat" w:hAnsi="GHEA Grapalat"/>
                <w:lang w:val="hy-AM"/>
              </w:rPr>
              <w:t>Հայաստանի պատմության թանգարան» պետական ոչ առևտրային կազմակերպության «Կոտայքի երկրագիտական</w:t>
            </w:r>
            <w:r w:rsidRPr="00AF21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թանգարան</w:t>
            </w:r>
            <w:r w:rsidRPr="00AF21C4">
              <w:rPr>
                <w:rFonts w:ascii="GHEA Grapalat" w:hAnsi="GHEA Grapalat"/>
                <w:lang w:val="hy-AM"/>
              </w:rPr>
              <w:t>»  մասնաճյուղի ստեղծումը:</w:t>
            </w:r>
            <w:r w:rsidRPr="00AF21C4">
              <w:rPr>
                <w:rFonts w:ascii="GHEA Grapalat" w:hAnsi="GHEA Grapalat"/>
                <w:color w:val="000000"/>
                <w:lang w:val="hy-AM"/>
              </w:rPr>
              <w:t xml:space="preserve"> Բացի այդ, պարզ չէ, թե խոսքն ինչ ոչ բնակելի տարածքի մասին է:</w:t>
            </w:r>
          </w:p>
          <w:p w:rsidR="00AF21C4" w:rsidRPr="00AF21C4" w:rsidRDefault="00AF21C4" w:rsidP="00AF21C4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F21C4">
              <w:rPr>
                <w:rFonts w:ascii="GHEA Grapalat" w:hAnsi="GHEA Grapalat"/>
                <w:color w:val="000000"/>
                <w:lang w:val="hy-AM"/>
              </w:rPr>
              <w:t xml:space="preserve">3. Նախագծի 4-րդ կետի 1-ին ենթակետում պարզաբանման կարիք ունի այն կարգավորումը, համաձայն որի՝ Հայաստանի Հանրապետության կրթության, գիտության, մշակույթի և սպորտի նախարարին հանձնարարվում է ապահովել </w:t>
            </w:r>
            <w:r w:rsidRPr="00AF21C4">
              <w:rPr>
                <w:rFonts w:ascii="GHEA Grapalat" w:hAnsi="GHEA Grapalat"/>
                <w:b/>
                <w:color w:val="000000"/>
                <w:lang w:val="hy-AM"/>
              </w:rPr>
              <w:t xml:space="preserve">պարտատերերին և պարտապաններին վերաբերող բոլոր (ներառյալ վիճարկվող) պարտավորությունները՝ </w:t>
            </w:r>
            <w:r w:rsidRPr="00AF21C4">
              <w:rPr>
                <w:rFonts w:ascii="GHEA Grapalat" w:hAnsi="GHEA Grapalat"/>
                <w:color w:val="000000"/>
                <w:lang w:val="hy-AM"/>
              </w:rPr>
              <w:t xml:space="preserve">նկատի ունենալով, որ նախատեսվող դրույթները պետք է վերաբերեն </w:t>
            </w:r>
            <w:r w:rsidRPr="00AF21C4">
              <w:rPr>
                <w:rFonts w:ascii="GHEA Grapalat" w:hAnsi="GHEA Grapalat"/>
                <w:b/>
                <w:color w:val="000000"/>
                <w:lang w:val="hy-AM"/>
              </w:rPr>
              <w:t xml:space="preserve">պարտավորությունների կատարման ապահովմանը, </w:t>
            </w:r>
            <w:r w:rsidRPr="00AF21C4">
              <w:rPr>
                <w:rFonts w:ascii="GHEA Grapalat" w:hAnsi="GHEA Grapalat"/>
                <w:color w:val="000000"/>
                <w:lang w:val="hy-AM"/>
              </w:rPr>
              <w:t>և բացի այդ, պարզ չէ, թե վերջինս իրենից ինչ գործընթաց է ենթադրելու:</w:t>
            </w:r>
          </w:p>
          <w:p w:rsidR="00AF21C4" w:rsidRPr="00AF21C4" w:rsidRDefault="00AF21C4" w:rsidP="00AF21C4">
            <w:pPr>
              <w:jc w:val="both"/>
              <w:rPr>
                <w:rFonts w:ascii="GHEA Grapalat" w:hAnsi="GHEA Grapalat"/>
                <w:lang w:val="hy-AM"/>
              </w:rPr>
            </w:pPr>
            <w:r w:rsidRPr="00AF21C4">
              <w:rPr>
                <w:rFonts w:ascii="GHEA Grapalat" w:hAnsi="GHEA Grapalat"/>
                <w:color w:val="000000"/>
                <w:lang w:val="hy-AM"/>
              </w:rPr>
              <w:t xml:space="preserve">4. </w:t>
            </w:r>
            <w:r w:rsidRPr="00AF21C4">
              <w:rPr>
                <w:rFonts w:ascii="GHEA Grapalat" w:hAnsi="GHEA Grapalat" w:cs="Sylfaen"/>
                <w:lang w:val="hy-AM"/>
              </w:rPr>
              <w:t>Նախագծի</w:t>
            </w:r>
            <w:r w:rsidRPr="00AF21C4">
              <w:rPr>
                <w:rFonts w:ascii="GHEA Grapalat" w:hAnsi="GHEA Grapalat"/>
                <w:lang w:val="hy-AM"/>
              </w:rPr>
              <w:t xml:space="preserve"> 4-</w:t>
            </w:r>
            <w:r w:rsidRPr="00AF21C4">
              <w:rPr>
                <w:rFonts w:ascii="GHEA Grapalat" w:hAnsi="GHEA Grapalat" w:cs="Sylfaen"/>
                <w:lang w:val="hy-AM"/>
              </w:rPr>
              <w:t>րդ</w:t>
            </w:r>
            <w:r w:rsidRPr="00AF21C4">
              <w:rPr>
                <w:rFonts w:ascii="GHEA Grapalat" w:hAnsi="GHEA Grapalat"/>
                <w:lang w:val="hy-AM"/>
              </w:rPr>
              <w:t xml:space="preserve"> </w:t>
            </w:r>
            <w:r w:rsidRPr="00AF21C4">
              <w:rPr>
                <w:rFonts w:ascii="GHEA Grapalat" w:hAnsi="GHEA Grapalat" w:cs="Sylfaen"/>
                <w:lang w:val="hy-AM"/>
              </w:rPr>
              <w:t>կետում առաջարկում ենք լրացնել</w:t>
            </w:r>
            <w:r w:rsidRPr="00AF21C4">
              <w:rPr>
                <w:rFonts w:ascii="GHEA Grapalat" w:hAnsi="GHEA Grapalat"/>
                <w:lang w:val="hy-AM"/>
              </w:rPr>
              <w:t xml:space="preserve"> </w:t>
            </w:r>
            <w:r w:rsidRPr="00AF21C4">
              <w:rPr>
                <w:rFonts w:ascii="GHEA Grapalat" w:hAnsi="GHEA Grapalat" w:cs="Sylfaen"/>
                <w:lang w:val="hy-AM"/>
              </w:rPr>
              <w:t>նոր</w:t>
            </w:r>
            <w:r w:rsidRPr="00AF21C4">
              <w:rPr>
                <w:rFonts w:ascii="GHEA Grapalat" w:hAnsi="GHEA Grapalat"/>
                <w:lang w:val="hy-AM"/>
              </w:rPr>
              <w:t xml:space="preserve"> ենթակետ հետևյալ բովանդակությամբ.</w:t>
            </w:r>
          </w:p>
          <w:p w:rsidR="00AF21C4" w:rsidRPr="00AF21C4" w:rsidRDefault="00AF21C4" w:rsidP="00AF21C4">
            <w:pPr>
              <w:jc w:val="both"/>
              <w:rPr>
                <w:rFonts w:ascii="GHEA Grapalat" w:hAnsi="GHEA Grapalat"/>
                <w:lang w:val="hy-AM"/>
              </w:rPr>
            </w:pPr>
            <w:r w:rsidRPr="00AF21C4">
              <w:rPr>
                <w:rFonts w:ascii="GHEA Grapalat" w:hAnsi="GHEA Grapalat"/>
                <w:lang w:val="hy-AM"/>
              </w:rPr>
              <w:t>«դ. «Հայաստանի պատմության թանգարան» պետական ոչ առևտրային կազմակերպության կանոնադրության մեջ վերակազմակերպումից բխող համապատասխան փոփոխությունների կատարումը»։</w:t>
            </w:r>
          </w:p>
          <w:p w:rsidR="00AF21C4" w:rsidRPr="00AF21C4" w:rsidRDefault="00AF21C4" w:rsidP="00AF21C4">
            <w:pPr>
              <w:jc w:val="both"/>
              <w:rPr>
                <w:rFonts w:ascii="GHEA Grapalat" w:hAnsi="GHEA Grapalat"/>
                <w:lang w:val="hy-AM"/>
              </w:rPr>
            </w:pPr>
            <w:r w:rsidRPr="00AF21C4">
              <w:rPr>
                <w:rFonts w:ascii="GHEA Grapalat" w:hAnsi="GHEA Grapalat"/>
                <w:lang w:val="hy-AM"/>
              </w:rPr>
              <w:t>5.</w:t>
            </w:r>
            <w:r w:rsidRPr="00AF21C4">
              <w:rPr>
                <w:rFonts w:ascii="GHEA Grapalat" w:hAnsi="GHEA Grapalat" w:cstheme="majorHAnsi"/>
                <w:lang w:val="hy-AM"/>
              </w:rPr>
              <w:t xml:space="preserve"> Նախագծին կից ներկայացված հիմնավորման դրույթներն </w:t>
            </w:r>
            <w:r w:rsidRPr="00AF21C4">
              <w:rPr>
                <w:rFonts w:ascii="GHEA Grapalat" w:eastAsia="MS Mincho" w:hAnsi="GHEA Grapalat" w:cs="MS Mincho"/>
                <w:lang w:val="hy-AM"/>
              </w:rPr>
              <w:t xml:space="preserve">առաջարկում ենք վերանայել՝ ներկայացնելով </w:t>
            </w:r>
            <w:r w:rsidRPr="00AF21C4">
              <w:rPr>
                <w:rFonts w:ascii="GHEA Grapalat" w:hAnsi="GHEA Grapalat"/>
                <w:lang w:val="hy-AM"/>
              </w:rPr>
              <w:t>«Նորմատիվ ի</w:t>
            </w:r>
            <w:r w:rsidRPr="00AF21C4">
              <w:rPr>
                <w:rFonts w:ascii="GHEA Grapalat" w:hAnsi="GHEA Grapalat" w:cs="Sylfaen"/>
                <w:lang w:val="hy-AM"/>
              </w:rPr>
              <w:t>րավական</w:t>
            </w:r>
            <w:r w:rsidRPr="00AF21C4">
              <w:rPr>
                <w:rFonts w:ascii="GHEA Grapalat" w:hAnsi="GHEA Grapalat"/>
                <w:lang w:val="hy-AM"/>
              </w:rPr>
              <w:t xml:space="preserve"> </w:t>
            </w:r>
            <w:r w:rsidRPr="00AF21C4">
              <w:rPr>
                <w:rFonts w:ascii="GHEA Grapalat" w:hAnsi="GHEA Grapalat" w:cs="Sylfaen"/>
                <w:lang w:val="hy-AM"/>
              </w:rPr>
              <w:t>ակտերի</w:t>
            </w:r>
            <w:r w:rsidRPr="00AF21C4">
              <w:rPr>
                <w:rFonts w:ascii="GHEA Grapalat" w:hAnsi="GHEA Grapalat"/>
                <w:lang w:val="hy-AM"/>
              </w:rPr>
              <w:t xml:space="preserve"> </w:t>
            </w:r>
            <w:r w:rsidRPr="00AF21C4">
              <w:rPr>
                <w:rFonts w:ascii="GHEA Grapalat" w:hAnsi="GHEA Grapalat" w:cs="Sylfaen"/>
                <w:lang w:val="hy-AM"/>
              </w:rPr>
              <w:t>մասին</w:t>
            </w:r>
            <w:r w:rsidRPr="00AF21C4">
              <w:rPr>
                <w:rFonts w:ascii="GHEA Grapalat" w:hAnsi="GHEA Grapalat"/>
                <w:lang w:val="hy-AM"/>
              </w:rPr>
              <w:t xml:space="preserve">» </w:t>
            </w:r>
            <w:r w:rsidRPr="00AF21C4">
              <w:rPr>
                <w:rFonts w:ascii="GHEA Grapalat" w:hAnsi="GHEA Grapalat" w:cs="Sylfaen"/>
                <w:lang w:val="hy-AM"/>
              </w:rPr>
              <w:t xml:space="preserve">օրենքի 6-րդ հոդվածի 5-րդ մասի պահանջներից բխող </w:t>
            </w:r>
            <w:r w:rsidRPr="00AF21C4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հիմնավորում, որը </w:t>
            </w:r>
            <w:r w:rsidRPr="00AF21C4">
              <w:rPr>
                <w:rFonts w:ascii="GHEA Grapalat" w:hAnsi="GHEA Grapalat"/>
                <w:lang w:val="hy-AM"/>
              </w:rPr>
              <w:t xml:space="preserve">հնարավորություն կտա լիարժեք կերպով գնահատելու առաջարկվող կարգավորումները՝ հաշվի առնելով, որ </w:t>
            </w:r>
            <w:r w:rsidRPr="00AF21C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արդյունքները, որոնք ներկայացված հիմնավորմամբ բավարար չափով հստակ և մանրամասն ներկայացված չեն: </w:t>
            </w:r>
            <w:r w:rsidRPr="00AF21C4">
              <w:rPr>
                <w:rFonts w:ascii="GHEA Grapalat" w:hAnsi="GHEA Grapalat" w:cstheme="majorHAnsi"/>
                <w:lang w:val="hy-AM"/>
              </w:rPr>
              <w:t xml:space="preserve">Մասնավորապես՝ առաջարկում ենք վերանայել Նախագծի հիմնավորման 2-րդ և 4-րդ կետերը՝ նկատի ունենալով, որ «ակնկալվող արդյունք» կետը ներկայացված է ոչ բավարար մանրամասն, իսկ 4-րդ կետով անդրադարձ է կատարվում նաև </w:t>
            </w:r>
            <w:r w:rsidRPr="00AF21C4">
              <w:rPr>
                <w:rFonts w:ascii="GHEA Grapalat" w:hAnsi="GHEA Grapalat"/>
                <w:lang w:val="ro-RO"/>
              </w:rPr>
              <w:t xml:space="preserve">միջազգային պայմանագրերով ստանձնած պարտավորությունների </w:t>
            </w:r>
            <w:r w:rsidRPr="00AF21C4">
              <w:rPr>
                <w:rFonts w:ascii="GHEA Grapalat" w:hAnsi="GHEA Grapalat"/>
                <w:lang w:val="ro-RO"/>
              </w:rPr>
              <w:lastRenderedPageBreak/>
              <w:t>հետ համա</w:t>
            </w:r>
            <w:r w:rsidRPr="00AF21C4">
              <w:rPr>
                <w:rFonts w:ascii="GHEA Grapalat" w:hAnsi="GHEA Grapalat"/>
                <w:lang w:val="ro-RO"/>
              </w:rPr>
              <w:softHyphen/>
              <w:t xml:space="preserve">պատասխանությանը: </w:t>
            </w:r>
          </w:p>
          <w:p w:rsidR="008F0296" w:rsidRPr="00AF21C4" w:rsidRDefault="008F0296" w:rsidP="00AF21C4">
            <w:pPr>
              <w:tabs>
                <w:tab w:val="left" w:pos="567"/>
              </w:tabs>
              <w:spacing w:after="0" w:line="276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F0296" w:rsidRDefault="008933A5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      Ընդունվել է։</w:t>
            </w: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Խոսքը գնում է թանգարանի կողմից զբաղեցրած տարածքի մասին։</w:t>
            </w: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Pr="0027430E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7430E" w:rsidRPr="0027430E" w:rsidRDefault="0027430E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Տեղեկացնում ենք, որ սա ընդունված դրույթ է հետագա</w:t>
            </w:r>
            <w:r w:rsidRPr="001E36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սխալներից խուսփելու նպատակով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</w:t>
            </w:r>
            <w:r w:rsidRPr="001E36CD">
              <w:rPr>
                <w:rFonts w:ascii="GHEA Grapalat" w:hAnsi="GHEA Grapalat"/>
                <w:sz w:val="24"/>
                <w:szCs w:val="24"/>
                <w:lang w:val="hy-AM"/>
              </w:rPr>
              <w:t>հիմք է հանդիսանում հետագայում հանձնման ընդունման աշխատանքներում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5244C" w:rsidRDefault="0035244C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BE368D" w:rsidRDefault="00BE368D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BE368D" w:rsidRDefault="00BE368D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BE368D" w:rsidRPr="000B3206" w:rsidRDefault="00BE368D" w:rsidP="008933A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</w:tbl>
    <w:p w:rsidR="00B61ABC" w:rsidRDefault="00B61ABC" w:rsidP="00D2200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B61ABC" w:rsidSect="007A4D90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19E5"/>
    <w:rsid w:val="00012981"/>
    <w:rsid w:val="000370CB"/>
    <w:rsid w:val="00037BDD"/>
    <w:rsid w:val="00066147"/>
    <w:rsid w:val="000B2BDA"/>
    <w:rsid w:val="000B3206"/>
    <w:rsid w:val="000D7415"/>
    <w:rsid w:val="000F35DB"/>
    <w:rsid w:val="000F7C9E"/>
    <w:rsid w:val="001000EC"/>
    <w:rsid w:val="00102485"/>
    <w:rsid w:val="001267FB"/>
    <w:rsid w:val="00150984"/>
    <w:rsid w:val="0015676E"/>
    <w:rsid w:val="0016426A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60E30"/>
    <w:rsid w:val="0027430E"/>
    <w:rsid w:val="00276824"/>
    <w:rsid w:val="002F5FED"/>
    <w:rsid w:val="003257E5"/>
    <w:rsid w:val="00326379"/>
    <w:rsid w:val="0034643E"/>
    <w:rsid w:val="0035244C"/>
    <w:rsid w:val="00370E5D"/>
    <w:rsid w:val="003A1C5B"/>
    <w:rsid w:val="003A5A94"/>
    <w:rsid w:val="003B1C80"/>
    <w:rsid w:val="003B4E6E"/>
    <w:rsid w:val="003C16A0"/>
    <w:rsid w:val="003D0F3D"/>
    <w:rsid w:val="003D55B5"/>
    <w:rsid w:val="003E0E95"/>
    <w:rsid w:val="003E152E"/>
    <w:rsid w:val="00451675"/>
    <w:rsid w:val="00477DA2"/>
    <w:rsid w:val="00477F76"/>
    <w:rsid w:val="004A2108"/>
    <w:rsid w:val="004B2ACE"/>
    <w:rsid w:val="004B7CCC"/>
    <w:rsid w:val="004F1615"/>
    <w:rsid w:val="0052116D"/>
    <w:rsid w:val="00530C35"/>
    <w:rsid w:val="00550C01"/>
    <w:rsid w:val="00562647"/>
    <w:rsid w:val="005A395B"/>
    <w:rsid w:val="005C6305"/>
    <w:rsid w:val="005F4C74"/>
    <w:rsid w:val="005F69DA"/>
    <w:rsid w:val="00637F40"/>
    <w:rsid w:val="00673278"/>
    <w:rsid w:val="0068799E"/>
    <w:rsid w:val="006974E7"/>
    <w:rsid w:val="006B5218"/>
    <w:rsid w:val="00741430"/>
    <w:rsid w:val="0074793B"/>
    <w:rsid w:val="007A419C"/>
    <w:rsid w:val="007A4D90"/>
    <w:rsid w:val="007B0103"/>
    <w:rsid w:val="0082193B"/>
    <w:rsid w:val="008933A5"/>
    <w:rsid w:val="008F0296"/>
    <w:rsid w:val="0095335D"/>
    <w:rsid w:val="00973829"/>
    <w:rsid w:val="009876CE"/>
    <w:rsid w:val="009A72A4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21C4"/>
    <w:rsid w:val="00AF4855"/>
    <w:rsid w:val="00B12293"/>
    <w:rsid w:val="00B1791D"/>
    <w:rsid w:val="00B61ABC"/>
    <w:rsid w:val="00B75366"/>
    <w:rsid w:val="00B7756E"/>
    <w:rsid w:val="00B8159D"/>
    <w:rsid w:val="00B87489"/>
    <w:rsid w:val="00B90968"/>
    <w:rsid w:val="00BB09DF"/>
    <w:rsid w:val="00BC02DE"/>
    <w:rsid w:val="00BE368D"/>
    <w:rsid w:val="00BF2BA4"/>
    <w:rsid w:val="00C12DC8"/>
    <w:rsid w:val="00C34A8A"/>
    <w:rsid w:val="00C55CFE"/>
    <w:rsid w:val="00CA3CF2"/>
    <w:rsid w:val="00CB6AF0"/>
    <w:rsid w:val="00CF55F4"/>
    <w:rsid w:val="00D11187"/>
    <w:rsid w:val="00D22009"/>
    <w:rsid w:val="00D47D09"/>
    <w:rsid w:val="00D57BFE"/>
    <w:rsid w:val="00D76C75"/>
    <w:rsid w:val="00D95C39"/>
    <w:rsid w:val="00DA356C"/>
    <w:rsid w:val="00DA3B64"/>
    <w:rsid w:val="00DC4BE4"/>
    <w:rsid w:val="00DF71F0"/>
    <w:rsid w:val="00E16C4B"/>
    <w:rsid w:val="00E40361"/>
    <w:rsid w:val="00E62369"/>
    <w:rsid w:val="00E77843"/>
    <w:rsid w:val="00E835E9"/>
    <w:rsid w:val="00E8634E"/>
    <w:rsid w:val="00EE665E"/>
    <w:rsid w:val="00EF0313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47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47D09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a"/>
    <w:link w:val="mechtexChar"/>
    <w:qFormat/>
    <w:rsid w:val="00102485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102485"/>
    <w:rPr>
      <w:rFonts w:ascii="Arial Armenian" w:eastAsia="Times New Roman" w:hAnsi="Arial Armenian" w:cs="Times New Roman"/>
      <w:lang w:eastAsia="ru-RU"/>
    </w:rPr>
  </w:style>
  <w:style w:type="character" w:styleId="aa">
    <w:name w:val="Emphasis"/>
    <w:basedOn w:val="a0"/>
    <w:qFormat/>
    <w:rsid w:val="00AF21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9D02C-FC95-411B-8BE3-6E34F347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764</Words>
  <Characters>4361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https:/mul2-spm.gov.am/tasks/374144/oneclick/ampopatert.docx?token=af8e491b38b772556d7ef9f8ceaa4be3</cp:keywords>
  <cp:lastModifiedBy>Пользователь Windows</cp:lastModifiedBy>
  <cp:revision>10</cp:revision>
  <cp:lastPrinted>2023-06-26T10:44:00Z</cp:lastPrinted>
  <dcterms:created xsi:type="dcterms:W3CDTF">2023-08-10T08:04:00Z</dcterms:created>
  <dcterms:modified xsi:type="dcterms:W3CDTF">2023-08-28T06:26:00Z</dcterms:modified>
</cp:coreProperties>
</file>