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152E" w:rsidRDefault="003E152E" w:rsidP="003E152E">
      <w:pPr>
        <w:shd w:val="clear" w:color="auto" w:fill="FFFFFF"/>
        <w:spacing w:after="0" w:line="360" w:lineRule="auto"/>
        <w:ind w:firstLine="375"/>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ԱՄՓՈՓԱԹԵՐԹ</w:t>
      </w:r>
      <w:r>
        <w:rPr>
          <w:rFonts w:ascii="Calibri" w:eastAsia="Times New Roman" w:hAnsi="Calibri" w:cs="Calibri"/>
          <w:b/>
          <w:bCs/>
          <w:color w:val="000000"/>
          <w:sz w:val="24"/>
          <w:szCs w:val="24"/>
          <w:lang w:val="hy-AM"/>
        </w:rPr>
        <w:t>  </w:t>
      </w:r>
    </w:p>
    <w:p w:rsidR="00AD0EFC" w:rsidRPr="00AD0EFC" w:rsidRDefault="00AD0EFC" w:rsidP="00AD0EFC">
      <w:pPr>
        <w:spacing w:after="0" w:line="276" w:lineRule="auto"/>
        <w:ind w:left="-630" w:firstLine="360"/>
        <w:jc w:val="center"/>
        <w:rPr>
          <w:rFonts w:ascii="GHEA Grapalat" w:eastAsia="Calibri" w:hAnsi="GHEA Grapalat" w:cs="Times New Roman"/>
          <w:b/>
          <w:sz w:val="24"/>
          <w:szCs w:val="24"/>
          <w:lang w:val="af-ZA"/>
        </w:rPr>
      </w:pPr>
      <w:r w:rsidRPr="00AD0EFC">
        <w:rPr>
          <w:rFonts w:ascii="GHEA Grapalat" w:eastAsia="Calibri" w:hAnsi="GHEA Grapalat" w:cs="Times New Roman"/>
          <w:b/>
          <w:sz w:val="24"/>
          <w:szCs w:val="24"/>
          <w:lang w:val="hy-AM"/>
        </w:rPr>
        <w:t xml:space="preserve">ՀԱՅԱՍՏԱՆԻ ՀԱՆՐԱՊԵՏՈՒԹՅԱՆ ԿԱՌԱՎԱՐՈՒԹՅԱՆ 2020 ԹՎԱԿԱՆԻ ԴԵԿՏԵՄԲԵՐԻ 3-Ի </w:t>
      </w:r>
      <w:r w:rsidR="006F1E68" w:rsidRPr="006F1E68">
        <w:rPr>
          <w:rFonts w:ascii="GHEA Grapalat" w:eastAsia="Calibri" w:hAnsi="GHEA Grapalat" w:cs="Times New Roman"/>
          <w:b/>
          <w:sz w:val="24"/>
          <w:szCs w:val="24"/>
          <w:lang w:val="hy-AM"/>
        </w:rPr>
        <w:t>N</w:t>
      </w:r>
      <w:r w:rsidRPr="00AD0EFC">
        <w:rPr>
          <w:rFonts w:ascii="GHEA Grapalat" w:eastAsia="Calibri" w:hAnsi="GHEA Grapalat" w:cs="Times New Roman"/>
          <w:b/>
          <w:sz w:val="24"/>
          <w:szCs w:val="24"/>
          <w:lang w:val="hy-AM"/>
        </w:rPr>
        <w:t>1972-Ա ՈՐՈՇՄԱՆ ՄԵՋ ՓՈՓՈԽՈՒԹՅՈՒՆՆԵՐ ԵՎ ԼՐԱՑՈՒՄ ԿԱՏԱՐԵԼՈՒ ՄԱՍԻՆ</w:t>
      </w:r>
    </w:p>
    <w:p w:rsidR="003E152E" w:rsidRDefault="003E152E" w:rsidP="003E152E">
      <w:pPr>
        <w:shd w:val="clear" w:color="auto" w:fill="FFFFFF"/>
        <w:spacing w:after="0" w:line="360" w:lineRule="auto"/>
        <w:ind w:firstLine="375"/>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rPr>
        <w:t>ՀՀ ԿԱՌԱՎԱՐՈՒԹՅԱՆ ՈՐՈՇՄԱՆ ՆԱԽԱԳԾԻ</w:t>
      </w:r>
    </w:p>
    <w:p w:rsidR="003E152E" w:rsidRDefault="003E152E" w:rsidP="00037BDD">
      <w:pPr>
        <w:shd w:val="clear" w:color="auto" w:fill="FFFFFF"/>
        <w:spacing w:after="0" w:line="360" w:lineRule="auto"/>
        <w:ind w:firstLine="375"/>
        <w:rPr>
          <w:rFonts w:ascii="GHEA Grapalat" w:eastAsia="Times New Roman" w:hAnsi="GHEA Grapalat" w:cs="Times New Roman"/>
          <w:b/>
          <w:color w:val="000000"/>
          <w:sz w:val="24"/>
          <w:szCs w:val="24"/>
          <w:lang w:val="hy-AM"/>
        </w:rPr>
      </w:pPr>
      <w:r>
        <w:rPr>
          <w:rFonts w:ascii="Calibri" w:eastAsia="Times New Roman" w:hAnsi="Calibri" w:cs="Calibri"/>
          <w:b/>
          <w:bCs/>
          <w:color w:val="000000"/>
          <w:sz w:val="24"/>
          <w:szCs w:val="24"/>
          <w:lang w:val="hy-AM"/>
        </w:rPr>
        <w:t>     </w:t>
      </w:r>
      <w:r>
        <w:rPr>
          <w:rFonts w:ascii="GHEA Grapalat" w:eastAsia="Times New Roman" w:hAnsi="GHEA Grapalat" w:cs="Times New Roman"/>
          <w:b/>
          <w:bCs/>
          <w:color w:val="000000"/>
          <w:sz w:val="24"/>
          <w:szCs w:val="24"/>
          <w:lang w:val="hy-AM"/>
        </w:rPr>
        <w:t xml:space="preserve"> </w:t>
      </w:r>
      <w:r>
        <w:rPr>
          <w:rFonts w:ascii="Calibri" w:eastAsia="Times New Roman" w:hAnsi="Calibri" w:cs="Calibri"/>
          <w:b/>
          <w:bCs/>
          <w:color w:val="000000"/>
          <w:sz w:val="24"/>
          <w:szCs w:val="24"/>
          <w:lang w:val="hy-AM"/>
        </w:rPr>
        <w:t> </w:t>
      </w:r>
    </w:p>
    <w:tbl>
      <w:tblPr>
        <w:tblW w:w="1007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662"/>
        <w:gridCol w:w="4409"/>
      </w:tblGrid>
      <w:tr w:rsidR="003E152E" w:rsidRPr="006A26EA" w:rsidTr="00BA260A">
        <w:trPr>
          <w:tblCellSpacing w:w="0" w:type="dxa"/>
          <w:jc w:val="center"/>
        </w:trPr>
        <w:tc>
          <w:tcPr>
            <w:tcW w:w="566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E152E" w:rsidRPr="000314FA" w:rsidRDefault="003E152E" w:rsidP="006A26EA">
            <w:pPr>
              <w:spacing w:after="0" w:line="360" w:lineRule="auto"/>
              <w:ind w:left="690" w:hanging="540"/>
              <w:rPr>
                <w:rFonts w:ascii="GHEA Grapalat" w:eastAsia="Times New Roman" w:hAnsi="GHEA Grapalat" w:cs="Times New Roman"/>
                <w:color w:val="000000"/>
                <w:sz w:val="24"/>
                <w:szCs w:val="24"/>
                <w:lang w:val="hy-AM"/>
              </w:rPr>
            </w:pPr>
            <w:r>
              <w:rPr>
                <w:rFonts w:ascii="GHEA Grapalat" w:eastAsia="Times New Roman" w:hAnsi="GHEA Grapalat" w:cs="Times New Roman"/>
                <w:bCs/>
                <w:color w:val="000000"/>
                <w:sz w:val="24"/>
                <w:szCs w:val="24"/>
                <w:lang w:val="hy-AM"/>
              </w:rPr>
              <w:t xml:space="preserve">     1. </w:t>
            </w:r>
            <w:r w:rsidR="000A2E64">
              <w:rPr>
                <w:rFonts w:ascii="GHEA Grapalat" w:eastAsia="Times New Roman" w:hAnsi="GHEA Grapalat" w:cs="Times New Roman"/>
                <w:bCs/>
                <w:color w:val="000000"/>
                <w:sz w:val="24"/>
                <w:szCs w:val="24"/>
                <w:lang w:val="hy-AM"/>
              </w:rPr>
              <w:t>Կադաստրի Կոմիտե</w:t>
            </w:r>
          </w:p>
        </w:tc>
        <w:tc>
          <w:tcPr>
            <w:tcW w:w="4409"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3E152E" w:rsidRDefault="006A26EA" w:rsidP="0044103D">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1</w:t>
            </w:r>
            <w:r w:rsidR="0044103D">
              <w:rPr>
                <w:rFonts w:ascii="GHEA Grapalat" w:eastAsia="Times New Roman" w:hAnsi="GHEA Grapalat" w:cs="Times New Roman"/>
                <w:bCs/>
                <w:color w:val="000000"/>
                <w:sz w:val="24"/>
                <w:szCs w:val="24"/>
                <w:lang w:val="hy-AM"/>
              </w:rPr>
              <w:t>5</w:t>
            </w:r>
            <w:r>
              <w:rPr>
                <w:rFonts w:ascii="GHEA Grapalat" w:eastAsia="Times New Roman" w:hAnsi="GHEA Grapalat" w:cs="Times New Roman"/>
                <w:bCs/>
                <w:color w:val="000000"/>
                <w:sz w:val="24"/>
                <w:szCs w:val="24"/>
                <w:lang w:val="hy-AM"/>
              </w:rPr>
              <w:t>.05</w:t>
            </w:r>
            <w:r w:rsidR="006B6B27">
              <w:rPr>
                <w:rFonts w:ascii="GHEA Grapalat" w:eastAsia="Times New Roman" w:hAnsi="GHEA Grapalat" w:cs="Times New Roman"/>
                <w:bCs/>
                <w:color w:val="000000"/>
                <w:sz w:val="24"/>
                <w:szCs w:val="24"/>
                <w:lang w:val="hy-AM"/>
              </w:rPr>
              <w:t>.202</w:t>
            </w:r>
            <w:r w:rsidR="006808E8">
              <w:rPr>
                <w:rFonts w:ascii="GHEA Grapalat" w:eastAsia="Times New Roman" w:hAnsi="GHEA Grapalat" w:cs="Times New Roman"/>
                <w:bCs/>
                <w:color w:val="000000"/>
                <w:sz w:val="24"/>
                <w:szCs w:val="24"/>
                <w:lang w:val="hy-AM"/>
              </w:rPr>
              <w:t>3</w:t>
            </w:r>
            <w:r w:rsidR="006B6B27">
              <w:rPr>
                <w:rFonts w:ascii="GHEA Grapalat" w:eastAsia="Times New Roman" w:hAnsi="GHEA Grapalat" w:cs="Times New Roman"/>
                <w:bCs/>
                <w:color w:val="000000"/>
                <w:sz w:val="24"/>
                <w:szCs w:val="24"/>
                <w:lang w:val="hy-AM"/>
              </w:rPr>
              <w:t>թ.</w:t>
            </w:r>
          </w:p>
        </w:tc>
      </w:tr>
      <w:tr w:rsidR="003E152E" w:rsidRPr="006A26EA" w:rsidTr="00BA260A">
        <w:trPr>
          <w:tblCellSpacing w:w="0" w:type="dxa"/>
          <w:jc w:val="center"/>
        </w:trPr>
        <w:tc>
          <w:tcPr>
            <w:tcW w:w="566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E152E" w:rsidRDefault="003E152E" w:rsidP="00AF3EC1">
            <w:pPr>
              <w:spacing w:after="0" w:line="360" w:lineRule="auto"/>
              <w:rPr>
                <w:rFonts w:ascii="GHEA Grapalat" w:eastAsia="Times New Roman" w:hAnsi="GHEA Grapalat" w:cs="Times New Roman"/>
                <w:color w:val="000000"/>
                <w:sz w:val="24"/>
                <w:szCs w:val="24"/>
                <w:lang w:val="hy-AM"/>
              </w:rPr>
            </w:pPr>
          </w:p>
        </w:tc>
        <w:tc>
          <w:tcPr>
            <w:tcW w:w="4409"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3E152E" w:rsidRPr="00C34A8A" w:rsidRDefault="006B6B27" w:rsidP="00320DC4">
            <w:pPr>
              <w:spacing w:after="0" w:line="360" w:lineRule="auto"/>
              <w:jc w:val="center"/>
              <w:rPr>
                <w:rFonts w:ascii="GHEA Grapalat" w:eastAsia="Times New Roman" w:hAnsi="GHEA Grapalat" w:cs="Times New Roman"/>
                <w:bCs/>
                <w:color w:val="000000"/>
                <w:sz w:val="24"/>
                <w:szCs w:val="24"/>
                <w:lang w:val="hy-AM"/>
              </w:rPr>
            </w:pPr>
            <w:r w:rsidRPr="0044103D">
              <w:rPr>
                <w:rFonts w:ascii="GHEA Grapalat" w:eastAsia="Times New Roman" w:hAnsi="GHEA Grapalat" w:cs="Times New Roman"/>
                <w:bCs/>
                <w:color w:val="000000"/>
                <w:sz w:val="24"/>
                <w:szCs w:val="24"/>
                <w:lang w:val="hy-AM"/>
              </w:rPr>
              <w:t>N</w:t>
            </w:r>
            <w:r w:rsidR="00320DC4" w:rsidRPr="0044103D">
              <w:rPr>
                <w:rFonts w:ascii="GHEA Grapalat" w:eastAsia="Times New Roman" w:hAnsi="GHEA Grapalat" w:cs="Times New Roman"/>
                <w:bCs/>
                <w:color w:val="000000"/>
                <w:sz w:val="24"/>
                <w:szCs w:val="24"/>
                <w:lang w:val="hy-AM"/>
              </w:rPr>
              <w:t xml:space="preserve"> </w:t>
            </w:r>
            <w:r w:rsidR="0044103D" w:rsidRPr="0044103D">
              <w:rPr>
                <w:rFonts w:ascii="GHEA Grapalat" w:eastAsia="Times New Roman" w:hAnsi="GHEA Grapalat" w:cs="Times New Roman"/>
                <w:bCs/>
                <w:color w:val="000000"/>
                <w:sz w:val="24"/>
                <w:szCs w:val="24"/>
                <w:lang w:val="hy-AM"/>
              </w:rPr>
              <w:t>ՍԹ/6363-2023</w:t>
            </w:r>
          </w:p>
        </w:tc>
      </w:tr>
      <w:tr w:rsidR="00232466" w:rsidRPr="00855CC7" w:rsidTr="00BA260A">
        <w:trPr>
          <w:tblCellSpacing w:w="0" w:type="dxa"/>
          <w:jc w:val="center"/>
        </w:trPr>
        <w:tc>
          <w:tcPr>
            <w:tcW w:w="5662" w:type="dxa"/>
            <w:tcBorders>
              <w:top w:val="outset" w:sz="6" w:space="0" w:color="auto"/>
              <w:left w:val="outset" w:sz="6" w:space="0" w:color="auto"/>
              <w:bottom w:val="outset" w:sz="6" w:space="0" w:color="auto"/>
              <w:right w:val="outset" w:sz="6" w:space="0" w:color="auto"/>
            </w:tcBorders>
            <w:shd w:val="clear" w:color="auto" w:fill="FFFFFF"/>
            <w:vAlign w:val="center"/>
          </w:tcPr>
          <w:p w:rsidR="00232466" w:rsidRPr="0044103D" w:rsidRDefault="00232466" w:rsidP="00AA23F4">
            <w:pPr>
              <w:spacing w:after="0" w:line="360" w:lineRule="auto"/>
              <w:ind w:left="112" w:right="124" w:firstLine="284"/>
              <w:jc w:val="center"/>
              <w:rPr>
                <w:rFonts w:ascii="GHEA Grapalat" w:hAnsi="GHEA Grapalat"/>
                <w:color w:val="000000"/>
                <w:sz w:val="24"/>
                <w:szCs w:val="24"/>
                <w:lang w:eastAsia="ru-RU"/>
              </w:rPr>
            </w:pPr>
            <w:r w:rsidRPr="0044103D">
              <w:rPr>
                <w:rFonts w:ascii="GHEA Grapalat" w:hAnsi="GHEA Grapalat"/>
                <w:color w:val="000000"/>
                <w:sz w:val="24"/>
                <w:szCs w:val="24"/>
                <w:lang w:val="hy-AM" w:eastAsia="ru-RU"/>
              </w:rPr>
              <w:t xml:space="preserve">Ի պատասխան </w:t>
            </w:r>
            <w:proofErr w:type="spellStart"/>
            <w:r w:rsidRPr="0044103D">
              <w:rPr>
                <w:rFonts w:ascii="GHEA Grapalat" w:hAnsi="GHEA Grapalat" w:cs="Cambria Math"/>
                <w:sz w:val="24"/>
                <w:szCs w:val="24"/>
              </w:rPr>
              <w:t>Ձեր</w:t>
            </w:r>
            <w:proofErr w:type="spellEnd"/>
            <w:r w:rsidRPr="0044103D">
              <w:rPr>
                <w:rFonts w:ascii="GHEA Grapalat" w:hAnsi="GHEA Grapalat"/>
                <w:color w:val="000000"/>
                <w:sz w:val="24"/>
                <w:szCs w:val="24"/>
                <w:lang w:eastAsia="ru-RU"/>
              </w:rPr>
              <w:t xml:space="preserve"> </w:t>
            </w:r>
            <w:r w:rsidRPr="0044103D">
              <w:rPr>
                <w:rFonts w:ascii="GHEA Grapalat" w:hAnsi="GHEA Grapalat"/>
                <w:color w:val="000000"/>
                <w:sz w:val="24"/>
                <w:szCs w:val="24"/>
                <w:shd w:val="clear" w:color="auto" w:fill="FFFFFF"/>
              </w:rPr>
              <w:t xml:space="preserve">2023 </w:t>
            </w:r>
            <w:proofErr w:type="spellStart"/>
            <w:r w:rsidRPr="0044103D">
              <w:rPr>
                <w:rFonts w:ascii="GHEA Grapalat" w:hAnsi="GHEA Grapalat"/>
                <w:color w:val="000000"/>
                <w:sz w:val="24"/>
                <w:szCs w:val="24"/>
                <w:shd w:val="clear" w:color="auto" w:fill="FFFFFF"/>
              </w:rPr>
              <w:t>թվականի</w:t>
            </w:r>
            <w:proofErr w:type="spellEnd"/>
            <w:r w:rsidRPr="0044103D">
              <w:rPr>
                <w:rFonts w:ascii="GHEA Grapalat" w:hAnsi="GHEA Grapalat"/>
                <w:color w:val="000000"/>
                <w:sz w:val="24"/>
                <w:szCs w:val="24"/>
                <w:shd w:val="clear" w:color="auto" w:fill="FFFFFF"/>
              </w:rPr>
              <w:t xml:space="preserve"> </w:t>
            </w:r>
            <w:proofErr w:type="spellStart"/>
            <w:r w:rsidRPr="0044103D">
              <w:rPr>
                <w:rFonts w:ascii="GHEA Grapalat" w:hAnsi="GHEA Grapalat"/>
                <w:color w:val="000000"/>
                <w:sz w:val="24"/>
                <w:szCs w:val="24"/>
                <w:shd w:val="clear" w:color="auto" w:fill="FFFFFF"/>
              </w:rPr>
              <w:t>մայիսի</w:t>
            </w:r>
            <w:proofErr w:type="spellEnd"/>
            <w:r w:rsidRPr="0044103D">
              <w:rPr>
                <w:rFonts w:ascii="GHEA Grapalat" w:hAnsi="GHEA Grapalat"/>
                <w:color w:val="000000"/>
                <w:sz w:val="24"/>
                <w:szCs w:val="24"/>
                <w:shd w:val="clear" w:color="auto" w:fill="FFFFFF"/>
              </w:rPr>
              <w:t xml:space="preserve"> 5-ի N ԳՍ//12877-2023 </w:t>
            </w:r>
            <w:proofErr w:type="spellStart"/>
            <w:r w:rsidRPr="0044103D">
              <w:rPr>
                <w:rFonts w:ascii="GHEA Grapalat" w:hAnsi="GHEA Grapalat"/>
                <w:color w:val="000000"/>
                <w:sz w:val="24"/>
                <w:szCs w:val="24"/>
                <w:shd w:val="clear" w:color="auto" w:fill="FFFFFF"/>
              </w:rPr>
              <w:t>գրության</w:t>
            </w:r>
            <w:proofErr w:type="spellEnd"/>
            <w:r w:rsidRPr="0044103D">
              <w:rPr>
                <w:rFonts w:ascii="GHEA Grapalat" w:hAnsi="GHEA Grapalat"/>
                <w:color w:val="000000"/>
                <w:sz w:val="24"/>
                <w:szCs w:val="24"/>
                <w:shd w:val="clear" w:color="auto" w:fill="FFFFFF"/>
              </w:rPr>
              <w:t xml:space="preserve">՝ </w:t>
            </w:r>
            <w:proofErr w:type="spellStart"/>
            <w:r w:rsidRPr="0044103D">
              <w:rPr>
                <w:rFonts w:ascii="GHEA Grapalat" w:hAnsi="GHEA Grapalat"/>
                <w:color w:val="000000"/>
                <w:sz w:val="24"/>
                <w:szCs w:val="24"/>
                <w:shd w:val="clear" w:color="auto" w:fill="FFFFFF"/>
              </w:rPr>
              <w:t>հայտնում</w:t>
            </w:r>
            <w:proofErr w:type="spellEnd"/>
            <w:r w:rsidRPr="0044103D">
              <w:rPr>
                <w:rFonts w:ascii="GHEA Grapalat" w:hAnsi="GHEA Grapalat"/>
                <w:color w:val="000000"/>
                <w:sz w:val="24"/>
                <w:szCs w:val="24"/>
                <w:shd w:val="clear" w:color="auto" w:fill="FFFFFF"/>
              </w:rPr>
              <w:t xml:space="preserve"> </w:t>
            </w:r>
            <w:proofErr w:type="spellStart"/>
            <w:r w:rsidRPr="0044103D">
              <w:rPr>
                <w:rFonts w:ascii="GHEA Grapalat" w:hAnsi="GHEA Grapalat"/>
                <w:color w:val="000000"/>
                <w:sz w:val="24"/>
                <w:szCs w:val="24"/>
                <w:shd w:val="clear" w:color="auto" w:fill="FFFFFF"/>
              </w:rPr>
              <w:t>ենք</w:t>
            </w:r>
            <w:proofErr w:type="spellEnd"/>
            <w:r w:rsidRPr="0044103D">
              <w:rPr>
                <w:rFonts w:ascii="GHEA Grapalat" w:hAnsi="GHEA Grapalat"/>
                <w:color w:val="000000"/>
                <w:sz w:val="24"/>
                <w:szCs w:val="24"/>
                <w:shd w:val="clear" w:color="auto" w:fill="FFFFFF"/>
              </w:rPr>
              <w:t xml:space="preserve">, </w:t>
            </w:r>
            <w:proofErr w:type="spellStart"/>
            <w:r w:rsidRPr="0044103D">
              <w:rPr>
                <w:rFonts w:ascii="GHEA Grapalat" w:hAnsi="GHEA Grapalat"/>
                <w:color w:val="000000"/>
                <w:sz w:val="24"/>
                <w:szCs w:val="24"/>
                <w:shd w:val="clear" w:color="auto" w:fill="FFFFFF"/>
              </w:rPr>
              <w:t>որ</w:t>
            </w:r>
            <w:proofErr w:type="spellEnd"/>
            <w:r w:rsidRPr="0044103D">
              <w:rPr>
                <w:rFonts w:ascii="GHEA Grapalat" w:hAnsi="GHEA Grapalat"/>
                <w:color w:val="000000"/>
                <w:sz w:val="24"/>
                <w:szCs w:val="24"/>
                <w:shd w:val="clear" w:color="auto" w:fill="FFFFFF"/>
              </w:rPr>
              <w:t xml:space="preserve"> </w:t>
            </w:r>
            <w:r w:rsidRPr="0044103D">
              <w:rPr>
                <w:rFonts w:ascii="GHEA Grapalat" w:hAnsi="GHEA Grapalat"/>
                <w:sz w:val="24"/>
                <w:szCs w:val="24"/>
                <w:lang w:val="hy-AM"/>
              </w:rPr>
              <w:t xml:space="preserve">«Հայաստանի Հանրապետության կառավարության </w:t>
            </w:r>
            <w:r w:rsidRPr="0044103D">
              <w:rPr>
                <w:rFonts w:ascii="GHEA Grapalat" w:hAnsi="GHEA Grapalat"/>
                <w:sz w:val="24"/>
                <w:szCs w:val="24"/>
              </w:rPr>
              <w:t xml:space="preserve">   </w:t>
            </w:r>
            <w:r w:rsidRPr="0044103D">
              <w:rPr>
                <w:rFonts w:ascii="GHEA Grapalat" w:hAnsi="GHEA Grapalat"/>
                <w:sz w:val="24"/>
                <w:szCs w:val="24"/>
                <w:lang w:val="hy-AM"/>
              </w:rPr>
              <w:t>2020 թվականի դեկտեմբերի 3-ի թիվ 1972-Ա որոշման մեջ փոփոխություն և լրացումներ կատարելու մասին» ՀՀ կառավարության որոշման նախագ</w:t>
            </w:r>
            <w:proofErr w:type="spellStart"/>
            <w:r w:rsidRPr="0044103D">
              <w:rPr>
                <w:rFonts w:ascii="GHEA Grapalat" w:hAnsi="GHEA Grapalat"/>
                <w:sz w:val="24"/>
                <w:szCs w:val="24"/>
              </w:rPr>
              <w:t>ծի</w:t>
            </w:r>
            <w:proofErr w:type="spellEnd"/>
            <w:r w:rsidRPr="0044103D">
              <w:rPr>
                <w:rFonts w:ascii="GHEA Grapalat" w:hAnsi="GHEA Grapalat"/>
                <w:sz w:val="24"/>
                <w:szCs w:val="24"/>
              </w:rPr>
              <w:t xml:space="preserve"> </w:t>
            </w:r>
            <w:proofErr w:type="spellStart"/>
            <w:r w:rsidRPr="0044103D">
              <w:rPr>
                <w:rFonts w:ascii="GHEA Grapalat" w:hAnsi="GHEA Grapalat"/>
                <w:color w:val="000000"/>
                <w:sz w:val="24"/>
                <w:szCs w:val="24"/>
                <w:shd w:val="clear" w:color="auto" w:fill="FFFFFF"/>
              </w:rPr>
              <w:t>վերաբերյալ</w:t>
            </w:r>
            <w:proofErr w:type="spellEnd"/>
            <w:r w:rsidRPr="0044103D">
              <w:rPr>
                <w:rFonts w:ascii="GHEA Grapalat" w:hAnsi="GHEA Grapalat"/>
                <w:color w:val="000000"/>
                <w:sz w:val="24"/>
                <w:szCs w:val="24"/>
                <w:shd w:val="clear" w:color="auto" w:fill="FFFFFF"/>
              </w:rPr>
              <w:t xml:space="preserve"> </w:t>
            </w:r>
            <w:r w:rsidRPr="0044103D">
              <w:rPr>
                <w:rFonts w:ascii="GHEA Grapalat" w:hAnsi="GHEA Grapalat"/>
                <w:color w:val="000000"/>
                <w:sz w:val="24"/>
                <w:szCs w:val="24"/>
                <w:lang w:val="hy-AM" w:eastAsia="ru-RU"/>
              </w:rPr>
              <w:t xml:space="preserve">դիտողություններ </w:t>
            </w:r>
            <w:proofErr w:type="spellStart"/>
            <w:r w:rsidRPr="0044103D">
              <w:rPr>
                <w:rFonts w:ascii="GHEA Grapalat" w:hAnsi="GHEA Grapalat"/>
                <w:color w:val="000000"/>
                <w:sz w:val="24"/>
                <w:szCs w:val="24"/>
                <w:lang w:eastAsia="ru-RU"/>
              </w:rPr>
              <w:t>չունենք</w:t>
            </w:r>
            <w:proofErr w:type="spellEnd"/>
            <w:r w:rsidRPr="0044103D">
              <w:rPr>
                <w:rFonts w:ascii="GHEA Grapalat" w:hAnsi="GHEA Grapalat"/>
                <w:color w:val="000000"/>
                <w:sz w:val="24"/>
                <w:szCs w:val="24"/>
                <w:lang w:eastAsia="ru-RU"/>
              </w:rPr>
              <w:t>:</w:t>
            </w:r>
          </w:p>
          <w:p w:rsidR="00232466" w:rsidRPr="0044103D" w:rsidRDefault="00232466" w:rsidP="00AA23F4">
            <w:pPr>
              <w:spacing w:after="0" w:line="360" w:lineRule="auto"/>
              <w:ind w:left="112" w:right="124" w:firstLine="284"/>
              <w:jc w:val="center"/>
              <w:rPr>
                <w:rFonts w:ascii="GHEA Grapalat" w:hAnsi="GHEA Grapalat"/>
                <w:sz w:val="24"/>
                <w:szCs w:val="24"/>
              </w:rPr>
            </w:pPr>
            <w:proofErr w:type="spellStart"/>
            <w:r w:rsidRPr="0044103D">
              <w:rPr>
                <w:rFonts w:ascii="GHEA Grapalat" w:hAnsi="GHEA Grapalat"/>
                <w:sz w:val="24"/>
                <w:szCs w:val="24"/>
              </w:rPr>
              <w:t>Միաժամանակ</w:t>
            </w:r>
            <w:proofErr w:type="spellEnd"/>
            <w:r w:rsidRPr="0044103D">
              <w:rPr>
                <w:rFonts w:ascii="GHEA Grapalat" w:hAnsi="GHEA Grapalat"/>
                <w:sz w:val="24"/>
                <w:szCs w:val="24"/>
              </w:rPr>
              <w:t xml:space="preserve"> </w:t>
            </w:r>
            <w:proofErr w:type="spellStart"/>
            <w:r w:rsidRPr="0044103D">
              <w:rPr>
                <w:rFonts w:ascii="GHEA Grapalat" w:hAnsi="GHEA Grapalat"/>
                <w:sz w:val="24"/>
                <w:szCs w:val="24"/>
              </w:rPr>
              <w:t>տեղեկացնում</w:t>
            </w:r>
            <w:proofErr w:type="spellEnd"/>
            <w:r w:rsidRPr="0044103D">
              <w:rPr>
                <w:rFonts w:ascii="GHEA Grapalat" w:hAnsi="GHEA Grapalat"/>
                <w:sz w:val="24"/>
                <w:szCs w:val="24"/>
              </w:rPr>
              <w:t xml:space="preserve"> </w:t>
            </w:r>
            <w:proofErr w:type="spellStart"/>
            <w:r w:rsidRPr="0044103D">
              <w:rPr>
                <w:rFonts w:ascii="GHEA Grapalat" w:hAnsi="GHEA Grapalat"/>
                <w:sz w:val="24"/>
                <w:szCs w:val="24"/>
              </w:rPr>
              <w:t>ենք</w:t>
            </w:r>
            <w:proofErr w:type="spellEnd"/>
            <w:r w:rsidRPr="0044103D">
              <w:rPr>
                <w:rFonts w:ascii="GHEA Grapalat" w:hAnsi="GHEA Grapalat"/>
                <w:sz w:val="24"/>
                <w:szCs w:val="24"/>
              </w:rPr>
              <w:t xml:space="preserve">, </w:t>
            </w:r>
            <w:proofErr w:type="spellStart"/>
            <w:r w:rsidRPr="0044103D">
              <w:rPr>
                <w:rFonts w:ascii="GHEA Grapalat" w:hAnsi="GHEA Grapalat"/>
                <w:sz w:val="24"/>
                <w:szCs w:val="24"/>
              </w:rPr>
              <w:t>որ</w:t>
            </w:r>
            <w:proofErr w:type="spellEnd"/>
            <w:r w:rsidRPr="0044103D">
              <w:rPr>
                <w:rFonts w:ascii="GHEA Grapalat" w:hAnsi="GHEA Grapalat"/>
                <w:sz w:val="24"/>
                <w:szCs w:val="24"/>
              </w:rPr>
              <w:t xml:space="preserve"> </w:t>
            </w:r>
            <w:proofErr w:type="spellStart"/>
            <w:r w:rsidRPr="0044103D">
              <w:rPr>
                <w:rFonts w:ascii="GHEA Grapalat" w:hAnsi="GHEA Grapalat" w:cs="Arial"/>
                <w:sz w:val="24"/>
                <w:szCs w:val="24"/>
              </w:rPr>
              <w:t>քաղաք</w:t>
            </w:r>
            <w:proofErr w:type="spellEnd"/>
            <w:r w:rsidRPr="0044103D">
              <w:rPr>
                <w:rFonts w:ascii="GHEA Grapalat" w:hAnsi="GHEA Grapalat" w:cs="Arial"/>
                <w:sz w:val="24"/>
                <w:szCs w:val="24"/>
              </w:rPr>
              <w:t xml:space="preserve"> </w:t>
            </w:r>
            <w:proofErr w:type="spellStart"/>
            <w:r w:rsidRPr="0044103D">
              <w:rPr>
                <w:rFonts w:ascii="GHEA Grapalat" w:hAnsi="GHEA Grapalat" w:cs="Arial"/>
                <w:sz w:val="24"/>
                <w:szCs w:val="24"/>
              </w:rPr>
              <w:t>Երևան</w:t>
            </w:r>
            <w:proofErr w:type="spellEnd"/>
            <w:r w:rsidRPr="0044103D">
              <w:rPr>
                <w:rFonts w:ascii="GHEA Grapalat" w:hAnsi="GHEA Grapalat" w:cs="Arial"/>
                <w:sz w:val="24"/>
                <w:szCs w:val="24"/>
              </w:rPr>
              <w:t xml:space="preserve">, </w:t>
            </w:r>
            <w:proofErr w:type="spellStart"/>
            <w:r w:rsidRPr="0044103D">
              <w:rPr>
                <w:rFonts w:ascii="GHEA Grapalat" w:hAnsi="GHEA Grapalat" w:cs="Arial"/>
                <w:sz w:val="24"/>
                <w:szCs w:val="24"/>
              </w:rPr>
              <w:t>Ագաթանգեղոսի</w:t>
            </w:r>
            <w:proofErr w:type="spellEnd"/>
            <w:r w:rsidRPr="0044103D">
              <w:rPr>
                <w:rFonts w:ascii="GHEA Grapalat" w:hAnsi="GHEA Grapalat" w:cs="Arial"/>
                <w:sz w:val="24"/>
                <w:szCs w:val="24"/>
              </w:rPr>
              <w:t xml:space="preserve"> </w:t>
            </w:r>
            <w:proofErr w:type="spellStart"/>
            <w:r w:rsidRPr="0044103D">
              <w:rPr>
                <w:rFonts w:ascii="GHEA Grapalat" w:hAnsi="GHEA Grapalat" w:cs="Arial"/>
                <w:sz w:val="24"/>
                <w:szCs w:val="24"/>
              </w:rPr>
              <w:t>փողոց</w:t>
            </w:r>
            <w:proofErr w:type="spellEnd"/>
            <w:r w:rsidRPr="0044103D">
              <w:rPr>
                <w:rFonts w:ascii="GHEA Grapalat" w:hAnsi="GHEA Grapalat" w:cs="Arial"/>
                <w:sz w:val="24"/>
                <w:szCs w:val="24"/>
              </w:rPr>
              <w:t xml:space="preserve">, 1 </w:t>
            </w:r>
            <w:proofErr w:type="spellStart"/>
            <w:r w:rsidRPr="0044103D">
              <w:rPr>
                <w:rFonts w:ascii="GHEA Grapalat" w:hAnsi="GHEA Grapalat" w:cs="Arial"/>
                <w:sz w:val="24"/>
                <w:szCs w:val="24"/>
              </w:rPr>
              <w:t>հասցեում</w:t>
            </w:r>
            <w:proofErr w:type="spellEnd"/>
            <w:r w:rsidRPr="0044103D">
              <w:rPr>
                <w:rFonts w:ascii="GHEA Grapalat" w:hAnsi="GHEA Grapalat" w:cs="Arial"/>
                <w:sz w:val="24"/>
                <w:szCs w:val="24"/>
              </w:rPr>
              <w:t xml:space="preserve"> </w:t>
            </w:r>
            <w:proofErr w:type="spellStart"/>
            <w:r w:rsidRPr="0044103D">
              <w:rPr>
                <w:rFonts w:ascii="GHEA Grapalat" w:hAnsi="GHEA Grapalat" w:cs="Arial"/>
                <w:sz w:val="24"/>
                <w:szCs w:val="24"/>
              </w:rPr>
              <w:t>գտնվող</w:t>
            </w:r>
            <w:proofErr w:type="spellEnd"/>
            <w:r w:rsidRPr="0044103D">
              <w:rPr>
                <w:rFonts w:ascii="GHEA Grapalat" w:hAnsi="GHEA Grapalat" w:cs="Arial"/>
                <w:sz w:val="24"/>
                <w:szCs w:val="24"/>
              </w:rPr>
              <w:t xml:space="preserve">, 01-006-0305-0051 </w:t>
            </w:r>
            <w:r w:rsidRPr="0044103D">
              <w:rPr>
                <w:rFonts w:ascii="GHEA Grapalat" w:hAnsi="GHEA Grapalat"/>
                <w:sz w:val="24"/>
                <w:szCs w:val="24"/>
                <w:lang w:val="hy-AM"/>
              </w:rPr>
              <w:t xml:space="preserve">կադաստրային ծածկագրով, բնակավայրերի նպատակային նշանակության, հասարակական կառուցապատման գործառնական նշանակության, </w:t>
            </w:r>
            <w:r w:rsidRPr="0044103D">
              <w:rPr>
                <w:rFonts w:ascii="GHEA Grapalat" w:hAnsi="GHEA Grapalat"/>
                <w:sz w:val="24"/>
                <w:szCs w:val="24"/>
              </w:rPr>
              <w:t xml:space="preserve">0.57598 </w:t>
            </w:r>
            <w:r w:rsidRPr="0044103D">
              <w:rPr>
                <w:rFonts w:ascii="GHEA Grapalat" w:hAnsi="GHEA Grapalat"/>
                <w:sz w:val="24"/>
                <w:szCs w:val="24"/>
                <w:lang w:val="hy-AM"/>
              </w:rPr>
              <w:t xml:space="preserve">հա մակերեսով հողամասի, </w:t>
            </w:r>
            <w:r w:rsidRPr="0044103D">
              <w:rPr>
                <w:rFonts w:ascii="GHEA Grapalat" w:hAnsi="GHEA Grapalat"/>
                <w:sz w:val="24"/>
                <w:szCs w:val="24"/>
              </w:rPr>
              <w:t xml:space="preserve">6070.0 </w:t>
            </w:r>
            <w:proofErr w:type="spellStart"/>
            <w:r w:rsidRPr="0044103D">
              <w:rPr>
                <w:rFonts w:ascii="GHEA Grapalat" w:hAnsi="GHEA Grapalat"/>
                <w:sz w:val="24"/>
                <w:szCs w:val="24"/>
              </w:rPr>
              <w:t>քմ</w:t>
            </w:r>
            <w:proofErr w:type="spellEnd"/>
            <w:r w:rsidRPr="0044103D">
              <w:rPr>
                <w:rFonts w:ascii="GHEA Grapalat" w:hAnsi="GHEA Grapalat"/>
                <w:sz w:val="24"/>
                <w:szCs w:val="24"/>
              </w:rPr>
              <w:t xml:space="preserve"> </w:t>
            </w:r>
            <w:proofErr w:type="spellStart"/>
            <w:r w:rsidRPr="0044103D">
              <w:rPr>
                <w:rFonts w:ascii="GHEA Grapalat" w:hAnsi="GHEA Grapalat"/>
                <w:sz w:val="24"/>
                <w:szCs w:val="24"/>
              </w:rPr>
              <w:t>մակերեսով</w:t>
            </w:r>
            <w:proofErr w:type="spellEnd"/>
            <w:r w:rsidRPr="0044103D">
              <w:rPr>
                <w:rFonts w:ascii="GHEA Grapalat" w:hAnsi="GHEA Grapalat"/>
                <w:sz w:val="24"/>
                <w:szCs w:val="24"/>
              </w:rPr>
              <w:t xml:space="preserve"> </w:t>
            </w:r>
            <w:proofErr w:type="spellStart"/>
            <w:r w:rsidRPr="0044103D">
              <w:rPr>
                <w:rFonts w:ascii="GHEA Grapalat" w:hAnsi="GHEA Grapalat"/>
                <w:sz w:val="24"/>
                <w:szCs w:val="24"/>
              </w:rPr>
              <w:t>կրկեսի</w:t>
            </w:r>
            <w:proofErr w:type="spellEnd"/>
            <w:r w:rsidRPr="0044103D">
              <w:rPr>
                <w:rFonts w:ascii="GHEA Grapalat" w:hAnsi="GHEA Grapalat"/>
                <w:sz w:val="24"/>
                <w:szCs w:val="24"/>
              </w:rPr>
              <w:t xml:space="preserve"> </w:t>
            </w:r>
            <w:proofErr w:type="spellStart"/>
            <w:r w:rsidRPr="0044103D">
              <w:rPr>
                <w:rFonts w:ascii="GHEA Grapalat" w:hAnsi="GHEA Grapalat"/>
                <w:sz w:val="24"/>
                <w:szCs w:val="24"/>
              </w:rPr>
              <w:t>շենքի</w:t>
            </w:r>
            <w:proofErr w:type="spellEnd"/>
            <w:r w:rsidRPr="0044103D">
              <w:rPr>
                <w:rFonts w:ascii="GHEA Grapalat" w:hAnsi="GHEA Grapalat"/>
                <w:sz w:val="24"/>
                <w:szCs w:val="24"/>
              </w:rPr>
              <w:t xml:space="preserve"> </w:t>
            </w:r>
            <w:proofErr w:type="spellStart"/>
            <w:r w:rsidRPr="0044103D">
              <w:rPr>
                <w:rFonts w:ascii="GHEA Grapalat" w:hAnsi="GHEA Grapalat"/>
                <w:sz w:val="24"/>
                <w:szCs w:val="24"/>
              </w:rPr>
              <w:t>նկատմամբ</w:t>
            </w:r>
            <w:proofErr w:type="spellEnd"/>
            <w:r w:rsidRPr="0044103D">
              <w:rPr>
                <w:rFonts w:ascii="GHEA Grapalat" w:hAnsi="GHEA Grapalat"/>
                <w:sz w:val="24"/>
                <w:szCs w:val="24"/>
              </w:rPr>
              <w:t xml:space="preserve"> </w:t>
            </w:r>
            <w:proofErr w:type="spellStart"/>
            <w:r w:rsidRPr="0044103D">
              <w:rPr>
                <w:rFonts w:ascii="GHEA Grapalat" w:hAnsi="GHEA Grapalat"/>
                <w:sz w:val="24"/>
                <w:szCs w:val="24"/>
              </w:rPr>
              <w:t>գրանցված</w:t>
            </w:r>
            <w:proofErr w:type="spellEnd"/>
            <w:r w:rsidRPr="0044103D">
              <w:rPr>
                <w:rFonts w:ascii="GHEA Grapalat" w:hAnsi="GHEA Grapalat"/>
                <w:sz w:val="24"/>
                <w:szCs w:val="24"/>
              </w:rPr>
              <w:t xml:space="preserve"> է «</w:t>
            </w:r>
            <w:proofErr w:type="spellStart"/>
            <w:r w:rsidRPr="0044103D">
              <w:rPr>
                <w:rFonts w:ascii="GHEA Grapalat" w:hAnsi="GHEA Grapalat"/>
                <w:sz w:val="24"/>
                <w:szCs w:val="24"/>
              </w:rPr>
              <w:t>Երևանյան</w:t>
            </w:r>
            <w:proofErr w:type="spellEnd"/>
            <w:r w:rsidRPr="0044103D">
              <w:rPr>
                <w:rFonts w:ascii="GHEA Grapalat" w:hAnsi="GHEA Grapalat"/>
                <w:sz w:val="24"/>
                <w:szCs w:val="24"/>
              </w:rPr>
              <w:t xml:space="preserve"> </w:t>
            </w:r>
            <w:proofErr w:type="spellStart"/>
            <w:r w:rsidRPr="0044103D">
              <w:rPr>
                <w:rFonts w:ascii="GHEA Grapalat" w:hAnsi="GHEA Grapalat"/>
                <w:sz w:val="24"/>
                <w:szCs w:val="24"/>
              </w:rPr>
              <w:t>կրկես</w:t>
            </w:r>
            <w:proofErr w:type="spellEnd"/>
            <w:r w:rsidRPr="0044103D">
              <w:rPr>
                <w:rFonts w:ascii="GHEA Grapalat" w:hAnsi="GHEA Grapalat"/>
                <w:sz w:val="24"/>
                <w:szCs w:val="24"/>
              </w:rPr>
              <w:t xml:space="preserve">» ՍՊԸ-ի </w:t>
            </w:r>
            <w:proofErr w:type="spellStart"/>
            <w:r w:rsidRPr="0044103D">
              <w:rPr>
                <w:rFonts w:ascii="GHEA Grapalat" w:hAnsi="GHEA Grapalat"/>
                <w:sz w:val="24"/>
                <w:szCs w:val="24"/>
              </w:rPr>
              <w:t>սեփականության</w:t>
            </w:r>
            <w:proofErr w:type="spellEnd"/>
            <w:r w:rsidRPr="0044103D">
              <w:rPr>
                <w:rFonts w:ascii="GHEA Grapalat" w:hAnsi="GHEA Grapalat"/>
                <w:sz w:val="24"/>
                <w:szCs w:val="24"/>
              </w:rPr>
              <w:t xml:space="preserve"> </w:t>
            </w:r>
            <w:proofErr w:type="spellStart"/>
            <w:r w:rsidRPr="0044103D">
              <w:rPr>
                <w:rFonts w:ascii="GHEA Grapalat" w:hAnsi="GHEA Grapalat"/>
                <w:sz w:val="24"/>
                <w:szCs w:val="24"/>
              </w:rPr>
              <w:t>իրավունքը</w:t>
            </w:r>
            <w:proofErr w:type="spellEnd"/>
            <w:r w:rsidRPr="0044103D">
              <w:rPr>
                <w:rFonts w:ascii="GHEA Grapalat" w:hAnsi="GHEA Grapalat"/>
                <w:sz w:val="24"/>
                <w:szCs w:val="24"/>
              </w:rPr>
              <w:t xml:space="preserve"> </w:t>
            </w:r>
            <w:proofErr w:type="spellStart"/>
            <w:r w:rsidRPr="0044103D">
              <w:rPr>
                <w:rFonts w:ascii="GHEA Grapalat" w:hAnsi="GHEA Grapalat"/>
                <w:sz w:val="24"/>
                <w:szCs w:val="24"/>
              </w:rPr>
              <w:t>անշարժ</w:t>
            </w:r>
            <w:proofErr w:type="spellEnd"/>
            <w:r w:rsidRPr="0044103D">
              <w:rPr>
                <w:rFonts w:ascii="GHEA Grapalat" w:hAnsi="GHEA Grapalat"/>
                <w:sz w:val="24"/>
                <w:szCs w:val="24"/>
              </w:rPr>
              <w:t xml:space="preserve"> </w:t>
            </w:r>
            <w:proofErr w:type="spellStart"/>
            <w:r w:rsidRPr="0044103D">
              <w:rPr>
                <w:rFonts w:ascii="GHEA Grapalat" w:hAnsi="GHEA Grapalat"/>
                <w:sz w:val="24"/>
                <w:szCs w:val="24"/>
              </w:rPr>
              <w:t>գույքի</w:t>
            </w:r>
            <w:proofErr w:type="spellEnd"/>
            <w:r w:rsidRPr="0044103D">
              <w:rPr>
                <w:rFonts w:ascii="GHEA Grapalat" w:hAnsi="GHEA Grapalat"/>
                <w:sz w:val="24"/>
                <w:szCs w:val="24"/>
              </w:rPr>
              <w:t xml:space="preserve"> </w:t>
            </w:r>
            <w:proofErr w:type="spellStart"/>
            <w:r w:rsidRPr="0044103D">
              <w:rPr>
                <w:rFonts w:ascii="GHEA Grapalat" w:hAnsi="GHEA Grapalat"/>
                <w:sz w:val="24"/>
                <w:szCs w:val="24"/>
              </w:rPr>
              <w:t>սեփականության</w:t>
            </w:r>
            <w:proofErr w:type="spellEnd"/>
            <w:r w:rsidRPr="0044103D">
              <w:rPr>
                <w:rFonts w:ascii="GHEA Grapalat" w:hAnsi="GHEA Grapalat"/>
                <w:sz w:val="24"/>
                <w:szCs w:val="24"/>
              </w:rPr>
              <w:t xml:space="preserve"> </w:t>
            </w:r>
            <w:proofErr w:type="spellStart"/>
            <w:r w:rsidRPr="0044103D">
              <w:rPr>
                <w:rFonts w:ascii="GHEA Grapalat" w:hAnsi="GHEA Grapalat"/>
                <w:sz w:val="24"/>
                <w:szCs w:val="24"/>
              </w:rPr>
              <w:t>օգտագործման</w:t>
            </w:r>
            <w:proofErr w:type="spellEnd"/>
            <w:r w:rsidRPr="0044103D">
              <w:rPr>
                <w:rFonts w:ascii="GHEA Grapalat" w:hAnsi="GHEA Grapalat"/>
                <w:sz w:val="24"/>
                <w:szCs w:val="24"/>
              </w:rPr>
              <w:t xml:space="preserve"> </w:t>
            </w:r>
            <w:proofErr w:type="spellStart"/>
            <w:r w:rsidRPr="0044103D">
              <w:rPr>
                <w:rFonts w:ascii="GHEA Grapalat" w:hAnsi="GHEA Grapalat"/>
                <w:sz w:val="24"/>
                <w:szCs w:val="24"/>
              </w:rPr>
              <w:t>իրավունքի</w:t>
            </w:r>
            <w:proofErr w:type="spellEnd"/>
            <w:r w:rsidRPr="0044103D">
              <w:rPr>
                <w:rFonts w:ascii="GHEA Grapalat" w:hAnsi="GHEA Grapalat"/>
                <w:sz w:val="24"/>
                <w:szCs w:val="24"/>
              </w:rPr>
              <w:t xml:space="preserve"> </w:t>
            </w:r>
            <w:proofErr w:type="spellStart"/>
            <w:r w:rsidRPr="0044103D">
              <w:rPr>
                <w:rFonts w:ascii="GHEA Grapalat" w:hAnsi="GHEA Grapalat"/>
                <w:sz w:val="24"/>
                <w:szCs w:val="24"/>
              </w:rPr>
              <w:t>գրանցման</w:t>
            </w:r>
            <w:proofErr w:type="spellEnd"/>
            <w:r w:rsidRPr="0044103D">
              <w:rPr>
                <w:rFonts w:ascii="GHEA Grapalat" w:hAnsi="GHEA Grapalat"/>
                <w:sz w:val="24"/>
                <w:szCs w:val="24"/>
              </w:rPr>
              <w:t xml:space="preserve"> </w:t>
            </w:r>
            <w:r w:rsidRPr="0044103D">
              <w:rPr>
                <w:rFonts w:ascii="GHEA Grapalat" w:hAnsi="GHEA Grapalat"/>
                <w:sz w:val="24"/>
                <w:szCs w:val="24"/>
                <w:lang w:val="hy-AM"/>
              </w:rPr>
              <w:t xml:space="preserve">N </w:t>
            </w:r>
            <w:r w:rsidRPr="0044103D">
              <w:rPr>
                <w:rFonts w:ascii="GHEA Grapalat" w:hAnsi="GHEA Grapalat"/>
                <w:sz w:val="24"/>
                <w:szCs w:val="24"/>
              </w:rPr>
              <w:t xml:space="preserve">2806473 </w:t>
            </w:r>
            <w:proofErr w:type="spellStart"/>
            <w:r w:rsidRPr="0044103D">
              <w:rPr>
                <w:rFonts w:ascii="GHEA Grapalat" w:hAnsi="GHEA Grapalat"/>
                <w:sz w:val="24"/>
                <w:szCs w:val="24"/>
              </w:rPr>
              <w:t>վկայական</w:t>
            </w:r>
            <w:proofErr w:type="spellEnd"/>
            <w:r w:rsidRPr="0044103D">
              <w:rPr>
                <w:rFonts w:ascii="GHEA Grapalat" w:hAnsi="GHEA Grapalat"/>
                <w:sz w:val="24"/>
                <w:szCs w:val="24"/>
                <w:lang w:val="hy-AM"/>
              </w:rPr>
              <w:t>)</w:t>
            </w:r>
            <w:r w:rsidRPr="0044103D">
              <w:rPr>
                <w:rFonts w:ascii="GHEA Grapalat" w:hAnsi="GHEA Grapalat"/>
                <w:sz w:val="24"/>
                <w:szCs w:val="24"/>
              </w:rPr>
              <w:t>:</w:t>
            </w:r>
          </w:p>
          <w:p w:rsidR="00232466" w:rsidRPr="0044103D" w:rsidRDefault="00232466" w:rsidP="00AA23F4">
            <w:pPr>
              <w:spacing w:after="0" w:line="360" w:lineRule="auto"/>
              <w:ind w:left="112" w:right="124" w:firstLine="284"/>
              <w:jc w:val="center"/>
              <w:rPr>
                <w:rFonts w:ascii="GHEA Grapalat" w:eastAsia="Times New Roman" w:hAnsi="GHEA Grapalat" w:cs="Times New Roman"/>
                <w:bCs/>
                <w:color w:val="000000"/>
                <w:sz w:val="24"/>
                <w:szCs w:val="24"/>
                <w:lang w:val="hy-AM"/>
              </w:rPr>
            </w:pPr>
            <w:proofErr w:type="spellStart"/>
            <w:r w:rsidRPr="0044103D">
              <w:rPr>
                <w:rFonts w:ascii="GHEA Grapalat" w:hAnsi="GHEA Grapalat"/>
                <w:sz w:val="24"/>
                <w:szCs w:val="24"/>
              </w:rPr>
              <w:lastRenderedPageBreak/>
              <w:t>Նշված</w:t>
            </w:r>
            <w:proofErr w:type="spellEnd"/>
            <w:r w:rsidRPr="0044103D">
              <w:rPr>
                <w:rFonts w:ascii="GHEA Grapalat" w:hAnsi="GHEA Grapalat"/>
                <w:sz w:val="24"/>
                <w:szCs w:val="24"/>
              </w:rPr>
              <w:t xml:space="preserve">՝ </w:t>
            </w:r>
            <w:r w:rsidRPr="0044103D">
              <w:rPr>
                <w:rFonts w:ascii="GHEA Grapalat" w:hAnsi="GHEA Grapalat" w:cs="Arial"/>
                <w:sz w:val="24"/>
                <w:szCs w:val="24"/>
              </w:rPr>
              <w:t xml:space="preserve">01-006-0305-0051 </w:t>
            </w:r>
            <w:proofErr w:type="spellStart"/>
            <w:r w:rsidRPr="0044103D">
              <w:rPr>
                <w:rFonts w:ascii="GHEA Grapalat" w:hAnsi="GHEA Grapalat"/>
                <w:sz w:val="24"/>
                <w:szCs w:val="24"/>
              </w:rPr>
              <w:t>կադաստրային</w:t>
            </w:r>
            <w:proofErr w:type="spellEnd"/>
            <w:r w:rsidRPr="0044103D">
              <w:rPr>
                <w:rFonts w:ascii="GHEA Grapalat" w:hAnsi="GHEA Grapalat"/>
                <w:sz w:val="24"/>
                <w:szCs w:val="24"/>
              </w:rPr>
              <w:t xml:space="preserve"> </w:t>
            </w:r>
            <w:proofErr w:type="spellStart"/>
            <w:r w:rsidRPr="0044103D">
              <w:rPr>
                <w:rFonts w:ascii="GHEA Grapalat" w:hAnsi="GHEA Grapalat"/>
                <w:sz w:val="24"/>
                <w:szCs w:val="24"/>
              </w:rPr>
              <w:t>ծածկագրով</w:t>
            </w:r>
            <w:proofErr w:type="spellEnd"/>
            <w:r w:rsidRPr="0044103D">
              <w:rPr>
                <w:rFonts w:ascii="GHEA Grapalat" w:hAnsi="GHEA Grapalat"/>
                <w:sz w:val="24"/>
                <w:szCs w:val="24"/>
              </w:rPr>
              <w:t xml:space="preserve"> </w:t>
            </w:r>
            <w:proofErr w:type="spellStart"/>
            <w:r w:rsidRPr="0044103D">
              <w:rPr>
                <w:rFonts w:ascii="GHEA Grapalat" w:hAnsi="GHEA Grapalat"/>
                <w:sz w:val="24"/>
                <w:szCs w:val="24"/>
              </w:rPr>
              <w:t>հողամասն</w:t>
            </w:r>
            <w:proofErr w:type="spellEnd"/>
            <w:r w:rsidRPr="0044103D">
              <w:rPr>
                <w:rFonts w:ascii="GHEA Grapalat" w:hAnsi="GHEA Grapalat"/>
                <w:sz w:val="24"/>
                <w:szCs w:val="24"/>
              </w:rPr>
              <w:t xml:space="preserve"> </w:t>
            </w:r>
            <w:proofErr w:type="spellStart"/>
            <w:r w:rsidRPr="0044103D">
              <w:rPr>
                <w:rFonts w:ascii="GHEA Grapalat" w:hAnsi="GHEA Grapalat"/>
                <w:sz w:val="24"/>
                <w:szCs w:val="24"/>
              </w:rPr>
              <w:t>արտացոլված</w:t>
            </w:r>
            <w:proofErr w:type="spellEnd"/>
            <w:r w:rsidRPr="0044103D">
              <w:rPr>
                <w:rFonts w:ascii="GHEA Grapalat" w:hAnsi="GHEA Grapalat"/>
                <w:sz w:val="24"/>
                <w:szCs w:val="24"/>
              </w:rPr>
              <w:t xml:space="preserve"> է </w:t>
            </w:r>
            <w:proofErr w:type="spellStart"/>
            <w:r w:rsidRPr="0044103D">
              <w:rPr>
                <w:rFonts w:ascii="GHEA Grapalat" w:hAnsi="GHEA Grapalat"/>
                <w:sz w:val="24"/>
                <w:szCs w:val="24"/>
              </w:rPr>
              <w:t>կադաստրային</w:t>
            </w:r>
            <w:proofErr w:type="spellEnd"/>
            <w:r w:rsidRPr="0044103D">
              <w:rPr>
                <w:rFonts w:ascii="GHEA Grapalat" w:hAnsi="GHEA Grapalat"/>
                <w:sz w:val="24"/>
                <w:szCs w:val="24"/>
              </w:rPr>
              <w:t xml:space="preserve"> </w:t>
            </w:r>
            <w:proofErr w:type="spellStart"/>
            <w:r w:rsidRPr="0044103D">
              <w:rPr>
                <w:rFonts w:ascii="GHEA Grapalat" w:hAnsi="GHEA Grapalat"/>
                <w:sz w:val="24"/>
                <w:szCs w:val="24"/>
              </w:rPr>
              <w:t>քարտեզում</w:t>
            </w:r>
            <w:proofErr w:type="spellEnd"/>
            <w:r w:rsidRPr="0044103D">
              <w:rPr>
                <w:rFonts w:ascii="GHEA Grapalat" w:hAnsi="GHEA Grapalat"/>
                <w:sz w:val="24"/>
                <w:szCs w:val="24"/>
              </w:rPr>
              <w:t xml:space="preserve">, </w:t>
            </w:r>
            <w:proofErr w:type="spellStart"/>
            <w:r w:rsidRPr="0044103D">
              <w:rPr>
                <w:rFonts w:ascii="GHEA Grapalat" w:hAnsi="GHEA Grapalat"/>
                <w:sz w:val="24"/>
                <w:szCs w:val="24"/>
              </w:rPr>
              <w:t>սակայն</w:t>
            </w:r>
            <w:proofErr w:type="spellEnd"/>
            <w:r w:rsidRPr="0044103D">
              <w:rPr>
                <w:rFonts w:ascii="GHEA Grapalat" w:hAnsi="GHEA Grapalat"/>
                <w:sz w:val="24"/>
                <w:szCs w:val="24"/>
              </w:rPr>
              <w:t xml:space="preserve"> </w:t>
            </w:r>
            <w:proofErr w:type="spellStart"/>
            <w:r w:rsidRPr="0044103D">
              <w:rPr>
                <w:rFonts w:ascii="GHEA Grapalat" w:hAnsi="GHEA Grapalat"/>
                <w:sz w:val="24"/>
                <w:szCs w:val="24"/>
              </w:rPr>
              <w:t>ըստ</w:t>
            </w:r>
            <w:proofErr w:type="spellEnd"/>
            <w:r w:rsidRPr="0044103D">
              <w:rPr>
                <w:rFonts w:ascii="GHEA Grapalat" w:hAnsi="GHEA Grapalat"/>
                <w:sz w:val="24"/>
                <w:szCs w:val="24"/>
              </w:rPr>
              <w:t xml:space="preserve"> 2021 </w:t>
            </w:r>
            <w:proofErr w:type="spellStart"/>
            <w:r w:rsidRPr="0044103D">
              <w:rPr>
                <w:rFonts w:ascii="GHEA Grapalat" w:hAnsi="GHEA Grapalat"/>
                <w:sz w:val="24"/>
                <w:szCs w:val="24"/>
              </w:rPr>
              <w:t>թվականի</w:t>
            </w:r>
            <w:proofErr w:type="spellEnd"/>
            <w:r w:rsidRPr="0044103D">
              <w:rPr>
                <w:rFonts w:ascii="GHEA Grapalat" w:hAnsi="GHEA Grapalat"/>
                <w:sz w:val="24"/>
                <w:szCs w:val="24"/>
              </w:rPr>
              <w:t xml:space="preserve"> </w:t>
            </w:r>
            <w:proofErr w:type="spellStart"/>
            <w:r w:rsidRPr="0044103D">
              <w:rPr>
                <w:rFonts w:ascii="GHEA Grapalat" w:hAnsi="GHEA Grapalat"/>
                <w:sz w:val="24"/>
                <w:szCs w:val="24"/>
              </w:rPr>
              <w:t>օրթոֆոտոհատակագծի</w:t>
            </w:r>
            <w:proofErr w:type="spellEnd"/>
            <w:r w:rsidRPr="0044103D">
              <w:rPr>
                <w:rFonts w:ascii="GHEA Grapalat" w:hAnsi="GHEA Grapalat"/>
                <w:sz w:val="24"/>
                <w:szCs w:val="24"/>
              </w:rPr>
              <w:t xml:space="preserve"> </w:t>
            </w:r>
            <w:proofErr w:type="spellStart"/>
            <w:r w:rsidRPr="0044103D">
              <w:rPr>
                <w:rFonts w:ascii="GHEA Grapalat" w:hAnsi="GHEA Grapalat"/>
                <w:sz w:val="24"/>
                <w:szCs w:val="24"/>
              </w:rPr>
              <w:t>առկա</w:t>
            </w:r>
            <w:proofErr w:type="spellEnd"/>
            <w:r w:rsidRPr="0044103D">
              <w:rPr>
                <w:rFonts w:ascii="GHEA Grapalat" w:hAnsi="GHEA Grapalat"/>
                <w:sz w:val="24"/>
                <w:szCs w:val="24"/>
              </w:rPr>
              <w:t xml:space="preserve"> </w:t>
            </w:r>
            <w:proofErr w:type="spellStart"/>
            <w:r w:rsidRPr="0044103D">
              <w:rPr>
                <w:rFonts w:ascii="GHEA Grapalat" w:hAnsi="GHEA Grapalat"/>
                <w:sz w:val="24"/>
                <w:szCs w:val="24"/>
              </w:rPr>
              <w:t>են</w:t>
            </w:r>
            <w:proofErr w:type="spellEnd"/>
            <w:r w:rsidRPr="0044103D">
              <w:rPr>
                <w:rFonts w:ascii="GHEA Grapalat" w:hAnsi="GHEA Grapalat"/>
                <w:sz w:val="24"/>
                <w:szCs w:val="24"/>
              </w:rPr>
              <w:t xml:space="preserve"> </w:t>
            </w:r>
            <w:proofErr w:type="spellStart"/>
            <w:r w:rsidRPr="0044103D">
              <w:rPr>
                <w:rFonts w:ascii="GHEA Grapalat" w:hAnsi="GHEA Grapalat"/>
                <w:sz w:val="24"/>
                <w:szCs w:val="24"/>
              </w:rPr>
              <w:t>տեղադիրքի</w:t>
            </w:r>
            <w:proofErr w:type="spellEnd"/>
            <w:r w:rsidRPr="0044103D">
              <w:rPr>
                <w:rFonts w:ascii="GHEA Grapalat" w:hAnsi="GHEA Grapalat"/>
                <w:sz w:val="24"/>
                <w:szCs w:val="24"/>
              </w:rPr>
              <w:t xml:space="preserve"> </w:t>
            </w:r>
            <w:proofErr w:type="spellStart"/>
            <w:r w:rsidRPr="0044103D">
              <w:rPr>
                <w:rFonts w:ascii="GHEA Grapalat" w:hAnsi="GHEA Grapalat"/>
                <w:sz w:val="24"/>
                <w:szCs w:val="24"/>
              </w:rPr>
              <w:t>որոշակի</w:t>
            </w:r>
            <w:proofErr w:type="spellEnd"/>
            <w:r w:rsidRPr="0044103D">
              <w:rPr>
                <w:rFonts w:ascii="GHEA Grapalat" w:hAnsi="GHEA Grapalat"/>
                <w:sz w:val="24"/>
                <w:szCs w:val="24"/>
              </w:rPr>
              <w:t xml:space="preserve"> </w:t>
            </w:r>
            <w:proofErr w:type="spellStart"/>
            <w:r w:rsidRPr="0044103D">
              <w:rPr>
                <w:rFonts w:ascii="GHEA Grapalat" w:hAnsi="GHEA Grapalat"/>
                <w:sz w:val="24"/>
                <w:szCs w:val="24"/>
              </w:rPr>
              <w:t>անհամապատասխանություններ</w:t>
            </w:r>
            <w:proofErr w:type="spellEnd"/>
            <w:r w:rsidRPr="0044103D">
              <w:rPr>
                <w:rFonts w:ascii="GHEA Grapalat" w:hAnsi="GHEA Grapalat"/>
                <w:sz w:val="24"/>
                <w:szCs w:val="24"/>
              </w:rPr>
              <w:t xml:space="preserve">: </w:t>
            </w:r>
            <w:proofErr w:type="spellStart"/>
            <w:r w:rsidRPr="0044103D">
              <w:rPr>
                <w:rFonts w:ascii="GHEA Grapalat" w:hAnsi="GHEA Grapalat"/>
                <w:sz w:val="24"/>
                <w:szCs w:val="24"/>
              </w:rPr>
              <w:t>Հաշվի</w:t>
            </w:r>
            <w:proofErr w:type="spellEnd"/>
            <w:r w:rsidRPr="0044103D">
              <w:rPr>
                <w:rFonts w:ascii="GHEA Grapalat" w:hAnsi="GHEA Grapalat"/>
                <w:sz w:val="24"/>
                <w:szCs w:val="24"/>
              </w:rPr>
              <w:t xml:space="preserve"> </w:t>
            </w:r>
            <w:proofErr w:type="spellStart"/>
            <w:r w:rsidRPr="0044103D">
              <w:rPr>
                <w:rFonts w:ascii="GHEA Grapalat" w:hAnsi="GHEA Grapalat"/>
                <w:sz w:val="24"/>
                <w:szCs w:val="24"/>
              </w:rPr>
              <w:t>առնելով</w:t>
            </w:r>
            <w:proofErr w:type="spellEnd"/>
            <w:r w:rsidRPr="0044103D">
              <w:rPr>
                <w:rFonts w:ascii="GHEA Grapalat" w:hAnsi="GHEA Grapalat"/>
                <w:sz w:val="24"/>
                <w:szCs w:val="24"/>
              </w:rPr>
              <w:t xml:space="preserve">, </w:t>
            </w:r>
            <w:proofErr w:type="spellStart"/>
            <w:r w:rsidRPr="0044103D">
              <w:rPr>
                <w:rFonts w:ascii="GHEA Grapalat" w:hAnsi="GHEA Grapalat"/>
                <w:sz w:val="24"/>
                <w:szCs w:val="24"/>
              </w:rPr>
              <w:t>որ</w:t>
            </w:r>
            <w:proofErr w:type="spellEnd"/>
            <w:r w:rsidRPr="0044103D">
              <w:rPr>
                <w:rFonts w:ascii="GHEA Grapalat" w:hAnsi="GHEA Grapalat"/>
                <w:sz w:val="24"/>
                <w:szCs w:val="24"/>
              </w:rPr>
              <w:t xml:space="preserve"> </w:t>
            </w:r>
            <w:proofErr w:type="spellStart"/>
            <w:r w:rsidRPr="0044103D">
              <w:rPr>
                <w:rFonts w:ascii="GHEA Grapalat" w:hAnsi="GHEA Grapalat"/>
                <w:sz w:val="24"/>
                <w:szCs w:val="24"/>
              </w:rPr>
              <w:t>հողամասը</w:t>
            </w:r>
            <w:proofErr w:type="spellEnd"/>
            <w:r w:rsidRPr="0044103D">
              <w:rPr>
                <w:rFonts w:ascii="GHEA Grapalat" w:hAnsi="GHEA Grapalat"/>
                <w:sz w:val="24"/>
                <w:szCs w:val="24"/>
              </w:rPr>
              <w:t xml:space="preserve"> </w:t>
            </w:r>
            <w:proofErr w:type="spellStart"/>
            <w:r w:rsidRPr="0044103D">
              <w:rPr>
                <w:rFonts w:ascii="GHEA Grapalat" w:hAnsi="GHEA Grapalat"/>
                <w:sz w:val="24"/>
                <w:szCs w:val="24"/>
              </w:rPr>
              <w:t>կադաստրային</w:t>
            </w:r>
            <w:proofErr w:type="spellEnd"/>
            <w:r w:rsidRPr="0044103D">
              <w:rPr>
                <w:rFonts w:ascii="GHEA Grapalat" w:hAnsi="GHEA Grapalat"/>
                <w:sz w:val="24"/>
                <w:szCs w:val="24"/>
              </w:rPr>
              <w:t xml:space="preserve"> </w:t>
            </w:r>
            <w:proofErr w:type="spellStart"/>
            <w:r w:rsidRPr="0044103D">
              <w:rPr>
                <w:rFonts w:ascii="GHEA Grapalat" w:hAnsi="GHEA Grapalat"/>
                <w:sz w:val="24"/>
                <w:szCs w:val="24"/>
              </w:rPr>
              <w:t>քարտեզում</w:t>
            </w:r>
            <w:proofErr w:type="spellEnd"/>
            <w:r w:rsidRPr="0044103D">
              <w:rPr>
                <w:rFonts w:ascii="GHEA Grapalat" w:hAnsi="GHEA Grapalat"/>
                <w:sz w:val="24"/>
                <w:szCs w:val="24"/>
              </w:rPr>
              <w:t xml:space="preserve"> </w:t>
            </w:r>
            <w:proofErr w:type="spellStart"/>
            <w:r w:rsidRPr="0044103D">
              <w:rPr>
                <w:rFonts w:ascii="GHEA Grapalat" w:hAnsi="GHEA Grapalat"/>
                <w:sz w:val="24"/>
                <w:szCs w:val="24"/>
              </w:rPr>
              <w:t>արտացոլվել</w:t>
            </w:r>
            <w:proofErr w:type="spellEnd"/>
            <w:r w:rsidRPr="0044103D">
              <w:rPr>
                <w:rFonts w:ascii="GHEA Grapalat" w:hAnsi="GHEA Grapalat"/>
                <w:sz w:val="24"/>
                <w:szCs w:val="24"/>
              </w:rPr>
              <w:t xml:space="preserve"> է </w:t>
            </w:r>
            <w:proofErr w:type="spellStart"/>
            <w:r w:rsidRPr="0044103D">
              <w:rPr>
                <w:rFonts w:ascii="GHEA Grapalat" w:hAnsi="GHEA Grapalat"/>
                <w:sz w:val="24"/>
                <w:szCs w:val="24"/>
              </w:rPr>
              <w:t>առանց</w:t>
            </w:r>
            <w:proofErr w:type="spellEnd"/>
            <w:r w:rsidRPr="0044103D">
              <w:rPr>
                <w:rFonts w:ascii="GHEA Grapalat" w:hAnsi="GHEA Grapalat"/>
                <w:sz w:val="24"/>
                <w:szCs w:val="24"/>
              </w:rPr>
              <w:t xml:space="preserve"> </w:t>
            </w:r>
            <w:proofErr w:type="spellStart"/>
            <w:r w:rsidRPr="0044103D">
              <w:rPr>
                <w:rFonts w:ascii="GHEA Grapalat" w:hAnsi="GHEA Grapalat"/>
                <w:sz w:val="24"/>
                <w:szCs w:val="24"/>
              </w:rPr>
              <w:t>շրջադարձային</w:t>
            </w:r>
            <w:proofErr w:type="spellEnd"/>
            <w:r w:rsidRPr="0044103D">
              <w:rPr>
                <w:rFonts w:ascii="GHEA Grapalat" w:hAnsi="GHEA Grapalat"/>
                <w:sz w:val="24"/>
                <w:szCs w:val="24"/>
              </w:rPr>
              <w:t xml:space="preserve"> </w:t>
            </w:r>
            <w:proofErr w:type="spellStart"/>
            <w:r w:rsidRPr="0044103D">
              <w:rPr>
                <w:rFonts w:ascii="GHEA Grapalat" w:hAnsi="GHEA Grapalat"/>
                <w:sz w:val="24"/>
                <w:szCs w:val="24"/>
              </w:rPr>
              <w:t>կետերի</w:t>
            </w:r>
            <w:proofErr w:type="spellEnd"/>
            <w:r w:rsidRPr="0044103D">
              <w:rPr>
                <w:rFonts w:ascii="GHEA Grapalat" w:hAnsi="GHEA Grapalat"/>
                <w:sz w:val="24"/>
                <w:szCs w:val="24"/>
              </w:rPr>
              <w:t xml:space="preserve"> </w:t>
            </w:r>
            <w:proofErr w:type="spellStart"/>
            <w:r w:rsidRPr="0044103D">
              <w:rPr>
                <w:rFonts w:ascii="GHEA Grapalat" w:hAnsi="GHEA Grapalat"/>
                <w:sz w:val="24"/>
                <w:szCs w:val="24"/>
              </w:rPr>
              <w:t>կոորդինատների</w:t>
            </w:r>
            <w:proofErr w:type="spellEnd"/>
            <w:r w:rsidRPr="0044103D">
              <w:rPr>
                <w:rFonts w:ascii="GHEA Grapalat" w:hAnsi="GHEA Grapalat"/>
                <w:sz w:val="24"/>
                <w:szCs w:val="24"/>
              </w:rPr>
              <w:t xml:space="preserve">, </w:t>
            </w:r>
            <w:proofErr w:type="spellStart"/>
            <w:r w:rsidRPr="0044103D">
              <w:rPr>
                <w:rFonts w:ascii="GHEA Grapalat" w:hAnsi="GHEA Grapalat"/>
                <w:sz w:val="24"/>
                <w:szCs w:val="24"/>
              </w:rPr>
              <w:t>ուստի</w:t>
            </w:r>
            <w:proofErr w:type="spellEnd"/>
            <w:r w:rsidRPr="0044103D">
              <w:rPr>
                <w:rFonts w:ascii="GHEA Grapalat" w:hAnsi="GHEA Grapalat"/>
                <w:sz w:val="24"/>
                <w:szCs w:val="24"/>
              </w:rPr>
              <w:t xml:space="preserve"> </w:t>
            </w:r>
            <w:proofErr w:type="spellStart"/>
            <w:r w:rsidRPr="0044103D">
              <w:rPr>
                <w:rFonts w:ascii="GHEA Grapalat" w:hAnsi="GHEA Grapalat"/>
                <w:sz w:val="24"/>
                <w:szCs w:val="24"/>
              </w:rPr>
              <w:t>առաջարկում</w:t>
            </w:r>
            <w:proofErr w:type="spellEnd"/>
            <w:r w:rsidRPr="0044103D">
              <w:rPr>
                <w:rFonts w:ascii="GHEA Grapalat" w:hAnsi="GHEA Grapalat"/>
                <w:sz w:val="24"/>
                <w:szCs w:val="24"/>
              </w:rPr>
              <w:t xml:space="preserve"> </w:t>
            </w:r>
            <w:proofErr w:type="spellStart"/>
            <w:r w:rsidRPr="0044103D">
              <w:rPr>
                <w:rFonts w:ascii="GHEA Grapalat" w:hAnsi="GHEA Grapalat"/>
                <w:sz w:val="24"/>
                <w:szCs w:val="24"/>
              </w:rPr>
              <w:t>ենք</w:t>
            </w:r>
            <w:proofErr w:type="spellEnd"/>
            <w:r w:rsidRPr="0044103D">
              <w:rPr>
                <w:rFonts w:ascii="GHEA Grapalat" w:hAnsi="GHEA Grapalat"/>
                <w:sz w:val="24"/>
                <w:szCs w:val="24"/>
              </w:rPr>
              <w:t xml:space="preserve"> </w:t>
            </w:r>
            <w:proofErr w:type="spellStart"/>
            <w:r w:rsidRPr="0044103D">
              <w:rPr>
                <w:rFonts w:ascii="GHEA Grapalat" w:hAnsi="GHEA Grapalat"/>
                <w:sz w:val="24"/>
                <w:szCs w:val="24"/>
              </w:rPr>
              <w:t>այն</w:t>
            </w:r>
            <w:proofErr w:type="spellEnd"/>
            <w:r w:rsidRPr="0044103D">
              <w:rPr>
                <w:rFonts w:ascii="GHEA Grapalat" w:hAnsi="GHEA Grapalat"/>
                <w:sz w:val="24"/>
                <w:szCs w:val="24"/>
              </w:rPr>
              <w:t xml:space="preserve"> </w:t>
            </w:r>
            <w:proofErr w:type="spellStart"/>
            <w:r w:rsidRPr="0044103D">
              <w:rPr>
                <w:rFonts w:ascii="GHEA Grapalat" w:hAnsi="GHEA Grapalat"/>
                <w:sz w:val="24"/>
                <w:szCs w:val="24"/>
              </w:rPr>
              <w:t>կադաստրային</w:t>
            </w:r>
            <w:proofErr w:type="spellEnd"/>
            <w:r w:rsidRPr="0044103D">
              <w:rPr>
                <w:rFonts w:ascii="GHEA Grapalat" w:hAnsi="GHEA Grapalat"/>
                <w:sz w:val="24"/>
                <w:szCs w:val="24"/>
              </w:rPr>
              <w:t xml:space="preserve"> </w:t>
            </w:r>
            <w:proofErr w:type="spellStart"/>
            <w:r w:rsidRPr="0044103D">
              <w:rPr>
                <w:rFonts w:ascii="GHEA Grapalat" w:hAnsi="GHEA Grapalat"/>
                <w:sz w:val="24"/>
                <w:szCs w:val="24"/>
              </w:rPr>
              <w:t>քարտեզում</w:t>
            </w:r>
            <w:proofErr w:type="spellEnd"/>
            <w:r w:rsidRPr="0044103D">
              <w:rPr>
                <w:rFonts w:ascii="GHEA Grapalat" w:hAnsi="GHEA Grapalat"/>
                <w:sz w:val="24"/>
                <w:szCs w:val="24"/>
              </w:rPr>
              <w:t xml:space="preserve"> </w:t>
            </w:r>
            <w:proofErr w:type="spellStart"/>
            <w:r w:rsidRPr="0044103D">
              <w:rPr>
                <w:rFonts w:ascii="GHEA Grapalat" w:hAnsi="GHEA Grapalat"/>
                <w:sz w:val="24"/>
                <w:szCs w:val="24"/>
              </w:rPr>
              <w:t>ճշգրիտ</w:t>
            </w:r>
            <w:proofErr w:type="spellEnd"/>
            <w:r w:rsidRPr="0044103D">
              <w:rPr>
                <w:rFonts w:ascii="GHEA Grapalat" w:hAnsi="GHEA Grapalat"/>
                <w:sz w:val="24"/>
                <w:szCs w:val="24"/>
              </w:rPr>
              <w:t xml:space="preserve"> </w:t>
            </w:r>
            <w:proofErr w:type="spellStart"/>
            <w:r w:rsidRPr="0044103D">
              <w:rPr>
                <w:rFonts w:ascii="GHEA Grapalat" w:hAnsi="GHEA Grapalat"/>
                <w:sz w:val="24"/>
                <w:szCs w:val="24"/>
              </w:rPr>
              <w:t>տեղադրելու</w:t>
            </w:r>
            <w:proofErr w:type="spellEnd"/>
            <w:r w:rsidRPr="0044103D">
              <w:rPr>
                <w:rFonts w:ascii="GHEA Grapalat" w:hAnsi="GHEA Grapalat"/>
                <w:sz w:val="24"/>
                <w:szCs w:val="24"/>
              </w:rPr>
              <w:t xml:space="preserve"> </w:t>
            </w:r>
            <w:proofErr w:type="spellStart"/>
            <w:r w:rsidRPr="0044103D">
              <w:rPr>
                <w:rFonts w:ascii="GHEA Grapalat" w:hAnsi="GHEA Grapalat"/>
                <w:sz w:val="24"/>
                <w:szCs w:val="24"/>
              </w:rPr>
              <w:t>համար</w:t>
            </w:r>
            <w:proofErr w:type="spellEnd"/>
            <w:r w:rsidRPr="0044103D">
              <w:rPr>
                <w:rFonts w:ascii="GHEA Grapalat" w:hAnsi="GHEA Grapalat"/>
                <w:sz w:val="24"/>
                <w:szCs w:val="24"/>
              </w:rPr>
              <w:t xml:space="preserve"> </w:t>
            </w:r>
            <w:proofErr w:type="spellStart"/>
            <w:r w:rsidRPr="0044103D">
              <w:rPr>
                <w:rFonts w:ascii="GHEA Grapalat" w:hAnsi="GHEA Grapalat"/>
                <w:sz w:val="24"/>
                <w:szCs w:val="24"/>
              </w:rPr>
              <w:t>հետագայում</w:t>
            </w:r>
            <w:proofErr w:type="spellEnd"/>
            <w:r w:rsidRPr="0044103D">
              <w:rPr>
                <w:rFonts w:ascii="GHEA Grapalat" w:hAnsi="GHEA Grapalat"/>
                <w:sz w:val="24"/>
                <w:szCs w:val="24"/>
              </w:rPr>
              <w:t xml:space="preserve"> </w:t>
            </w:r>
            <w:proofErr w:type="spellStart"/>
            <w:r w:rsidRPr="0044103D">
              <w:rPr>
                <w:rFonts w:ascii="GHEA Grapalat" w:hAnsi="GHEA Grapalat"/>
                <w:sz w:val="24"/>
                <w:szCs w:val="24"/>
              </w:rPr>
              <w:t>սահմանված</w:t>
            </w:r>
            <w:proofErr w:type="spellEnd"/>
            <w:r w:rsidRPr="0044103D">
              <w:rPr>
                <w:rFonts w:ascii="GHEA Grapalat" w:hAnsi="GHEA Grapalat"/>
                <w:sz w:val="24"/>
                <w:szCs w:val="24"/>
              </w:rPr>
              <w:t xml:space="preserve"> </w:t>
            </w:r>
            <w:proofErr w:type="spellStart"/>
            <w:r w:rsidRPr="0044103D">
              <w:rPr>
                <w:rFonts w:ascii="GHEA Grapalat" w:hAnsi="GHEA Grapalat"/>
                <w:sz w:val="24"/>
                <w:szCs w:val="24"/>
              </w:rPr>
              <w:t>կարգով</w:t>
            </w:r>
            <w:proofErr w:type="spellEnd"/>
            <w:r w:rsidRPr="0044103D">
              <w:rPr>
                <w:rFonts w:ascii="GHEA Grapalat" w:hAnsi="GHEA Grapalat"/>
                <w:sz w:val="24"/>
                <w:szCs w:val="24"/>
              </w:rPr>
              <w:t xml:space="preserve"> </w:t>
            </w:r>
            <w:proofErr w:type="spellStart"/>
            <w:r w:rsidRPr="0044103D">
              <w:rPr>
                <w:rFonts w:ascii="GHEA Grapalat" w:hAnsi="GHEA Grapalat"/>
                <w:sz w:val="24"/>
                <w:szCs w:val="24"/>
              </w:rPr>
              <w:t>ներկայացնել</w:t>
            </w:r>
            <w:proofErr w:type="spellEnd"/>
            <w:r w:rsidRPr="0044103D">
              <w:rPr>
                <w:rFonts w:ascii="GHEA Grapalat" w:hAnsi="GHEA Grapalat"/>
                <w:sz w:val="24"/>
                <w:szCs w:val="24"/>
              </w:rPr>
              <w:t xml:space="preserve"> WGS-84 (ARMREF</w:t>
            </w:r>
            <w:r w:rsidR="003C6F1F">
              <w:rPr>
                <w:rFonts w:ascii="GHEA Grapalat" w:hAnsi="GHEA Grapalat"/>
                <w:sz w:val="24"/>
                <w:szCs w:val="24"/>
              </w:rPr>
              <w:t xml:space="preserve"> </w:t>
            </w:r>
            <w:r w:rsidRPr="0044103D">
              <w:rPr>
                <w:rFonts w:ascii="GHEA Grapalat" w:hAnsi="GHEA Grapalat"/>
                <w:sz w:val="24"/>
                <w:szCs w:val="24"/>
              </w:rPr>
              <w:t xml:space="preserve">02) </w:t>
            </w:r>
            <w:proofErr w:type="spellStart"/>
            <w:r w:rsidRPr="0044103D">
              <w:rPr>
                <w:rFonts w:ascii="GHEA Grapalat" w:hAnsi="GHEA Grapalat"/>
                <w:sz w:val="24"/>
                <w:szCs w:val="24"/>
              </w:rPr>
              <w:t>ազգային</w:t>
            </w:r>
            <w:proofErr w:type="spellEnd"/>
            <w:r w:rsidRPr="0044103D">
              <w:rPr>
                <w:rFonts w:ascii="GHEA Grapalat" w:hAnsi="GHEA Grapalat"/>
                <w:sz w:val="24"/>
                <w:szCs w:val="24"/>
              </w:rPr>
              <w:t xml:space="preserve"> </w:t>
            </w:r>
            <w:proofErr w:type="spellStart"/>
            <w:r w:rsidRPr="0044103D">
              <w:rPr>
                <w:rFonts w:ascii="GHEA Grapalat" w:hAnsi="GHEA Grapalat"/>
                <w:sz w:val="24"/>
                <w:szCs w:val="24"/>
              </w:rPr>
              <w:t>գեոդեզիական</w:t>
            </w:r>
            <w:proofErr w:type="spellEnd"/>
            <w:r w:rsidRPr="0044103D">
              <w:rPr>
                <w:rFonts w:ascii="GHEA Grapalat" w:hAnsi="GHEA Grapalat"/>
                <w:sz w:val="24"/>
                <w:szCs w:val="24"/>
              </w:rPr>
              <w:t xml:space="preserve"> </w:t>
            </w:r>
            <w:proofErr w:type="spellStart"/>
            <w:r w:rsidRPr="0044103D">
              <w:rPr>
                <w:rFonts w:ascii="GHEA Grapalat" w:hAnsi="GHEA Grapalat"/>
                <w:sz w:val="24"/>
                <w:szCs w:val="24"/>
              </w:rPr>
              <w:t>կոորդինատային</w:t>
            </w:r>
            <w:proofErr w:type="spellEnd"/>
            <w:r w:rsidRPr="0044103D">
              <w:rPr>
                <w:rFonts w:ascii="GHEA Grapalat" w:hAnsi="GHEA Grapalat"/>
                <w:sz w:val="24"/>
                <w:szCs w:val="24"/>
              </w:rPr>
              <w:t xml:space="preserve"> </w:t>
            </w:r>
            <w:proofErr w:type="spellStart"/>
            <w:r w:rsidRPr="0044103D">
              <w:rPr>
                <w:rFonts w:ascii="GHEA Grapalat" w:hAnsi="GHEA Grapalat"/>
                <w:sz w:val="24"/>
                <w:szCs w:val="24"/>
              </w:rPr>
              <w:t>համակարգով</w:t>
            </w:r>
            <w:proofErr w:type="spellEnd"/>
            <w:r w:rsidRPr="0044103D">
              <w:rPr>
                <w:rFonts w:ascii="GHEA Grapalat" w:hAnsi="GHEA Grapalat"/>
                <w:sz w:val="24"/>
                <w:szCs w:val="24"/>
              </w:rPr>
              <w:t xml:space="preserve"> </w:t>
            </w:r>
            <w:proofErr w:type="spellStart"/>
            <w:r w:rsidRPr="0044103D">
              <w:rPr>
                <w:rFonts w:ascii="GHEA Grapalat" w:hAnsi="GHEA Grapalat"/>
                <w:sz w:val="24"/>
                <w:szCs w:val="24"/>
              </w:rPr>
              <w:t>կազմված</w:t>
            </w:r>
            <w:proofErr w:type="spellEnd"/>
            <w:r w:rsidRPr="0044103D">
              <w:rPr>
                <w:rFonts w:ascii="GHEA Grapalat" w:hAnsi="GHEA Grapalat"/>
                <w:sz w:val="24"/>
                <w:szCs w:val="24"/>
              </w:rPr>
              <w:t xml:space="preserve"> </w:t>
            </w:r>
            <w:proofErr w:type="spellStart"/>
            <w:r w:rsidRPr="0044103D">
              <w:rPr>
                <w:rFonts w:ascii="GHEA Grapalat" w:hAnsi="GHEA Grapalat"/>
                <w:sz w:val="24"/>
                <w:szCs w:val="24"/>
              </w:rPr>
              <w:t>hողամասի</w:t>
            </w:r>
            <w:proofErr w:type="spellEnd"/>
            <w:r w:rsidRPr="0044103D">
              <w:rPr>
                <w:rFonts w:ascii="GHEA Grapalat" w:hAnsi="GHEA Grapalat"/>
                <w:sz w:val="24"/>
                <w:szCs w:val="24"/>
              </w:rPr>
              <w:t xml:space="preserve"> </w:t>
            </w:r>
            <w:proofErr w:type="spellStart"/>
            <w:r w:rsidRPr="0044103D">
              <w:rPr>
                <w:rFonts w:ascii="GHEA Grapalat" w:hAnsi="GHEA Grapalat"/>
                <w:sz w:val="24"/>
                <w:szCs w:val="24"/>
              </w:rPr>
              <w:t>հատակագիծ</w:t>
            </w:r>
            <w:proofErr w:type="spellEnd"/>
            <w:r w:rsidRPr="0044103D">
              <w:rPr>
                <w:rFonts w:ascii="GHEA Grapalat" w:hAnsi="GHEA Grapalat"/>
                <w:sz w:val="24"/>
                <w:szCs w:val="24"/>
              </w:rPr>
              <w:t xml:space="preserve">՝ </w:t>
            </w:r>
            <w:proofErr w:type="spellStart"/>
            <w:r w:rsidRPr="0044103D">
              <w:rPr>
                <w:rFonts w:ascii="GHEA Grapalat" w:hAnsi="GHEA Grapalat"/>
                <w:sz w:val="24"/>
                <w:szCs w:val="24"/>
              </w:rPr>
              <w:t>հաստատված</w:t>
            </w:r>
            <w:proofErr w:type="spellEnd"/>
            <w:r w:rsidRPr="0044103D">
              <w:rPr>
                <w:rFonts w:ascii="GHEA Grapalat" w:hAnsi="GHEA Grapalat"/>
                <w:sz w:val="24"/>
                <w:szCs w:val="24"/>
              </w:rPr>
              <w:t xml:space="preserve"> </w:t>
            </w:r>
            <w:proofErr w:type="spellStart"/>
            <w:r w:rsidRPr="0044103D">
              <w:rPr>
                <w:rFonts w:ascii="GHEA Grapalat" w:hAnsi="GHEA Grapalat"/>
                <w:sz w:val="24"/>
                <w:szCs w:val="24"/>
              </w:rPr>
              <w:t>համայնքի</w:t>
            </w:r>
            <w:proofErr w:type="spellEnd"/>
            <w:r w:rsidRPr="0044103D">
              <w:rPr>
                <w:rFonts w:ascii="GHEA Grapalat" w:hAnsi="GHEA Grapalat"/>
                <w:sz w:val="24"/>
                <w:szCs w:val="24"/>
              </w:rPr>
              <w:t xml:space="preserve"> </w:t>
            </w:r>
            <w:proofErr w:type="spellStart"/>
            <w:r w:rsidRPr="0044103D">
              <w:rPr>
                <w:rFonts w:ascii="GHEA Grapalat" w:hAnsi="GHEA Grapalat"/>
                <w:sz w:val="24"/>
                <w:szCs w:val="24"/>
              </w:rPr>
              <w:t>ղեկավարի</w:t>
            </w:r>
            <w:proofErr w:type="spellEnd"/>
            <w:r w:rsidRPr="0044103D">
              <w:rPr>
                <w:rFonts w:ascii="GHEA Grapalat" w:hAnsi="GHEA Grapalat"/>
                <w:sz w:val="24"/>
                <w:szCs w:val="24"/>
              </w:rPr>
              <w:t xml:space="preserve"> </w:t>
            </w:r>
            <w:proofErr w:type="spellStart"/>
            <w:r w:rsidRPr="0044103D">
              <w:rPr>
                <w:rFonts w:ascii="GHEA Grapalat" w:hAnsi="GHEA Grapalat"/>
                <w:sz w:val="24"/>
                <w:szCs w:val="24"/>
              </w:rPr>
              <w:t>կողմից</w:t>
            </w:r>
            <w:proofErr w:type="spellEnd"/>
            <w:r w:rsidR="003C6F1F">
              <w:rPr>
                <w:rFonts w:ascii="GHEA Grapalat" w:hAnsi="GHEA Grapalat"/>
                <w:sz w:val="24"/>
                <w:szCs w:val="24"/>
              </w:rPr>
              <w:t>:</w:t>
            </w:r>
          </w:p>
        </w:tc>
        <w:tc>
          <w:tcPr>
            <w:tcW w:w="4409" w:type="dxa"/>
            <w:tcBorders>
              <w:top w:val="outset" w:sz="6" w:space="0" w:color="auto"/>
              <w:left w:val="outset" w:sz="6" w:space="0" w:color="auto"/>
              <w:bottom w:val="outset" w:sz="6" w:space="0" w:color="auto"/>
              <w:right w:val="outset" w:sz="6" w:space="0" w:color="auto"/>
            </w:tcBorders>
            <w:shd w:val="clear" w:color="auto" w:fill="FFFFFF"/>
            <w:vAlign w:val="center"/>
          </w:tcPr>
          <w:p w:rsidR="00232466" w:rsidRDefault="00E2752A" w:rsidP="006A26EA">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lastRenderedPageBreak/>
              <w:t>Չի ը</w:t>
            </w:r>
            <w:r w:rsidR="003C6F1F">
              <w:rPr>
                <w:rFonts w:ascii="GHEA Grapalat" w:eastAsia="Times New Roman" w:hAnsi="GHEA Grapalat" w:cs="Times New Roman"/>
                <w:bCs/>
                <w:color w:val="000000"/>
                <w:sz w:val="24"/>
                <w:szCs w:val="24"/>
                <w:lang w:val="hy-AM"/>
              </w:rPr>
              <w:t xml:space="preserve">նդունվել </w:t>
            </w:r>
          </w:p>
          <w:p w:rsidR="003C6F1F" w:rsidRPr="003C6F1F" w:rsidRDefault="003C6F1F" w:rsidP="006A26EA">
            <w:pPr>
              <w:spacing w:after="0" w:line="360" w:lineRule="auto"/>
              <w:jc w:val="center"/>
              <w:rPr>
                <w:rFonts w:ascii="GHEA Grapalat" w:eastAsia="Times New Roman" w:hAnsi="GHEA Grapalat" w:cs="Times New Roman"/>
                <w:bCs/>
                <w:color w:val="000000"/>
                <w:sz w:val="24"/>
                <w:szCs w:val="24"/>
                <w:lang w:val="hy-AM"/>
              </w:rPr>
            </w:pPr>
            <w:r>
              <w:rPr>
                <w:rFonts w:ascii="GHEA Grapalat" w:hAnsi="GHEA Grapalat"/>
                <w:sz w:val="24"/>
                <w:szCs w:val="24"/>
                <w:lang w:val="hy-AM"/>
              </w:rPr>
              <w:t xml:space="preserve">Կադաստրի կոմիտե </w:t>
            </w:r>
            <w:r w:rsidRPr="003C6F1F">
              <w:rPr>
                <w:rFonts w:ascii="GHEA Grapalat" w:hAnsi="GHEA Grapalat"/>
                <w:sz w:val="24"/>
                <w:szCs w:val="24"/>
                <w:lang w:val="hy-AM"/>
              </w:rPr>
              <w:t>WGS-84 (ARMREF 02) ազգային գեոդեզիական կոորդինատային համակարգով կազմված hողամասի հատակագիծ՝ հաստատված համայնքի ղեկավարի կողմից</w:t>
            </w:r>
            <w:r>
              <w:rPr>
                <w:rFonts w:ascii="GHEA Grapalat" w:hAnsi="GHEA Grapalat"/>
                <w:sz w:val="24"/>
                <w:szCs w:val="24"/>
                <w:lang w:val="hy-AM"/>
              </w:rPr>
              <w:t xml:space="preserve"> ներկայացնելը դուրս է ՀՀ ՏԿԵՆ պետակա</w:t>
            </w:r>
            <w:bookmarkStart w:id="0" w:name="_GoBack"/>
            <w:bookmarkEnd w:id="0"/>
            <w:r>
              <w:rPr>
                <w:rFonts w:ascii="GHEA Grapalat" w:hAnsi="GHEA Grapalat"/>
                <w:sz w:val="24"/>
                <w:szCs w:val="24"/>
                <w:lang w:val="hy-AM"/>
              </w:rPr>
              <w:t>ն գույքի կառավարման կոմիտեի գործառույթներից, քանի որ գույքն արդեն իսկ հանդիսանում է այլ սուբյեկտի սեփականություն։</w:t>
            </w:r>
          </w:p>
        </w:tc>
      </w:tr>
      <w:tr w:rsidR="003E152E" w:rsidRPr="000A2E64" w:rsidTr="00BA260A">
        <w:trPr>
          <w:tblCellSpacing w:w="0" w:type="dxa"/>
          <w:jc w:val="center"/>
        </w:trPr>
        <w:tc>
          <w:tcPr>
            <w:tcW w:w="566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E152E" w:rsidRPr="0044103D" w:rsidRDefault="003E152E" w:rsidP="0044103D">
            <w:pPr>
              <w:spacing w:after="0" w:line="360" w:lineRule="auto"/>
              <w:ind w:left="112" w:right="124" w:firstLine="284"/>
              <w:jc w:val="both"/>
              <w:rPr>
                <w:rFonts w:ascii="GHEA Grapalat" w:eastAsia="Times New Roman" w:hAnsi="GHEA Grapalat" w:cs="Times New Roman"/>
                <w:bCs/>
                <w:color w:val="000000"/>
                <w:sz w:val="24"/>
                <w:szCs w:val="24"/>
                <w:lang w:val="hy-AM"/>
              </w:rPr>
            </w:pPr>
            <w:r w:rsidRPr="0044103D">
              <w:rPr>
                <w:rFonts w:ascii="GHEA Grapalat" w:eastAsia="Times New Roman" w:hAnsi="GHEA Grapalat" w:cs="Times New Roman"/>
                <w:bCs/>
                <w:color w:val="000000"/>
                <w:sz w:val="24"/>
                <w:szCs w:val="24"/>
                <w:lang w:val="hy-AM"/>
              </w:rPr>
              <w:lastRenderedPageBreak/>
              <w:t xml:space="preserve">     </w:t>
            </w:r>
            <w:r w:rsidR="00037BDD" w:rsidRPr="0044103D">
              <w:rPr>
                <w:rFonts w:ascii="GHEA Grapalat" w:eastAsia="Times New Roman" w:hAnsi="GHEA Grapalat" w:cs="Times New Roman"/>
                <w:bCs/>
                <w:color w:val="000000"/>
                <w:sz w:val="24"/>
                <w:szCs w:val="24"/>
                <w:lang w:val="hy-AM"/>
              </w:rPr>
              <w:t xml:space="preserve"> </w:t>
            </w:r>
            <w:r w:rsidRPr="0044103D">
              <w:rPr>
                <w:rFonts w:ascii="GHEA Grapalat" w:eastAsia="Times New Roman" w:hAnsi="GHEA Grapalat" w:cs="Times New Roman"/>
                <w:bCs/>
                <w:color w:val="000000"/>
                <w:sz w:val="24"/>
                <w:szCs w:val="24"/>
                <w:lang w:val="hy-AM"/>
              </w:rPr>
              <w:t xml:space="preserve">2. </w:t>
            </w:r>
            <w:r w:rsidR="000A2E64" w:rsidRPr="0044103D">
              <w:rPr>
                <w:rFonts w:ascii="GHEA Grapalat" w:eastAsia="Times New Roman" w:hAnsi="GHEA Grapalat" w:cs="Times New Roman"/>
                <w:color w:val="000000"/>
                <w:sz w:val="24"/>
                <w:szCs w:val="24"/>
                <w:lang w:val="hy-AM" w:eastAsia="ru-RU"/>
              </w:rPr>
              <w:t>ՀՀ ֆինանսների նախարարություն</w:t>
            </w:r>
          </w:p>
        </w:tc>
        <w:tc>
          <w:tcPr>
            <w:tcW w:w="4409"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3E152E" w:rsidRPr="00F849D4" w:rsidRDefault="000A2E64" w:rsidP="0044103D">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color w:val="000000"/>
                <w:sz w:val="24"/>
                <w:szCs w:val="24"/>
                <w:lang w:val="hy-AM" w:eastAsia="ru-RU"/>
              </w:rPr>
              <w:t>1</w:t>
            </w:r>
            <w:r w:rsidR="0044103D">
              <w:rPr>
                <w:rFonts w:ascii="GHEA Grapalat" w:eastAsia="Times New Roman" w:hAnsi="GHEA Grapalat" w:cs="Times New Roman"/>
                <w:color w:val="000000"/>
                <w:sz w:val="24"/>
                <w:szCs w:val="24"/>
                <w:lang w:val="hy-AM" w:eastAsia="ru-RU"/>
              </w:rPr>
              <w:t>8</w:t>
            </w:r>
            <w:r>
              <w:rPr>
                <w:rFonts w:ascii="GHEA Grapalat" w:eastAsia="Times New Roman" w:hAnsi="GHEA Grapalat" w:cs="Times New Roman"/>
                <w:color w:val="000000"/>
                <w:sz w:val="24"/>
                <w:szCs w:val="24"/>
                <w:lang w:val="hy-AM" w:eastAsia="ru-RU"/>
              </w:rPr>
              <w:t>.05</w:t>
            </w:r>
            <w:r w:rsidR="006B6B27">
              <w:rPr>
                <w:rFonts w:ascii="GHEA Grapalat" w:eastAsia="Times New Roman" w:hAnsi="GHEA Grapalat" w:cs="Times New Roman"/>
                <w:color w:val="000000"/>
                <w:sz w:val="24"/>
                <w:szCs w:val="24"/>
                <w:lang w:val="hy-AM" w:eastAsia="ru-RU"/>
              </w:rPr>
              <w:t>.202</w:t>
            </w:r>
            <w:r w:rsidR="00E1087F">
              <w:rPr>
                <w:rFonts w:ascii="GHEA Grapalat" w:eastAsia="Times New Roman" w:hAnsi="GHEA Grapalat" w:cs="Times New Roman"/>
                <w:color w:val="000000"/>
                <w:sz w:val="24"/>
                <w:szCs w:val="24"/>
                <w:lang w:val="hy-AM" w:eastAsia="ru-RU"/>
              </w:rPr>
              <w:t>3</w:t>
            </w:r>
            <w:r w:rsidR="006B6B27">
              <w:rPr>
                <w:rFonts w:ascii="GHEA Grapalat" w:eastAsia="Times New Roman" w:hAnsi="GHEA Grapalat" w:cs="Times New Roman"/>
                <w:color w:val="000000"/>
                <w:sz w:val="24"/>
                <w:szCs w:val="24"/>
                <w:lang w:val="hy-AM" w:eastAsia="ru-RU"/>
              </w:rPr>
              <w:t>թ.</w:t>
            </w:r>
          </w:p>
        </w:tc>
      </w:tr>
      <w:tr w:rsidR="003E152E" w:rsidRPr="000A2E64" w:rsidTr="00BA260A">
        <w:trPr>
          <w:trHeight w:val="351"/>
          <w:tblCellSpacing w:w="0" w:type="dxa"/>
          <w:jc w:val="center"/>
        </w:trPr>
        <w:tc>
          <w:tcPr>
            <w:tcW w:w="566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E152E" w:rsidRPr="0044103D" w:rsidRDefault="003E152E" w:rsidP="0044103D">
            <w:pPr>
              <w:spacing w:after="0" w:line="360" w:lineRule="auto"/>
              <w:ind w:left="112" w:right="124" w:firstLine="284"/>
              <w:jc w:val="both"/>
              <w:rPr>
                <w:rFonts w:ascii="GHEA Grapalat" w:eastAsia="Times New Roman" w:hAnsi="GHEA Grapalat" w:cs="Times New Roman"/>
                <w:bCs/>
                <w:color w:val="000000"/>
                <w:sz w:val="24"/>
                <w:szCs w:val="24"/>
                <w:lang w:val="hy-AM"/>
              </w:rPr>
            </w:pPr>
          </w:p>
        </w:tc>
        <w:tc>
          <w:tcPr>
            <w:tcW w:w="4409"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3E152E" w:rsidRDefault="006B6B27" w:rsidP="000E1880">
            <w:pPr>
              <w:spacing w:after="0" w:line="360" w:lineRule="auto"/>
              <w:jc w:val="center"/>
              <w:rPr>
                <w:rFonts w:ascii="GHEA Grapalat" w:eastAsia="Times New Roman" w:hAnsi="GHEA Grapalat" w:cs="Times New Roman"/>
                <w:bCs/>
                <w:color w:val="000000"/>
                <w:sz w:val="24"/>
                <w:szCs w:val="24"/>
                <w:lang w:val="hy-AM"/>
              </w:rPr>
            </w:pPr>
            <w:r w:rsidRPr="009B00E1">
              <w:rPr>
                <w:rFonts w:ascii="GHEA Grapalat" w:eastAsia="Times New Roman" w:hAnsi="GHEA Grapalat" w:cs="Times New Roman"/>
                <w:color w:val="000000"/>
                <w:sz w:val="24"/>
                <w:szCs w:val="24"/>
                <w:lang w:val="hy-AM" w:eastAsia="ru-RU"/>
              </w:rPr>
              <w:t>N</w:t>
            </w:r>
            <w:r w:rsidR="00397B08">
              <w:rPr>
                <w:rFonts w:ascii="GHEA Grapalat" w:eastAsia="Times New Roman" w:hAnsi="GHEA Grapalat" w:cs="Times New Roman"/>
                <w:color w:val="000000"/>
                <w:sz w:val="24"/>
                <w:szCs w:val="24"/>
                <w:lang w:val="hy-AM" w:eastAsia="ru-RU"/>
              </w:rPr>
              <w:t xml:space="preserve"> </w:t>
            </w:r>
            <w:r w:rsidR="0044103D" w:rsidRPr="0044103D">
              <w:rPr>
                <w:rFonts w:ascii="GHEA Grapalat" w:eastAsia="Times New Roman" w:hAnsi="GHEA Grapalat" w:cs="Times New Roman"/>
                <w:color w:val="000000"/>
                <w:sz w:val="24"/>
                <w:szCs w:val="24"/>
                <w:lang w:val="hy-AM" w:eastAsia="ru-RU"/>
              </w:rPr>
              <w:t>01/9-1/9792-2023</w:t>
            </w:r>
          </w:p>
        </w:tc>
      </w:tr>
      <w:tr w:rsidR="00E1087F" w:rsidRPr="00855CC7" w:rsidTr="00BA260A">
        <w:trPr>
          <w:trHeight w:val="351"/>
          <w:tblCellSpacing w:w="0" w:type="dxa"/>
          <w:jc w:val="center"/>
        </w:trPr>
        <w:tc>
          <w:tcPr>
            <w:tcW w:w="5662" w:type="dxa"/>
            <w:tcBorders>
              <w:top w:val="outset" w:sz="6" w:space="0" w:color="auto"/>
              <w:left w:val="outset" w:sz="6" w:space="0" w:color="auto"/>
              <w:bottom w:val="outset" w:sz="6" w:space="0" w:color="auto"/>
              <w:right w:val="outset" w:sz="6" w:space="0" w:color="auto"/>
            </w:tcBorders>
            <w:shd w:val="clear" w:color="auto" w:fill="FFFFFF"/>
            <w:vAlign w:val="center"/>
          </w:tcPr>
          <w:p w:rsidR="00232466" w:rsidRPr="0044103D" w:rsidRDefault="00232466" w:rsidP="00AA23F4">
            <w:pPr>
              <w:spacing w:after="0" w:line="360" w:lineRule="auto"/>
              <w:ind w:left="112" w:right="124" w:firstLine="284"/>
              <w:jc w:val="center"/>
              <w:rPr>
                <w:rFonts w:ascii="GHEA Grapalat" w:eastAsia="Times New Roman" w:hAnsi="GHEA Grapalat"/>
                <w:sz w:val="24"/>
                <w:szCs w:val="24"/>
                <w:lang w:val="hy-AM"/>
              </w:rPr>
            </w:pPr>
            <w:r w:rsidRPr="0044103D">
              <w:rPr>
                <w:rFonts w:ascii="GHEA Grapalat" w:eastAsia="Times New Roman" w:hAnsi="GHEA Grapalat"/>
                <w:sz w:val="24"/>
                <w:szCs w:val="24"/>
                <w:lang w:val="hy-AM"/>
              </w:rPr>
              <w:t>Ձեր 2023 թվականի մայիսի 5-ի N ԳՍ//12877-2023 գրությամբ ներկայացված «Հայաստանի Հանրապետության կառավարության 2020 թվականի դեկտեմբերի 3-ի N 1972-Ա որոշման մեջ փոփոխություն և լրացումներ կատարելու մասին» ՀՀ կառավարության որոշման նախագծի վերաբերյալ (այսուհետ` Նախագիծ) հայտնում ենք հետևյալը.</w:t>
            </w:r>
          </w:p>
          <w:p w:rsidR="00232466" w:rsidRPr="0044103D" w:rsidRDefault="00232466" w:rsidP="0044103D">
            <w:pPr>
              <w:spacing w:after="0" w:line="360" w:lineRule="auto"/>
              <w:ind w:left="112" w:right="124" w:firstLine="284"/>
              <w:jc w:val="both"/>
              <w:rPr>
                <w:rFonts w:ascii="GHEA Grapalat" w:eastAsia="Calibri" w:hAnsi="GHEA Grapalat"/>
                <w:sz w:val="24"/>
                <w:szCs w:val="24"/>
                <w:lang w:val="hy-AM"/>
              </w:rPr>
            </w:pPr>
            <w:r w:rsidRPr="0044103D">
              <w:rPr>
                <w:rFonts w:ascii="GHEA Grapalat" w:hAnsi="GHEA Grapalat"/>
                <w:color w:val="000000"/>
                <w:sz w:val="24"/>
                <w:szCs w:val="24"/>
                <w:lang w:val="hy-AM"/>
              </w:rPr>
              <w:t xml:space="preserve">Նախագծով առաջարկվում է երկարացնել </w:t>
            </w:r>
            <w:r w:rsidRPr="0044103D">
              <w:rPr>
                <w:rFonts w:ascii="GHEA Grapalat" w:hAnsi="GHEA Grapalat"/>
                <w:sz w:val="24"/>
                <w:szCs w:val="24"/>
                <w:lang w:val="hy-AM"/>
              </w:rPr>
              <w:t xml:space="preserve">«Երևանյան կրկես» ՍՊԸ-ի (Ընկերություն) </w:t>
            </w:r>
            <w:r w:rsidRPr="0044103D">
              <w:rPr>
                <w:rFonts w:ascii="GHEA Grapalat" w:hAnsi="GHEA Grapalat"/>
                <w:sz w:val="24"/>
                <w:szCs w:val="24"/>
                <w:lang w:val="hy-AM"/>
              </w:rPr>
              <w:lastRenderedPageBreak/>
              <w:t xml:space="preserve">ներդրումային ծրագրով նախատեսված </w:t>
            </w:r>
            <w:r w:rsidRPr="0044103D">
              <w:rPr>
                <w:rFonts w:ascii="GHEA Grapalat" w:hAnsi="GHEA Grapalat"/>
                <w:color w:val="000000"/>
                <w:sz w:val="24"/>
                <w:szCs w:val="24"/>
                <w:lang w:val="hy-AM"/>
              </w:rPr>
              <w:t xml:space="preserve">շենքի շինարարական աշխատանքների և աշխատատեղերի ստեղծման ժամկետները` սահմանելով ս.թ. դեկտեմբերի 31-ը։ Միաժամանակ, </w:t>
            </w:r>
            <w:r w:rsidRPr="0044103D">
              <w:rPr>
                <w:rFonts w:ascii="GHEA Grapalat" w:hAnsi="GHEA Grapalat"/>
                <w:sz w:val="24"/>
                <w:szCs w:val="24"/>
                <w:lang w:val="hy-AM"/>
              </w:rPr>
              <w:t>առաջարկվում է սահմանել նաև, որ նշված պարտավորություններից որևէ մեկն Ընկերության կողմից չկատարելու դեպքում վերջինս պարտավորվում է երեք ամիս շարունակ վճարել տուգանք գույքի՝ տվյալ պահին գործող շուկայական արժեքին մոտարկված կադաստրային արժեքի 0</w:t>
            </w:r>
            <w:r w:rsidRPr="0044103D">
              <w:rPr>
                <w:rFonts w:ascii="GHEA Grapalat" w:eastAsia="Times New Roman" w:hAnsi="GHEA Grapalat"/>
                <w:sz w:val="24"/>
                <w:szCs w:val="24"/>
                <w:lang w:val="hy-AM"/>
              </w:rPr>
              <w:t>.</w:t>
            </w:r>
            <w:r w:rsidRPr="0044103D">
              <w:rPr>
                <w:rFonts w:ascii="GHEA Grapalat" w:hAnsi="GHEA Grapalat"/>
                <w:sz w:val="24"/>
                <w:szCs w:val="24"/>
                <w:lang w:val="hy-AM"/>
              </w:rPr>
              <w:t>1 %-ի չափով, իսկ 3-րդ ամսվա վերջի դրությամբ նախատեսված պարտավորություններից որևէ մեկը չկատարելու դեպքում պայմանագիրը ենթակա է լուծման։</w:t>
            </w:r>
          </w:p>
          <w:p w:rsidR="00232466" w:rsidRPr="0044103D" w:rsidRDefault="00232466" w:rsidP="00AA23F4">
            <w:pPr>
              <w:spacing w:after="0" w:line="360" w:lineRule="auto"/>
              <w:ind w:left="112" w:right="124" w:firstLine="284"/>
              <w:jc w:val="center"/>
              <w:rPr>
                <w:rFonts w:ascii="GHEA Grapalat" w:hAnsi="GHEA Grapalat"/>
                <w:sz w:val="24"/>
                <w:szCs w:val="24"/>
                <w:lang w:val="hy-AM"/>
              </w:rPr>
            </w:pPr>
            <w:r w:rsidRPr="0044103D">
              <w:rPr>
                <w:rFonts w:ascii="GHEA Grapalat" w:hAnsi="GHEA Grapalat"/>
                <w:sz w:val="24"/>
                <w:szCs w:val="24"/>
                <w:lang w:val="hy-AM"/>
              </w:rPr>
              <w:t>Նախագծի հիմնավորման համաձայն՝ ՀՀ ՏԿԵՆ պետական գույքի կառավարության կոմիտեի (այսուհետ՝ Կոմիտե) և Ընկերության միջև 08</w:t>
            </w:r>
            <w:r w:rsidRPr="0044103D">
              <w:rPr>
                <w:rFonts w:ascii="GHEA Grapalat" w:eastAsia="Times New Roman" w:hAnsi="GHEA Grapalat"/>
                <w:sz w:val="24"/>
                <w:szCs w:val="24"/>
                <w:lang w:val="hy-AM"/>
              </w:rPr>
              <w:t>.12.</w:t>
            </w:r>
            <w:r w:rsidRPr="0044103D">
              <w:rPr>
                <w:rFonts w:ascii="GHEA Grapalat" w:hAnsi="GHEA Grapalat"/>
                <w:sz w:val="24"/>
                <w:szCs w:val="24"/>
                <w:lang w:val="hy-AM"/>
              </w:rPr>
              <w:t>2006թ</w:t>
            </w:r>
            <w:r w:rsidRPr="0044103D">
              <w:rPr>
                <w:rFonts w:ascii="GHEA Grapalat" w:eastAsia="Times New Roman" w:hAnsi="GHEA Grapalat"/>
                <w:sz w:val="24"/>
                <w:szCs w:val="24"/>
                <w:lang w:val="hy-AM"/>
              </w:rPr>
              <w:t>.</w:t>
            </w:r>
            <w:r w:rsidRPr="0044103D">
              <w:rPr>
                <w:rFonts w:ascii="GHEA Grapalat" w:hAnsi="GHEA Grapalat"/>
                <w:sz w:val="24"/>
                <w:szCs w:val="24"/>
                <w:lang w:val="hy-AM"/>
              </w:rPr>
              <w:t xml:space="preserve"> կնքված պետական գույքի օտարման թիվ 356-Օ պայմանագրով (այսուհետ՝ Պայմանագիր) Ընկերությունը ստանձնել է պարտավորություն՝ ամբողջությամբ ավարտել շենքի շինարարական աշխատանքները մինչև 2021 թվականի դեկտեմբերի 31-ը, որի դրությամբ կատարված ներդրումների ընդհանուր ծավալը պետք է կազմի 6.0 մլրդ դրամ (ՀՀ կառավարության 03</w:t>
            </w:r>
            <w:r w:rsidRPr="0044103D">
              <w:rPr>
                <w:rFonts w:ascii="GHEA Grapalat" w:eastAsia="Times New Roman" w:hAnsi="GHEA Grapalat"/>
                <w:sz w:val="24"/>
                <w:szCs w:val="24"/>
                <w:lang w:val="hy-AM"/>
              </w:rPr>
              <w:t>.</w:t>
            </w:r>
            <w:r w:rsidRPr="0044103D">
              <w:rPr>
                <w:rFonts w:ascii="GHEA Grapalat" w:hAnsi="GHEA Grapalat"/>
                <w:sz w:val="24"/>
                <w:szCs w:val="24"/>
                <w:lang w:val="hy-AM"/>
              </w:rPr>
              <w:t>12</w:t>
            </w:r>
            <w:r w:rsidRPr="0044103D">
              <w:rPr>
                <w:rFonts w:ascii="GHEA Grapalat" w:eastAsia="Times New Roman" w:hAnsi="GHEA Grapalat"/>
                <w:sz w:val="24"/>
                <w:szCs w:val="24"/>
                <w:lang w:val="hy-AM"/>
              </w:rPr>
              <w:t>.</w:t>
            </w:r>
            <w:r w:rsidRPr="0044103D">
              <w:rPr>
                <w:rFonts w:ascii="GHEA Grapalat" w:hAnsi="GHEA Grapalat"/>
                <w:sz w:val="24"/>
                <w:szCs w:val="24"/>
                <w:lang w:val="hy-AM"/>
              </w:rPr>
              <w:t>2020թ. N 1972-Ա որոշման  3-րդ կետի հիման վրա կնքված համաձայնագրի արդյունքում):</w:t>
            </w:r>
          </w:p>
          <w:p w:rsidR="00232466" w:rsidRPr="0044103D" w:rsidRDefault="00232466" w:rsidP="00AA23F4">
            <w:pPr>
              <w:spacing w:after="0" w:line="360" w:lineRule="auto"/>
              <w:ind w:left="112" w:right="124" w:firstLine="284"/>
              <w:jc w:val="center"/>
              <w:rPr>
                <w:rFonts w:ascii="GHEA Grapalat" w:hAnsi="GHEA Grapalat"/>
                <w:sz w:val="24"/>
                <w:szCs w:val="24"/>
                <w:lang w:val="hy-AM"/>
              </w:rPr>
            </w:pPr>
            <w:r w:rsidRPr="0044103D">
              <w:rPr>
                <w:rFonts w:ascii="GHEA Grapalat" w:hAnsi="GHEA Grapalat"/>
                <w:sz w:val="24"/>
                <w:szCs w:val="24"/>
                <w:lang w:val="hy-AM"/>
              </w:rPr>
              <w:lastRenderedPageBreak/>
              <w:t xml:space="preserve">Այս կապակցությամբ հայտնում ենք, որ հստակեցված չէ, թե մինչ այդ Պայմանագրով ինչ ժամկետներ և պարտավորություններ են եղել սահմանված, և/կամ ինչ իրավական ակտերի հիման վրա է կնքվել Պայմանագիրը: Բացի այդ, Որոշմամբ Ընկերությանը ներվել է </w:t>
            </w:r>
            <w:r w:rsidRPr="0044103D">
              <w:rPr>
                <w:rFonts w:ascii="GHEA Grapalat" w:hAnsi="GHEA Grapalat"/>
                <w:color w:val="000000" w:themeColor="text1"/>
                <w:sz w:val="24"/>
                <w:szCs w:val="24"/>
                <w:lang w:val="hy-AM"/>
              </w:rPr>
              <w:t>Պ</w:t>
            </w:r>
            <w:r w:rsidRPr="0044103D">
              <w:rPr>
                <w:rFonts w:ascii="GHEA Grapalat" w:hAnsi="GHEA Grapalat"/>
                <w:sz w:val="24"/>
                <w:szCs w:val="24"/>
                <w:lang w:val="hy-AM"/>
              </w:rPr>
              <w:t>այմանագրով ստանձնած ներդրումների չկատարման արդյունքում հաշվարկված 7,200.0 հազ. դրամ տույժերի գծով պարտավորությունները:</w:t>
            </w:r>
          </w:p>
          <w:p w:rsidR="00232466" w:rsidRPr="0044103D" w:rsidRDefault="00232466" w:rsidP="00AA23F4">
            <w:pPr>
              <w:spacing w:after="0" w:line="360" w:lineRule="auto"/>
              <w:ind w:left="112" w:right="124" w:firstLine="284"/>
              <w:jc w:val="center"/>
              <w:rPr>
                <w:rFonts w:ascii="GHEA Grapalat" w:hAnsi="GHEA Grapalat"/>
                <w:color w:val="000000"/>
                <w:sz w:val="24"/>
                <w:szCs w:val="24"/>
                <w:lang w:val="hy-AM"/>
              </w:rPr>
            </w:pPr>
            <w:r w:rsidRPr="0044103D">
              <w:rPr>
                <w:rFonts w:ascii="GHEA Grapalat" w:hAnsi="GHEA Grapalat"/>
                <w:sz w:val="24"/>
                <w:szCs w:val="24"/>
                <w:lang w:val="hy-AM"/>
              </w:rPr>
              <w:t>Հ</w:t>
            </w:r>
            <w:r w:rsidRPr="0044103D">
              <w:rPr>
                <w:rFonts w:ascii="GHEA Grapalat" w:hAnsi="GHEA Grapalat"/>
                <w:color w:val="000000"/>
                <w:sz w:val="24"/>
                <w:szCs w:val="24"/>
                <w:lang w:val="hy-AM"/>
              </w:rPr>
              <w:t>ամաձայն Նախագծին կից ներկայացված տեղեկատվության` ներդրումային պարտավորություններն ամբողջությամբ կատարվել են, սակայն ամբողջությամբ չեն ավարտվել շենքի շինարարական աշխատանքները և չեն ստեղծվել աշխատատեղերը։</w:t>
            </w:r>
          </w:p>
          <w:p w:rsidR="00232466" w:rsidRPr="0044103D" w:rsidRDefault="00232466" w:rsidP="00AA23F4">
            <w:pPr>
              <w:spacing w:after="0" w:line="360" w:lineRule="auto"/>
              <w:ind w:left="112" w:right="124" w:firstLine="284"/>
              <w:jc w:val="center"/>
              <w:rPr>
                <w:rFonts w:ascii="GHEA Grapalat" w:hAnsi="GHEA Grapalat"/>
                <w:color w:val="000000"/>
                <w:sz w:val="24"/>
                <w:szCs w:val="24"/>
                <w:lang w:val="hy-AM"/>
              </w:rPr>
            </w:pPr>
            <w:r w:rsidRPr="0044103D">
              <w:rPr>
                <w:rFonts w:ascii="GHEA Grapalat" w:hAnsi="GHEA Grapalat"/>
                <w:color w:val="000000"/>
                <w:sz w:val="24"/>
                <w:szCs w:val="24"/>
                <w:lang w:val="hy-AM"/>
              </w:rPr>
              <w:t>Հաշվի առնելով վերոնշյալը` հայտնում ենք, որ Նախագծի վերաբերյալ հստակ դիրքորոշում կարող ենք տրամադրել Պայմանագրի և դրա կնքման համար հիմք հանդիսացող իրավական ակտերի ամբողջական տեղեկատվության ներկայացման դեպքում միայն:</w:t>
            </w:r>
          </w:p>
          <w:p w:rsidR="00232466" w:rsidRPr="0044103D" w:rsidRDefault="00232466" w:rsidP="00AA23F4">
            <w:pPr>
              <w:spacing w:after="0" w:line="360" w:lineRule="auto"/>
              <w:ind w:left="112" w:right="124" w:firstLine="284"/>
              <w:jc w:val="center"/>
              <w:rPr>
                <w:rFonts w:ascii="GHEA Grapalat" w:hAnsi="GHEA Grapalat"/>
                <w:color w:val="000000"/>
                <w:sz w:val="24"/>
                <w:szCs w:val="24"/>
                <w:lang w:val="hy-AM"/>
              </w:rPr>
            </w:pPr>
            <w:r w:rsidRPr="0044103D">
              <w:rPr>
                <w:rFonts w:ascii="GHEA Grapalat" w:hAnsi="GHEA Grapalat"/>
                <w:color w:val="000000"/>
                <w:sz w:val="24"/>
                <w:szCs w:val="24"/>
                <w:lang w:val="hy-AM"/>
              </w:rPr>
              <w:t xml:space="preserve">Միաժամանակ առաջարկում ենք հստակեցնել նաև, թե 2021թ դեկտեմբերի 31-ից հետո ընկած ժամանակաշրջանում ստանձնած պարտավորությունների չկատարման հետ կապված Կոմիտեի կողմից ինչ միջոցներ են </w:t>
            </w:r>
            <w:r w:rsidRPr="0044103D">
              <w:rPr>
                <w:rFonts w:ascii="GHEA Grapalat" w:hAnsi="GHEA Grapalat"/>
                <w:color w:val="000000"/>
                <w:sz w:val="24"/>
                <w:szCs w:val="24"/>
                <w:lang w:val="hy-AM"/>
              </w:rPr>
              <w:lastRenderedPageBreak/>
              <w:t>ձեռնարկվել, արդյոք սահմանված եղել են տույժեր, և եթե՝ այո, ապա դրանց վճարումն իրականացվել է, թե՝ ոչ։</w:t>
            </w:r>
          </w:p>
          <w:p w:rsidR="00E1087F" w:rsidRPr="0044103D" w:rsidRDefault="00232466" w:rsidP="00AA23F4">
            <w:pPr>
              <w:spacing w:after="0" w:line="360" w:lineRule="auto"/>
              <w:ind w:left="112" w:right="124" w:firstLine="284"/>
              <w:jc w:val="center"/>
              <w:rPr>
                <w:rFonts w:ascii="GHEA Grapalat" w:eastAsia="Times New Roman" w:hAnsi="GHEA Grapalat" w:cs="Times New Roman"/>
                <w:bCs/>
                <w:color w:val="000000"/>
                <w:sz w:val="24"/>
                <w:szCs w:val="24"/>
                <w:lang w:val="hy-AM"/>
              </w:rPr>
            </w:pPr>
            <w:r w:rsidRPr="00FF696F">
              <w:rPr>
                <w:rFonts w:ascii="GHEA Grapalat" w:hAnsi="GHEA Grapalat"/>
                <w:sz w:val="24"/>
                <w:szCs w:val="24"/>
                <w:lang w:val="hy-AM"/>
              </w:rPr>
              <w:t>Պետության առջև ստանձնած պարտավորությունների շարունակական չկատարումը կանխելու նպատակով առաջարկում ենք դիտարկել նաև՝ նշված հնարավոր տույժերի առաջացման պարագայում այլևս ներման մեխանիզմներ չկիրառելու նպատակահարմարությունը, ինչպես նաև Նախագծով սահմանել դրույթ, որ ստանձնած պարտավորություններից որևէ մեկի չկատարման հիմքով պայմանագրի լուծման դեպքում Ընկերության կողմից իրականացված ներդրումները ենթակա չեն վերադարձման</w:t>
            </w:r>
            <w:r w:rsidR="00AD0EFC" w:rsidRPr="00FF696F">
              <w:rPr>
                <w:rFonts w:ascii="GHEA Grapalat" w:hAnsi="GHEA Grapalat"/>
                <w:sz w:val="24"/>
                <w:szCs w:val="24"/>
                <w:lang w:val="hy-AM"/>
              </w:rPr>
              <w:t>։</w:t>
            </w:r>
          </w:p>
        </w:tc>
        <w:tc>
          <w:tcPr>
            <w:tcW w:w="4409" w:type="dxa"/>
            <w:tcBorders>
              <w:top w:val="outset" w:sz="6" w:space="0" w:color="auto"/>
              <w:left w:val="outset" w:sz="6" w:space="0" w:color="auto"/>
              <w:bottom w:val="outset" w:sz="6" w:space="0" w:color="auto"/>
              <w:right w:val="outset" w:sz="6" w:space="0" w:color="auto"/>
            </w:tcBorders>
            <w:shd w:val="clear" w:color="auto" w:fill="FFFFFF"/>
            <w:vAlign w:val="center"/>
          </w:tcPr>
          <w:p w:rsidR="00BA260A" w:rsidRPr="00693801" w:rsidRDefault="00BA260A" w:rsidP="00AA23F4">
            <w:pPr>
              <w:pStyle w:val="NormalWeb"/>
              <w:shd w:val="clear" w:color="auto" w:fill="FFFFFF"/>
              <w:spacing w:line="360" w:lineRule="auto"/>
              <w:ind w:left="129" w:right="142" w:firstLine="283"/>
              <w:jc w:val="center"/>
              <w:rPr>
                <w:rFonts w:ascii="GHEA Grapalat" w:eastAsiaTheme="minorHAnsi" w:hAnsi="GHEA Grapalat" w:cstheme="minorBidi"/>
                <w:bCs w:val="0"/>
                <w:i w:val="0"/>
                <w:sz w:val="24"/>
                <w:szCs w:val="24"/>
                <w:lang w:val="hy-AM"/>
              </w:rPr>
            </w:pPr>
            <w:r w:rsidRPr="00693801">
              <w:rPr>
                <w:rFonts w:ascii="GHEA Grapalat" w:eastAsiaTheme="minorHAnsi" w:hAnsi="GHEA Grapalat" w:cstheme="minorBidi"/>
                <w:bCs w:val="0"/>
                <w:i w:val="0"/>
                <w:sz w:val="24"/>
                <w:szCs w:val="24"/>
                <w:lang w:val="hy-AM"/>
              </w:rPr>
              <w:lastRenderedPageBreak/>
              <w:t xml:space="preserve">ՀՀ կառավարությանն առընթեր պետական գույքի կառավարման վարչության և «Երևանյան կրկես» ՍՊ ընկերության (այսուհետ՝ Ընկերություն) միջև 2006 թվականի </w:t>
            </w:r>
            <w:r w:rsidR="00855CC7" w:rsidRPr="00693801">
              <w:rPr>
                <w:rFonts w:ascii="GHEA Grapalat" w:eastAsiaTheme="minorHAnsi" w:hAnsi="GHEA Grapalat" w:cstheme="minorBidi"/>
                <w:bCs w:val="0"/>
                <w:i w:val="0"/>
                <w:sz w:val="24"/>
                <w:szCs w:val="24"/>
                <w:lang w:val="hy-AM"/>
              </w:rPr>
              <w:t xml:space="preserve">փետրվարի 14-ին, իսկ նույն թվականի ապրիլի </w:t>
            </w:r>
            <w:r w:rsidR="00277DB7" w:rsidRPr="00693801">
              <w:rPr>
                <w:rFonts w:ascii="GHEA Grapalat" w:eastAsiaTheme="minorHAnsi" w:hAnsi="GHEA Grapalat" w:cstheme="minorBidi"/>
                <w:bCs w:val="0"/>
                <w:i w:val="0"/>
                <w:sz w:val="24"/>
                <w:szCs w:val="24"/>
                <w:lang w:val="hy-AM"/>
              </w:rPr>
              <w:t xml:space="preserve"> 20</w:t>
            </w:r>
            <w:r w:rsidRPr="00693801">
              <w:rPr>
                <w:rFonts w:ascii="GHEA Grapalat" w:eastAsiaTheme="minorHAnsi" w:hAnsi="GHEA Grapalat" w:cstheme="minorBidi"/>
                <w:bCs w:val="0"/>
                <w:i w:val="0"/>
                <w:sz w:val="24"/>
                <w:szCs w:val="24"/>
                <w:lang w:val="hy-AM"/>
              </w:rPr>
              <w:t xml:space="preserve">-ին </w:t>
            </w:r>
            <w:r w:rsidR="00855CC7" w:rsidRPr="00693801">
              <w:rPr>
                <w:rFonts w:ascii="GHEA Grapalat" w:eastAsiaTheme="minorHAnsi" w:hAnsi="GHEA Grapalat" w:cstheme="minorBidi"/>
                <w:bCs w:val="0"/>
                <w:i w:val="0"/>
                <w:sz w:val="24"/>
                <w:szCs w:val="24"/>
                <w:lang w:val="hy-AM"/>
              </w:rPr>
              <w:t xml:space="preserve">նոտարական վավերացմամբ </w:t>
            </w:r>
            <w:r w:rsidRPr="00693801">
              <w:rPr>
                <w:rFonts w:ascii="GHEA Grapalat" w:eastAsiaTheme="minorHAnsi" w:hAnsi="GHEA Grapalat" w:cstheme="minorBidi"/>
                <w:bCs w:val="0"/>
                <w:i w:val="0"/>
                <w:sz w:val="24"/>
                <w:szCs w:val="24"/>
                <w:lang w:val="hy-AM"/>
              </w:rPr>
              <w:t xml:space="preserve">կնքված պետական գույքի օտարման թիվ 356-Օ պայմանագրի (այսուհետ՝ </w:t>
            </w:r>
            <w:r w:rsidRPr="00693801">
              <w:rPr>
                <w:rFonts w:ascii="GHEA Grapalat" w:eastAsiaTheme="minorHAnsi" w:hAnsi="GHEA Grapalat" w:cstheme="minorBidi"/>
                <w:bCs w:val="0"/>
                <w:i w:val="0"/>
                <w:sz w:val="24"/>
                <w:szCs w:val="24"/>
                <w:lang w:val="hy-AM"/>
              </w:rPr>
              <w:lastRenderedPageBreak/>
              <w:t xml:space="preserve">Պայմանագիր) համաձայն՝ Ընկերությունը ստանձնել </w:t>
            </w:r>
            <w:r w:rsidR="00855CC7" w:rsidRPr="00693801">
              <w:rPr>
                <w:rFonts w:ascii="GHEA Grapalat" w:eastAsiaTheme="minorHAnsi" w:hAnsi="GHEA Grapalat" w:cstheme="minorBidi"/>
                <w:bCs w:val="0"/>
                <w:i w:val="0"/>
                <w:sz w:val="24"/>
                <w:szCs w:val="24"/>
                <w:lang w:val="hy-AM"/>
              </w:rPr>
              <w:t xml:space="preserve">է </w:t>
            </w:r>
            <w:r w:rsidRPr="00693801">
              <w:rPr>
                <w:rFonts w:ascii="GHEA Grapalat" w:eastAsiaTheme="minorHAnsi" w:hAnsi="GHEA Grapalat" w:cstheme="minorBidi"/>
                <w:bCs w:val="0"/>
                <w:i w:val="0"/>
                <w:sz w:val="24"/>
                <w:szCs w:val="24"/>
                <w:lang w:val="hy-AM"/>
              </w:rPr>
              <w:t>ամբողջությամբ ավարտել շենքի շինարարական աշխատանքները 2021 թվականի դեկտեմբերի 31-ին, որի դրությամբ կատարված ներդրումների ընդհանուր ծավալը պետք է կազմի 6.000.000.000 դրամ գումար։ Միաժամանակ շինարարական աշխատանքների ավարտից հետո մեկ տարվա ընթացքում (մինչև 2022 թվականի դեկտեմբերի 31-ը) կնքել աշխատանքային պայմանագրեր 30 աշխատակցի հետ՝ այն կնքելու պահին «Նվազագույն ամսական աշխատավարձի մասին» օրենքով սահմանված նվազագույն աշխատավարձի չափով։</w:t>
            </w:r>
          </w:p>
          <w:p w:rsidR="00BA260A" w:rsidRPr="00693801" w:rsidRDefault="009F294A" w:rsidP="00AA23F4">
            <w:pPr>
              <w:pStyle w:val="NormalWeb"/>
              <w:shd w:val="clear" w:color="auto" w:fill="FFFFFF"/>
              <w:spacing w:line="360" w:lineRule="auto"/>
              <w:ind w:left="129" w:right="142" w:firstLine="283"/>
              <w:jc w:val="center"/>
              <w:rPr>
                <w:rFonts w:ascii="GHEA Grapalat" w:eastAsiaTheme="minorHAnsi" w:hAnsi="GHEA Grapalat" w:cstheme="minorBidi"/>
                <w:bCs w:val="0"/>
                <w:i w:val="0"/>
                <w:sz w:val="24"/>
                <w:szCs w:val="24"/>
                <w:lang w:val="hy-AM"/>
              </w:rPr>
            </w:pPr>
            <w:r w:rsidRPr="00693801">
              <w:rPr>
                <w:rFonts w:ascii="GHEA Grapalat" w:eastAsiaTheme="minorHAnsi" w:hAnsi="GHEA Grapalat" w:cstheme="minorBidi"/>
                <w:bCs w:val="0"/>
                <w:i w:val="0"/>
                <w:sz w:val="24"/>
                <w:szCs w:val="24"/>
                <w:lang w:val="hy-AM"/>
              </w:rPr>
              <w:t>Ն</w:t>
            </w:r>
            <w:r w:rsidR="00BA260A" w:rsidRPr="00693801">
              <w:rPr>
                <w:rFonts w:ascii="GHEA Grapalat" w:eastAsiaTheme="minorHAnsi" w:hAnsi="GHEA Grapalat" w:cstheme="minorBidi"/>
                <w:bCs w:val="0"/>
                <w:i w:val="0"/>
                <w:sz w:val="24"/>
                <w:szCs w:val="24"/>
                <w:lang w:val="hy-AM"/>
              </w:rPr>
              <w:t xml:space="preserve">երդրումային պարտավորություններն ըստ Ընկերության կողմից ներկայացված գնահատման հաշվետվությունների և այլ փաստաթղթերի՝ կատարվել են ամբողջությամբ, սակայն ամբողջությամբ չեն ավարտվել շենքի շինարարական աշխատանքները և չեն ստեղծվել </w:t>
            </w:r>
            <w:r w:rsidR="00BA260A" w:rsidRPr="00693801">
              <w:rPr>
                <w:rFonts w:ascii="GHEA Grapalat" w:eastAsiaTheme="minorHAnsi" w:hAnsi="GHEA Grapalat" w:cstheme="minorBidi"/>
                <w:bCs w:val="0"/>
                <w:i w:val="0"/>
                <w:sz w:val="24"/>
                <w:szCs w:val="24"/>
                <w:lang w:val="hy-AM"/>
              </w:rPr>
              <w:lastRenderedPageBreak/>
              <w:t>աշխատատեղերը։ Աշխատատեղերի ստեղծման պարտավորությունը հնարավոր կլիներ իրականացնել, եթե ավարտված լիներ  շինարարական աշխատանքները։</w:t>
            </w:r>
          </w:p>
          <w:p w:rsidR="00BA260A" w:rsidRPr="00693801" w:rsidRDefault="00BA260A" w:rsidP="00AA23F4">
            <w:pPr>
              <w:pStyle w:val="NormalWeb"/>
              <w:shd w:val="clear" w:color="auto" w:fill="FFFFFF"/>
              <w:spacing w:line="360" w:lineRule="auto"/>
              <w:ind w:left="129" w:right="142" w:firstLine="283"/>
              <w:jc w:val="center"/>
              <w:rPr>
                <w:rFonts w:ascii="GHEA Grapalat" w:eastAsiaTheme="minorHAnsi" w:hAnsi="GHEA Grapalat" w:cstheme="minorBidi"/>
                <w:bCs w:val="0"/>
                <w:i w:val="0"/>
                <w:sz w:val="24"/>
                <w:szCs w:val="24"/>
                <w:lang w:val="hy-AM"/>
              </w:rPr>
            </w:pPr>
            <w:r w:rsidRPr="00693801">
              <w:rPr>
                <w:rFonts w:ascii="GHEA Grapalat" w:eastAsiaTheme="minorHAnsi" w:hAnsi="GHEA Grapalat" w:cstheme="minorBidi"/>
                <w:bCs w:val="0"/>
                <w:i w:val="0"/>
                <w:sz w:val="24"/>
                <w:szCs w:val="24"/>
                <w:lang w:val="hy-AM"/>
              </w:rPr>
              <w:t>Միաժամանակ բարձրացված այն հարցին թե ինչ իրավական ակտի հիմքով է կնքվել Պայմանագիրը, ապա հայտնում ենք, որ ՀՀ կառավարության որոշման հիմքով և բոլոր փոփոխությունները իրականացվել են ՀՀ կառավարության որոշման հիմքով։ Ինչ վերաբերում է Կոմիտեի կողմից հաշվարկված 7 200 000 ՀՀ դրամ տուգանքի գումարին, ապա ՀՀ կառավարության 03.12.2020 թվականի թիվ 1972-Ա որոշման հիմքով</w:t>
            </w:r>
            <w:r w:rsidR="00FA6C3E" w:rsidRPr="00693801">
              <w:rPr>
                <w:rFonts w:ascii="GHEA Grapalat" w:eastAsiaTheme="minorHAnsi" w:hAnsi="GHEA Grapalat" w:cstheme="minorBidi"/>
                <w:bCs w:val="0"/>
                <w:i w:val="0"/>
                <w:sz w:val="24"/>
                <w:szCs w:val="24"/>
                <w:lang w:val="hy-AM"/>
              </w:rPr>
              <w:t xml:space="preserve"> այն</w:t>
            </w:r>
            <w:r w:rsidRPr="00693801">
              <w:rPr>
                <w:rFonts w:ascii="GHEA Grapalat" w:eastAsiaTheme="minorHAnsi" w:hAnsi="GHEA Grapalat" w:cstheme="minorBidi"/>
                <w:bCs w:val="0"/>
                <w:i w:val="0"/>
                <w:sz w:val="24"/>
                <w:szCs w:val="24"/>
                <w:lang w:val="hy-AM"/>
              </w:rPr>
              <w:t xml:space="preserve"> ներվել է։</w:t>
            </w:r>
          </w:p>
          <w:p w:rsidR="00BA260A" w:rsidRPr="00693801" w:rsidRDefault="00BA260A" w:rsidP="00AA23F4">
            <w:pPr>
              <w:pStyle w:val="NormalWeb"/>
              <w:shd w:val="clear" w:color="auto" w:fill="FFFFFF"/>
              <w:spacing w:line="360" w:lineRule="auto"/>
              <w:ind w:left="129" w:right="142" w:firstLine="283"/>
              <w:jc w:val="center"/>
              <w:rPr>
                <w:rFonts w:ascii="GHEA Grapalat" w:eastAsiaTheme="minorHAnsi" w:hAnsi="GHEA Grapalat" w:cstheme="minorBidi"/>
                <w:bCs w:val="0"/>
                <w:i w:val="0"/>
                <w:sz w:val="24"/>
                <w:szCs w:val="24"/>
                <w:lang w:val="hy-AM"/>
              </w:rPr>
            </w:pPr>
            <w:r w:rsidRPr="00693801">
              <w:rPr>
                <w:rFonts w:ascii="GHEA Grapalat" w:eastAsiaTheme="minorHAnsi" w:hAnsi="GHEA Grapalat" w:cstheme="minorBidi"/>
                <w:bCs w:val="0"/>
                <w:i w:val="0"/>
                <w:sz w:val="24"/>
                <w:szCs w:val="24"/>
                <w:lang w:val="hy-AM"/>
              </w:rPr>
              <w:t xml:space="preserve">Ինչ վերաբերվում է 2021 թվականի ավարտից հետո չկատարված պարտավորության համար հաշվարկված տուգանքի գումարին, ապա հայտնում ենք, որ ՀՀ կառավարության որոշմամբ և Պայմանագրով նախատեսված չի եղել դրույթ այն մասին, որ Ընկերության կողմից </w:t>
            </w:r>
            <w:r w:rsidRPr="00693801">
              <w:rPr>
                <w:rFonts w:ascii="GHEA Grapalat" w:eastAsiaTheme="minorHAnsi" w:hAnsi="GHEA Grapalat" w:cstheme="minorBidi"/>
                <w:bCs w:val="0"/>
                <w:i w:val="0"/>
                <w:sz w:val="24"/>
                <w:szCs w:val="24"/>
                <w:lang w:val="hy-AM"/>
              </w:rPr>
              <w:lastRenderedPageBreak/>
              <w:t>ամբողջությամբ շենքի շինարարական աշխատանքները չավարտելու դեպքում կհաշվարկվի տուգանք։</w:t>
            </w:r>
          </w:p>
          <w:p w:rsidR="00277DB7" w:rsidRPr="00693801" w:rsidRDefault="00B44126" w:rsidP="00AA23F4">
            <w:pPr>
              <w:pStyle w:val="NormalWeb"/>
              <w:shd w:val="clear" w:color="auto" w:fill="FFFFFF"/>
              <w:spacing w:line="360" w:lineRule="auto"/>
              <w:ind w:left="129" w:right="142" w:firstLine="283"/>
              <w:jc w:val="center"/>
              <w:rPr>
                <w:rFonts w:ascii="GHEA Grapalat" w:eastAsiaTheme="minorHAnsi" w:hAnsi="GHEA Grapalat" w:cstheme="minorBidi"/>
                <w:bCs w:val="0"/>
                <w:i w:val="0"/>
                <w:sz w:val="24"/>
                <w:szCs w:val="24"/>
                <w:lang w:val="hy-AM"/>
              </w:rPr>
            </w:pPr>
            <w:r w:rsidRPr="00693801">
              <w:rPr>
                <w:rFonts w:ascii="GHEA Grapalat" w:eastAsiaTheme="minorHAnsi" w:hAnsi="GHEA Grapalat" w:cstheme="minorBidi"/>
                <w:bCs w:val="0"/>
                <w:i w:val="0"/>
                <w:sz w:val="24"/>
                <w:szCs w:val="24"/>
                <w:lang w:val="hy-AM"/>
              </w:rPr>
              <w:t>Պետական գույքի կառավարման կոմիտեն համակարծիք է ՀՀ ֆինանսների նախարարության դիրքորոշմանը</w:t>
            </w:r>
            <w:r w:rsidR="00277DB7" w:rsidRPr="00693801">
              <w:rPr>
                <w:rFonts w:ascii="GHEA Grapalat" w:eastAsiaTheme="minorHAnsi" w:hAnsi="GHEA Grapalat" w:cstheme="minorBidi"/>
                <w:bCs w:val="0"/>
                <w:i w:val="0"/>
                <w:sz w:val="24"/>
                <w:szCs w:val="24"/>
                <w:lang w:val="hy-AM"/>
              </w:rPr>
              <w:t>, այ</w:t>
            </w:r>
            <w:r w:rsidRPr="00693801">
              <w:rPr>
                <w:rFonts w:ascii="GHEA Grapalat" w:eastAsiaTheme="minorHAnsi" w:hAnsi="GHEA Grapalat" w:cstheme="minorBidi"/>
                <w:bCs w:val="0"/>
                <w:i w:val="0"/>
                <w:sz w:val="24"/>
                <w:szCs w:val="24"/>
                <w:lang w:val="hy-AM"/>
              </w:rPr>
              <w:t>լ</w:t>
            </w:r>
            <w:r w:rsidR="00277DB7" w:rsidRPr="00693801">
              <w:rPr>
                <w:rFonts w:ascii="GHEA Grapalat" w:eastAsiaTheme="minorHAnsi" w:hAnsi="GHEA Grapalat" w:cstheme="minorBidi"/>
                <w:bCs w:val="0"/>
                <w:i w:val="0"/>
                <w:sz w:val="24"/>
                <w:szCs w:val="24"/>
                <w:lang w:val="hy-AM"/>
              </w:rPr>
              <w:t>ևս առաջացած տույժերը չներելու մասով, սակայն իրավական տեսանկյունից կարծում ենք, որ</w:t>
            </w:r>
            <w:r w:rsidRPr="00693801">
              <w:rPr>
                <w:rFonts w:ascii="GHEA Grapalat" w:eastAsiaTheme="minorHAnsi" w:hAnsi="GHEA Grapalat" w:cstheme="minorBidi"/>
                <w:bCs w:val="0"/>
                <w:i w:val="0"/>
                <w:sz w:val="24"/>
                <w:szCs w:val="24"/>
                <w:lang w:val="hy-AM"/>
              </w:rPr>
              <w:t xml:space="preserve"> ՀՀ</w:t>
            </w:r>
            <w:r w:rsidR="00277DB7" w:rsidRPr="00693801">
              <w:rPr>
                <w:rFonts w:ascii="GHEA Grapalat" w:eastAsiaTheme="minorHAnsi" w:hAnsi="GHEA Grapalat" w:cstheme="minorBidi"/>
                <w:bCs w:val="0"/>
                <w:i w:val="0"/>
                <w:sz w:val="24"/>
                <w:szCs w:val="24"/>
                <w:lang w:val="hy-AM"/>
              </w:rPr>
              <w:t xml:space="preserve"> կառավարության լիազորությունը հետագայում որոշումներ կայացնելու</w:t>
            </w:r>
            <w:r w:rsidRPr="00693801">
              <w:rPr>
                <w:rFonts w:ascii="GHEA Grapalat" w:eastAsiaTheme="minorHAnsi" w:hAnsi="GHEA Grapalat" w:cstheme="minorBidi"/>
                <w:bCs w:val="0"/>
                <w:i w:val="0"/>
                <w:sz w:val="24"/>
                <w:szCs w:val="24"/>
                <w:lang w:val="hy-AM"/>
              </w:rPr>
              <w:t>ց</w:t>
            </w:r>
            <w:r w:rsidR="00277DB7" w:rsidRPr="00693801">
              <w:rPr>
                <w:rFonts w:ascii="GHEA Grapalat" w:eastAsiaTheme="minorHAnsi" w:hAnsi="GHEA Grapalat" w:cstheme="minorBidi"/>
                <w:bCs w:val="0"/>
                <w:i w:val="0"/>
                <w:sz w:val="24"/>
                <w:szCs w:val="24"/>
                <w:lang w:val="hy-AM"/>
              </w:rPr>
              <w:t xml:space="preserve"> չի կարող սահմանափակվել։</w:t>
            </w:r>
          </w:p>
          <w:p w:rsidR="00BA260A" w:rsidRPr="00693801" w:rsidRDefault="00BA260A" w:rsidP="00AA23F4">
            <w:pPr>
              <w:pStyle w:val="NormalWeb"/>
              <w:shd w:val="clear" w:color="auto" w:fill="FFFFFF"/>
              <w:spacing w:line="360" w:lineRule="auto"/>
              <w:ind w:left="129" w:right="142" w:firstLine="283"/>
              <w:jc w:val="center"/>
              <w:rPr>
                <w:rFonts w:ascii="GHEA Grapalat" w:eastAsiaTheme="minorHAnsi" w:hAnsi="GHEA Grapalat" w:cstheme="minorBidi"/>
                <w:bCs w:val="0"/>
                <w:i w:val="0"/>
                <w:sz w:val="24"/>
                <w:szCs w:val="24"/>
                <w:lang w:val="hy-AM"/>
              </w:rPr>
            </w:pPr>
            <w:r w:rsidRPr="00693801">
              <w:rPr>
                <w:rFonts w:ascii="GHEA Grapalat" w:eastAsiaTheme="minorHAnsi" w:hAnsi="GHEA Grapalat" w:cstheme="minorBidi"/>
                <w:bCs w:val="0"/>
                <w:i w:val="0"/>
                <w:sz w:val="24"/>
                <w:szCs w:val="24"/>
                <w:lang w:val="hy-AM"/>
              </w:rPr>
              <w:t>22.12.2022 թվականին Կոմիտե է մուտքագրվել Ընկերության գրությունը, որով վերջինս խնդրել է պարտավորությունների կատարման ժամկետները երկարաձգել՝ կնքելով համաձայնագիր։</w:t>
            </w:r>
          </w:p>
          <w:p w:rsidR="00BA260A" w:rsidRPr="00693801" w:rsidRDefault="00BA260A" w:rsidP="00AA23F4">
            <w:pPr>
              <w:pStyle w:val="NormalWeb"/>
              <w:shd w:val="clear" w:color="auto" w:fill="FFFFFF"/>
              <w:spacing w:line="360" w:lineRule="auto"/>
              <w:ind w:left="129" w:right="142" w:firstLine="283"/>
              <w:jc w:val="center"/>
              <w:rPr>
                <w:rFonts w:ascii="GHEA Grapalat" w:eastAsiaTheme="minorHAnsi" w:hAnsi="GHEA Grapalat" w:cstheme="minorBidi"/>
                <w:bCs w:val="0"/>
                <w:i w:val="0"/>
                <w:sz w:val="24"/>
                <w:szCs w:val="24"/>
                <w:lang w:val="hy-AM"/>
              </w:rPr>
            </w:pPr>
            <w:r w:rsidRPr="00693801">
              <w:rPr>
                <w:rFonts w:ascii="GHEA Grapalat" w:eastAsiaTheme="minorHAnsi" w:hAnsi="GHEA Grapalat" w:cstheme="minorBidi"/>
                <w:bCs w:val="0"/>
                <w:i w:val="0"/>
                <w:sz w:val="24"/>
                <w:szCs w:val="24"/>
                <w:lang w:val="hy-AM"/>
              </w:rPr>
              <w:t>Ընկերությունը դիմել է Կոմիտե մինչ Պայմանագրով նախատեսված պարտավորության կատարման ժամկետի ավարտը։</w:t>
            </w:r>
          </w:p>
          <w:p w:rsidR="00906AE9" w:rsidRPr="00693801" w:rsidRDefault="00277DB7" w:rsidP="00693801">
            <w:pPr>
              <w:spacing w:after="0" w:line="360" w:lineRule="auto"/>
              <w:ind w:left="129" w:right="142" w:firstLine="283"/>
              <w:jc w:val="center"/>
              <w:rPr>
                <w:rFonts w:ascii="GHEA Grapalat" w:hAnsi="GHEA Grapalat"/>
                <w:sz w:val="24"/>
                <w:szCs w:val="24"/>
                <w:lang w:val="hy-AM"/>
              </w:rPr>
            </w:pPr>
            <w:r w:rsidRPr="00693801">
              <w:rPr>
                <w:rFonts w:ascii="GHEA Grapalat" w:hAnsi="GHEA Grapalat"/>
                <w:sz w:val="23"/>
                <w:szCs w:val="23"/>
                <w:shd w:val="clear" w:color="auto" w:fill="FFFFFF"/>
                <w:lang w:val="hy-AM"/>
              </w:rPr>
              <w:t xml:space="preserve">ՀՀ քաղաքացիական օրենսգրքի 466-րդ հոդվածի 2-րդ մասի համաձայն. «Պայմանագիրը, կողմերից մեկի պահանջով, կարող է </w:t>
            </w:r>
            <w:r w:rsidRPr="00693801">
              <w:rPr>
                <w:rFonts w:ascii="GHEA Grapalat" w:hAnsi="GHEA Grapalat"/>
                <w:sz w:val="23"/>
                <w:szCs w:val="23"/>
                <w:shd w:val="clear" w:color="auto" w:fill="FFFFFF"/>
                <w:lang w:val="hy-AM"/>
              </w:rPr>
              <w:lastRenderedPageBreak/>
              <w:t xml:space="preserve">փոփոխվել կամ լուծվել դատարանի վճռով միայն մյուս կողմի թույլ տված` պայմանագրի էական խախտման կամ օրենքով կամ պայմանագրով նախատեսված այլ դեպքերում: Էական է ճանաչվում կողմերից մեկի թույլ տված պայմանագրի խախտումը, որը հանգեցնում է մյուս կողմի համար այնպիսի վնասի, </w:t>
            </w:r>
            <w:r w:rsidR="00B44126" w:rsidRPr="00693801">
              <w:rPr>
                <w:rFonts w:ascii="GHEA Grapalat" w:hAnsi="GHEA Grapalat"/>
                <w:sz w:val="23"/>
                <w:szCs w:val="23"/>
                <w:shd w:val="clear" w:color="auto" w:fill="FFFFFF"/>
                <w:lang w:val="hy-AM"/>
              </w:rPr>
              <w:t>որը</w:t>
            </w:r>
            <w:r w:rsidRPr="00693801">
              <w:rPr>
                <w:rFonts w:ascii="GHEA Grapalat" w:hAnsi="GHEA Grapalat"/>
                <w:sz w:val="23"/>
                <w:szCs w:val="23"/>
                <w:shd w:val="clear" w:color="auto" w:fill="FFFFFF"/>
                <w:lang w:val="hy-AM"/>
              </w:rPr>
              <w:t xml:space="preserve"> զգալիորեն զրկում է վերջինիս այն բանից, ինչը նա իրավունք ուներ ակնկալել պայմանագիրը կնքելիս»։ Նշենք նաև, որ</w:t>
            </w:r>
            <w:r w:rsidRPr="00693801">
              <w:rPr>
                <w:rFonts w:ascii="Calibri" w:hAnsi="Calibri" w:cs="Calibri"/>
                <w:sz w:val="23"/>
                <w:szCs w:val="23"/>
                <w:shd w:val="clear" w:color="auto" w:fill="FFFFFF"/>
                <w:lang w:val="hy-AM"/>
              </w:rPr>
              <w:t> </w:t>
            </w:r>
            <w:r w:rsidRPr="00693801">
              <w:rPr>
                <w:rFonts w:ascii="GHEA Grapalat" w:hAnsi="GHEA Grapalat"/>
                <w:sz w:val="23"/>
                <w:szCs w:val="23"/>
                <w:shd w:val="clear" w:color="auto" w:fill="FFFFFF"/>
                <w:lang w:val="hy-AM"/>
              </w:rPr>
              <w:t>Պայմանագր</w:t>
            </w:r>
            <w:r w:rsidR="00693801" w:rsidRPr="00693801">
              <w:rPr>
                <w:rFonts w:ascii="GHEA Grapalat" w:hAnsi="GHEA Grapalat"/>
                <w:sz w:val="23"/>
                <w:szCs w:val="23"/>
                <w:shd w:val="clear" w:color="auto" w:fill="FFFFFF"/>
                <w:lang w:val="hy-AM"/>
              </w:rPr>
              <w:t>ով հստակ</w:t>
            </w:r>
            <w:r w:rsidRPr="00693801">
              <w:rPr>
                <w:rFonts w:ascii="GHEA Grapalat" w:hAnsi="GHEA Grapalat"/>
                <w:sz w:val="23"/>
                <w:szCs w:val="23"/>
                <w:shd w:val="clear" w:color="auto" w:fill="FFFFFF"/>
                <w:lang w:val="hy-AM"/>
              </w:rPr>
              <w:t xml:space="preserve"> սահմանված է, որ Պայմանագիրը լուծվելու կամ բռնագանձում կիրառելու դեպքում վճարված և ներդրված գումարները </w:t>
            </w:r>
            <w:r w:rsidR="00B44126" w:rsidRPr="00693801">
              <w:rPr>
                <w:rFonts w:ascii="GHEA Grapalat" w:hAnsi="GHEA Grapalat"/>
                <w:sz w:val="23"/>
                <w:szCs w:val="23"/>
                <w:shd w:val="clear" w:color="auto" w:fill="FFFFFF"/>
                <w:lang w:val="hy-AM"/>
              </w:rPr>
              <w:t>հ</w:t>
            </w:r>
            <w:r w:rsidRPr="00693801">
              <w:rPr>
                <w:rFonts w:ascii="GHEA Grapalat" w:hAnsi="GHEA Grapalat"/>
                <w:sz w:val="23"/>
                <w:szCs w:val="23"/>
                <w:shd w:val="clear" w:color="auto" w:fill="FFFFFF"/>
                <w:lang w:val="hy-AM"/>
              </w:rPr>
              <w:t>ետ վերադարձման ենթակա չեն։</w:t>
            </w:r>
          </w:p>
        </w:tc>
      </w:tr>
      <w:tr w:rsidR="00232466" w:rsidRPr="00FF696F" w:rsidTr="00BA260A">
        <w:trPr>
          <w:tblCellSpacing w:w="0" w:type="dxa"/>
          <w:jc w:val="center"/>
        </w:trPr>
        <w:tc>
          <w:tcPr>
            <w:tcW w:w="566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232466" w:rsidRPr="0044103D" w:rsidRDefault="00232466" w:rsidP="0044103D">
            <w:pPr>
              <w:spacing w:after="0" w:line="360" w:lineRule="auto"/>
              <w:ind w:left="112" w:right="124" w:firstLine="284"/>
              <w:jc w:val="both"/>
              <w:rPr>
                <w:rFonts w:ascii="GHEA Grapalat" w:eastAsia="Times New Roman" w:hAnsi="GHEA Grapalat" w:cs="Times New Roman"/>
                <w:bCs/>
                <w:color w:val="000000"/>
                <w:sz w:val="24"/>
                <w:szCs w:val="24"/>
                <w:lang w:val="hy-AM"/>
              </w:rPr>
            </w:pPr>
            <w:r w:rsidRPr="0044103D">
              <w:rPr>
                <w:rFonts w:ascii="GHEA Grapalat" w:eastAsia="Times New Roman" w:hAnsi="GHEA Grapalat" w:cs="Times New Roman"/>
                <w:bCs/>
                <w:color w:val="000000"/>
                <w:sz w:val="24"/>
                <w:szCs w:val="24"/>
                <w:lang w:val="hy-AM"/>
              </w:rPr>
              <w:lastRenderedPageBreak/>
              <w:t xml:space="preserve">      </w:t>
            </w:r>
            <w:r w:rsidR="0044103D" w:rsidRPr="0044103D">
              <w:rPr>
                <w:rFonts w:ascii="GHEA Grapalat" w:eastAsia="Times New Roman" w:hAnsi="GHEA Grapalat" w:cs="Times New Roman"/>
                <w:bCs/>
                <w:color w:val="000000"/>
                <w:sz w:val="24"/>
                <w:szCs w:val="24"/>
                <w:lang w:val="hy-AM"/>
              </w:rPr>
              <w:t>3</w:t>
            </w:r>
            <w:r w:rsidRPr="0044103D">
              <w:rPr>
                <w:rFonts w:ascii="GHEA Grapalat" w:eastAsia="Times New Roman" w:hAnsi="GHEA Grapalat" w:cs="Times New Roman"/>
                <w:bCs/>
                <w:color w:val="000000"/>
                <w:sz w:val="24"/>
                <w:szCs w:val="24"/>
                <w:lang w:val="hy-AM"/>
              </w:rPr>
              <w:t xml:space="preserve">. </w:t>
            </w:r>
            <w:r w:rsidR="0044103D" w:rsidRPr="0044103D">
              <w:rPr>
                <w:rFonts w:ascii="GHEA Grapalat" w:eastAsia="Times New Roman" w:hAnsi="GHEA Grapalat" w:cs="Times New Roman"/>
                <w:color w:val="000000"/>
                <w:sz w:val="24"/>
                <w:szCs w:val="24"/>
                <w:lang w:val="hy-AM" w:eastAsia="ru-RU"/>
              </w:rPr>
              <w:t>Երևանի քաղաքապետարան</w:t>
            </w:r>
          </w:p>
        </w:tc>
        <w:tc>
          <w:tcPr>
            <w:tcW w:w="4409"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232466" w:rsidRPr="00F849D4" w:rsidRDefault="00232466" w:rsidP="00670F8C">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color w:val="000000"/>
                <w:sz w:val="24"/>
                <w:szCs w:val="24"/>
                <w:lang w:val="hy-AM" w:eastAsia="ru-RU"/>
              </w:rPr>
              <w:t>16.05.2023թ.</w:t>
            </w:r>
          </w:p>
        </w:tc>
      </w:tr>
      <w:tr w:rsidR="00232466" w:rsidRPr="00FF696F" w:rsidTr="00BA260A">
        <w:trPr>
          <w:trHeight w:val="351"/>
          <w:tblCellSpacing w:w="0" w:type="dxa"/>
          <w:jc w:val="center"/>
        </w:trPr>
        <w:tc>
          <w:tcPr>
            <w:tcW w:w="566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32466" w:rsidRPr="0044103D" w:rsidRDefault="00232466" w:rsidP="0044103D">
            <w:pPr>
              <w:spacing w:after="0" w:line="360" w:lineRule="auto"/>
              <w:ind w:left="112" w:right="124" w:firstLine="284"/>
              <w:jc w:val="both"/>
              <w:rPr>
                <w:rFonts w:ascii="GHEA Grapalat" w:eastAsia="Times New Roman" w:hAnsi="GHEA Grapalat" w:cs="Times New Roman"/>
                <w:bCs/>
                <w:color w:val="000000"/>
                <w:sz w:val="24"/>
                <w:szCs w:val="24"/>
                <w:lang w:val="hy-AM"/>
              </w:rPr>
            </w:pPr>
          </w:p>
        </w:tc>
        <w:tc>
          <w:tcPr>
            <w:tcW w:w="4409"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232466" w:rsidRDefault="00232466" w:rsidP="00855CC7">
            <w:pPr>
              <w:spacing w:after="0" w:line="360" w:lineRule="auto"/>
              <w:jc w:val="center"/>
              <w:rPr>
                <w:rFonts w:ascii="GHEA Grapalat" w:eastAsia="Times New Roman" w:hAnsi="GHEA Grapalat" w:cs="Times New Roman"/>
                <w:bCs/>
                <w:color w:val="000000"/>
                <w:sz w:val="24"/>
                <w:szCs w:val="24"/>
                <w:lang w:val="hy-AM"/>
              </w:rPr>
            </w:pPr>
            <w:r w:rsidRPr="009B00E1">
              <w:rPr>
                <w:rFonts w:ascii="GHEA Grapalat" w:eastAsia="Times New Roman" w:hAnsi="GHEA Grapalat" w:cs="Times New Roman"/>
                <w:color w:val="000000"/>
                <w:sz w:val="24"/>
                <w:szCs w:val="24"/>
                <w:lang w:val="hy-AM" w:eastAsia="ru-RU"/>
              </w:rPr>
              <w:t>N</w:t>
            </w:r>
            <w:r w:rsidR="0044103D" w:rsidRPr="0044103D">
              <w:rPr>
                <w:rFonts w:ascii="GHEA Grapalat" w:eastAsia="Times New Roman" w:hAnsi="GHEA Grapalat" w:cs="Times New Roman"/>
                <w:color w:val="000000"/>
                <w:sz w:val="24"/>
                <w:szCs w:val="24"/>
                <w:lang w:val="hy-AM" w:eastAsia="ru-RU"/>
              </w:rPr>
              <w:t>01/80579-23</w:t>
            </w:r>
          </w:p>
        </w:tc>
      </w:tr>
      <w:tr w:rsidR="00232466" w:rsidRPr="00855CC7" w:rsidTr="00BA260A">
        <w:trPr>
          <w:trHeight w:val="351"/>
          <w:tblCellSpacing w:w="0" w:type="dxa"/>
          <w:jc w:val="center"/>
        </w:trPr>
        <w:tc>
          <w:tcPr>
            <w:tcW w:w="5662" w:type="dxa"/>
            <w:tcBorders>
              <w:top w:val="outset" w:sz="6" w:space="0" w:color="auto"/>
              <w:left w:val="outset" w:sz="6" w:space="0" w:color="auto"/>
              <w:bottom w:val="outset" w:sz="6" w:space="0" w:color="auto"/>
              <w:right w:val="outset" w:sz="6" w:space="0" w:color="auto"/>
            </w:tcBorders>
            <w:shd w:val="clear" w:color="auto" w:fill="FFFFFF"/>
            <w:vAlign w:val="center"/>
          </w:tcPr>
          <w:p w:rsidR="0044103D" w:rsidRPr="0044103D" w:rsidRDefault="0044103D" w:rsidP="00AA23F4">
            <w:pPr>
              <w:tabs>
                <w:tab w:val="left" w:pos="360"/>
                <w:tab w:val="left" w:pos="720"/>
                <w:tab w:val="left" w:pos="8280"/>
              </w:tabs>
              <w:spacing w:after="0" w:line="360" w:lineRule="auto"/>
              <w:ind w:left="112" w:right="124" w:firstLine="284"/>
              <w:jc w:val="center"/>
              <w:rPr>
                <w:rFonts w:ascii="GHEA Grapalat" w:hAnsi="GHEA Grapalat" w:cs="Sylfaen"/>
                <w:sz w:val="24"/>
                <w:szCs w:val="24"/>
                <w:lang w:val="hy-AM"/>
              </w:rPr>
            </w:pPr>
            <w:r w:rsidRPr="0044103D">
              <w:rPr>
                <w:rFonts w:ascii="GHEA Grapalat" w:hAnsi="GHEA Grapalat" w:cs="Sylfaen"/>
                <w:sz w:val="24"/>
                <w:szCs w:val="24"/>
                <w:lang w:val="hy-AM"/>
              </w:rPr>
              <w:t xml:space="preserve">Ի պատասխան Ձեր՝ 2023 թվականի մայիսի 4-ի թիվ ԳՍ//12877-2023 գրության՝ հայտնում ենք, որ ներկայացված «Հայաստանի Հանրապետության կառավարության 2020 թվականի դեկտեմբերի 3-ի թիվ 1972-Ա որոշման մեջ փոփոխություններ և լրացում կատարելու մասին» Հայաստանի Հանրապետության կառավարության որոշման նախագծի (այսուհետ՝ </w:t>
            </w:r>
            <w:r w:rsidRPr="0044103D">
              <w:rPr>
                <w:rFonts w:ascii="GHEA Grapalat" w:hAnsi="GHEA Grapalat" w:cs="Sylfaen"/>
                <w:sz w:val="24"/>
                <w:szCs w:val="24"/>
                <w:lang w:val="hy-AM"/>
              </w:rPr>
              <w:lastRenderedPageBreak/>
              <w:t>Նախագիծ) վերաբերյալ առարկություններ չունենք:</w:t>
            </w:r>
          </w:p>
          <w:p w:rsidR="00232466" w:rsidRPr="0044103D" w:rsidRDefault="0044103D" w:rsidP="00AA23F4">
            <w:pPr>
              <w:spacing w:after="0" w:line="360" w:lineRule="auto"/>
              <w:ind w:left="112" w:right="124" w:firstLine="284"/>
              <w:jc w:val="center"/>
              <w:rPr>
                <w:rFonts w:ascii="GHEA Grapalat" w:eastAsia="Times New Roman" w:hAnsi="GHEA Grapalat" w:cs="Times New Roman"/>
                <w:bCs/>
                <w:color w:val="000000"/>
                <w:sz w:val="24"/>
                <w:szCs w:val="24"/>
                <w:lang w:val="hy-AM"/>
              </w:rPr>
            </w:pPr>
            <w:r w:rsidRPr="0044103D">
              <w:rPr>
                <w:rFonts w:ascii="GHEA Grapalat" w:hAnsi="GHEA Grapalat" w:cs="Sylfaen"/>
                <w:sz w:val="24"/>
                <w:szCs w:val="24"/>
                <w:lang w:val="hy-AM"/>
              </w:rPr>
              <w:t>Միևնույն ժամանակ, ներկայացված Նախագծով նախատեսված կարգավորումներն առաջարկում ենք դիտարկել «Նորմատիվ իրավական ակտերի մասին» օրենքի 37-րդ հոդվածի 2-րդ մասում ամրագրված պահանջների համատեքստում, համաձայն որոնց՝ Ժամկետային, գործողության կատարմամբ կամ փաստի առաջացմամբ սահմանափակված նորմատիվ իրավական ակտի համար նախատեսված ժամկետը լրանալու, գործողության կատարմամբ կամ փաստի առաջացմամբ նորմատիվ իրավական ակտը համարվում է ուժը կորցրած:</w:t>
            </w:r>
          </w:p>
        </w:tc>
        <w:tc>
          <w:tcPr>
            <w:tcW w:w="4409" w:type="dxa"/>
            <w:tcBorders>
              <w:top w:val="outset" w:sz="6" w:space="0" w:color="auto"/>
              <w:left w:val="outset" w:sz="6" w:space="0" w:color="auto"/>
              <w:bottom w:val="outset" w:sz="6" w:space="0" w:color="auto"/>
              <w:right w:val="outset" w:sz="6" w:space="0" w:color="auto"/>
            </w:tcBorders>
            <w:shd w:val="clear" w:color="auto" w:fill="FFFFFF"/>
            <w:vAlign w:val="center"/>
          </w:tcPr>
          <w:p w:rsidR="00E2752A" w:rsidRDefault="00E2752A" w:rsidP="00AA23F4">
            <w:pPr>
              <w:pStyle w:val="NormalWeb"/>
              <w:shd w:val="clear" w:color="auto" w:fill="FFFFFF"/>
              <w:spacing w:line="360" w:lineRule="auto"/>
              <w:ind w:right="142"/>
              <w:rPr>
                <w:rFonts w:ascii="GHEA Grapalat" w:eastAsiaTheme="minorHAnsi" w:hAnsi="GHEA Grapalat" w:cstheme="minorBidi"/>
                <w:bCs w:val="0"/>
                <w:i w:val="0"/>
                <w:color w:val="000000"/>
                <w:sz w:val="24"/>
                <w:szCs w:val="24"/>
                <w:lang w:val="hy-AM"/>
              </w:rPr>
            </w:pPr>
          </w:p>
          <w:p w:rsidR="00E2752A" w:rsidRPr="00AA23F4" w:rsidRDefault="00E2752A" w:rsidP="00E2752A">
            <w:pPr>
              <w:pStyle w:val="NormalWeb"/>
              <w:shd w:val="clear" w:color="auto" w:fill="FFFFFF"/>
              <w:spacing w:line="360" w:lineRule="auto"/>
              <w:ind w:left="129" w:right="142" w:firstLine="283"/>
              <w:jc w:val="center"/>
              <w:rPr>
                <w:rFonts w:ascii="GHEA Grapalat" w:eastAsiaTheme="minorHAnsi" w:hAnsi="GHEA Grapalat" w:cstheme="minorBidi"/>
                <w:bCs w:val="0"/>
                <w:i w:val="0"/>
                <w:color w:val="000000"/>
                <w:sz w:val="24"/>
                <w:szCs w:val="24"/>
                <w:lang w:val="hy-AM"/>
              </w:rPr>
            </w:pPr>
            <w:r>
              <w:rPr>
                <w:rFonts w:ascii="GHEA Grapalat" w:eastAsiaTheme="minorHAnsi" w:hAnsi="GHEA Grapalat" w:cstheme="minorBidi"/>
                <w:bCs w:val="0"/>
                <w:i w:val="0"/>
                <w:color w:val="000000"/>
                <w:sz w:val="24"/>
                <w:szCs w:val="24"/>
                <w:lang w:val="hy-AM"/>
              </w:rPr>
              <w:t>Չի ընդունվել</w:t>
            </w:r>
            <w:r w:rsidR="00AA23F4" w:rsidRPr="00277DB7">
              <w:rPr>
                <w:rFonts w:ascii="GHEA Grapalat" w:eastAsiaTheme="minorHAnsi" w:hAnsi="GHEA Grapalat" w:cstheme="minorBidi"/>
                <w:bCs w:val="0"/>
                <w:i w:val="0"/>
                <w:color w:val="000000"/>
                <w:sz w:val="24"/>
                <w:szCs w:val="24"/>
                <w:lang w:val="hy-AM"/>
              </w:rPr>
              <w:t>,</w:t>
            </w:r>
          </w:p>
          <w:p w:rsidR="00232466" w:rsidRPr="00906AE9" w:rsidRDefault="00E2752A" w:rsidP="00FC40DE">
            <w:pPr>
              <w:pStyle w:val="NormalWeb"/>
              <w:shd w:val="clear" w:color="auto" w:fill="FFFFFF"/>
              <w:spacing w:line="360" w:lineRule="auto"/>
              <w:ind w:left="129" w:right="142" w:firstLine="283"/>
              <w:jc w:val="center"/>
              <w:rPr>
                <w:rFonts w:ascii="GHEA Grapalat" w:eastAsia="Times New Roman" w:hAnsi="GHEA Grapalat" w:cs="Times New Roman"/>
                <w:bCs w:val="0"/>
                <w:color w:val="000000"/>
                <w:sz w:val="24"/>
                <w:szCs w:val="24"/>
                <w:lang w:val="hy-AM"/>
              </w:rPr>
            </w:pPr>
            <w:r>
              <w:rPr>
                <w:rFonts w:ascii="GHEA Grapalat" w:eastAsiaTheme="minorHAnsi" w:hAnsi="GHEA Grapalat" w:cstheme="minorBidi"/>
                <w:bCs w:val="0"/>
                <w:i w:val="0"/>
                <w:color w:val="000000"/>
                <w:sz w:val="24"/>
                <w:szCs w:val="24"/>
                <w:lang w:val="hy-AM"/>
              </w:rPr>
              <w:t>Գնորդի կողմից ստանձնած</w:t>
            </w:r>
            <w:r w:rsidRPr="00BA260A">
              <w:rPr>
                <w:rFonts w:ascii="GHEA Grapalat" w:eastAsiaTheme="minorHAnsi" w:hAnsi="GHEA Grapalat" w:cstheme="minorBidi"/>
                <w:bCs w:val="0"/>
                <w:i w:val="0"/>
                <w:color w:val="000000"/>
                <w:sz w:val="24"/>
                <w:szCs w:val="24"/>
                <w:lang w:val="hy-AM"/>
              </w:rPr>
              <w:t xml:space="preserve"> </w:t>
            </w:r>
            <w:r>
              <w:rPr>
                <w:rFonts w:ascii="GHEA Grapalat" w:eastAsiaTheme="minorHAnsi" w:hAnsi="GHEA Grapalat" w:cstheme="minorBidi"/>
                <w:bCs w:val="0"/>
                <w:i w:val="0"/>
                <w:color w:val="000000"/>
                <w:sz w:val="24"/>
                <w:szCs w:val="24"/>
                <w:lang w:val="hy-AM"/>
              </w:rPr>
              <w:t>պարտավորությունների զանգվածի մեջ ներառված է նաև շինարարական աշխատանքների ավարտից հետո կրկեսային գործունեությամբ զբաղվելը։ Ը</w:t>
            </w:r>
            <w:r w:rsidRPr="00BA260A">
              <w:rPr>
                <w:rFonts w:ascii="GHEA Grapalat" w:eastAsiaTheme="minorHAnsi" w:hAnsi="GHEA Grapalat" w:cstheme="minorBidi"/>
                <w:bCs w:val="0"/>
                <w:i w:val="0"/>
                <w:color w:val="000000"/>
                <w:sz w:val="24"/>
                <w:szCs w:val="24"/>
                <w:lang w:val="hy-AM"/>
              </w:rPr>
              <w:t xml:space="preserve">ստ </w:t>
            </w:r>
            <w:r w:rsidRPr="00BA260A">
              <w:rPr>
                <w:rFonts w:ascii="GHEA Grapalat" w:eastAsiaTheme="minorHAnsi" w:hAnsi="GHEA Grapalat" w:cstheme="minorBidi"/>
                <w:bCs w:val="0"/>
                <w:i w:val="0"/>
                <w:color w:val="000000"/>
                <w:sz w:val="24"/>
                <w:szCs w:val="24"/>
                <w:lang w:val="hy-AM"/>
              </w:rPr>
              <w:lastRenderedPageBreak/>
              <w:t>Ընկերության կողմից ներկայացված գնահատման հաշվետվությունների և այլ փաստաթղթերի՝</w:t>
            </w:r>
            <w:r>
              <w:rPr>
                <w:rFonts w:ascii="GHEA Grapalat" w:eastAsiaTheme="minorHAnsi" w:hAnsi="GHEA Grapalat" w:cstheme="minorBidi"/>
                <w:bCs w:val="0"/>
                <w:i w:val="0"/>
                <w:color w:val="000000"/>
                <w:sz w:val="24"/>
                <w:szCs w:val="24"/>
                <w:lang w:val="hy-AM"/>
              </w:rPr>
              <w:t xml:space="preserve"> ներդրումային պարտավորությունների չափով</w:t>
            </w:r>
            <w:r w:rsidRPr="00BA260A">
              <w:rPr>
                <w:rFonts w:ascii="GHEA Grapalat" w:eastAsiaTheme="minorHAnsi" w:hAnsi="GHEA Grapalat" w:cstheme="minorBidi"/>
                <w:bCs w:val="0"/>
                <w:i w:val="0"/>
                <w:color w:val="000000"/>
                <w:sz w:val="24"/>
                <w:szCs w:val="24"/>
                <w:lang w:val="hy-AM"/>
              </w:rPr>
              <w:t xml:space="preserve"> </w:t>
            </w:r>
            <w:r>
              <w:rPr>
                <w:rFonts w:ascii="GHEA Grapalat" w:eastAsiaTheme="minorHAnsi" w:hAnsi="GHEA Grapalat" w:cstheme="minorBidi"/>
                <w:bCs w:val="0"/>
                <w:i w:val="0"/>
                <w:color w:val="000000"/>
                <w:sz w:val="24"/>
                <w:szCs w:val="24"/>
                <w:lang w:val="hy-AM"/>
              </w:rPr>
              <w:t xml:space="preserve">ստանձնած շինարարական աշխատանքները </w:t>
            </w:r>
            <w:r w:rsidRPr="00BA260A">
              <w:rPr>
                <w:rFonts w:ascii="GHEA Grapalat" w:eastAsiaTheme="minorHAnsi" w:hAnsi="GHEA Grapalat" w:cstheme="minorBidi"/>
                <w:bCs w:val="0"/>
                <w:i w:val="0"/>
                <w:color w:val="000000"/>
                <w:sz w:val="24"/>
                <w:szCs w:val="24"/>
                <w:lang w:val="hy-AM"/>
              </w:rPr>
              <w:t>կատարվել են ամբողջությամբ, սակայն ավարտվ</w:t>
            </w:r>
            <w:r>
              <w:rPr>
                <w:rFonts w:ascii="GHEA Grapalat" w:eastAsiaTheme="minorHAnsi" w:hAnsi="GHEA Grapalat" w:cstheme="minorBidi"/>
                <w:bCs w:val="0"/>
                <w:i w:val="0"/>
                <w:color w:val="000000"/>
                <w:sz w:val="24"/>
                <w:szCs w:val="24"/>
                <w:lang w:val="hy-AM"/>
              </w:rPr>
              <w:t xml:space="preserve">ած չէ </w:t>
            </w:r>
            <w:r w:rsidRPr="00BA260A">
              <w:rPr>
                <w:rFonts w:ascii="GHEA Grapalat" w:eastAsiaTheme="minorHAnsi" w:hAnsi="GHEA Grapalat" w:cstheme="minorBidi"/>
                <w:bCs w:val="0"/>
                <w:i w:val="0"/>
                <w:color w:val="000000"/>
                <w:sz w:val="24"/>
                <w:szCs w:val="24"/>
                <w:lang w:val="hy-AM"/>
              </w:rPr>
              <w:t>շենքի</w:t>
            </w:r>
            <w:r>
              <w:rPr>
                <w:rFonts w:ascii="GHEA Grapalat" w:eastAsiaTheme="minorHAnsi" w:hAnsi="GHEA Grapalat" w:cstheme="minorBidi"/>
                <w:bCs w:val="0"/>
                <w:i w:val="0"/>
                <w:color w:val="000000"/>
                <w:sz w:val="24"/>
                <w:szCs w:val="24"/>
                <w:lang w:val="hy-AM"/>
              </w:rPr>
              <w:t xml:space="preserve"> ամբողջական</w:t>
            </w:r>
            <w:r w:rsidRPr="00BA260A">
              <w:rPr>
                <w:rFonts w:ascii="GHEA Grapalat" w:eastAsiaTheme="minorHAnsi" w:hAnsi="GHEA Grapalat" w:cstheme="minorBidi"/>
                <w:bCs w:val="0"/>
                <w:i w:val="0"/>
                <w:color w:val="000000"/>
                <w:sz w:val="24"/>
                <w:szCs w:val="24"/>
                <w:lang w:val="hy-AM"/>
              </w:rPr>
              <w:t xml:space="preserve"> շինարարական աշխատանքները</w:t>
            </w:r>
            <w:r>
              <w:rPr>
                <w:rFonts w:ascii="GHEA Grapalat" w:eastAsiaTheme="minorHAnsi" w:hAnsi="GHEA Grapalat" w:cstheme="minorBidi"/>
                <w:bCs w:val="0"/>
                <w:i w:val="0"/>
                <w:color w:val="000000"/>
                <w:sz w:val="24"/>
                <w:szCs w:val="24"/>
                <w:lang w:val="hy-AM"/>
              </w:rPr>
              <w:t xml:space="preserve">, որը պահանջում է </w:t>
            </w:r>
            <w:r w:rsidR="00FC40DE">
              <w:rPr>
                <w:rFonts w:ascii="GHEA Grapalat" w:eastAsiaTheme="minorHAnsi" w:hAnsi="GHEA Grapalat" w:cstheme="minorBidi"/>
                <w:bCs w:val="0"/>
                <w:i w:val="0"/>
                <w:color w:val="000000"/>
                <w:sz w:val="24"/>
                <w:szCs w:val="24"/>
                <w:lang w:val="hy-AM"/>
              </w:rPr>
              <w:t>հավելյալ ժամանակ։ Նշված</w:t>
            </w:r>
            <w:r w:rsidRPr="00BA260A">
              <w:rPr>
                <w:rFonts w:ascii="GHEA Grapalat" w:eastAsiaTheme="minorHAnsi" w:hAnsi="GHEA Grapalat" w:cstheme="minorBidi"/>
                <w:bCs w:val="0"/>
                <w:i w:val="0"/>
                <w:color w:val="000000"/>
                <w:sz w:val="24"/>
                <w:szCs w:val="24"/>
                <w:lang w:val="hy-AM"/>
              </w:rPr>
              <w:t xml:space="preserve"> </w:t>
            </w:r>
            <w:r w:rsidR="00FC40DE">
              <w:rPr>
                <w:rFonts w:ascii="GHEA Grapalat" w:eastAsiaTheme="minorHAnsi" w:hAnsi="GHEA Grapalat" w:cstheme="minorBidi"/>
                <w:bCs w:val="0"/>
                <w:i w:val="0"/>
                <w:color w:val="000000"/>
                <w:sz w:val="24"/>
                <w:szCs w:val="24"/>
                <w:lang w:val="hy-AM"/>
              </w:rPr>
              <w:t>ա</w:t>
            </w:r>
            <w:r w:rsidRPr="00BA260A">
              <w:rPr>
                <w:rFonts w:ascii="GHEA Grapalat" w:eastAsiaTheme="minorHAnsi" w:hAnsi="GHEA Grapalat" w:cstheme="minorBidi"/>
                <w:bCs w:val="0"/>
                <w:i w:val="0"/>
                <w:color w:val="000000"/>
                <w:sz w:val="24"/>
                <w:szCs w:val="24"/>
                <w:lang w:val="hy-AM"/>
              </w:rPr>
              <w:t>շխատա</w:t>
            </w:r>
            <w:r w:rsidR="00FC40DE">
              <w:rPr>
                <w:rFonts w:ascii="GHEA Grapalat" w:eastAsiaTheme="minorHAnsi" w:hAnsi="GHEA Grapalat" w:cstheme="minorBidi"/>
                <w:bCs w:val="0"/>
                <w:i w:val="0"/>
                <w:color w:val="000000"/>
                <w:sz w:val="24"/>
                <w:szCs w:val="24"/>
                <w:lang w:val="hy-AM"/>
              </w:rPr>
              <w:t>նքների ավարտից հետո միայն</w:t>
            </w:r>
            <w:r w:rsidRPr="00BA260A">
              <w:rPr>
                <w:rFonts w:ascii="GHEA Grapalat" w:eastAsiaTheme="minorHAnsi" w:hAnsi="GHEA Grapalat" w:cstheme="minorBidi"/>
                <w:bCs w:val="0"/>
                <w:i w:val="0"/>
                <w:color w:val="000000"/>
                <w:sz w:val="24"/>
                <w:szCs w:val="24"/>
                <w:lang w:val="hy-AM"/>
              </w:rPr>
              <w:t xml:space="preserve"> հնարավոր </w:t>
            </w:r>
            <w:r w:rsidR="00FC40DE">
              <w:rPr>
                <w:rFonts w:ascii="GHEA Grapalat" w:eastAsiaTheme="minorHAnsi" w:hAnsi="GHEA Grapalat" w:cstheme="minorBidi"/>
                <w:bCs w:val="0"/>
                <w:i w:val="0"/>
                <w:color w:val="000000"/>
                <w:sz w:val="24"/>
                <w:szCs w:val="24"/>
                <w:lang w:val="hy-AM"/>
              </w:rPr>
              <w:t>կլինի ստեղծել աշխատատեղեր և զբաղվել կրկեսային գործունեությամբ</w:t>
            </w:r>
            <w:r w:rsidRPr="00BA260A">
              <w:rPr>
                <w:rFonts w:ascii="GHEA Grapalat" w:eastAsiaTheme="minorHAnsi" w:hAnsi="GHEA Grapalat" w:cstheme="minorBidi"/>
                <w:bCs w:val="0"/>
                <w:i w:val="0"/>
                <w:color w:val="000000"/>
                <w:sz w:val="24"/>
                <w:szCs w:val="24"/>
                <w:lang w:val="hy-AM"/>
              </w:rPr>
              <w:t>։</w:t>
            </w:r>
          </w:p>
        </w:tc>
      </w:tr>
      <w:tr w:rsidR="00232466" w:rsidRPr="00F849D4" w:rsidTr="00BA260A">
        <w:trPr>
          <w:tblCellSpacing w:w="0" w:type="dxa"/>
          <w:jc w:val="center"/>
        </w:trPr>
        <w:tc>
          <w:tcPr>
            <w:tcW w:w="566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232466" w:rsidRPr="0044103D" w:rsidRDefault="00232466" w:rsidP="0044103D">
            <w:pPr>
              <w:spacing w:after="0" w:line="360" w:lineRule="auto"/>
              <w:ind w:left="112" w:right="124" w:firstLine="284"/>
              <w:jc w:val="both"/>
              <w:rPr>
                <w:rFonts w:ascii="GHEA Grapalat" w:eastAsia="Times New Roman" w:hAnsi="GHEA Grapalat" w:cs="Times New Roman"/>
                <w:bCs/>
                <w:color w:val="000000"/>
                <w:sz w:val="24"/>
                <w:szCs w:val="24"/>
                <w:lang w:val="hy-AM"/>
              </w:rPr>
            </w:pPr>
            <w:r w:rsidRPr="0044103D">
              <w:rPr>
                <w:rFonts w:ascii="GHEA Grapalat" w:eastAsia="Times New Roman" w:hAnsi="GHEA Grapalat" w:cs="Times New Roman"/>
                <w:bCs/>
                <w:color w:val="000000"/>
                <w:sz w:val="24"/>
                <w:szCs w:val="24"/>
                <w:lang w:val="hy-AM"/>
              </w:rPr>
              <w:lastRenderedPageBreak/>
              <w:t xml:space="preserve">      </w:t>
            </w:r>
            <w:r w:rsidR="0044103D" w:rsidRPr="0044103D">
              <w:rPr>
                <w:rFonts w:ascii="GHEA Grapalat" w:eastAsia="Times New Roman" w:hAnsi="GHEA Grapalat" w:cs="Times New Roman"/>
                <w:bCs/>
                <w:color w:val="000000"/>
                <w:sz w:val="24"/>
                <w:szCs w:val="24"/>
                <w:lang w:val="hy-AM"/>
              </w:rPr>
              <w:t>4</w:t>
            </w:r>
            <w:r w:rsidRPr="0044103D">
              <w:rPr>
                <w:rFonts w:ascii="GHEA Grapalat" w:eastAsia="Times New Roman" w:hAnsi="GHEA Grapalat" w:cs="Times New Roman"/>
                <w:bCs/>
                <w:color w:val="000000"/>
                <w:sz w:val="24"/>
                <w:szCs w:val="24"/>
                <w:lang w:val="hy-AM"/>
              </w:rPr>
              <w:t xml:space="preserve">. </w:t>
            </w:r>
            <w:r w:rsidR="0044103D" w:rsidRPr="0044103D">
              <w:rPr>
                <w:rFonts w:ascii="GHEA Grapalat" w:eastAsia="Times New Roman" w:hAnsi="GHEA Grapalat" w:cs="Times New Roman"/>
                <w:bCs/>
                <w:color w:val="000000"/>
                <w:sz w:val="24"/>
                <w:szCs w:val="24"/>
                <w:lang w:val="hy-AM"/>
              </w:rPr>
              <w:t>«Երևանի կրկես» ՍՊԸ</w:t>
            </w:r>
          </w:p>
        </w:tc>
        <w:tc>
          <w:tcPr>
            <w:tcW w:w="4409"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232466" w:rsidRPr="00F849D4" w:rsidRDefault="0044103D" w:rsidP="00670F8C">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color w:val="000000"/>
                <w:sz w:val="24"/>
                <w:szCs w:val="24"/>
                <w:lang w:val="hy-AM" w:eastAsia="ru-RU"/>
              </w:rPr>
              <w:t>18</w:t>
            </w:r>
            <w:r w:rsidR="00232466">
              <w:rPr>
                <w:rFonts w:ascii="GHEA Grapalat" w:eastAsia="Times New Roman" w:hAnsi="GHEA Grapalat" w:cs="Times New Roman"/>
                <w:color w:val="000000"/>
                <w:sz w:val="24"/>
                <w:szCs w:val="24"/>
                <w:lang w:val="hy-AM" w:eastAsia="ru-RU"/>
              </w:rPr>
              <w:t>.05.2023թ.</w:t>
            </w:r>
          </w:p>
        </w:tc>
      </w:tr>
      <w:tr w:rsidR="00232466" w:rsidTr="00BA260A">
        <w:trPr>
          <w:trHeight w:val="351"/>
          <w:tblCellSpacing w:w="0" w:type="dxa"/>
          <w:jc w:val="center"/>
        </w:trPr>
        <w:tc>
          <w:tcPr>
            <w:tcW w:w="566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32466" w:rsidRPr="0044103D" w:rsidRDefault="00232466" w:rsidP="0044103D">
            <w:pPr>
              <w:spacing w:after="0" w:line="360" w:lineRule="auto"/>
              <w:ind w:left="112" w:right="124" w:firstLine="284"/>
              <w:jc w:val="both"/>
              <w:rPr>
                <w:rFonts w:ascii="GHEA Grapalat" w:eastAsia="Times New Roman" w:hAnsi="GHEA Grapalat" w:cs="Times New Roman"/>
                <w:bCs/>
                <w:color w:val="000000"/>
                <w:sz w:val="24"/>
                <w:szCs w:val="24"/>
                <w:lang w:val="hy-AM"/>
              </w:rPr>
            </w:pPr>
          </w:p>
        </w:tc>
        <w:tc>
          <w:tcPr>
            <w:tcW w:w="4409"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232466" w:rsidRDefault="00232466" w:rsidP="0044103D">
            <w:pPr>
              <w:spacing w:after="0" w:line="360" w:lineRule="auto"/>
              <w:jc w:val="center"/>
              <w:rPr>
                <w:rFonts w:ascii="GHEA Grapalat" w:eastAsia="Times New Roman" w:hAnsi="GHEA Grapalat" w:cs="Times New Roman"/>
                <w:bCs/>
                <w:color w:val="000000"/>
                <w:sz w:val="24"/>
                <w:szCs w:val="24"/>
                <w:lang w:val="hy-AM"/>
              </w:rPr>
            </w:pPr>
            <w:r w:rsidRPr="009B00E1">
              <w:rPr>
                <w:rFonts w:ascii="GHEA Grapalat" w:eastAsia="Times New Roman" w:hAnsi="GHEA Grapalat" w:cs="Times New Roman"/>
                <w:color w:val="000000"/>
                <w:sz w:val="24"/>
                <w:szCs w:val="24"/>
                <w:lang w:val="hy-AM" w:eastAsia="ru-RU"/>
              </w:rPr>
              <w:t>N</w:t>
            </w:r>
            <w:r>
              <w:rPr>
                <w:rFonts w:ascii="GHEA Grapalat" w:eastAsia="Times New Roman" w:hAnsi="GHEA Grapalat" w:cs="Times New Roman"/>
                <w:color w:val="000000"/>
                <w:sz w:val="24"/>
                <w:szCs w:val="24"/>
                <w:lang w:val="hy-AM" w:eastAsia="ru-RU"/>
              </w:rPr>
              <w:t xml:space="preserve"> </w:t>
            </w:r>
          </w:p>
        </w:tc>
      </w:tr>
      <w:tr w:rsidR="00232466" w:rsidRPr="00855CC7" w:rsidTr="00BA260A">
        <w:trPr>
          <w:trHeight w:val="351"/>
          <w:tblCellSpacing w:w="0" w:type="dxa"/>
          <w:jc w:val="center"/>
        </w:trPr>
        <w:tc>
          <w:tcPr>
            <w:tcW w:w="5662" w:type="dxa"/>
            <w:tcBorders>
              <w:top w:val="outset" w:sz="6" w:space="0" w:color="auto"/>
              <w:left w:val="outset" w:sz="6" w:space="0" w:color="auto"/>
              <w:bottom w:val="outset" w:sz="6" w:space="0" w:color="auto"/>
              <w:right w:val="outset" w:sz="6" w:space="0" w:color="auto"/>
            </w:tcBorders>
            <w:shd w:val="clear" w:color="auto" w:fill="FFFFFF"/>
            <w:vAlign w:val="center"/>
          </w:tcPr>
          <w:p w:rsidR="003C6F1F" w:rsidRPr="003C6F1F" w:rsidRDefault="003C6F1F" w:rsidP="00AA23F4">
            <w:pPr>
              <w:spacing w:line="360" w:lineRule="auto"/>
              <w:ind w:left="112" w:right="124" w:firstLine="425"/>
              <w:jc w:val="center"/>
              <w:rPr>
                <w:rFonts w:ascii="GHEA Grapalat" w:eastAsia="Calibri" w:hAnsi="GHEA Grapalat" w:cs="Times New Roman"/>
                <w:sz w:val="24"/>
                <w:szCs w:val="24"/>
                <w:lang w:val="hy-AM"/>
              </w:rPr>
            </w:pPr>
            <w:r w:rsidRPr="003C6F1F">
              <w:rPr>
                <w:rFonts w:ascii="GHEA Grapalat" w:eastAsia="Calibri" w:hAnsi="GHEA Grapalat" w:cs="Times New Roman"/>
                <w:sz w:val="24"/>
                <w:szCs w:val="24"/>
                <w:lang w:val="hy-AM"/>
              </w:rPr>
              <w:t>Կրկեսի շենքի ամրակցված սարքավորումների ու ընդհանրապես կրկեսական գործունեության առանձնահատկություններից ելնելով՝ շինարարության ու կահավորման աշխատանքների ավարտից հետո պարտադիր է իրականացվեն անվտանգային, տեխնիկական փորձաքննություն՝ համապատասխան որակավորում (լիցենզիա) ունեցող կազմակերպության կողմից։</w:t>
            </w:r>
          </w:p>
          <w:p w:rsidR="00232466" w:rsidRPr="0044103D" w:rsidRDefault="003C6F1F" w:rsidP="00AA23F4">
            <w:pPr>
              <w:spacing w:line="360" w:lineRule="auto"/>
              <w:ind w:left="112" w:right="124" w:firstLine="425"/>
              <w:jc w:val="center"/>
              <w:rPr>
                <w:rFonts w:ascii="GHEA Grapalat" w:eastAsia="Times New Roman" w:hAnsi="GHEA Grapalat" w:cs="Times New Roman"/>
                <w:bCs/>
                <w:color w:val="000000"/>
                <w:sz w:val="24"/>
                <w:szCs w:val="24"/>
                <w:lang w:val="hy-AM"/>
              </w:rPr>
            </w:pPr>
            <w:r w:rsidRPr="003C6F1F">
              <w:rPr>
                <w:rFonts w:ascii="GHEA Grapalat" w:eastAsia="Calibri" w:hAnsi="GHEA Grapalat" w:cs="Times New Roman"/>
                <w:sz w:val="24"/>
                <w:szCs w:val="24"/>
                <w:lang w:val="hy-AM"/>
              </w:rPr>
              <w:lastRenderedPageBreak/>
              <w:t>Ցավոք նման մասնագիտացված  կազմակերպություն ՀՀ-ում գոյություն չունի և աշխատանքների կատարումը պատվիրվելու է արտասահմանյան ընկերության։ Առանց փորձաքննության դրական եզրակացության կրկեսի շենքի շահագործումը սկսելը առավել ևս կրկեսային գորունեություն իրականացնելը անթույլատրելի է և կարող է բերել աղետային հետևանքների</w:t>
            </w:r>
            <w:r w:rsidRPr="003C6F1F">
              <w:rPr>
                <w:rFonts w:ascii="Cambria Math" w:eastAsia="Calibri" w:hAnsi="Cambria Math" w:cs="Cambria Math"/>
                <w:sz w:val="24"/>
                <w:szCs w:val="24"/>
                <w:lang w:val="hy-AM"/>
              </w:rPr>
              <w:t>․</w:t>
            </w:r>
            <w:r w:rsidRPr="003C6F1F">
              <w:rPr>
                <w:rFonts w:ascii="GHEA Grapalat" w:eastAsia="Calibri" w:hAnsi="GHEA Grapalat" w:cs="Times New Roman"/>
                <w:sz w:val="24"/>
                <w:szCs w:val="24"/>
                <w:lang w:val="hy-AM"/>
              </w:rPr>
              <w:t xml:space="preserve"> Փորձագետների </w:t>
            </w:r>
            <w:r w:rsidR="00FC40DE">
              <w:rPr>
                <w:rFonts w:ascii="GHEA Grapalat" w:eastAsia="Calibri" w:hAnsi="GHEA Grapalat" w:cs="Times New Roman"/>
                <w:sz w:val="24"/>
                <w:szCs w:val="24"/>
                <w:lang w:val="hy-AM"/>
              </w:rPr>
              <w:t>կո</w:t>
            </w:r>
            <w:r w:rsidRPr="003C6F1F">
              <w:rPr>
                <w:rFonts w:ascii="GHEA Grapalat" w:eastAsia="Calibri" w:hAnsi="GHEA Grapalat" w:cs="Times New Roman"/>
                <w:sz w:val="24"/>
                <w:szCs w:val="24"/>
                <w:lang w:val="hy-AM"/>
              </w:rPr>
              <w:t xml:space="preserve">ղմից փորձաքննության իրականացման տևողությունը և հայտնաբերված խնդիրների (եթե այդպիսիք լինեն) վերացումը կարող է որոշակի ժամանակով հետաձգել բուն կրկեսային գործունեության սկսումը, ուստի ելնելով վերոգրյալից՝ խնդրում ենք ՀՀ կառավարության 03.12.2020թ. 1972- Ա որոշման մեջ փոփոխություններ և լրացում կատարելու մաասին որոշման նախագծի առաջին մասով նախատեսված փոփոխվող տեքստում 4-րդ կետը շարադրել հետևյալ բովանդակությամբ՝ «4) սույն կետի 2-րդ և 3-րդ ենթակետերով նախատեսված պարտավորություններից որևէ մեկն ընկերության կողմից չկատարելու դեպքում ընկերությունը պարտավորվում է յուրաքանչյուր 1 (մեկ) ամսվա համար, բայց ոչ ավելի քան 6 (վեց) ամիս շարունակ վճարել տուգանք պայմանագրի առարկա հանդիսացող գույքի տվյալ պահին գործող շուկայական արժեքին </w:t>
            </w:r>
            <w:r w:rsidRPr="003C6F1F">
              <w:rPr>
                <w:rFonts w:ascii="GHEA Grapalat" w:eastAsia="Calibri" w:hAnsi="GHEA Grapalat" w:cs="Times New Roman"/>
                <w:sz w:val="24"/>
                <w:szCs w:val="24"/>
                <w:lang w:val="hy-AM"/>
              </w:rPr>
              <w:lastRenderedPageBreak/>
              <w:t>մոտարկված կադաստրային արժեքի 0.1 %-ի չափով, իսկ վեցերորդ ամսվա վերջի դրությամբ նախատեսված պարտավորություններից որևէ մեկը չկատարելու դեպքում պայմանագիրը ենթակա է լուծման»։</w:t>
            </w:r>
          </w:p>
        </w:tc>
        <w:tc>
          <w:tcPr>
            <w:tcW w:w="4409" w:type="dxa"/>
            <w:tcBorders>
              <w:top w:val="outset" w:sz="6" w:space="0" w:color="auto"/>
              <w:left w:val="outset" w:sz="6" w:space="0" w:color="auto"/>
              <w:bottom w:val="outset" w:sz="6" w:space="0" w:color="auto"/>
              <w:right w:val="outset" w:sz="6" w:space="0" w:color="auto"/>
            </w:tcBorders>
            <w:shd w:val="clear" w:color="auto" w:fill="FFFFFF"/>
            <w:vAlign w:val="center"/>
          </w:tcPr>
          <w:p w:rsidR="00232466" w:rsidRDefault="00FA6C3E" w:rsidP="00670F8C">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lastRenderedPageBreak/>
              <w:t xml:space="preserve">Ընդունվե է </w:t>
            </w:r>
          </w:p>
          <w:p w:rsidR="00FA6C3E" w:rsidRPr="00906AE9" w:rsidRDefault="00FA6C3E" w:rsidP="00FA6C3E">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Նախագծով սահմանված 3 ամիս լրացուցիչ տրամադրվող ժամկետը փոխարինվել է 6 ամսով։ </w:t>
            </w:r>
          </w:p>
        </w:tc>
      </w:tr>
    </w:tbl>
    <w:p w:rsidR="00232466" w:rsidRPr="00397B08" w:rsidRDefault="00232466" w:rsidP="005E6D6F">
      <w:pPr>
        <w:spacing w:line="360" w:lineRule="auto"/>
        <w:rPr>
          <w:lang w:val="hy-AM"/>
        </w:rPr>
      </w:pPr>
    </w:p>
    <w:sectPr w:rsidR="00232466" w:rsidRPr="00397B08" w:rsidSect="003C6F1F">
      <w:pgSz w:w="12240" w:h="15840"/>
      <w:pgMar w:top="900" w:right="144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TarumianHeghnar">
    <w:altName w:val="MV Boli"/>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19E5"/>
    <w:rsid w:val="000314FA"/>
    <w:rsid w:val="00034E0C"/>
    <w:rsid w:val="000370CB"/>
    <w:rsid w:val="00037BDD"/>
    <w:rsid w:val="00071E18"/>
    <w:rsid w:val="00092735"/>
    <w:rsid w:val="000A2E64"/>
    <w:rsid w:val="000B2BDA"/>
    <w:rsid w:val="000D7415"/>
    <w:rsid w:val="000E1880"/>
    <w:rsid w:val="000F7C9E"/>
    <w:rsid w:val="001000EC"/>
    <w:rsid w:val="001135CD"/>
    <w:rsid w:val="001267FB"/>
    <w:rsid w:val="001273FF"/>
    <w:rsid w:val="00154747"/>
    <w:rsid w:val="00167A6E"/>
    <w:rsid w:val="00195D11"/>
    <w:rsid w:val="001C2DF5"/>
    <w:rsid w:val="001C550A"/>
    <w:rsid w:val="00201417"/>
    <w:rsid w:val="00210A62"/>
    <w:rsid w:val="00232466"/>
    <w:rsid w:val="00277DB7"/>
    <w:rsid w:val="00286FC6"/>
    <w:rsid w:val="002B6CC8"/>
    <w:rsid w:val="002B7A0B"/>
    <w:rsid w:val="002E6EE6"/>
    <w:rsid w:val="002F5FED"/>
    <w:rsid w:val="00320DC4"/>
    <w:rsid w:val="003257E5"/>
    <w:rsid w:val="00397B08"/>
    <w:rsid w:val="003C0056"/>
    <w:rsid w:val="003C4904"/>
    <w:rsid w:val="003C6F1F"/>
    <w:rsid w:val="003E152E"/>
    <w:rsid w:val="003F71BC"/>
    <w:rsid w:val="0044103D"/>
    <w:rsid w:val="004445B0"/>
    <w:rsid w:val="004A2928"/>
    <w:rsid w:val="004B2ACE"/>
    <w:rsid w:val="004F1615"/>
    <w:rsid w:val="00527767"/>
    <w:rsid w:val="00530C35"/>
    <w:rsid w:val="005705AD"/>
    <w:rsid w:val="005748EC"/>
    <w:rsid w:val="005A395B"/>
    <w:rsid w:val="005C67ED"/>
    <w:rsid w:val="005C7762"/>
    <w:rsid w:val="005E6D6F"/>
    <w:rsid w:val="005F69DA"/>
    <w:rsid w:val="00640009"/>
    <w:rsid w:val="0065220E"/>
    <w:rsid w:val="00656833"/>
    <w:rsid w:val="00673F67"/>
    <w:rsid w:val="006808E8"/>
    <w:rsid w:val="0068799E"/>
    <w:rsid w:val="00693801"/>
    <w:rsid w:val="006974E7"/>
    <w:rsid w:val="006A26EA"/>
    <w:rsid w:val="006A3F76"/>
    <w:rsid w:val="006B6B27"/>
    <w:rsid w:val="006F1E68"/>
    <w:rsid w:val="0073763E"/>
    <w:rsid w:val="00746823"/>
    <w:rsid w:val="007A419C"/>
    <w:rsid w:val="007B0103"/>
    <w:rsid w:val="007D0C18"/>
    <w:rsid w:val="007F3144"/>
    <w:rsid w:val="00811CE7"/>
    <w:rsid w:val="0082395A"/>
    <w:rsid w:val="00855CC7"/>
    <w:rsid w:val="0086066B"/>
    <w:rsid w:val="008A3EE7"/>
    <w:rsid w:val="008D1BFE"/>
    <w:rsid w:val="008D3733"/>
    <w:rsid w:val="008F4F77"/>
    <w:rsid w:val="00906AE9"/>
    <w:rsid w:val="0091114F"/>
    <w:rsid w:val="009241B1"/>
    <w:rsid w:val="00956AE3"/>
    <w:rsid w:val="009656BB"/>
    <w:rsid w:val="00973829"/>
    <w:rsid w:val="009A5F5E"/>
    <w:rsid w:val="009B00E1"/>
    <w:rsid w:val="009E133C"/>
    <w:rsid w:val="009E689B"/>
    <w:rsid w:val="009E68D4"/>
    <w:rsid w:val="009F294A"/>
    <w:rsid w:val="009F7B7C"/>
    <w:rsid w:val="00A13350"/>
    <w:rsid w:val="00A21A6F"/>
    <w:rsid w:val="00A54CFD"/>
    <w:rsid w:val="00A61FF6"/>
    <w:rsid w:val="00A719E5"/>
    <w:rsid w:val="00A73CED"/>
    <w:rsid w:val="00AA23F4"/>
    <w:rsid w:val="00AD0EFC"/>
    <w:rsid w:val="00AF3EC1"/>
    <w:rsid w:val="00AF4855"/>
    <w:rsid w:val="00B44126"/>
    <w:rsid w:val="00B87489"/>
    <w:rsid w:val="00BA260A"/>
    <w:rsid w:val="00BA6B61"/>
    <w:rsid w:val="00BE6661"/>
    <w:rsid w:val="00BF1244"/>
    <w:rsid w:val="00BF2BA4"/>
    <w:rsid w:val="00BF49B4"/>
    <w:rsid w:val="00C12DC8"/>
    <w:rsid w:val="00C12F50"/>
    <w:rsid w:val="00C21ADA"/>
    <w:rsid w:val="00C34A8A"/>
    <w:rsid w:val="00CC3757"/>
    <w:rsid w:val="00D64FB6"/>
    <w:rsid w:val="00D95C39"/>
    <w:rsid w:val="00D97AB6"/>
    <w:rsid w:val="00DD6275"/>
    <w:rsid w:val="00E1087F"/>
    <w:rsid w:val="00E2752A"/>
    <w:rsid w:val="00E32A11"/>
    <w:rsid w:val="00E66F48"/>
    <w:rsid w:val="00E72CFE"/>
    <w:rsid w:val="00E8634E"/>
    <w:rsid w:val="00ED064A"/>
    <w:rsid w:val="00ED2D66"/>
    <w:rsid w:val="00EF5862"/>
    <w:rsid w:val="00F12C08"/>
    <w:rsid w:val="00F26373"/>
    <w:rsid w:val="00F50680"/>
    <w:rsid w:val="00F849D4"/>
    <w:rsid w:val="00FA6C3E"/>
    <w:rsid w:val="00FB08F2"/>
    <w:rsid w:val="00FC1CFE"/>
    <w:rsid w:val="00FC40DE"/>
    <w:rsid w:val="00FF2D71"/>
    <w:rsid w:val="00FF69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6913E"/>
  <w15:chartTrackingRefBased/>
  <w15:docId w15:val="{7BC449E9-C507-4871-8205-56EA81378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152E"/>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3E152E"/>
    <w:pPr>
      <w:spacing w:after="120" w:line="276" w:lineRule="auto"/>
    </w:pPr>
    <w:rPr>
      <w:rFonts w:ascii="Arial Armenian" w:eastAsia="Times New Roman" w:hAnsi="Arial Armenian" w:cs="Sylfaen"/>
      <w:sz w:val="24"/>
      <w:szCs w:val="24"/>
    </w:rPr>
  </w:style>
  <w:style w:type="character" w:customStyle="1" w:styleId="BodyTextChar">
    <w:name w:val="Body Text Char"/>
    <w:basedOn w:val="DefaultParagraphFont"/>
    <w:link w:val="BodyText"/>
    <w:uiPriority w:val="99"/>
    <w:rsid w:val="003E152E"/>
    <w:rPr>
      <w:rFonts w:ascii="Arial Armenian" w:eastAsia="Times New Roman" w:hAnsi="Arial Armenian" w:cs="Sylfaen"/>
      <w:sz w:val="24"/>
      <w:szCs w:val="24"/>
    </w:rPr>
  </w:style>
  <w:style w:type="paragraph" w:styleId="ListParagraph">
    <w:name w:val="List Paragraph"/>
    <w:basedOn w:val="Normal"/>
    <w:uiPriority w:val="34"/>
    <w:qFormat/>
    <w:rsid w:val="003E152E"/>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
    <w:basedOn w:val="Normal"/>
    <w:uiPriority w:val="99"/>
    <w:unhideWhenUsed/>
    <w:rsid w:val="00F12C08"/>
    <w:pPr>
      <w:tabs>
        <w:tab w:val="center" w:pos="4677"/>
        <w:tab w:val="right" w:pos="9355"/>
      </w:tabs>
      <w:spacing w:after="0" w:line="240" w:lineRule="auto"/>
    </w:pPr>
    <w:rPr>
      <w:rFonts w:ascii="ArTarumianHeghnar" w:eastAsia="Calibri" w:hAnsi="ArTarumianHeghnar" w:cs="Cambria"/>
      <w:bCs/>
      <w:i/>
      <w:sz w:val="36"/>
      <w:szCs w:val="36"/>
      <w:lang w:val="ru-RU"/>
    </w:rPr>
  </w:style>
  <w:style w:type="character" w:styleId="Strong">
    <w:name w:val="Strong"/>
    <w:basedOn w:val="DefaultParagraphFont"/>
    <w:uiPriority w:val="22"/>
    <w:qFormat/>
    <w:rsid w:val="00F12C08"/>
    <w:rPr>
      <w:b/>
      <w:bCs/>
    </w:rPr>
  </w:style>
  <w:style w:type="paragraph" w:styleId="BalloonText">
    <w:name w:val="Balloon Text"/>
    <w:basedOn w:val="Normal"/>
    <w:link w:val="BalloonTextChar"/>
    <w:uiPriority w:val="99"/>
    <w:semiHidden/>
    <w:unhideWhenUsed/>
    <w:rsid w:val="00FF696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696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335140">
      <w:bodyDiv w:val="1"/>
      <w:marLeft w:val="0"/>
      <w:marRight w:val="0"/>
      <w:marTop w:val="0"/>
      <w:marBottom w:val="0"/>
      <w:divBdr>
        <w:top w:val="none" w:sz="0" w:space="0" w:color="auto"/>
        <w:left w:val="none" w:sz="0" w:space="0" w:color="auto"/>
        <w:bottom w:val="none" w:sz="0" w:space="0" w:color="auto"/>
        <w:right w:val="none" w:sz="0" w:space="0" w:color="auto"/>
      </w:divBdr>
    </w:div>
    <w:div w:id="65497049">
      <w:bodyDiv w:val="1"/>
      <w:marLeft w:val="0"/>
      <w:marRight w:val="0"/>
      <w:marTop w:val="0"/>
      <w:marBottom w:val="0"/>
      <w:divBdr>
        <w:top w:val="none" w:sz="0" w:space="0" w:color="auto"/>
        <w:left w:val="none" w:sz="0" w:space="0" w:color="auto"/>
        <w:bottom w:val="none" w:sz="0" w:space="0" w:color="auto"/>
        <w:right w:val="none" w:sz="0" w:space="0" w:color="auto"/>
      </w:divBdr>
    </w:div>
    <w:div w:id="386492424">
      <w:bodyDiv w:val="1"/>
      <w:marLeft w:val="0"/>
      <w:marRight w:val="0"/>
      <w:marTop w:val="0"/>
      <w:marBottom w:val="0"/>
      <w:divBdr>
        <w:top w:val="none" w:sz="0" w:space="0" w:color="auto"/>
        <w:left w:val="none" w:sz="0" w:space="0" w:color="auto"/>
        <w:bottom w:val="none" w:sz="0" w:space="0" w:color="auto"/>
        <w:right w:val="none" w:sz="0" w:space="0" w:color="auto"/>
      </w:divBdr>
    </w:div>
    <w:div w:id="392897351">
      <w:bodyDiv w:val="1"/>
      <w:marLeft w:val="0"/>
      <w:marRight w:val="0"/>
      <w:marTop w:val="0"/>
      <w:marBottom w:val="0"/>
      <w:divBdr>
        <w:top w:val="none" w:sz="0" w:space="0" w:color="auto"/>
        <w:left w:val="none" w:sz="0" w:space="0" w:color="auto"/>
        <w:bottom w:val="none" w:sz="0" w:space="0" w:color="auto"/>
        <w:right w:val="none" w:sz="0" w:space="0" w:color="auto"/>
      </w:divBdr>
    </w:div>
    <w:div w:id="456873117">
      <w:bodyDiv w:val="1"/>
      <w:marLeft w:val="0"/>
      <w:marRight w:val="0"/>
      <w:marTop w:val="0"/>
      <w:marBottom w:val="0"/>
      <w:divBdr>
        <w:top w:val="none" w:sz="0" w:space="0" w:color="auto"/>
        <w:left w:val="none" w:sz="0" w:space="0" w:color="auto"/>
        <w:bottom w:val="none" w:sz="0" w:space="0" w:color="auto"/>
        <w:right w:val="none" w:sz="0" w:space="0" w:color="auto"/>
      </w:divBdr>
    </w:div>
    <w:div w:id="472452317">
      <w:bodyDiv w:val="1"/>
      <w:marLeft w:val="0"/>
      <w:marRight w:val="0"/>
      <w:marTop w:val="0"/>
      <w:marBottom w:val="0"/>
      <w:divBdr>
        <w:top w:val="none" w:sz="0" w:space="0" w:color="auto"/>
        <w:left w:val="none" w:sz="0" w:space="0" w:color="auto"/>
        <w:bottom w:val="none" w:sz="0" w:space="0" w:color="auto"/>
        <w:right w:val="none" w:sz="0" w:space="0" w:color="auto"/>
      </w:divBdr>
    </w:div>
    <w:div w:id="517044318">
      <w:bodyDiv w:val="1"/>
      <w:marLeft w:val="0"/>
      <w:marRight w:val="0"/>
      <w:marTop w:val="0"/>
      <w:marBottom w:val="0"/>
      <w:divBdr>
        <w:top w:val="none" w:sz="0" w:space="0" w:color="auto"/>
        <w:left w:val="none" w:sz="0" w:space="0" w:color="auto"/>
        <w:bottom w:val="none" w:sz="0" w:space="0" w:color="auto"/>
        <w:right w:val="none" w:sz="0" w:space="0" w:color="auto"/>
      </w:divBdr>
    </w:div>
    <w:div w:id="741684152">
      <w:bodyDiv w:val="1"/>
      <w:marLeft w:val="0"/>
      <w:marRight w:val="0"/>
      <w:marTop w:val="0"/>
      <w:marBottom w:val="0"/>
      <w:divBdr>
        <w:top w:val="none" w:sz="0" w:space="0" w:color="auto"/>
        <w:left w:val="none" w:sz="0" w:space="0" w:color="auto"/>
        <w:bottom w:val="none" w:sz="0" w:space="0" w:color="auto"/>
        <w:right w:val="none" w:sz="0" w:space="0" w:color="auto"/>
      </w:divBdr>
    </w:div>
    <w:div w:id="899052292">
      <w:bodyDiv w:val="1"/>
      <w:marLeft w:val="0"/>
      <w:marRight w:val="0"/>
      <w:marTop w:val="0"/>
      <w:marBottom w:val="0"/>
      <w:divBdr>
        <w:top w:val="none" w:sz="0" w:space="0" w:color="auto"/>
        <w:left w:val="none" w:sz="0" w:space="0" w:color="auto"/>
        <w:bottom w:val="none" w:sz="0" w:space="0" w:color="auto"/>
        <w:right w:val="none" w:sz="0" w:space="0" w:color="auto"/>
      </w:divBdr>
    </w:div>
    <w:div w:id="1101489774">
      <w:bodyDiv w:val="1"/>
      <w:marLeft w:val="0"/>
      <w:marRight w:val="0"/>
      <w:marTop w:val="0"/>
      <w:marBottom w:val="0"/>
      <w:divBdr>
        <w:top w:val="none" w:sz="0" w:space="0" w:color="auto"/>
        <w:left w:val="none" w:sz="0" w:space="0" w:color="auto"/>
        <w:bottom w:val="none" w:sz="0" w:space="0" w:color="auto"/>
        <w:right w:val="none" w:sz="0" w:space="0" w:color="auto"/>
      </w:divBdr>
    </w:div>
    <w:div w:id="1101606996">
      <w:bodyDiv w:val="1"/>
      <w:marLeft w:val="0"/>
      <w:marRight w:val="0"/>
      <w:marTop w:val="0"/>
      <w:marBottom w:val="0"/>
      <w:divBdr>
        <w:top w:val="none" w:sz="0" w:space="0" w:color="auto"/>
        <w:left w:val="none" w:sz="0" w:space="0" w:color="auto"/>
        <w:bottom w:val="none" w:sz="0" w:space="0" w:color="auto"/>
        <w:right w:val="none" w:sz="0" w:space="0" w:color="auto"/>
      </w:divBdr>
    </w:div>
    <w:div w:id="1929265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8A7042-41E7-438A-90A3-6C73F997A9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4540</TotalTime>
  <Pages>1</Pages>
  <Words>1593</Words>
  <Characters>9082</Characters>
  <Application>Microsoft Office Word</Application>
  <DocSecurity>0</DocSecurity>
  <Lines>75</Lines>
  <Paragraphs>21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https://mul2-spm.gov.am/tasks/378650/oneclick/ampopatert.docx?token=a8f325b8f5391ac82765b57784aba517</cp:keywords>
  <dc:description/>
  <cp:lastModifiedBy>Windows User</cp:lastModifiedBy>
  <cp:revision>24</cp:revision>
  <cp:lastPrinted>2023-08-30T12:23:00Z</cp:lastPrinted>
  <dcterms:created xsi:type="dcterms:W3CDTF">2023-05-25T03:50:00Z</dcterms:created>
  <dcterms:modified xsi:type="dcterms:W3CDTF">2023-08-30T14:01:00Z</dcterms:modified>
</cp:coreProperties>
</file>