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FEB" w:rsidRPr="00252FEB" w:rsidRDefault="00252FEB" w:rsidP="000D0249">
      <w:pPr>
        <w:pStyle w:val="NormalWeb"/>
        <w:shd w:val="clear" w:color="auto" w:fill="FFFFFF"/>
        <w:spacing w:before="0" w:beforeAutospacing="0" w:after="0" w:afterAutospacing="0" w:line="360" w:lineRule="auto"/>
        <w:jc w:val="center"/>
        <w:textAlignment w:val="baseline"/>
        <w:rPr>
          <w:rFonts w:ascii="GHEA Grapalat" w:eastAsiaTheme="minorHAnsi" w:hAnsi="GHEA Grapalat" w:cstheme="minorBidi"/>
          <w:shd w:val="clear" w:color="auto" w:fill="FFFFFF"/>
          <w:lang w:val="hy-AM"/>
        </w:rPr>
      </w:pPr>
      <w:r w:rsidRPr="00252FEB">
        <w:rPr>
          <w:rFonts w:ascii="GHEA Grapalat" w:eastAsiaTheme="minorHAnsi" w:hAnsi="GHEA Grapalat" w:cstheme="minorBidi"/>
          <w:b/>
          <w:bCs/>
          <w:shd w:val="clear" w:color="auto" w:fill="FFFFFF"/>
          <w:lang w:val="hy-AM"/>
        </w:rPr>
        <w:t>ՀԻՄՆԱՎՈՐՈՒՄ</w:t>
      </w:r>
    </w:p>
    <w:p w:rsidR="00252FEB" w:rsidRPr="00D03735" w:rsidRDefault="00D03735" w:rsidP="00D03735">
      <w:pPr>
        <w:spacing w:after="0" w:line="240" w:lineRule="auto"/>
        <w:ind w:firstLine="375"/>
        <w:jc w:val="center"/>
        <w:rPr>
          <w:rFonts w:ascii="GHEA Grapalat" w:eastAsia="Times New Roman" w:hAnsi="GHEA Grapalat" w:cs="Times New Roman"/>
          <w:b/>
          <w:bCs/>
          <w:sz w:val="24"/>
          <w:szCs w:val="24"/>
          <w:lang w:val="hy-AM"/>
        </w:rPr>
      </w:pPr>
      <w:r w:rsidRPr="007C713B">
        <w:rPr>
          <w:rFonts w:ascii="GHEA Grapalat" w:eastAsia="Times New Roman" w:hAnsi="GHEA Grapalat" w:cs="Times New Roman"/>
          <w:b/>
          <w:bCs/>
          <w:sz w:val="24"/>
          <w:szCs w:val="24"/>
          <w:lang w:val="hy-AM"/>
        </w:rPr>
        <w:t xml:space="preserve">ՀԱՅԱՍՏԱՆԻ ՀԱՆՐԱՊԵՏՈՒԹՅԱՆ ԿԱՌԱՎԱՐՈՒԹՅԱՆ 2022 ԹՎԱԿԱՆԻ ՍԵՊՏԵՄԲԵՐԻ 22-Ի </w:t>
      </w:r>
      <w:r w:rsidR="005B5975" w:rsidRPr="005B5975">
        <w:rPr>
          <w:rFonts w:ascii="GHEA Grapalat" w:eastAsia="Times New Roman" w:hAnsi="GHEA Grapalat" w:cs="Times New Roman"/>
          <w:b/>
          <w:bCs/>
          <w:sz w:val="24"/>
          <w:szCs w:val="24"/>
          <w:lang w:val="hy-AM"/>
        </w:rPr>
        <w:t>Թ</w:t>
      </w:r>
      <w:r w:rsidRPr="007C713B">
        <w:rPr>
          <w:rFonts w:ascii="GHEA Grapalat" w:eastAsia="Times New Roman" w:hAnsi="GHEA Grapalat" w:cs="Times New Roman"/>
          <w:b/>
          <w:bCs/>
          <w:sz w:val="24"/>
          <w:szCs w:val="24"/>
          <w:lang w:val="hy-AM"/>
        </w:rPr>
        <w:t>ԻՎ 1481-Ն ՈՐՈՇՄԱՆ ՄԵՋ ՓՈՓՈԽՈՒԹՅՈՒՆՆԵՐ ԿԱՏԱՐԵԼՈՒ</w:t>
      </w:r>
      <w:r w:rsidRPr="00027EB0">
        <w:rPr>
          <w:rFonts w:ascii="GHEA Grapalat" w:eastAsia="Times New Roman" w:hAnsi="GHEA Grapalat" w:cs="Times New Roman"/>
          <w:b/>
          <w:bCs/>
          <w:sz w:val="24"/>
          <w:szCs w:val="24"/>
          <w:lang w:val="hy-AM"/>
        </w:rPr>
        <w:t xml:space="preserve"> ՄԱՍԻՆ</w:t>
      </w:r>
    </w:p>
    <w:p w:rsidR="003371B3" w:rsidRPr="00C24769" w:rsidRDefault="003371B3" w:rsidP="00A71752">
      <w:pPr>
        <w:spacing w:line="360" w:lineRule="auto"/>
        <w:ind w:firstLine="720"/>
        <w:jc w:val="both"/>
        <w:rPr>
          <w:rFonts w:ascii="GHEA Grapalat" w:hAnsi="GHEA Grapalat" w:cs="Sylfaen"/>
          <w:b/>
          <w:sz w:val="24"/>
          <w:szCs w:val="24"/>
          <w:u w:val="single"/>
          <w:lang w:val="hy-AM"/>
        </w:rPr>
      </w:pPr>
      <w:r w:rsidRPr="00C24769">
        <w:rPr>
          <w:rFonts w:ascii="GHEA Grapalat" w:hAnsi="GHEA Grapalat" w:cs="Sylfaen"/>
          <w:b/>
          <w:sz w:val="24"/>
          <w:szCs w:val="24"/>
          <w:u w:val="single"/>
          <w:lang w:val="hy-AM"/>
        </w:rPr>
        <w:t>Անհրաժեշտությունը</w:t>
      </w:r>
    </w:p>
    <w:p w:rsidR="007C6174" w:rsidRPr="00866BF7" w:rsidRDefault="00107B04" w:rsidP="00866BF7">
      <w:pPr>
        <w:pStyle w:val="NormalWeb"/>
        <w:shd w:val="clear" w:color="auto" w:fill="FFFFFF"/>
        <w:spacing w:before="0" w:beforeAutospacing="0" w:after="173" w:afterAutospacing="0" w:line="360" w:lineRule="auto"/>
        <w:ind w:firstLine="720"/>
        <w:jc w:val="both"/>
        <w:textAlignment w:val="baseline"/>
        <w:rPr>
          <w:rFonts w:ascii="GHEA Grapalat" w:hAnsi="GHEA Grapalat" w:cs="Arial"/>
          <w:lang w:val="hy-AM"/>
        </w:rPr>
      </w:pPr>
      <w:r w:rsidRPr="00FD3F90">
        <w:rPr>
          <w:rFonts w:ascii="GHEA Grapalat" w:hAnsi="GHEA Grapalat"/>
          <w:lang w:val="hy-AM"/>
        </w:rPr>
        <w:t xml:space="preserve">Հայաստանի Հանրապետության կառավարության 2022 թվականի </w:t>
      </w:r>
      <w:r w:rsidRPr="00EA5835">
        <w:rPr>
          <w:rFonts w:ascii="GHEA Grapalat" w:hAnsi="GHEA Grapalat"/>
          <w:lang w:val="hy-AM"/>
        </w:rPr>
        <w:t>սեպտեմբերի 22-ի</w:t>
      </w:r>
      <w:r w:rsidRPr="00107B04">
        <w:rPr>
          <w:rFonts w:ascii="GHEA Grapalat" w:hAnsi="GHEA Grapalat"/>
          <w:lang w:val="hy-AM"/>
        </w:rPr>
        <w:t xml:space="preserve"> </w:t>
      </w:r>
      <w:r w:rsidRPr="00714884">
        <w:rPr>
          <w:rFonts w:ascii="GHEA Grapalat" w:hAnsi="GHEA Grapalat"/>
          <w:lang w:val="hy-AM"/>
        </w:rPr>
        <w:t>«</w:t>
      </w:r>
      <w:r w:rsidRPr="009802CE">
        <w:rPr>
          <w:rFonts w:ascii="GHEA Grapalat" w:hAnsi="GHEA Grapalat"/>
          <w:bCs/>
          <w:lang w:val="hy-AM"/>
        </w:rPr>
        <w:t>Հ</w:t>
      </w:r>
      <w:r w:rsidRPr="00107B04">
        <w:rPr>
          <w:rFonts w:ascii="GHEA Grapalat" w:hAnsi="GHEA Grapalat"/>
          <w:bCs/>
          <w:lang w:val="hy-AM"/>
        </w:rPr>
        <w:t xml:space="preserve">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w:t>
      </w:r>
      <w:r w:rsidR="009802CE" w:rsidRPr="009802CE">
        <w:rPr>
          <w:rFonts w:ascii="GHEA Grapalat" w:hAnsi="GHEA Grapalat"/>
          <w:bCs/>
          <w:lang w:val="hy-AM"/>
        </w:rPr>
        <w:t>և</w:t>
      </w:r>
      <w:r w:rsidRPr="00107B04">
        <w:rPr>
          <w:rFonts w:ascii="GHEA Grapalat" w:hAnsi="GHEA Grapalat"/>
          <w:bCs/>
          <w:lang w:val="hy-AM"/>
        </w:rPr>
        <w:t xml:space="preserve"> մեթոդաբանությունը սահմանելու մասին</w:t>
      </w:r>
      <w:r w:rsidR="009802CE" w:rsidRPr="00252FEB">
        <w:rPr>
          <w:rFonts w:ascii="GHEA Grapalat" w:eastAsiaTheme="minorHAnsi" w:hAnsi="GHEA Grapalat" w:cstheme="minorBidi"/>
          <w:b/>
          <w:bCs/>
          <w:shd w:val="clear" w:color="auto" w:fill="FFFFFF"/>
          <w:lang w:val="hy-AM"/>
        </w:rPr>
        <w:t>»</w:t>
      </w:r>
      <w:r w:rsidRPr="00EA5835">
        <w:rPr>
          <w:rFonts w:ascii="GHEA Grapalat" w:hAnsi="GHEA Grapalat"/>
          <w:lang w:val="hy-AM"/>
        </w:rPr>
        <w:t xml:space="preserve"> թիվ 1481-Ն</w:t>
      </w:r>
      <w:r w:rsidR="00833ED2" w:rsidRPr="00833ED2">
        <w:rPr>
          <w:rFonts w:ascii="GHEA Grapalat" w:hAnsi="GHEA Grapalat"/>
          <w:lang w:val="hy-AM"/>
        </w:rPr>
        <w:t xml:space="preserve"> </w:t>
      </w:r>
      <w:r w:rsidR="00B02852" w:rsidRPr="00B02852">
        <w:rPr>
          <w:rFonts w:ascii="GHEA Grapalat" w:hAnsi="GHEA Grapalat"/>
          <w:lang w:val="hy-AM"/>
        </w:rPr>
        <w:t>որոշման</w:t>
      </w:r>
      <w:r w:rsidR="00833ED2" w:rsidRPr="00833ED2">
        <w:rPr>
          <w:rFonts w:ascii="GHEA Grapalat" w:hAnsi="GHEA Grapalat"/>
          <w:lang w:val="hy-AM"/>
        </w:rPr>
        <w:t xml:space="preserve"> մեջ </w:t>
      </w:r>
      <w:r w:rsidR="00B02852" w:rsidRPr="00B02852">
        <w:rPr>
          <w:rFonts w:ascii="GHEA Grapalat" w:hAnsi="GHEA Grapalat"/>
          <w:lang w:val="hy-AM"/>
        </w:rPr>
        <w:t xml:space="preserve"> </w:t>
      </w:r>
      <w:r w:rsidR="00866BF7">
        <w:rPr>
          <w:rFonts w:ascii="GHEA Grapalat" w:hAnsi="GHEA Grapalat"/>
          <w:lang w:val="hy-AM"/>
        </w:rPr>
        <w:t>փոփոխությու</w:t>
      </w:r>
      <w:r w:rsidR="004A30C4">
        <w:rPr>
          <w:rFonts w:ascii="GHEA Grapalat" w:hAnsi="GHEA Grapalat"/>
          <w:lang w:val="hy-AM"/>
        </w:rPr>
        <w:t>ն</w:t>
      </w:r>
      <w:r w:rsidR="00833ED2" w:rsidRPr="00833ED2">
        <w:rPr>
          <w:rFonts w:ascii="GHEA Grapalat" w:hAnsi="GHEA Grapalat"/>
          <w:lang w:val="hy-AM"/>
        </w:rPr>
        <w:t xml:space="preserve"> </w:t>
      </w:r>
      <w:r w:rsidR="00866BF7" w:rsidRPr="00866BF7">
        <w:rPr>
          <w:rFonts w:ascii="GHEA Grapalat" w:hAnsi="GHEA Grapalat"/>
          <w:lang w:val="hy-AM"/>
        </w:rPr>
        <w:t xml:space="preserve">կատարելու անհրաժեշտությունը բխում է </w:t>
      </w:r>
      <w:r w:rsidR="00833ED2" w:rsidRPr="00FD3F90">
        <w:rPr>
          <w:rFonts w:ascii="GHEA Grapalat" w:hAnsi="GHEA Grapalat"/>
          <w:lang w:val="hy-AM"/>
        </w:rPr>
        <w:t xml:space="preserve">Հայաստանի Հանրապետության </w:t>
      </w:r>
      <w:r w:rsidR="00833ED2" w:rsidRPr="00A43990">
        <w:rPr>
          <w:rFonts w:ascii="GHEA Grapalat" w:hAnsi="GHEA Grapalat" w:cs="Arial"/>
          <w:lang w:val="hy-AM"/>
        </w:rPr>
        <w:t xml:space="preserve">կրթական որակյալ ծառայությունների հասանելիության ապահովման </w:t>
      </w:r>
      <w:r w:rsidR="00833ED2">
        <w:rPr>
          <w:rFonts w:ascii="GHEA Grapalat" w:hAnsi="GHEA Grapalat" w:cs="Arial"/>
          <w:lang w:val="hy-AM"/>
        </w:rPr>
        <w:t>ծրագր</w:t>
      </w:r>
      <w:r w:rsidR="00866BF7">
        <w:rPr>
          <w:rFonts w:ascii="GHEA Grapalat" w:hAnsi="GHEA Grapalat" w:cs="Arial"/>
          <w:lang w:val="hy-AM"/>
        </w:rPr>
        <w:t xml:space="preserve">ի շրջանակներում </w:t>
      </w:r>
      <w:r w:rsidR="00866BF7">
        <w:rPr>
          <w:rFonts w:ascii="GHEA Grapalat" w:hAnsi="GHEA Grapalat" w:cs="Sylfaen"/>
          <w:lang w:val="hy-AM"/>
        </w:rPr>
        <w:t>քարտեզագրման գործընթաց</w:t>
      </w:r>
      <w:r w:rsidR="00866BF7">
        <w:rPr>
          <w:rFonts w:ascii="GHEA Grapalat" w:hAnsi="GHEA Grapalat" w:cs="Sylfaen"/>
          <w:lang w:val="ru-RU"/>
        </w:rPr>
        <w:t>ով պայմանավորված</w:t>
      </w:r>
      <w:bookmarkStart w:id="0" w:name="_GoBack"/>
      <w:bookmarkEnd w:id="0"/>
      <w:r w:rsidR="00B02852" w:rsidRPr="00B02852">
        <w:rPr>
          <w:rFonts w:ascii="GHEA Grapalat" w:hAnsi="GHEA Grapalat" w:cs="Sylfaen"/>
          <w:lang w:val="hy-AM"/>
        </w:rPr>
        <w:t>:</w:t>
      </w:r>
    </w:p>
    <w:p w:rsidR="007C6174" w:rsidRDefault="007C6174" w:rsidP="007C6174">
      <w:pPr>
        <w:pStyle w:val="NormalWeb"/>
        <w:shd w:val="clear" w:color="auto" w:fill="FFFFFF"/>
        <w:spacing w:before="0" w:beforeAutospacing="0" w:after="173" w:afterAutospacing="0" w:line="360" w:lineRule="auto"/>
        <w:ind w:firstLine="720"/>
        <w:jc w:val="both"/>
        <w:textAlignment w:val="baseline"/>
        <w:rPr>
          <w:rFonts w:ascii="GHEA Grapalat" w:hAnsi="GHEA Grapalat" w:cs="Sylfaen"/>
          <w:b/>
          <w:u w:val="single"/>
          <w:lang w:val="hy-AM"/>
        </w:rPr>
      </w:pPr>
      <w:r w:rsidRPr="00C24769">
        <w:rPr>
          <w:rFonts w:ascii="GHEA Grapalat" w:hAnsi="GHEA Grapalat" w:cs="Sylfaen"/>
          <w:b/>
          <w:u w:val="single"/>
          <w:lang w:val="hy-AM"/>
        </w:rPr>
        <w:t xml:space="preserve"> </w:t>
      </w:r>
      <w:r w:rsidR="000618C5" w:rsidRPr="00C24769">
        <w:rPr>
          <w:rFonts w:ascii="GHEA Grapalat" w:hAnsi="GHEA Grapalat" w:cs="Sylfaen"/>
          <w:b/>
          <w:u w:val="single"/>
          <w:lang w:val="hy-AM"/>
        </w:rPr>
        <w:t>Ընթացիկ</w:t>
      </w:r>
      <w:r w:rsidR="000618C5" w:rsidRPr="00237319">
        <w:rPr>
          <w:rFonts w:ascii="GHEA Grapalat" w:hAnsi="GHEA Grapalat" w:cs="Sylfaen"/>
          <w:b/>
          <w:u w:val="single"/>
          <w:lang w:val="hy-AM"/>
        </w:rPr>
        <w:t xml:space="preserve"> </w:t>
      </w:r>
      <w:r w:rsidR="000618C5" w:rsidRPr="00C24769">
        <w:rPr>
          <w:rFonts w:ascii="GHEA Grapalat" w:hAnsi="GHEA Grapalat" w:cs="Sylfaen"/>
          <w:b/>
          <w:u w:val="single"/>
          <w:lang w:val="hy-AM"/>
        </w:rPr>
        <w:t>իրավիճակը</w:t>
      </w:r>
      <w:r w:rsidR="000618C5" w:rsidRPr="00237319">
        <w:rPr>
          <w:rFonts w:ascii="GHEA Grapalat" w:hAnsi="GHEA Grapalat" w:cs="Sylfaen"/>
          <w:b/>
          <w:u w:val="single"/>
          <w:lang w:val="hy-AM"/>
        </w:rPr>
        <w:t xml:space="preserve"> </w:t>
      </w:r>
      <w:r w:rsidR="000618C5" w:rsidRPr="00C24769">
        <w:rPr>
          <w:rFonts w:ascii="GHEA Grapalat" w:hAnsi="GHEA Grapalat" w:cs="Sylfaen"/>
          <w:b/>
          <w:u w:val="single"/>
          <w:lang w:val="hy-AM"/>
        </w:rPr>
        <w:t>և</w:t>
      </w:r>
      <w:r w:rsidR="000618C5" w:rsidRPr="00237319">
        <w:rPr>
          <w:rFonts w:ascii="GHEA Grapalat" w:hAnsi="GHEA Grapalat" w:cs="Sylfaen"/>
          <w:b/>
          <w:u w:val="single"/>
          <w:lang w:val="hy-AM"/>
        </w:rPr>
        <w:t xml:space="preserve"> </w:t>
      </w:r>
      <w:r w:rsidR="000618C5" w:rsidRPr="00C24769">
        <w:rPr>
          <w:rFonts w:ascii="GHEA Grapalat" w:hAnsi="GHEA Grapalat" w:cs="Sylfaen"/>
          <w:b/>
          <w:u w:val="single"/>
          <w:lang w:val="hy-AM"/>
        </w:rPr>
        <w:t>կարգավորման</w:t>
      </w:r>
      <w:r w:rsidR="000618C5" w:rsidRPr="00237319">
        <w:rPr>
          <w:rFonts w:ascii="GHEA Grapalat" w:hAnsi="GHEA Grapalat" w:cs="Sylfaen"/>
          <w:b/>
          <w:u w:val="single"/>
          <w:lang w:val="hy-AM"/>
        </w:rPr>
        <w:t xml:space="preserve"> </w:t>
      </w:r>
      <w:r w:rsidR="000618C5" w:rsidRPr="00C24769">
        <w:rPr>
          <w:rFonts w:ascii="GHEA Grapalat" w:hAnsi="GHEA Grapalat" w:cs="Sylfaen"/>
          <w:b/>
          <w:u w:val="single"/>
          <w:lang w:val="hy-AM"/>
        </w:rPr>
        <w:t>նպատակը</w:t>
      </w:r>
    </w:p>
    <w:p w:rsidR="007C6174" w:rsidRPr="007C6174" w:rsidRDefault="007C6174" w:rsidP="007C6174">
      <w:pPr>
        <w:pStyle w:val="NormalWeb"/>
        <w:shd w:val="clear" w:color="auto" w:fill="FFFFFF"/>
        <w:spacing w:before="0" w:beforeAutospacing="0" w:after="173" w:afterAutospacing="0" w:line="360" w:lineRule="auto"/>
        <w:ind w:firstLine="720"/>
        <w:jc w:val="both"/>
        <w:textAlignment w:val="baseline"/>
        <w:rPr>
          <w:rFonts w:ascii="GHEA Grapalat" w:hAnsi="GHEA Grapalat"/>
          <w:lang w:val="hy-AM"/>
        </w:rPr>
      </w:pPr>
      <w:r w:rsidRPr="007C6174">
        <w:rPr>
          <w:rFonts w:ascii="GHEA Grapalat" w:hAnsi="GHEA Grapalat" w:cs="Sylfaen"/>
          <w:lang w:val="hy-AM"/>
        </w:rPr>
        <w:t xml:space="preserve">ՀՀ կառավարության 18.11.2021թ. N 1902-Լ որոշմամբ հաստատված ՀՀ կառավարության 2021-2026 թվականների գործունեության միջոցառումների ծրագրով նախատեսվում է </w:t>
      </w:r>
      <w:r w:rsidRPr="007C6174">
        <w:rPr>
          <w:rFonts w:ascii="GHEA Grapalat" w:hAnsi="GHEA Grapalat" w:cs="Sylfaen"/>
          <w:i/>
          <w:lang w:val="hy-AM"/>
        </w:rPr>
        <w:t>կառուցել, վերակառուցել և հիմնանորոգել առնվազն 300 հանրակրթական</w:t>
      </w:r>
      <w:r w:rsidRPr="007C6174">
        <w:rPr>
          <w:rFonts w:ascii="GHEA Grapalat" w:hAnsi="GHEA Grapalat"/>
          <w:i/>
          <w:lang w:val="hy-AM"/>
        </w:rPr>
        <w:t xml:space="preserve"> </w:t>
      </w:r>
      <w:r w:rsidRPr="007C6174">
        <w:rPr>
          <w:rFonts w:ascii="GHEA Grapalat" w:hAnsi="GHEA Grapalat" w:cs="Sylfaen"/>
          <w:i/>
          <w:lang w:val="hy-AM"/>
        </w:rPr>
        <w:t>ուսումնական</w:t>
      </w:r>
      <w:r w:rsidRPr="007C6174">
        <w:rPr>
          <w:rFonts w:ascii="GHEA Grapalat" w:hAnsi="GHEA Grapalat"/>
          <w:i/>
          <w:lang w:val="hy-AM"/>
        </w:rPr>
        <w:t xml:space="preserve"> </w:t>
      </w:r>
      <w:r w:rsidRPr="007C6174">
        <w:rPr>
          <w:rFonts w:ascii="GHEA Grapalat" w:hAnsi="GHEA Grapalat" w:cs="Sylfaen"/>
          <w:i/>
          <w:lang w:val="hy-AM"/>
        </w:rPr>
        <w:t>հաստատություն և 500 նախադպրոցական հաստատություն՝ ապահովելով դրանք անհրաժեշտ գույքով</w:t>
      </w:r>
      <w:r w:rsidRPr="007C6174">
        <w:rPr>
          <w:rFonts w:ascii="GHEA Grapalat" w:hAnsi="GHEA Grapalat" w:cs="Sylfaen"/>
          <w:lang w:val="hy-AM"/>
        </w:rPr>
        <w:t xml:space="preserve">: ՀՀ կառավարության որդեգրած այս քաղաքականության շրջանակներում ՀՀ Սյունիքի մարզի օրինակով մեկնարկել է Հայաստանի Հանրապետությունում կրթական որակյալ ծառայությունների հասանելիության ապահովման ծրագիրը (այսուհետ՝ Ծրագիր): Ծրագրի շրջանակներում ՀՀ կրթության, գիտության, մշակույթի և սպորտի նախարարության կողմից՝ ՀՀ տարածքային կառավարման և ենթակառուցվածքների նախարարության և ՀՀ քաղաքաշինության կոմիտեի հետ համագործակցությամբ և ՀՀ փոխվարչապետի գրասենյակի կողմից համակարգմամբ իրականացվել է հանրակրթական և նախադպրոցական ուսումնական հաստատությունների քարտեզագրում: Քարտեզագրումն արդեն իրականացվել է ՀՀ 10 մարզում և ներկայումս նույն գործընթացն իրականացվում է Երևանում: Քարտեզարման արդյունքներով արդեն ընտրվել է </w:t>
      </w:r>
      <w:r w:rsidRPr="007C6174">
        <w:rPr>
          <w:rFonts w:ascii="GHEA Grapalat" w:hAnsi="GHEA Grapalat" w:cs="Sylfaen"/>
          <w:i/>
          <w:lang w:val="hy-AM"/>
        </w:rPr>
        <w:t>թվով 170 հաստատություն, որոնցից 84-ը գործելու են որպես կրթահամալիր</w:t>
      </w:r>
      <w:r w:rsidRPr="007C6174">
        <w:rPr>
          <w:rFonts w:ascii="GHEA Grapalat" w:hAnsi="GHEA Grapalat" w:cs="Sylfaen"/>
          <w:lang w:val="hy-AM"/>
        </w:rPr>
        <w:t xml:space="preserve">: </w:t>
      </w:r>
      <w:r w:rsidRPr="007C6174">
        <w:rPr>
          <w:rFonts w:ascii="GHEA Grapalat" w:hAnsi="GHEA Grapalat"/>
          <w:lang w:val="hy-AM"/>
        </w:rPr>
        <w:t xml:space="preserve">ՀՀ մարզերի գյուղական բնակավայրերում կրթահամալիրների ստեղծման ծրագրի շրջանակներում ընտրվել են </w:t>
      </w:r>
      <w:r w:rsidRPr="007C6174">
        <w:rPr>
          <w:rFonts w:ascii="GHEA Grapalat" w:eastAsia="GHEA Grapalat" w:hAnsi="GHEA Grapalat" w:cs="GHEA Grapalat"/>
          <w:u w:color="000000"/>
          <w:lang w:val="hy-AM"/>
        </w:rPr>
        <w:t>փոքրաքանակ աշակերտական համակազմ ունեցող դպրոցները</w:t>
      </w:r>
      <w:r w:rsidRPr="007C6174">
        <w:rPr>
          <w:rFonts w:ascii="GHEA Grapalat" w:hAnsi="GHEA Grapalat"/>
          <w:lang w:val="hy-AM"/>
        </w:rPr>
        <w:t xml:space="preserve">։ Կրթահամալիրների ստեղծմամբ նախատեսվում է ոչ միայն </w:t>
      </w:r>
      <w:r w:rsidRPr="007C6174">
        <w:rPr>
          <w:rFonts w:ascii="GHEA Grapalat" w:eastAsia="GHEA Grapalat" w:hAnsi="GHEA Grapalat" w:cs="GHEA Grapalat"/>
          <w:u w:color="000000"/>
          <w:lang w:val="es-ES_tradnl"/>
        </w:rPr>
        <w:t xml:space="preserve">բարձրացնել նախադպրոցական </w:t>
      </w:r>
      <w:r w:rsidRPr="007C6174">
        <w:rPr>
          <w:rFonts w:ascii="GHEA Grapalat" w:eastAsia="GHEA Grapalat" w:hAnsi="GHEA Grapalat" w:cs="GHEA Grapalat"/>
          <w:u w:color="000000"/>
          <w:lang w:val="es-ES_tradnl"/>
        </w:rPr>
        <w:lastRenderedPageBreak/>
        <w:t xml:space="preserve">կրթության մատչելիության </w:t>
      </w:r>
      <w:r w:rsidRPr="007C6174">
        <w:rPr>
          <w:rFonts w:ascii="GHEA Grapalat" w:eastAsia="GHEA Grapalat" w:hAnsi="GHEA Grapalat" w:cs="GHEA Grapalat"/>
          <w:u w:color="000000"/>
          <w:lang w:val="hy-AM"/>
        </w:rPr>
        <w:t>և</w:t>
      </w:r>
      <w:r w:rsidRPr="007C6174">
        <w:rPr>
          <w:rFonts w:ascii="GHEA Grapalat" w:eastAsia="GHEA Grapalat" w:hAnsi="GHEA Grapalat" w:cs="GHEA Grapalat"/>
          <w:u w:color="000000"/>
          <w:lang w:val="es-ES_tradnl"/>
        </w:rPr>
        <w:t xml:space="preserve"> հասանելիության աստիճանը բոլոր համայնքներում,</w:t>
      </w:r>
      <w:r w:rsidRPr="007C6174">
        <w:rPr>
          <w:rFonts w:ascii="GHEA Grapalat" w:eastAsia="GHEA Grapalat" w:hAnsi="GHEA Grapalat" w:cs="GHEA Grapalat"/>
          <w:u w:color="000000"/>
          <w:lang w:val="hy-AM"/>
        </w:rPr>
        <w:t xml:space="preserve"> այլև ն</w:t>
      </w:r>
      <w:r w:rsidRPr="007C6174">
        <w:rPr>
          <w:rFonts w:ascii="GHEA Grapalat" w:eastAsia="GHEA Grapalat" w:hAnsi="GHEA Grapalat" w:cs="GHEA Grapalat"/>
          <w:u w:color="000000"/>
          <w:lang w:val="es-ES_tradnl"/>
        </w:rPr>
        <w:t>երդնել փոքրա</w:t>
      </w:r>
      <w:r w:rsidRPr="007C6174">
        <w:rPr>
          <w:rFonts w:ascii="GHEA Grapalat" w:eastAsia="GHEA Grapalat" w:hAnsi="GHEA Grapalat" w:cs="GHEA Grapalat"/>
          <w:u w:color="000000"/>
          <w:lang w:val="hy-AM"/>
        </w:rPr>
        <w:t>քանակ</w:t>
      </w:r>
      <w:r w:rsidRPr="007C6174">
        <w:rPr>
          <w:rFonts w:ascii="GHEA Grapalat" w:eastAsia="GHEA Grapalat" w:hAnsi="GHEA Grapalat" w:cs="GHEA Grapalat"/>
          <w:u w:color="000000"/>
          <w:lang w:val="es-ES_tradnl"/>
        </w:rPr>
        <w:t xml:space="preserve"> աշակերտական համակազմ ունեցող դպրոցների կրթության կազմակերպման արդյունավետ մոդելներ</w:t>
      </w:r>
      <w:r w:rsidRPr="007C6174">
        <w:rPr>
          <w:rFonts w:ascii="GHEA Grapalat" w:eastAsia="GHEA Grapalat" w:hAnsi="GHEA Grapalat" w:cs="GHEA Grapalat"/>
          <w:u w:color="000000"/>
          <w:lang w:val="hy-AM"/>
        </w:rPr>
        <w:t xml:space="preserve"> և կառավրման բարելավված համակարգ</w:t>
      </w:r>
      <w:r w:rsidRPr="007C6174">
        <w:rPr>
          <w:rFonts w:ascii="GHEA Grapalat" w:eastAsia="GHEA Grapalat" w:hAnsi="GHEA Grapalat" w:cs="GHEA Grapalat"/>
          <w:u w:color="000000"/>
          <w:lang w:val="es-ES_tradnl"/>
        </w:rPr>
        <w:t>։</w:t>
      </w:r>
      <w:r w:rsidRPr="007C6174">
        <w:rPr>
          <w:rFonts w:ascii="GHEA Grapalat" w:eastAsia="GHEA Grapalat" w:hAnsi="GHEA Grapalat" w:cs="GHEA Grapalat"/>
          <w:u w:color="000000"/>
          <w:lang w:val="hy-AM"/>
        </w:rPr>
        <w:t xml:space="preserve"> Ա</w:t>
      </w:r>
      <w:r w:rsidRPr="007C6174">
        <w:rPr>
          <w:rFonts w:ascii="GHEA Grapalat" w:hAnsi="GHEA Grapalat"/>
          <w:lang w:val="hy-AM"/>
        </w:rPr>
        <w:t xml:space="preserve">յն բնակավայրերի համար, որտեղի դպրոցների աշալերտական համակզմը մեծ է, կառուցվելու են դպրոցների նոր շենքեր: Ծրագրի շրջանակներում ընտրված 170 դպրոցից 106-ը ձևավորվում են որպես </w:t>
      </w:r>
      <w:r w:rsidRPr="007C6174">
        <w:rPr>
          <w:rFonts w:ascii="GHEA Grapalat" w:hAnsi="GHEA Grapalat"/>
          <w:i/>
          <w:lang w:val="hy-AM"/>
        </w:rPr>
        <w:t>կլաստերներ</w:t>
      </w:r>
      <w:r w:rsidRPr="007C6174">
        <w:rPr>
          <w:rFonts w:ascii="GHEA Grapalat" w:hAnsi="GHEA Grapalat"/>
          <w:lang w:val="hy-AM"/>
        </w:rPr>
        <w:t xml:space="preserve"> (դպրոցների միավորումներ): 106 կլաստերն ընդհանուր առմամբ վերաբերում է 324 հաստատության:</w:t>
      </w:r>
    </w:p>
    <w:p w:rsidR="007C6174" w:rsidRPr="007C6174" w:rsidRDefault="007C6174" w:rsidP="007C6174">
      <w:pPr>
        <w:spacing w:before="100" w:beforeAutospacing="1" w:after="0" w:line="360" w:lineRule="auto"/>
        <w:ind w:firstLine="709"/>
        <w:contextualSpacing/>
        <w:jc w:val="both"/>
        <w:rPr>
          <w:rFonts w:ascii="GHEA Grapalat" w:eastAsia="Times New Roman" w:hAnsi="GHEA Grapalat" w:cs="Sylfaen"/>
          <w:sz w:val="24"/>
          <w:szCs w:val="24"/>
          <w:lang w:val="hy-AM"/>
        </w:rPr>
      </w:pPr>
      <w:r w:rsidRPr="007C6174">
        <w:rPr>
          <w:rFonts w:ascii="GHEA Grapalat" w:eastAsia="Times New Roman" w:hAnsi="GHEA Grapalat" w:cs="Times New Roman"/>
          <w:sz w:val="24"/>
          <w:szCs w:val="24"/>
          <w:lang w:val="hy-AM"/>
        </w:rPr>
        <w:t xml:space="preserve">Այսպիսով, </w:t>
      </w:r>
      <w:r w:rsidRPr="007C6174">
        <w:rPr>
          <w:rFonts w:ascii="GHEA Grapalat" w:eastAsia="Times New Roman" w:hAnsi="GHEA Grapalat" w:cs="Sylfaen"/>
          <w:sz w:val="24"/>
          <w:szCs w:val="24"/>
          <w:lang w:val="hy-AM"/>
        </w:rPr>
        <w:t xml:space="preserve">Հայաստանի Հանրապետությունում կրթական որակյալ ծառայությունների հասանելիության ապահովման ծրագրի ամբողջական իրագործումից հետո ՀՀ-ում գործելու են հանրակրթական պետական ուսումնական հաստատություններ, որոնց ձևավորման համար (կառուցումից մինչև գույքային իրավունքների գրանցում) անհրաժեշտ է 3-4 տարի և այդ ձևավորման գործընթացի փուլում առավել նպատակահարմար է այդ հաստատությունների ֆինանսավորումն իրականացնել գործող բանաձևով: Դա թույլ կտա նաև խնայել ֆինանսական միջոցներ, որոնք լրացուցիչ անհրաժեշտ կլինեին բոլոր դպրոցների՝ նոր ֆինանսավորման բանաձևի անցման դեպքում: </w:t>
      </w:r>
    </w:p>
    <w:p w:rsidR="007C6174" w:rsidRDefault="007C6174" w:rsidP="007C6174">
      <w:pPr>
        <w:pStyle w:val="NormalWeb"/>
        <w:shd w:val="clear" w:color="auto" w:fill="FFFFFF"/>
        <w:spacing w:before="0" w:beforeAutospacing="0" w:after="173" w:afterAutospacing="0" w:line="360" w:lineRule="auto"/>
        <w:ind w:firstLine="720"/>
        <w:jc w:val="both"/>
        <w:textAlignment w:val="baseline"/>
        <w:rPr>
          <w:rFonts w:ascii="GHEA Grapalat" w:hAnsi="GHEA Grapalat" w:cs="Sylfaen"/>
          <w:b/>
          <w:u w:val="single"/>
          <w:lang w:val="hy-AM"/>
        </w:rPr>
      </w:pPr>
      <w:r w:rsidRPr="007C6174">
        <w:rPr>
          <w:rFonts w:ascii="GHEA Grapalat" w:eastAsia="Calibri" w:hAnsi="GHEA Grapalat" w:cs="Sylfaen"/>
          <w:sz w:val="22"/>
          <w:szCs w:val="22"/>
          <w:lang w:val="hy-AM"/>
        </w:rPr>
        <w:t>Այսպիսով, նախագծով առաջարկվում է ֆինանսավորման նոր բանաձևը 2023թ.-ի սեպտեմբերի 1-ից կիրառել միայն այն դպրոցների համար, որոնք ներառված չեն Հայաստանի Հանրապետությունում կրթական որակյալ ծառայությունների հասանելիության ապահովման ծրագրում, իսկ այդ ծրագրում ներառված դպրոցներում նոր բանաձևը կիրառել միայն դրանց վերակազմեկրպումից հետո (2026-2027թթ.-ին):</w:t>
      </w:r>
    </w:p>
    <w:p w:rsidR="00236917" w:rsidRPr="0065012E" w:rsidRDefault="00236917" w:rsidP="004A30C4">
      <w:pPr>
        <w:spacing w:line="360" w:lineRule="auto"/>
        <w:ind w:right="175" w:firstLine="720"/>
        <w:jc w:val="both"/>
        <w:rPr>
          <w:rFonts w:ascii="GHEA Grapalat" w:hAnsi="GHEA Grapalat" w:cs="Sylfaen"/>
          <w:b/>
          <w:sz w:val="24"/>
          <w:szCs w:val="24"/>
          <w:lang w:val="hy-AM"/>
        </w:rPr>
      </w:pPr>
      <w:r w:rsidRPr="00236917">
        <w:rPr>
          <w:rFonts w:ascii="GHEA Grapalat" w:hAnsi="GHEA Grapalat" w:cs="Sylfaen"/>
          <w:b/>
          <w:sz w:val="24"/>
          <w:szCs w:val="24"/>
          <w:u w:val="single"/>
          <w:lang w:val="hy-AM"/>
        </w:rPr>
        <w:t>Նախագծի մշակման գործընթացում ներգրավված ինստիտուտները և անձինք</w:t>
      </w:r>
      <w:r w:rsidRPr="0065012E">
        <w:rPr>
          <w:rFonts w:ascii="GHEA Grapalat" w:eastAsia="MS Mincho" w:hAnsi="MS Mincho" w:cs="MS Mincho"/>
          <w:b/>
          <w:sz w:val="24"/>
          <w:szCs w:val="24"/>
          <w:lang w:val="hy-AM"/>
        </w:rPr>
        <w:t>․</w:t>
      </w:r>
    </w:p>
    <w:p w:rsidR="00236917" w:rsidRPr="0065012E" w:rsidRDefault="00236917" w:rsidP="000D0249">
      <w:pPr>
        <w:spacing w:line="360" w:lineRule="auto"/>
        <w:ind w:right="175" w:firstLine="720"/>
        <w:jc w:val="both"/>
        <w:rPr>
          <w:rFonts w:ascii="GHEA Grapalat" w:hAnsi="GHEA Grapalat" w:cs="Sylfaen"/>
          <w:b/>
          <w:sz w:val="24"/>
          <w:szCs w:val="24"/>
          <w:lang w:val="hy-AM"/>
        </w:rPr>
      </w:pPr>
      <w:r w:rsidRPr="0065012E">
        <w:rPr>
          <w:rFonts w:ascii="GHEA Grapalat" w:hAnsi="GHEA Grapalat"/>
          <w:sz w:val="24"/>
          <w:szCs w:val="24"/>
          <w:lang w:val="hy-AM"/>
        </w:rPr>
        <w:t xml:space="preserve">ՀՀ կրթության, գիտության, մշակույթի և սպորտի նախարարության մասնագետները: </w:t>
      </w:r>
    </w:p>
    <w:p w:rsidR="000618C5" w:rsidRPr="00ED588E" w:rsidRDefault="000618C5" w:rsidP="004A30C4">
      <w:pPr>
        <w:spacing w:line="360" w:lineRule="auto"/>
        <w:ind w:firstLine="720"/>
        <w:jc w:val="both"/>
        <w:rPr>
          <w:rFonts w:ascii="GHEA Grapalat" w:hAnsi="GHEA Grapalat" w:cs="Sylfaen"/>
          <w:b/>
          <w:bCs/>
          <w:noProof/>
          <w:sz w:val="24"/>
          <w:szCs w:val="24"/>
          <w:u w:val="single"/>
          <w:lang w:val="hy-AM"/>
        </w:rPr>
      </w:pPr>
      <w:r w:rsidRPr="00ED588E">
        <w:rPr>
          <w:rFonts w:ascii="GHEA Grapalat" w:hAnsi="GHEA Grapalat" w:cs="Sylfaen"/>
          <w:b/>
          <w:sz w:val="24"/>
          <w:szCs w:val="24"/>
          <w:u w:val="single"/>
          <w:lang w:val="hy-AM"/>
        </w:rPr>
        <w:t>Ակնկալվող</w:t>
      </w:r>
      <w:r w:rsidRPr="00ED588E">
        <w:rPr>
          <w:rFonts w:ascii="GHEA Grapalat" w:hAnsi="GHEA Grapalat" w:cs="Sylfaen"/>
          <w:b/>
          <w:bCs/>
          <w:noProof/>
          <w:sz w:val="24"/>
          <w:szCs w:val="24"/>
          <w:u w:val="single"/>
          <w:lang w:val="hy-AM"/>
        </w:rPr>
        <w:t xml:space="preserve"> արդյունքը</w:t>
      </w:r>
    </w:p>
    <w:p w:rsidR="00236917" w:rsidRDefault="004A30C4" w:rsidP="00107B04">
      <w:pPr>
        <w:pStyle w:val="NormalWeb"/>
        <w:shd w:val="clear" w:color="auto" w:fill="FFFFFF"/>
        <w:spacing w:before="0" w:beforeAutospacing="0" w:after="173" w:afterAutospacing="0" w:line="360" w:lineRule="auto"/>
        <w:ind w:firstLine="720"/>
        <w:jc w:val="both"/>
        <w:textAlignment w:val="baseline"/>
        <w:rPr>
          <w:rFonts w:ascii="GHEA Grapalat" w:eastAsiaTheme="minorHAnsi" w:hAnsi="GHEA Grapalat" w:cstheme="minorBidi"/>
          <w:shd w:val="clear" w:color="auto" w:fill="FFFFFF"/>
          <w:lang w:val="hy-AM"/>
        </w:rPr>
      </w:pPr>
      <w:r w:rsidRPr="004A30C4">
        <w:rPr>
          <w:rFonts w:ascii="GHEA Grapalat" w:eastAsiaTheme="minorHAnsi" w:hAnsi="GHEA Grapalat" w:cstheme="minorBidi"/>
          <w:shd w:val="clear" w:color="auto" w:fill="FFFFFF"/>
          <w:lang w:val="hy-AM"/>
        </w:rPr>
        <w:t>Հ</w:t>
      </w:r>
      <w:r w:rsidR="00224FFC" w:rsidRPr="00252FEB">
        <w:rPr>
          <w:rFonts w:ascii="GHEA Grapalat" w:eastAsiaTheme="minorHAnsi" w:hAnsi="GHEA Grapalat" w:cstheme="minorBidi"/>
          <w:shd w:val="clear" w:color="auto" w:fill="FFFFFF"/>
          <w:lang w:val="hy-AM"/>
        </w:rPr>
        <w:t xml:space="preserve">նարավորինս ստույգ հաշվարկել ֆինանսավորումը </w:t>
      </w:r>
      <w:r w:rsidR="00F20A48" w:rsidRPr="00F20A48">
        <w:rPr>
          <w:rFonts w:ascii="GHEA Grapalat" w:eastAsiaTheme="minorHAnsi" w:hAnsi="GHEA Grapalat" w:cstheme="minorBidi"/>
          <w:shd w:val="clear" w:color="auto" w:fill="FFFFFF"/>
          <w:lang w:val="hy-AM"/>
        </w:rPr>
        <w:t xml:space="preserve">հաշվի առնելով </w:t>
      </w:r>
      <w:r w:rsidR="00224FFC" w:rsidRPr="00252FEB">
        <w:rPr>
          <w:rFonts w:ascii="GHEA Grapalat" w:eastAsiaTheme="minorHAnsi" w:hAnsi="GHEA Grapalat" w:cstheme="minorBidi"/>
          <w:shd w:val="clear" w:color="auto" w:fill="FFFFFF"/>
          <w:lang w:val="hy-AM"/>
        </w:rPr>
        <w:t xml:space="preserve">յուրաքանչյուր </w:t>
      </w:r>
      <w:r w:rsidR="00F20A48" w:rsidRPr="00F20A48">
        <w:rPr>
          <w:rFonts w:ascii="GHEA Grapalat" w:eastAsiaTheme="minorHAnsi" w:hAnsi="GHEA Grapalat" w:cstheme="minorBidi"/>
          <w:shd w:val="clear" w:color="auto" w:fill="FFFFFF"/>
          <w:lang w:val="hy-AM"/>
        </w:rPr>
        <w:t>ուսումնական հաստատության առանձնահատկությունը</w:t>
      </w:r>
      <w:r w:rsidR="00224FFC" w:rsidRPr="00237319">
        <w:rPr>
          <w:rFonts w:ascii="GHEA Grapalat" w:eastAsiaTheme="minorHAnsi" w:hAnsi="GHEA Grapalat" w:cstheme="minorBidi"/>
          <w:shd w:val="clear" w:color="auto" w:fill="FFFFFF"/>
          <w:lang w:val="hy-AM"/>
        </w:rPr>
        <w:t>:</w:t>
      </w:r>
    </w:p>
    <w:p w:rsidR="00F26807" w:rsidRPr="008D2DC4" w:rsidRDefault="00F26807" w:rsidP="000D0249">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4A30C4" w:rsidRPr="004A30C4" w:rsidRDefault="004A30C4" w:rsidP="004A30C4">
      <w:pPr>
        <w:spacing w:after="0" w:line="360" w:lineRule="auto"/>
        <w:ind w:firstLine="720"/>
        <w:jc w:val="both"/>
        <w:rPr>
          <w:rFonts w:ascii="GHEA Grapalat" w:eastAsia="Times New Roman" w:hAnsi="GHEA Grapalat" w:cs="Times Armenian"/>
          <w:sz w:val="24"/>
          <w:szCs w:val="24"/>
          <w:lang w:val="ro-RO"/>
        </w:rPr>
      </w:pPr>
      <w:r w:rsidRPr="004A30C4">
        <w:rPr>
          <w:rFonts w:ascii="GHEA Grapalat" w:eastAsia="Times New Roman" w:hAnsi="GHEA Grapalat" w:cs="Sylfaen"/>
          <w:sz w:val="24"/>
          <w:szCs w:val="24"/>
          <w:lang w:val="ro-RO"/>
        </w:rPr>
        <w:lastRenderedPageBreak/>
        <w:t>Նախա</w:t>
      </w:r>
      <w:r w:rsidRPr="004A30C4">
        <w:rPr>
          <w:rFonts w:ascii="GHEA Grapalat" w:eastAsia="Times New Roman" w:hAnsi="GHEA Grapalat" w:cs="Times Armenian"/>
          <w:sz w:val="24"/>
          <w:szCs w:val="24"/>
          <w:lang w:val="ro-RO"/>
        </w:rPr>
        <w:t>գ</w:t>
      </w:r>
      <w:r w:rsidRPr="004A30C4">
        <w:rPr>
          <w:rFonts w:ascii="GHEA Grapalat" w:eastAsia="Times New Roman" w:hAnsi="GHEA Grapalat" w:cs="Sylfaen"/>
          <w:sz w:val="24"/>
          <w:szCs w:val="24"/>
          <w:lang w:val="ro-RO"/>
        </w:rPr>
        <w:t>ծի</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ընդունումը</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Հայաստանի</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Հանրապետության</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պետական</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բյուջեի</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եկամուտներում</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և</w:t>
      </w:r>
      <w:r w:rsidRPr="004A30C4">
        <w:rPr>
          <w:rFonts w:ascii="GHEA Grapalat" w:eastAsia="Times New Roman" w:hAnsi="GHEA Grapalat" w:cs="Sylfaen"/>
          <w:sz w:val="24"/>
          <w:szCs w:val="24"/>
          <w:lang w:val="hy-AM"/>
        </w:rPr>
        <w:t xml:space="preserve"> ծ</w:t>
      </w:r>
      <w:r w:rsidRPr="004A30C4">
        <w:rPr>
          <w:rFonts w:ascii="GHEA Grapalat" w:eastAsia="Times New Roman" w:hAnsi="GHEA Grapalat" w:cs="Sylfaen"/>
          <w:sz w:val="24"/>
          <w:szCs w:val="24"/>
          <w:lang w:val="ro-RO"/>
        </w:rPr>
        <w:t>ախսերում</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փոփոխություններ</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չի</w:t>
      </w:r>
      <w:r w:rsidRPr="004A30C4">
        <w:rPr>
          <w:rFonts w:ascii="GHEA Grapalat" w:eastAsia="Times New Roman" w:hAnsi="GHEA Grapalat" w:cs="Sylfaen"/>
          <w:sz w:val="24"/>
          <w:szCs w:val="24"/>
          <w:lang w:val="hy-AM"/>
        </w:rPr>
        <w:t xml:space="preserve"> </w:t>
      </w:r>
      <w:r w:rsidRPr="004A30C4">
        <w:rPr>
          <w:rFonts w:ascii="GHEA Grapalat" w:eastAsia="Times New Roman" w:hAnsi="GHEA Grapalat" w:cs="Sylfaen"/>
          <w:sz w:val="24"/>
          <w:szCs w:val="24"/>
          <w:lang w:val="ro-RO"/>
        </w:rPr>
        <w:t>առաջացնի</w:t>
      </w:r>
      <w:r w:rsidRPr="004A30C4">
        <w:rPr>
          <w:rFonts w:ascii="GHEA Grapalat" w:eastAsia="Times New Roman" w:hAnsi="GHEA Grapalat" w:cs="Times Armenian"/>
          <w:sz w:val="24"/>
          <w:szCs w:val="24"/>
          <w:lang w:val="ro-RO"/>
        </w:rPr>
        <w:t>:</w:t>
      </w:r>
    </w:p>
    <w:p w:rsidR="00F26807" w:rsidRPr="008D2DC4" w:rsidRDefault="00F26807" w:rsidP="000D0249">
      <w:pPr>
        <w:pStyle w:val="NormalWeb"/>
        <w:shd w:val="clear" w:color="auto" w:fill="FFFFFF"/>
        <w:spacing w:line="360" w:lineRule="auto"/>
        <w:ind w:firstLine="720"/>
        <w:jc w:val="both"/>
        <w:rPr>
          <w:rFonts w:ascii="Arial" w:hAnsi="Arial" w:cs="Arial"/>
          <w:color w:val="000000" w:themeColor="text1"/>
          <w:lang w:val="hy-AM"/>
        </w:rPr>
      </w:pPr>
      <w:r w:rsidRPr="008D2DC4">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71752" w:rsidRDefault="009821A9" w:rsidP="00A71752">
      <w:pPr>
        <w:pStyle w:val="NormalWeb"/>
        <w:shd w:val="clear" w:color="auto" w:fill="FFFFFF"/>
        <w:spacing w:before="0" w:beforeAutospacing="0" w:after="173" w:afterAutospacing="0" w:line="360" w:lineRule="auto"/>
        <w:ind w:firstLine="720"/>
        <w:jc w:val="both"/>
        <w:textAlignment w:val="baseline"/>
        <w:rPr>
          <w:rFonts w:ascii="GHEA Grapalat" w:hAnsi="GHEA Grapalat"/>
          <w:lang w:val="hy-AM"/>
        </w:rPr>
      </w:pPr>
      <w:r w:rsidRPr="006942A4">
        <w:rPr>
          <w:rFonts w:ascii="GHEA Grapalat" w:hAnsi="GHEA Grapalat" w:cs="Sylfaen"/>
          <w:lang w:val="hy-AM"/>
        </w:rPr>
        <w:t>ՀՀ</w:t>
      </w:r>
      <w:r w:rsidRPr="002C2271">
        <w:rPr>
          <w:rFonts w:ascii="GHEA Grapalat" w:hAnsi="GHEA Grapalat" w:cs="Sylfaen"/>
          <w:lang w:val="hy-AM"/>
        </w:rPr>
        <w:t xml:space="preserve"> կառավարության 18.08.2021 թվականի N 1363-Ա որոշմամբ հաստատված</w:t>
      </w:r>
      <w:r w:rsidRPr="006942A4">
        <w:rPr>
          <w:rFonts w:ascii="GHEA Grapalat" w:hAnsi="GHEA Grapalat" w:cs="Sylfaen"/>
          <w:lang w:val="hy-AM"/>
        </w:rPr>
        <w:t xml:space="preserve"> ՀՀ կառավարության 2021-2026 թթ. Ծրագրի</w:t>
      </w:r>
      <w:r w:rsidRPr="002C2271">
        <w:rPr>
          <w:rFonts w:ascii="GHEA Grapalat" w:hAnsi="GHEA Grapalat" w:cs="Sylfaen"/>
          <w:lang w:val="hy-AM"/>
        </w:rPr>
        <w:t xml:space="preserve"> </w:t>
      </w:r>
      <w:r w:rsidRPr="006942A4">
        <w:rPr>
          <w:rFonts w:ascii="GHEA Grapalat" w:hAnsi="GHEA Grapalat" w:cs="Sylfaen"/>
          <w:lang w:val="hy-AM"/>
        </w:rPr>
        <w:t>«4.</w:t>
      </w:r>
      <w:r w:rsidRPr="002C2271">
        <w:rPr>
          <w:rFonts w:ascii="GHEA Grapalat" w:hAnsi="GHEA Grapalat" w:cs="Sylfaen"/>
          <w:lang w:val="hy-AM"/>
        </w:rPr>
        <w:t>Մարդկային կապիտալի զարգացում</w:t>
      </w:r>
      <w:r w:rsidRPr="006942A4">
        <w:rPr>
          <w:rFonts w:ascii="GHEA Grapalat" w:hAnsi="GHEA Grapalat" w:cs="Sylfaen"/>
          <w:lang w:val="hy-AM"/>
        </w:rPr>
        <w:t>»</w:t>
      </w:r>
      <w:r w:rsidRPr="002C2271">
        <w:rPr>
          <w:rFonts w:ascii="GHEA Grapalat" w:hAnsi="GHEA Grapalat" w:cs="Sylfaen"/>
          <w:lang w:val="hy-AM"/>
        </w:rPr>
        <w:t xml:space="preserve"> բաժնի</w:t>
      </w:r>
      <w:r w:rsidRPr="006942A4">
        <w:rPr>
          <w:rFonts w:ascii="GHEA Grapalat" w:hAnsi="GHEA Grapalat" w:cs="Sylfaen"/>
          <w:lang w:val="hy-AM"/>
        </w:rPr>
        <w:t xml:space="preserve"> «4.3.Կրթություն» </w:t>
      </w:r>
      <w:r w:rsidRPr="002C2271">
        <w:rPr>
          <w:rFonts w:ascii="GHEA Grapalat" w:hAnsi="GHEA Grapalat" w:cs="Sylfaen"/>
          <w:lang w:val="hy-AM"/>
        </w:rPr>
        <w:t>ենթա</w:t>
      </w:r>
      <w:r w:rsidRPr="006942A4">
        <w:rPr>
          <w:rFonts w:ascii="GHEA Grapalat" w:hAnsi="GHEA Grapalat" w:cs="Sylfaen"/>
          <w:lang w:val="hy-AM"/>
        </w:rPr>
        <w:t>բաժնի հանրակրթությանը վերաբերող</w:t>
      </w:r>
      <w:r w:rsidRPr="002C2271">
        <w:rPr>
          <w:rFonts w:ascii="GHEA Grapalat" w:hAnsi="GHEA Grapalat" w:cs="Sylfaen"/>
          <w:lang w:val="hy-AM"/>
        </w:rPr>
        <w:t xml:space="preserve"> կետի</w:t>
      </w:r>
      <w:r w:rsidRPr="006942A4">
        <w:rPr>
          <w:rFonts w:ascii="GHEA Grapalat" w:hAnsi="GHEA Grapalat" w:cs="Sylfaen"/>
          <w:lang w:val="hy-AM"/>
        </w:rPr>
        <w:t xml:space="preserve"> </w:t>
      </w:r>
      <w:r w:rsidR="00D03735">
        <w:rPr>
          <w:rFonts w:ascii="GHEA Grapalat" w:hAnsi="GHEA Grapalat" w:cs="Sylfaen"/>
          <w:lang w:val="hy-AM"/>
        </w:rPr>
        <w:t>առաջին</w:t>
      </w:r>
      <w:r w:rsidRPr="006942A4">
        <w:rPr>
          <w:rFonts w:ascii="GHEA Grapalat" w:hAnsi="GHEA Grapalat" w:cs="Sylfaen"/>
          <w:lang w:val="hy-AM"/>
        </w:rPr>
        <w:t xml:space="preserve"> ենթակետից, որով նախատեսվում է՝ «</w:t>
      </w:r>
      <w:r w:rsidR="00A71752" w:rsidRPr="00A71752">
        <w:rPr>
          <w:rFonts w:ascii="GHEA Grapalat" w:hAnsi="GHEA Grapalat" w:cs="Sylfaen"/>
          <w:lang w:val="hy-AM"/>
        </w:rPr>
        <w:t>մինչև 2026 թվականը կառուցել</w:t>
      </w:r>
      <w:r>
        <w:rPr>
          <w:rFonts w:ascii="GHEA Grapalat" w:hAnsi="GHEA Grapalat" w:cs="Sylfaen"/>
          <w:lang w:val="hy-AM"/>
        </w:rPr>
        <w:t>,</w:t>
      </w:r>
      <w:r w:rsidR="00A71752" w:rsidRPr="00A71752">
        <w:rPr>
          <w:rFonts w:ascii="GHEA Grapalat" w:hAnsi="GHEA Grapalat" w:cs="Sylfaen"/>
          <w:lang w:val="hy-AM"/>
        </w:rPr>
        <w:t xml:space="preserve"> հիմնանորոգել, կամ վերանորոգել առնվազն 300 դպրոց՝ ապահովվելով դրանց ամբողձական հագեցումը անհրաժեշտ գույքով և սարքավորումներով,</w:t>
      </w:r>
      <w:r w:rsidRPr="006942A4">
        <w:rPr>
          <w:rFonts w:ascii="GHEA Grapalat" w:hAnsi="GHEA Grapalat" w:cs="Sylfaen"/>
          <w:lang w:val="hy-AM"/>
        </w:rPr>
        <w:t>»</w:t>
      </w:r>
      <w:r w:rsidR="007F04B5" w:rsidRPr="004C3990">
        <w:rPr>
          <w:rFonts w:ascii="GHEA Grapalat" w:hAnsi="GHEA Grapalat"/>
          <w:lang w:val="hy-AM"/>
        </w:rPr>
        <w:t>:</w:t>
      </w:r>
    </w:p>
    <w:p w:rsidR="00F26807" w:rsidRPr="008D2DC4" w:rsidRDefault="00F26807" w:rsidP="00A71752">
      <w:pPr>
        <w:pStyle w:val="NormalWeb"/>
        <w:shd w:val="clear" w:color="auto" w:fill="FFFFFF"/>
        <w:spacing w:before="0" w:beforeAutospacing="0" w:after="173" w:afterAutospacing="0" w:line="360" w:lineRule="auto"/>
        <w:ind w:firstLine="720"/>
        <w:jc w:val="both"/>
        <w:textAlignment w:val="baseline"/>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այլ նորմատիվ իրավական ակտերի ընդունման անհրաժեշտություն.</w:t>
      </w:r>
    </w:p>
    <w:p w:rsidR="00F26807" w:rsidRPr="00F26807" w:rsidRDefault="00F26807" w:rsidP="000D0249">
      <w:pPr>
        <w:pStyle w:val="ListParagraph"/>
        <w:tabs>
          <w:tab w:val="center" w:pos="-6480"/>
          <w:tab w:val="right" w:pos="8640"/>
        </w:tabs>
        <w:spacing w:line="360" w:lineRule="auto"/>
        <w:ind w:left="709"/>
        <w:jc w:val="both"/>
        <w:rPr>
          <w:rFonts w:ascii="GHEA Grapalat" w:hAnsi="GHEA Grapalat" w:cs="Sylfaen"/>
          <w:color w:val="000000" w:themeColor="text1"/>
          <w:sz w:val="24"/>
          <w:szCs w:val="24"/>
          <w:shd w:val="clear" w:color="auto" w:fill="FEFEFE"/>
          <w:lang w:val="hy-AM"/>
        </w:rPr>
      </w:pPr>
      <w:r w:rsidRPr="00F26807">
        <w:rPr>
          <w:rFonts w:ascii="GHEA Grapalat" w:hAnsi="GHEA Grapalat"/>
          <w:color w:val="000000" w:themeColor="text1"/>
          <w:sz w:val="24"/>
          <w:szCs w:val="24"/>
          <w:lang w:val="hy-AM"/>
        </w:rPr>
        <w:t>1</w:t>
      </w:r>
      <w:r w:rsidRPr="00F26807">
        <w:rPr>
          <w:rFonts w:ascii="Sylfaen" w:hAnsi="Sylfaen"/>
          <w:color w:val="000000" w:themeColor="text1"/>
          <w:sz w:val="24"/>
          <w:szCs w:val="24"/>
          <w:lang w:val="hy-AM"/>
        </w:rPr>
        <w:t>.</w:t>
      </w:r>
      <w:r w:rsidRPr="00F26807">
        <w:rPr>
          <w:rFonts w:ascii="Cambria Math" w:hAnsi="Cambria Math"/>
          <w:color w:val="000000" w:themeColor="text1"/>
          <w:sz w:val="24"/>
          <w:szCs w:val="24"/>
          <w:lang w:val="hy-AM"/>
        </w:rPr>
        <w:t xml:space="preserve"> </w:t>
      </w:r>
      <w:r w:rsidRPr="00F26807">
        <w:rPr>
          <w:rFonts w:ascii="GHEA Grapalat" w:hAnsi="GHEA Grapalat"/>
          <w:color w:val="000000" w:themeColor="text1"/>
          <w:sz w:val="24"/>
          <w:szCs w:val="24"/>
          <w:lang w:val="ro-RO"/>
        </w:rPr>
        <w:t>Այլ իրավական ակտերում փոփոխությունների և/կամ լրացումների անհրաժեշտությունը.</w:t>
      </w:r>
    </w:p>
    <w:p w:rsidR="00F26807" w:rsidRPr="00F26807" w:rsidRDefault="00F26807" w:rsidP="000D0249">
      <w:pPr>
        <w:pStyle w:val="ListParagraph"/>
        <w:tabs>
          <w:tab w:val="center" w:pos="-6480"/>
          <w:tab w:val="right" w:pos="8640"/>
        </w:tabs>
        <w:spacing w:line="360" w:lineRule="auto"/>
        <w:ind w:left="1429"/>
        <w:jc w:val="both"/>
        <w:rPr>
          <w:rFonts w:ascii="GHEA Grapalat" w:hAnsi="GHEA Grapalat" w:cs="Sylfaen"/>
          <w:color w:val="000000" w:themeColor="text1"/>
          <w:sz w:val="24"/>
          <w:szCs w:val="24"/>
          <w:shd w:val="clear" w:color="auto" w:fill="FEFEFE"/>
          <w:lang w:val="hy-AM"/>
        </w:rPr>
      </w:pPr>
      <w:r w:rsidRPr="00F26807">
        <w:rPr>
          <w:rFonts w:ascii="GHEA Grapalat" w:hAnsi="GHEA Grapalat"/>
          <w:color w:val="000000" w:themeColor="text1"/>
          <w:sz w:val="24"/>
          <w:szCs w:val="24"/>
          <w:u w:val="single"/>
          <w:lang w:val="ro-RO"/>
        </w:rPr>
        <w:t>Չի առաջացնում</w:t>
      </w:r>
      <w:r w:rsidRPr="00F26807">
        <w:rPr>
          <w:rFonts w:ascii="GHEA Grapalat" w:hAnsi="GHEA Grapalat" w:cs="Times Armenian"/>
          <w:color w:val="000000" w:themeColor="text1"/>
          <w:sz w:val="24"/>
          <w:szCs w:val="24"/>
          <w:u w:val="single"/>
          <w:lang w:val="ro-RO"/>
        </w:rPr>
        <w:t>:</w:t>
      </w:r>
    </w:p>
    <w:p w:rsidR="00F26807" w:rsidRPr="00F26807" w:rsidRDefault="00F26807" w:rsidP="000D0249">
      <w:pPr>
        <w:spacing w:line="360" w:lineRule="auto"/>
        <w:ind w:left="709"/>
        <w:jc w:val="both"/>
        <w:rPr>
          <w:rFonts w:ascii="GHEA Grapalat" w:hAnsi="GHEA Grapalat"/>
          <w:color w:val="000000" w:themeColor="text1"/>
          <w:sz w:val="24"/>
          <w:szCs w:val="24"/>
          <w:lang w:val="hy-AM"/>
        </w:rPr>
      </w:pPr>
      <w:r w:rsidRPr="00F26807">
        <w:rPr>
          <w:rFonts w:ascii="GHEA Grapalat" w:hAnsi="GHEA Grapalat"/>
          <w:color w:val="000000" w:themeColor="text1"/>
          <w:sz w:val="24"/>
          <w:szCs w:val="24"/>
          <w:lang w:val="ro-RO"/>
        </w:rPr>
        <w:t>2</w:t>
      </w:r>
      <w:r w:rsidRPr="00F26807">
        <w:rPr>
          <w:rFonts w:ascii="Sylfaen" w:hAnsi="Sylfaen"/>
          <w:color w:val="000000" w:themeColor="text1"/>
          <w:sz w:val="24"/>
          <w:szCs w:val="24"/>
          <w:lang w:val="hy-AM"/>
        </w:rPr>
        <w:t>.</w:t>
      </w:r>
      <w:r w:rsidRPr="00F26807">
        <w:rPr>
          <w:rFonts w:ascii="Cambria Math" w:hAnsi="Cambria Math"/>
          <w:color w:val="000000" w:themeColor="text1"/>
          <w:sz w:val="24"/>
          <w:szCs w:val="24"/>
          <w:lang w:val="hy-AM"/>
        </w:rPr>
        <w:t xml:space="preserve"> </w:t>
      </w:r>
      <w:r w:rsidRPr="00F26807">
        <w:rPr>
          <w:rFonts w:ascii="GHEA Grapalat" w:hAnsi="GHEA Grapalat"/>
          <w:color w:val="000000" w:themeColor="text1"/>
          <w:sz w:val="24"/>
          <w:szCs w:val="24"/>
          <w:lang w:val="ro-RO"/>
        </w:rPr>
        <w:t>Միջազգային պայմանագրերով ստանձնած պարտավորությունների հետ համապատասխանությունը.</w:t>
      </w:r>
    </w:p>
    <w:p w:rsidR="00F26807" w:rsidRPr="00F26807" w:rsidRDefault="00F26807" w:rsidP="000D0249">
      <w:pPr>
        <w:spacing w:line="360" w:lineRule="auto"/>
        <w:ind w:left="1429"/>
        <w:jc w:val="both"/>
        <w:rPr>
          <w:rFonts w:ascii="GHEA Grapalat" w:hAnsi="GHEA Grapalat"/>
          <w:color w:val="000000" w:themeColor="text1"/>
          <w:sz w:val="24"/>
          <w:szCs w:val="24"/>
          <w:lang w:val="ro-RO"/>
        </w:rPr>
      </w:pPr>
      <w:r w:rsidRPr="00F26807">
        <w:rPr>
          <w:rFonts w:ascii="GHEA Grapalat" w:hAnsi="GHEA Grapalat"/>
          <w:color w:val="000000" w:themeColor="text1"/>
          <w:sz w:val="24"/>
          <w:szCs w:val="24"/>
          <w:u w:val="single"/>
          <w:lang w:val="ro-RO"/>
        </w:rPr>
        <w:t>Համապատասխանում է</w:t>
      </w:r>
      <w:r w:rsidRPr="00F26807">
        <w:rPr>
          <w:rFonts w:ascii="GHEA Grapalat" w:hAnsi="GHEA Grapalat" w:cs="Times Armenian"/>
          <w:color w:val="000000" w:themeColor="text1"/>
          <w:sz w:val="24"/>
          <w:szCs w:val="24"/>
          <w:u w:val="single"/>
          <w:lang w:val="ro-RO"/>
        </w:rPr>
        <w:t>:</w:t>
      </w:r>
    </w:p>
    <w:p w:rsidR="00F26807" w:rsidRPr="008D2DC4" w:rsidRDefault="00F26807" w:rsidP="000D0249">
      <w:pPr>
        <w:spacing w:line="360" w:lineRule="auto"/>
        <w:ind w:right="175" w:firstLine="720"/>
        <w:jc w:val="both"/>
        <w:rPr>
          <w:rFonts w:ascii="GHEA Grapalat" w:hAnsi="GHEA Grapalat" w:cs="Sylfaen"/>
          <w:b/>
          <w:color w:val="000000" w:themeColor="text1"/>
          <w:sz w:val="24"/>
          <w:szCs w:val="24"/>
          <w:lang w:val="hy-AM"/>
        </w:rPr>
      </w:pPr>
      <w:r w:rsidRPr="008D2DC4">
        <w:rPr>
          <w:rFonts w:ascii="GHEA Grapalat" w:hAnsi="GHEA Grapalat" w:cs="Sylfaen"/>
          <w:b/>
          <w:color w:val="000000" w:themeColor="text1"/>
          <w:sz w:val="24"/>
          <w:szCs w:val="24"/>
          <w:lang w:val="hy-AM"/>
        </w:rPr>
        <w:t>Այլ տեղեկություններ.</w:t>
      </w:r>
    </w:p>
    <w:p w:rsidR="00F26807" w:rsidRPr="008D2DC4" w:rsidRDefault="00F26807" w:rsidP="000D0249">
      <w:pPr>
        <w:spacing w:line="360" w:lineRule="auto"/>
        <w:ind w:right="175" w:firstLine="720"/>
        <w:jc w:val="both"/>
        <w:rPr>
          <w:rFonts w:ascii="GHEA Grapalat" w:hAnsi="GHEA Grapalat" w:cs="Sylfaen"/>
          <w:color w:val="000000" w:themeColor="text1"/>
          <w:sz w:val="24"/>
          <w:szCs w:val="24"/>
        </w:rPr>
      </w:pPr>
      <w:r w:rsidRPr="008D2DC4">
        <w:rPr>
          <w:rFonts w:ascii="GHEA Grapalat" w:hAnsi="GHEA Grapalat" w:cs="Sylfaen"/>
          <w:color w:val="000000" w:themeColor="text1"/>
          <w:sz w:val="24"/>
          <w:szCs w:val="24"/>
          <w:lang w:val="hy-AM"/>
        </w:rPr>
        <w:t>Չկա</w:t>
      </w:r>
    </w:p>
    <w:p w:rsidR="00881E52" w:rsidRPr="00237319" w:rsidRDefault="00881E52" w:rsidP="000D0249">
      <w:pPr>
        <w:spacing w:line="360" w:lineRule="auto"/>
        <w:ind w:right="175"/>
        <w:jc w:val="both"/>
        <w:rPr>
          <w:rFonts w:ascii="GHEA Grapalat" w:hAnsi="GHEA Grapalat"/>
          <w:sz w:val="24"/>
          <w:szCs w:val="24"/>
          <w:shd w:val="clear" w:color="auto" w:fill="FFFFFF"/>
          <w:lang w:val="hy-AM"/>
        </w:rPr>
      </w:pPr>
    </w:p>
    <w:sectPr w:rsidR="00881E52" w:rsidRPr="00237319" w:rsidSect="005B5975">
      <w:pgSz w:w="12240" w:h="15840"/>
      <w:pgMar w:top="450" w:right="616"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AEE" w:rsidRDefault="00201AEE" w:rsidP="006F407D">
      <w:pPr>
        <w:spacing w:after="0" w:line="240" w:lineRule="auto"/>
      </w:pPr>
      <w:r>
        <w:separator/>
      </w:r>
    </w:p>
  </w:endnote>
  <w:endnote w:type="continuationSeparator" w:id="0">
    <w:p w:rsidR="00201AEE" w:rsidRDefault="00201AEE" w:rsidP="006F4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AEE" w:rsidRDefault="00201AEE" w:rsidP="006F407D">
      <w:pPr>
        <w:spacing w:after="0" w:line="240" w:lineRule="auto"/>
      </w:pPr>
      <w:r>
        <w:separator/>
      </w:r>
    </w:p>
  </w:footnote>
  <w:footnote w:type="continuationSeparator" w:id="0">
    <w:p w:rsidR="00201AEE" w:rsidRDefault="00201AEE" w:rsidP="006F40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B2268"/>
    <w:multiLevelType w:val="hybridMultilevel"/>
    <w:tmpl w:val="622452A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F91474D"/>
    <w:multiLevelType w:val="hybridMultilevel"/>
    <w:tmpl w:val="D5F4734C"/>
    <w:lvl w:ilvl="0" w:tplc="3E72F1EE">
      <w:start w:val="2"/>
      <w:numFmt w:val="bullet"/>
      <w:lvlText w:val="-"/>
      <w:lvlJc w:val="left"/>
      <w:pPr>
        <w:ind w:left="1080" w:hanging="360"/>
      </w:pPr>
      <w:rPr>
        <w:rFonts w:ascii="GHEA Grapalat" w:eastAsia="Times New Roman" w:hAnsi="GHEA Grapalat" w:cs="Times New Roman" w:hint="default"/>
        <w:b w:val="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2224C0"/>
    <w:multiLevelType w:val="hybridMultilevel"/>
    <w:tmpl w:val="2424CC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DC03E13"/>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52DD33AD"/>
    <w:multiLevelType w:val="hybridMultilevel"/>
    <w:tmpl w:val="4912C9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E310BA7"/>
    <w:multiLevelType w:val="hybridMultilevel"/>
    <w:tmpl w:val="DB7480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E6450FD"/>
    <w:multiLevelType w:val="multilevel"/>
    <w:tmpl w:val="042202F2"/>
    <w:lvl w:ilvl="0">
      <w:start w:val="1"/>
      <w:numFmt w:val="decimal"/>
      <w:lvlText w:val="%1."/>
      <w:lvlJc w:val="left"/>
      <w:pPr>
        <w:ind w:left="173" w:hanging="360"/>
      </w:pPr>
      <w:rPr>
        <w:rFonts w:hint="default"/>
      </w:rPr>
    </w:lvl>
    <w:lvl w:ilvl="1">
      <w:start w:val="1"/>
      <w:numFmt w:val="decimal"/>
      <w:isLgl/>
      <w:lvlText w:val="%1.%2."/>
      <w:lvlJc w:val="left"/>
      <w:pPr>
        <w:ind w:left="593" w:hanging="360"/>
      </w:pPr>
      <w:rPr>
        <w:rFonts w:hint="default"/>
      </w:rPr>
    </w:lvl>
    <w:lvl w:ilvl="2">
      <w:start w:val="1"/>
      <w:numFmt w:val="decimal"/>
      <w:isLgl/>
      <w:lvlText w:val="%1.%2.%3."/>
      <w:lvlJc w:val="left"/>
      <w:pPr>
        <w:ind w:left="1373" w:hanging="720"/>
      </w:pPr>
      <w:rPr>
        <w:rFonts w:hint="default"/>
      </w:rPr>
    </w:lvl>
    <w:lvl w:ilvl="3">
      <w:start w:val="1"/>
      <w:numFmt w:val="decimal"/>
      <w:isLgl/>
      <w:lvlText w:val="%1.%2.%3.%4."/>
      <w:lvlJc w:val="left"/>
      <w:pPr>
        <w:ind w:left="1793" w:hanging="720"/>
      </w:pPr>
      <w:rPr>
        <w:rFonts w:hint="default"/>
      </w:rPr>
    </w:lvl>
    <w:lvl w:ilvl="4">
      <w:start w:val="1"/>
      <w:numFmt w:val="decimal"/>
      <w:isLgl/>
      <w:lvlText w:val="%1.%2.%3.%4.%5."/>
      <w:lvlJc w:val="left"/>
      <w:pPr>
        <w:ind w:left="2573" w:hanging="1080"/>
      </w:pPr>
      <w:rPr>
        <w:rFonts w:hint="default"/>
      </w:rPr>
    </w:lvl>
    <w:lvl w:ilvl="5">
      <w:start w:val="1"/>
      <w:numFmt w:val="decimal"/>
      <w:isLgl/>
      <w:lvlText w:val="%1.%2.%3.%4.%5.%6."/>
      <w:lvlJc w:val="left"/>
      <w:pPr>
        <w:ind w:left="2993" w:hanging="1080"/>
      </w:pPr>
      <w:rPr>
        <w:rFonts w:hint="default"/>
      </w:rPr>
    </w:lvl>
    <w:lvl w:ilvl="6">
      <w:start w:val="1"/>
      <w:numFmt w:val="decimal"/>
      <w:isLgl/>
      <w:lvlText w:val="%1.%2.%3.%4.%5.%6.%7."/>
      <w:lvlJc w:val="left"/>
      <w:pPr>
        <w:ind w:left="3773" w:hanging="1440"/>
      </w:pPr>
      <w:rPr>
        <w:rFonts w:hint="default"/>
      </w:rPr>
    </w:lvl>
    <w:lvl w:ilvl="7">
      <w:start w:val="1"/>
      <w:numFmt w:val="decimal"/>
      <w:isLgl/>
      <w:lvlText w:val="%1.%2.%3.%4.%5.%6.%7.%8."/>
      <w:lvlJc w:val="left"/>
      <w:pPr>
        <w:ind w:left="4193" w:hanging="1440"/>
      </w:pPr>
      <w:rPr>
        <w:rFonts w:hint="default"/>
      </w:rPr>
    </w:lvl>
    <w:lvl w:ilvl="8">
      <w:start w:val="1"/>
      <w:numFmt w:val="decimal"/>
      <w:isLgl/>
      <w:lvlText w:val="%1.%2.%3.%4.%5.%6.%7.%8.%9."/>
      <w:lvlJc w:val="left"/>
      <w:pPr>
        <w:ind w:left="4973" w:hanging="1800"/>
      </w:pPr>
      <w:rPr>
        <w:rFonts w:hint="default"/>
      </w:rPr>
    </w:lvl>
  </w:abstractNum>
  <w:abstractNum w:abstractNumId="7" w15:restartNumberingAfterBreak="0">
    <w:nsid w:val="7FBF08BF"/>
    <w:multiLevelType w:val="hybridMultilevel"/>
    <w:tmpl w:val="9B06BE58"/>
    <w:lvl w:ilvl="0" w:tplc="3752AAB6">
      <w:start w:val="186"/>
      <w:numFmt w:val="bullet"/>
      <w:lvlText w:val="-"/>
      <w:lvlJc w:val="left"/>
      <w:pPr>
        <w:ind w:left="1080" w:hanging="360"/>
      </w:pPr>
      <w:rPr>
        <w:rFonts w:ascii="GHEA Grapalat" w:eastAsia="Calibr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3"/>
  </w:num>
  <w:num w:numId="4">
    <w:abstractNumId w:val="7"/>
  </w:num>
  <w:num w:numId="5">
    <w:abstractNumId w:val="6"/>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0D0"/>
    <w:rsid w:val="00017AFB"/>
    <w:rsid w:val="00020E5C"/>
    <w:rsid w:val="000239A1"/>
    <w:rsid w:val="000376C2"/>
    <w:rsid w:val="0005180E"/>
    <w:rsid w:val="000618C5"/>
    <w:rsid w:val="00073ABB"/>
    <w:rsid w:val="000930C1"/>
    <w:rsid w:val="000C4639"/>
    <w:rsid w:val="000C5DFE"/>
    <w:rsid w:val="000D0249"/>
    <w:rsid w:val="000D4496"/>
    <w:rsid w:val="000F2B2E"/>
    <w:rsid w:val="00107B04"/>
    <w:rsid w:val="00116251"/>
    <w:rsid w:val="0013114A"/>
    <w:rsid w:val="00137B80"/>
    <w:rsid w:val="00144697"/>
    <w:rsid w:val="0015264B"/>
    <w:rsid w:val="00153FB3"/>
    <w:rsid w:val="001544BB"/>
    <w:rsid w:val="00163EBE"/>
    <w:rsid w:val="00172A41"/>
    <w:rsid w:val="00180B29"/>
    <w:rsid w:val="001818B2"/>
    <w:rsid w:val="00194360"/>
    <w:rsid w:val="001A42AC"/>
    <w:rsid w:val="001A512F"/>
    <w:rsid w:val="001A5F56"/>
    <w:rsid w:val="001A6A66"/>
    <w:rsid w:val="001D2651"/>
    <w:rsid w:val="001D3D20"/>
    <w:rsid w:val="001D70A7"/>
    <w:rsid w:val="001D7E9F"/>
    <w:rsid w:val="001E1038"/>
    <w:rsid w:val="001E25D9"/>
    <w:rsid w:val="001F459E"/>
    <w:rsid w:val="00201AEE"/>
    <w:rsid w:val="00201E18"/>
    <w:rsid w:val="002029CC"/>
    <w:rsid w:val="00220EA0"/>
    <w:rsid w:val="00224FFC"/>
    <w:rsid w:val="0022524A"/>
    <w:rsid w:val="00225267"/>
    <w:rsid w:val="00236917"/>
    <w:rsid w:val="00236FB9"/>
    <w:rsid w:val="00237319"/>
    <w:rsid w:val="0024169D"/>
    <w:rsid w:val="00243775"/>
    <w:rsid w:val="00252FEB"/>
    <w:rsid w:val="002661EB"/>
    <w:rsid w:val="002744D7"/>
    <w:rsid w:val="002A49D3"/>
    <w:rsid w:val="002B368F"/>
    <w:rsid w:val="002C1FF7"/>
    <w:rsid w:val="002C21D7"/>
    <w:rsid w:val="002C4542"/>
    <w:rsid w:val="002C66AE"/>
    <w:rsid w:val="002D3DE5"/>
    <w:rsid w:val="002D50D0"/>
    <w:rsid w:val="002E6DFC"/>
    <w:rsid w:val="002F1D71"/>
    <w:rsid w:val="002F46C3"/>
    <w:rsid w:val="002F555E"/>
    <w:rsid w:val="00302D3C"/>
    <w:rsid w:val="003055CD"/>
    <w:rsid w:val="0032357F"/>
    <w:rsid w:val="00331F57"/>
    <w:rsid w:val="003371B3"/>
    <w:rsid w:val="00345994"/>
    <w:rsid w:val="003522E3"/>
    <w:rsid w:val="003746EF"/>
    <w:rsid w:val="00374EB9"/>
    <w:rsid w:val="003755CD"/>
    <w:rsid w:val="003804D5"/>
    <w:rsid w:val="00394026"/>
    <w:rsid w:val="00394CE0"/>
    <w:rsid w:val="003A3349"/>
    <w:rsid w:val="003B03FC"/>
    <w:rsid w:val="003B0DF8"/>
    <w:rsid w:val="003B43D1"/>
    <w:rsid w:val="003B7D1D"/>
    <w:rsid w:val="003C4F15"/>
    <w:rsid w:val="003D0D66"/>
    <w:rsid w:val="003E29EC"/>
    <w:rsid w:val="003E76AF"/>
    <w:rsid w:val="003F1D9D"/>
    <w:rsid w:val="00400D17"/>
    <w:rsid w:val="0040234B"/>
    <w:rsid w:val="00406D5D"/>
    <w:rsid w:val="00414670"/>
    <w:rsid w:val="00431A9E"/>
    <w:rsid w:val="00432929"/>
    <w:rsid w:val="00440D82"/>
    <w:rsid w:val="00441436"/>
    <w:rsid w:val="00452145"/>
    <w:rsid w:val="00465DAE"/>
    <w:rsid w:val="00467826"/>
    <w:rsid w:val="00475483"/>
    <w:rsid w:val="004A30C4"/>
    <w:rsid w:val="004A354D"/>
    <w:rsid w:val="004C0B18"/>
    <w:rsid w:val="004C34CF"/>
    <w:rsid w:val="004C3990"/>
    <w:rsid w:val="004C6072"/>
    <w:rsid w:val="004C71EB"/>
    <w:rsid w:val="004E3FF1"/>
    <w:rsid w:val="004E4907"/>
    <w:rsid w:val="00502CAA"/>
    <w:rsid w:val="005122AA"/>
    <w:rsid w:val="0052402A"/>
    <w:rsid w:val="005275B8"/>
    <w:rsid w:val="00536AE7"/>
    <w:rsid w:val="00540506"/>
    <w:rsid w:val="00544CE4"/>
    <w:rsid w:val="0055109E"/>
    <w:rsid w:val="00554F90"/>
    <w:rsid w:val="0055590C"/>
    <w:rsid w:val="00561B00"/>
    <w:rsid w:val="0056285F"/>
    <w:rsid w:val="0058279A"/>
    <w:rsid w:val="00587ED5"/>
    <w:rsid w:val="00590791"/>
    <w:rsid w:val="0059749D"/>
    <w:rsid w:val="00597789"/>
    <w:rsid w:val="005A38C1"/>
    <w:rsid w:val="005B56F1"/>
    <w:rsid w:val="005B5975"/>
    <w:rsid w:val="005C2B35"/>
    <w:rsid w:val="005D5B1D"/>
    <w:rsid w:val="005D5F5B"/>
    <w:rsid w:val="005D7D3C"/>
    <w:rsid w:val="005F5D53"/>
    <w:rsid w:val="00602E92"/>
    <w:rsid w:val="00610132"/>
    <w:rsid w:val="0061457E"/>
    <w:rsid w:val="0062042F"/>
    <w:rsid w:val="00632F6F"/>
    <w:rsid w:val="00633DA3"/>
    <w:rsid w:val="006435DA"/>
    <w:rsid w:val="006437F8"/>
    <w:rsid w:val="0064451E"/>
    <w:rsid w:val="00650D9A"/>
    <w:rsid w:val="006539B2"/>
    <w:rsid w:val="00683FC0"/>
    <w:rsid w:val="00685231"/>
    <w:rsid w:val="006922FD"/>
    <w:rsid w:val="006B31F6"/>
    <w:rsid w:val="006C329A"/>
    <w:rsid w:val="006C52D8"/>
    <w:rsid w:val="006C5B29"/>
    <w:rsid w:val="006C7552"/>
    <w:rsid w:val="006D7396"/>
    <w:rsid w:val="006E3D48"/>
    <w:rsid w:val="006E63BD"/>
    <w:rsid w:val="006F247E"/>
    <w:rsid w:val="006F407D"/>
    <w:rsid w:val="00713234"/>
    <w:rsid w:val="00714884"/>
    <w:rsid w:val="007250F3"/>
    <w:rsid w:val="00752415"/>
    <w:rsid w:val="007540EF"/>
    <w:rsid w:val="007668B1"/>
    <w:rsid w:val="00770E44"/>
    <w:rsid w:val="007B6D11"/>
    <w:rsid w:val="007C03E7"/>
    <w:rsid w:val="007C106B"/>
    <w:rsid w:val="007C19C2"/>
    <w:rsid w:val="007C6174"/>
    <w:rsid w:val="007E4780"/>
    <w:rsid w:val="007E5819"/>
    <w:rsid w:val="007F04B5"/>
    <w:rsid w:val="007F2C9F"/>
    <w:rsid w:val="00830533"/>
    <w:rsid w:val="00833ED2"/>
    <w:rsid w:val="00837AC1"/>
    <w:rsid w:val="00840446"/>
    <w:rsid w:val="00844DD5"/>
    <w:rsid w:val="00857952"/>
    <w:rsid w:val="008626E6"/>
    <w:rsid w:val="00866BF7"/>
    <w:rsid w:val="00874F7B"/>
    <w:rsid w:val="00881E52"/>
    <w:rsid w:val="00882C4B"/>
    <w:rsid w:val="008878F0"/>
    <w:rsid w:val="00891F1F"/>
    <w:rsid w:val="00896F85"/>
    <w:rsid w:val="008B42C5"/>
    <w:rsid w:val="008C011F"/>
    <w:rsid w:val="008C5B65"/>
    <w:rsid w:val="008C7018"/>
    <w:rsid w:val="008D6A5C"/>
    <w:rsid w:val="008E7349"/>
    <w:rsid w:val="008F33EB"/>
    <w:rsid w:val="008F50CC"/>
    <w:rsid w:val="008F593D"/>
    <w:rsid w:val="008F5ABB"/>
    <w:rsid w:val="00904E12"/>
    <w:rsid w:val="00907A30"/>
    <w:rsid w:val="00916265"/>
    <w:rsid w:val="00925EF2"/>
    <w:rsid w:val="00935D56"/>
    <w:rsid w:val="00951DBA"/>
    <w:rsid w:val="00967B40"/>
    <w:rsid w:val="00973328"/>
    <w:rsid w:val="00974F45"/>
    <w:rsid w:val="00975EDF"/>
    <w:rsid w:val="00976B54"/>
    <w:rsid w:val="009802CE"/>
    <w:rsid w:val="009821A9"/>
    <w:rsid w:val="009844EE"/>
    <w:rsid w:val="00990162"/>
    <w:rsid w:val="00992B4E"/>
    <w:rsid w:val="00996A76"/>
    <w:rsid w:val="009A0BDE"/>
    <w:rsid w:val="009A0CE0"/>
    <w:rsid w:val="009B4E61"/>
    <w:rsid w:val="009D6D7D"/>
    <w:rsid w:val="009E1378"/>
    <w:rsid w:val="009E1B10"/>
    <w:rsid w:val="009F1AAC"/>
    <w:rsid w:val="009F34D0"/>
    <w:rsid w:val="009F5E78"/>
    <w:rsid w:val="00A20D21"/>
    <w:rsid w:val="00A423DE"/>
    <w:rsid w:val="00A435E1"/>
    <w:rsid w:val="00A44E6E"/>
    <w:rsid w:val="00A553C7"/>
    <w:rsid w:val="00A60D7D"/>
    <w:rsid w:val="00A61581"/>
    <w:rsid w:val="00A65472"/>
    <w:rsid w:val="00A66182"/>
    <w:rsid w:val="00A71752"/>
    <w:rsid w:val="00A76CCF"/>
    <w:rsid w:val="00A83B47"/>
    <w:rsid w:val="00A85AEA"/>
    <w:rsid w:val="00A92AC2"/>
    <w:rsid w:val="00AA0375"/>
    <w:rsid w:val="00AD4593"/>
    <w:rsid w:val="00AD46CD"/>
    <w:rsid w:val="00AD7F15"/>
    <w:rsid w:val="00AE52CE"/>
    <w:rsid w:val="00AF0724"/>
    <w:rsid w:val="00B00DB9"/>
    <w:rsid w:val="00B02852"/>
    <w:rsid w:val="00B04039"/>
    <w:rsid w:val="00B044DF"/>
    <w:rsid w:val="00B0762F"/>
    <w:rsid w:val="00B213AE"/>
    <w:rsid w:val="00B2422A"/>
    <w:rsid w:val="00B24331"/>
    <w:rsid w:val="00B27117"/>
    <w:rsid w:val="00B477E8"/>
    <w:rsid w:val="00B50CE6"/>
    <w:rsid w:val="00B60C62"/>
    <w:rsid w:val="00B6639B"/>
    <w:rsid w:val="00B6745B"/>
    <w:rsid w:val="00B95260"/>
    <w:rsid w:val="00BA3AC1"/>
    <w:rsid w:val="00BB1A93"/>
    <w:rsid w:val="00BB4A9C"/>
    <w:rsid w:val="00BD2C12"/>
    <w:rsid w:val="00BD5150"/>
    <w:rsid w:val="00BD7E73"/>
    <w:rsid w:val="00BF7B9F"/>
    <w:rsid w:val="00C11F55"/>
    <w:rsid w:val="00C12426"/>
    <w:rsid w:val="00C16603"/>
    <w:rsid w:val="00C20DD5"/>
    <w:rsid w:val="00C22F9E"/>
    <w:rsid w:val="00C308F0"/>
    <w:rsid w:val="00C30AFE"/>
    <w:rsid w:val="00C31BB8"/>
    <w:rsid w:val="00C33C6D"/>
    <w:rsid w:val="00C34F41"/>
    <w:rsid w:val="00C52103"/>
    <w:rsid w:val="00C53F12"/>
    <w:rsid w:val="00C63AB8"/>
    <w:rsid w:val="00C6427B"/>
    <w:rsid w:val="00C70C4C"/>
    <w:rsid w:val="00C84640"/>
    <w:rsid w:val="00C85E5C"/>
    <w:rsid w:val="00C96867"/>
    <w:rsid w:val="00CA6970"/>
    <w:rsid w:val="00CB0D1D"/>
    <w:rsid w:val="00CB567F"/>
    <w:rsid w:val="00CB73D2"/>
    <w:rsid w:val="00CC0A7A"/>
    <w:rsid w:val="00CE7844"/>
    <w:rsid w:val="00CF54BD"/>
    <w:rsid w:val="00D03735"/>
    <w:rsid w:val="00D1096D"/>
    <w:rsid w:val="00D10C28"/>
    <w:rsid w:val="00D13D5C"/>
    <w:rsid w:val="00D140DC"/>
    <w:rsid w:val="00D174AC"/>
    <w:rsid w:val="00D176E3"/>
    <w:rsid w:val="00D40761"/>
    <w:rsid w:val="00D76CE9"/>
    <w:rsid w:val="00D86A55"/>
    <w:rsid w:val="00D92ECD"/>
    <w:rsid w:val="00DB0079"/>
    <w:rsid w:val="00DB5B89"/>
    <w:rsid w:val="00DC36EF"/>
    <w:rsid w:val="00DC3CD8"/>
    <w:rsid w:val="00DC4694"/>
    <w:rsid w:val="00DC4CFD"/>
    <w:rsid w:val="00DC58D5"/>
    <w:rsid w:val="00DD26FA"/>
    <w:rsid w:val="00DD6194"/>
    <w:rsid w:val="00DE20E0"/>
    <w:rsid w:val="00DE6901"/>
    <w:rsid w:val="00E02C36"/>
    <w:rsid w:val="00E11C1D"/>
    <w:rsid w:val="00E17300"/>
    <w:rsid w:val="00E17BDC"/>
    <w:rsid w:val="00E303B5"/>
    <w:rsid w:val="00E30A41"/>
    <w:rsid w:val="00E319C5"/>
    <w:rsid w:val="00E36E96"/>
    <w:rsid w:val="00E4083D"/>
    <w:rsid w:val="00E437D6"/>
    <w:rsid w:val="00E45469"/>
    <w:rsid w:val="00E4703A"/>
    <w:rsid w:val="00E54AC5"/>
    <w:rsid w:val="00E91A48"/>
    <w:rsid w:val="00E93D03"/>
    <w:rsid w:val="00EA516A"/>
    <w:rsid w:val="00EB3907"/>
    <w:rsid w:val="00EC10EB"/>
    <w:rsid w:val="00EC6AC5"/>
    <w:rsid w:val="00ED26CF"/>
    <w:rsid w:val="00ED46F3"/>
    <w:rsid w:val="00ED61A7"/>
    <w:rsid w:val="00ED6B18"/>
    <w:rsid w:val="00EE2830"/>
    <w:rsid w:val="00EF5E12"/>
    <w:rsid w:val="00F203EC"/>
    <w:rsid w:val="00F20A48"/>
    <w:rsid w:val="00F26807"/>
    <w:rsid w:val="00F373A3"/>
    <w:rsid w:val="00F44BBE"/>
    <w:rsid w:val="00F61D69"/>
    <w:rsid w:val="00F675A0"/>
    <w:rsid w:val="00F71A30"/>
    <w:rsid w:val="00F8100A"/>
    <w:rsid w:val="00FA3B30"/>
    <w:rsid w:val="00FB15B1"/>
    <w:rsid w:val="00FB2844"/>
    <w:rsid w:val="00FB36CC"/>
    <w:rsid w:val="00FD0F84"/>
    <w:rsid w:val="00FF31B7"/>
    <w:rsid w:val="00FF6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409C31-BAEB-4D3E-A6AB-C5592EAC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9B2"/>
  </w:style>
  <w:style w:type="paragraph" w:styleId="Heading4">
    <w:name w:val="heading 4"/>
    <w:basedOn w:val="Normal"/>
    <w:next w:val="Normal"/>
    <w:link w:val="Heading4Char"/>
    <w:qFormat/>
    <w:rsid w:val="0052402A"/>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1"/>
    <w:unhideWhenUsed/>
    <w:qFormat/>
    <w:rsid w:val="006435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5DA"/>
    <w:rPr>
      <w:i/>
      <w:iCs/>
    </w:rPr>
  </w:style>
  <w:style w:type="character" w:styleId="Strong">
    <w:name w:val="Strong"/>
    <w:basedOn w:val="DefaultParagraphFont"/>
    <w:uiPriority w:val="22"/>
    <w:qFormat/>
    <w:rsid w:val="006435DA"/>
    <w:rPr>
      <w:b/>
      <w:bCs/>
    </w:rPr>
  </w:style>
  <w:style w:type="paragraph" w:styleId="ListParagraph">
    <w:name w:val="List Paragraph"/>
    <w:basedOn w:val="Normal"/>
    <w:uiPriority w:val="34"/>
    <w:qFormat/>
    <w:rsid w:val="00C308F0"/>
    <w:pPr>
      <w:spacing w:after="200" w:line="276" w:lineRule="auto"/>
      <w:ind w:left="720"/>
      <w:contextualSpacing/>
    </w:pPr>
    <w:rPr>
      <w:rFonts w:ascii="Calibri" w:eastAsia="Calibri" w:hAnsi="Calibri" w:cs="Times New Roman"/>
      <w:lang w:val="ru-RU"/>
    </w:rPr>
  </w:style>
  <w:style w:type="paragraph" w:styleId="BalloonText">
    <w:name w:val="Balloon Text"/>
    <w:basedOn w:val="Normal"/>
    <w:link w:val="BalloonTextChar"/>
    <w:uiPriority w:val="99"/>
    <w:semiHidden/>
    <w:unhideWhenUsed/>
    <w:rsid w:val="00C30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8F0"/>
    <w:rPr>
      <w:rFonts w:ascii="Tahoma" w:hAnsi="Tahoma" w:cs="Tahoma"/>
      <w:sz w:val="16"/>
      <w:szCs w:val="16"/>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ootnote Text Char2 Char Char"/>
    <w:link w:val="FootnoteText"/>
    <w:semiHidden/>
    <w:locked/>
    <w:rsid w:val="006F407D"/>
    <w:rPr>
      <w:rFonts w:ascii="GHEA Grapalat" w:eastAsia="Times New Roman" w:hAnsi="GHEA Grapalat" w:cs="Times New Roman"/>
      <w:sz w:val="16"/>
      <w:szCs w:val="20"/>
    </w:rPr>
  </w:style>
  <w:style w:type="paragraph" w:styleId="FootnoteText">
    <w:name w:val="footnote text"/>
    <w:aliases w:val="fn,ADB,single space,footnote text Char,fn Char,ADB Char,single space Char Char,footnote text,FOOTNOTES Char,FOOTNOTES Char Char Char,FOOTNOTES,Footnote Text Char2 Char,Footnote Text Char1 Char Char,f"/>
    <w:basedOn w:val="Normal"/>
    <w:link w:val="FootnoteTextChar1"/>
    <w:autoRedefine/>
    <w:semiHidden/>
    <w:unhideWhenUsed/>
    <w:rsid w:val="006F407D"/>
    <w:pPr>
      <w:spacing w:after="0" w:line="240" w:lineRule="auto"/>
    </w:pPr>
    <w:rPr>
      <w:rFonts w:ascii="GHEA Grapalat" w:eastAsia="Times New Roman" w:hAnsi="GHEA Grapalat" w:cs="Times New Roman"/>
      <w:sz w:val="16"/>
      <w:szCs w:val="20"/>
    </w:rPr>
  </w:style>
  <w:style w:type="character" w:customStyle="1" w:styleId="FootnoteTextChar">
    <w:name w:val="Footnote Text Char"/>
    <w:basedOn w:val="DefaultParagraphFont"/>
    <w:uiPriority w:val="99"/>
    <w:semiHidden/>
    <w:rsid w:val="006F407D"/>
    <w:rPr>
      <w:sz w:val="20"/>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semiHidden/>
    <w:unhideWhenUsed/>
    <w:rsid w:val="006F407D"/>
    <w:rPr>
      <w:vertAlign w:val="superscript"/>
    </w:rPr>
  </w:style>
  <w:style w:type="character" w:customStyle="1" w:styleId="Heading4Char">
    <w:name w:val="Heading 4 Char"/>
    <w:basedOn w:val="DefaultParagraphFont"/>
    <w:link w:val="Heading4"/>
    <w:rsid w:val="0052402A"/>
    <w:rPr>
      <w:rFonts w:ascii="Arial Armenian" w:eastAsia="Times New Roman" w:hAnsi="Arial Armenian" w:cs="Times New Roman"/>
      <w:b/>
      <w:sz w:val="23"/>
      <w:szCs w:val="20"/>
      <w:lang w:val="en-GB" w:eastAsia="ru-RU"/>
    </w:rPr>
  </w:style>
  <w:style w:type="paragraph" w:styleId="BodyText">
    <w:name w:val="Body Text"/>
    <w:basedOn w:val="Normal"/>
    <w:link w:val="BodyTextChar"/>
    <w:rsid w:val="0052402A"/>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52402A"/>
    <w:rPr>
      <w:rFonts w:ascii="Times Armenian" w:eastAsia="Times New Roman" w:hAnsi="Times Armenian" w:cs="Times New Roman"/>
      <w:sz w:val="28"/>
      <w:szCs w:val="20"/>
      <w:lang w:val="en-GB" w:eastAsia="ru-RU"/>
    </w:rPr>
  </w:style>
  <w:style w:type="table" w:styleId="TableGrid">
    <w:name w:val="Table Grid"/>
    <w:basedOn w:val="TableNormal"/>
    <w:uiPriority w:val="59"/>
    <w:rsid w:val="0052402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F2680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26807"/>
    <w:rPr>
      <w:sz w:val="16"/>
      <w:szCs w:val="1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268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756272">
      <w:bodyDiv w:val="1"/>
      <w:marLeft w:val="0"/>
      <w:marRight w:val="0"/>
      <w:marTop w:val="0"/>
      <w:marBottom w:val="0"/>
      <w:divBdr>
        <w:top w:val="none" w:sz="0" w:space="0" w:color="auto"/>
        <w:left w:val="none" w:sz="0" w:space="0" w:color="auto"/>
        <w:bottom w:val="none" w:sz="0" w:space="0" w:color="auto"/>
        <w:right w:val="none" w:sz="0" w:space="0" w:color="auto"/>
      </w:divBdr>
    </w:div>
    <w:div w:id="748961584">
      <w:bodyDiv w:val="1"/>
      <w:marLeft w:val="0"/>
      <w:marRight w:val="0"/>
      <w:marTop w:val="0"/>
      <w:marBottom w:val="0"/>
      <w:divBdr>
        <w:top w:val="none" w:sz="0" w:space="0" w:color="auto"/>
        <w:left w:val="none" w:sz="0" w:space="0" w:color="auto"/>
        <w:bottom w:val="none" w:sz="0" w:space="0" w:color="auto"/>
        <w:right w:val="none" w:sz="0" w:space="0" w:color="auto"/>
      </w:divBdr>
      <w:divsChild>
        <w:div w:id="1163087914">
          <w:marLeft w:val="0"/>
          <w:marRight w:val="0"/>
          <w:marTop w:val="0"/>
          <w:marBottom w:val="0"/>
          <w:divBdr>
            <w:top w:val="none" w:sz="0" w:space="0" w:color="auto"/>
            <w:left w:val="none" w:sz="0" w:space="0" w:color="auto"/>
            <w:bottom w:val="none" w:sz="0" w:space="0" w:color="auto"/>
            <w:right w:val="none" w:sz="0" w:space="0" w:color="auto"/>
          </w:divBdr>
        </w:div>
      </w:divsChild>
    </w:div>
    <w:div w:id="940376313">
      <w:bodyDiv w:val="1"/>
      <w:marLeft w:val="0"/>
      <w:marRight w:val="0"/>
      <w:marTop w:val="0"/>
      <w:marBottom w:val="0"/>
      <w:divBdr>
        <w:top w:val="none" w:sz="0" w:space="0" w:color="auto"/>
        <w:left w:val="none" w:sz="0" w:space="0" w:color="auto"/>
        <w:bottom w:val="none" w:sz="0" w:space="0" w:color="auto"/>
        <w:right w:val="none" w:sz="0" w:space="0" w:color="auto"/>
      </w:divBdr>
    </w:div>
    <w:div w:id="1490560918">
      <w:bodyDiv w:val="1"/>
      <w:marLeft w:val="0"/>
      <w:marRight w:val="0"/>
      <w:marTop w:val="0"/>
      <w:marBottom w:val="0"/>
      <w:divBdr>
        <w:top w:val="none" w:sz="0" w:space="0" w:color="auto"/>
        <w:left w:val="none" w:sz="0" w:space="0" w:color="auto"/>
        <w:bottom w:val="none" w:sz="0" w:space="0" w:color="auto"/>
        <w:right w:val="none" w:sz="0" w:space="0" w:color="auto"/>
      </w:divBdr>
    </w:div>
    <w:div w:id="1747607956">
      <w:bodyDiv w:val="1"/>
      <w:marLeft w:val="0"/>
      <w:marRight w:val="0"/>
      <w:marTop w:val="0"/>
      <w:marBottom w:val="0"/>
      <w:divBdr>
        <w:top w:val="none" w:sz="0" w:space="0" w:color="auto"/>
        <w:left w:val="none" w:sz="0" w:space="0" w:color="auto"/>
        <w:bottom w:val="none" w:sz="0" w:space="0" w:color="auto"/>
        <w:right w:val="none" w:sz="0" w:space="0" w:color="auto"/>
      </w:divBdr>
    </w:div>
    <w:div w:id="1964996783">
      <w:bodyDiv w:val="1"/>
      <w:marLeft w:val="0"/>
      <w:marRight w:val="0"/>
      <w:marTop w:val="0"/>
      <w:marBottom w:val="0"/>
      <w:divBdr>
        <w:top w:val="none" w:sz="0" w:space="0" w:color="auto"/>
        <w:left w:val="none" w:sz="0" w:space="0" w:color="auto"/>
        <w:bottom w:val="none" w:sz="0" w:space="0" w:color="auto"/>
        <w:right w:val="none" w:sz="0" w:space="0" w:color="auto"/>
      </w:divBdr>
    </w:div>
    <w:div w:id="210345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F4BDE-E678-4195-BABD-EA7CC232C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2023-06-15T12:06:00Z</cp:lastPrinted>
  <dcterms:created xsi:type="dcterms:W3CDTF">2022-09-09T05:58:00Z</dcterms:created>
  <dcterms:modified xsi:type="dcterms:W3CDTF">2023-08-29T10:59:00Z</dcterms:modified>
</cp:coreProperties>
</file>