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E21" w:rsidRPr="005F0391" w:rsidRDefault="00A05E21" w:rsidP="00714B9C">
      <w:pPr>
        <w:spacing w:line="360" w:lineRule="auto"/>
        <w:ind w:left="0" w:firstLine="0"/>
        <w:jc w:val="right"/>
        <w:rPr>
          <w:rFonts w:ascii="GHEA Grapalat" w:hAnsi="GHEA Grapalat" w:cs="Arial"/>
          <w:b/>
          <w:bCs/>
          <w:i/>
          <w:kern w:val="32"/>
          <w:sz w:val="24"/>
          <w:szCs w:val="24"/>
          <w:u w:val="single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  <w:u w:val="single"/>
          <w:lang w:val="pt-BR"/>
        </w:rPr>
        <w:t>ՆԱԽԱԳԻԾ</w:t>
      </w:r>
    </w:p>
    <w:p w:rsidR="00A05E21" w:rsidRPr="00A05E21" w:rsidRDefault="00A05E21" w:rsidP="00D6378F">
      <w:pPr>
        <w:spacing w:before="0" w:after="0"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ՀԱՅԱՍՏԱՆԻ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ՀԱՆՐԱՊԵՏՈւԹՅԱՆ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ԿԱՌԱՎԱՐՈւԹՅՈւՆ</w:t>
      </w:r>
    </w:p>
    <w:p w:rsidR="00A05E21" w:rsidRPr="005F0391" w:rsidRDefault="00A05E21" w:rsidP="00D6378F">
      <w:pPr>
        <w:spacing w:before="0" w:after="0" w:line="360" w:lineRule="auto"/>
        <w:jc w:val="center"/>
        <w:rPr>
          <w:rFonts w:ascii="GHEA Grapalat" w:hAnsi="GHEA Grapalat"/>
          <w:b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ՈՐՈՇՈւՄ</w:t>
      </w:r>
    </w:p>
    <w:p w:rsidR="00A05E21" w:rsidRPr="005F0391" w:rsidRDefault="00A05E21" w:rsidP="00D6378F">
      <w:pPr>
        <w:spacing w:before="0" w:after="0" w:line="360" w:lineRule="auto"/>
        <w:jc w:val="center"/>
        <w:rPr>
          <w:rFonts w:ascii="GHEA Grapalat" w:hAnsi="GHEA Grapalat"/>
          <w:b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ՙ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>__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՚</w:t>
      </w:r>
      <w:r w:rsidR="00FA2D6B">
        <w:rPr>
          <w:rFonts w:ascii="GHEA Grapalat" w:hAnsi="GHEA Grapalat" w:cs="Arial"/>
          <w:b/>
          <w:kern w:val="32"/>
          <w:sz w:val="24"/>
          <w:szCs w:val="24"/>
          <w:lang w:val="pt-BR"/>
        </w:rPr>
        <w:t>_____________2023</w:t>
      </w:r>
      <w:r w:rsidR="00752CF1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թ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>. N ____-</w:t>
      </w:r>
      <w:r w:rsidR="00752CF1">
        <w:rPr>
          <w:rFonts w:ascii="GHEA Grapalat" w:hAnsi="GHEA Grapalat"/>
          <w:b/>
          <w:kern w:val="32"/>
          <w:sz w:val="24"/>
          <w:szCs w:val="24"/>
        </w:rPr>
        <w:t>Ա</w:t>
      </w:r>
    </w:p>
    <w:p w:rsidR="00D6378F" w:rsidRPr="00D6378F" w:rsidRDefault="00D6378F" w:rsidP="00D6378F">
      <w:pPr>
        <w:shd w:val="clear" w:color="auto" w:fill="FFFFFF"/>
        <w:spacing w:before="0" w:after="0"/>
        <w:ind w:left="0" w:firstLine="375"/>
        <w:jc w:val="center"/>
        <w:rPr>
          <w:rFonts w:ascii="Arial Unicode" w:eastAsia="Times New Roman" w:hAnsi="Arial Unicode"/>
          <w:color w:val="000000"/>
          <w:sz w:val="21"/>
          <w:szCs w:val="21"/>
        </w:rPr>
      </w:pPr>
      <w:r w:rsidRPr="00D6378F">
        <w:rPr>
          <w:rFonts w:eastAsia="Times New Roman" w:cs="Calibri"/>
          <w:color w:val="000000"/>
          <w:sz w:val="21"/>
          <w:szCs w:val="21"/>
        </w:rPr>
        <w:t> </w:t>
      </w:r>
    </w:p>
    <w:p w:rsidR="00D6378F" w:rsidRDefault="00D6378F" w:rsidP="00D6378F">
      <w:pPr>
        <w:shd w:val="clear" w:color="auto" w:fill="FFFFFF"/>
        <w:spacing w:before="0" w:after="0" w:line="360" w:lineRule="auto"/>
        <w:ind w:left="0"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D6378F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ԱՆՀԱՏՈՒՅՑ ՕԳՏ</w:t>
      </w:r>
      <w:r w:rsidR="00DD2FD6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ԱԳՈՐԾՄԱՆ ԻՐԱՎՈՒՆՔՈՎ ՏԱՐԱԾՔ</w:t>
      </w:r>
      <w:r w:rsidRPr="00D6378F">
        <w:rPr>
          <w:rFonts w:ascii="GHEA Grapalat" w:eastAsia="Times New Roman" w:hAnsi="GHEA Grapalat"/>
          <w:b/>
          <w:bCs/>
          <w:color w:val="000000"/>
          <w:sz w:val="24"/>
          <w:szCs w:val="24"/>
        </w:rPr>
        <w:t xml:space="preserve"> ՏՐԱՄԱԴՐԵԼՈՒ ՄԱՍԻՆ</w:t>
      </w:r>
    </w:p>
    <w:p w:rsidR="00D6378F" w:rsidRPr="00D6378F" w:rsidRDefault="00D6378F" w:rsidP="00D6378F">
      <w:pPr>
        <w:shd w:val="clear" w:color="auto" w:fill="FFFFFF"/>
        <w:spacing w:before="0" w:after="0"/>
        <w:ind w:left="0" w:firstLine="375"/>
        <w:jc w:val="center"/>
        <w:rPr>
          <w:rFonts w:ascii="GHEA Grapalat" w:eastAsia="Times New Roman" w:hAnsi="GHEA Grapalat"/>
          <w:color w:val="000000"/>
          <w:sz w:val="24"/>
          <w:szCs w:val="24"/>
        </w:rPr>
      </w:pPr>
    </w:p>
    <w:p w:rsidR="00FA2D6B" w:rsidRPr="00FA2D6B" w:rsidRDefault="00FA2D6B" w:rsidP="00FA2D6B">
      <w:pPr>
        <w:shd w:val="clear" w:color="auto" w:fill="FFFFFF"/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FA2D6B">
        <w:rPr>
          <w:rFonts w:ascii="GHEA Grapalat" w:eastAsia="Times New Roman" w:hAnsi="GHEA Grapalat"/>
          <w:color w:val="000000"/>
          <w:sz w:val="24"/>
          <w:szCs w:val="24"/>
        </w:rPr>
        <w:t>Հիմք ընդունելով Հայաստանի Հանրապետության քաղաքացիական օրեն</w:t>
      </w:r>
      <w:r>
        <w:rPr>
          <w:rFonts w:ascii="GHEA Grapalat" w:eastAsia="Times New Roman" w:hAnsi="GHEA Grapalat"/>
          <w:color w:val="000000"/>
          <w:sz w:val="24"/>
          <w:szCs w:val="24"/>
        </w:rPr>
        <w:t>սգրքի 685-րդ, 688-րդ հոդվածները</w:t>
      </w:r>
      <w:r w:rsidRPr="00FA2D6B">
        <w:rPr>
          <w:rFonts w:ascii="GHEA Grapalat" w:eastAsia="Times New Roman" w:hAnsi="GHEA Grapalat"/>
          <w:color w:val="000000"/>
          <w:sz w:val="24"/>
          <w:szCs w:val="24"/>
        </w:rPr>
        <w:t xml:space="preserve"> և Հայաստանի Հանրապետության կառավարության 2013 թվականի սեպտեմբերի 19-ի N 1073-Ն որոշմամբ հաստատված կարգով սահմանված դրույթները` Հայաստանի Հանրապետության կառավարությունը</w:t>
      </w:r>
      <w:r w:rsidRPr="00FA2D6B">
        <w:rPr>
          <w:rFonts w:eastAsia="Times New Roman" w:cs="Calibri"/>
          <w:color w:val="000000"/>
          <w:sz w:val="24"/>
          <w:szCs w:val="24"/>
        </w:rPr>
        <w:t> </w:t>
      </w:r>
      <w:r w:rsidRPr="00FA2D6B">
        <w:rPr>
          <w:rFonts w:ascii="GHEA Grapalat" w:eastAsia="Times New Roman" w:hAnsi="GHEA Grapalat"/>
          <w:b/>
          <w:bCs/>
          <w:i/>
          <w:iCs/>
          <w:color w:val="000000"/>
          <w:sz w:val="24"/>
          <w:szCs w:val="24"/>
        </w:rPr>
        <w:t>որոշում է.</w:t>
      </w:r>
    </w:p>
    <w:p w:rsidR="00FA2D6B" w:rsidRPr="00FA2D6B" w:rsidRDefault="00FA2D6B" w:rsidP="00FA2D6B">
      <w:pPr>
        <w:shd w:val="clear" w:color="auto" w:fill="FFFFFF"/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FA2D6B">
        <w:rPr>
          <w:rFonts w:ascii="GHEA Grapalat" w:eastAsia="Times New Roman" w:hAnsi="GHEA Grapalat"/>
          <w:color w:val="000000"/>
          <w:sz w:val="24"/>
          <w:szCs w:val="24"/>
        </w:rPr>
        <w:t xml:space="preserve">1. Հայաստանի Հանրապետության 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սեփականություն հանդիսացող </w:t>
      </w:r>
      <w:r w:rsidRPr="00FA2D6B">
        <w:rPr>
          <w:rFonts w:ascii="GHEA Grapalat" w:eastAsia="Times New Roman" w:hAnsi="GHEA Grapalat"/>
          <w:color w:val="000000"/>
          <w:sz w:val="24"/>
          <w:szCs w:val="24"/>
        </w:rPr>
        <w:t>Եր</w:t>
      </w:r>
      <w:r>
        <w:rPr>
          <w:rFonts w:ascii="GHEA Grapalat" w:eastAsia="Times New Roman" w:hAnsi="GHEA Grapalat"/>
          <w:color w:val="000000"/>
          <w:sz w:val="24"/>
          <w:szCs w:val="24"/>
        </w:rPr>
        <w:t>ևան քաղաք, Կենտրոն, Արշակունյաց պողոտա 4</w:t>
      </w:r>
      <w:r w:rsidRPr="00FA2D6B">
        <w:rPr>
          <w:rFonts w:ascii="GHEA Grapalat" w:eastAsia="Times New Roman" w:hAnsi="GHEA Grapalat"/>
          <w:color w:val="000000"/>
          <w:sz w:val="24"/>
          <w:szCs w:val="24"/>
        </w:rPr>
        <w:t xml:space="preserve"> հասցեում գտնվող շենքի 10-րդ հարկից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 70.3</w:t>
      </w:r>
      <w:r w:rsidRPr="00FA2D6B">
        <w:rPr>
          <w:rFonts w:ascii="GHEA Grapalat" w:eastAsia="Times New Roman" w:hAnsi="GHEA Grapalat"/>
          <w:color w:val="000000"/>
          <w:sz w:val="24"/>
          <w:szCs w:val="24"/>
        </w:rPr>
        <w:t xml:space="preserve"> քառ. մետր ընդհանուր մակերեսով տարածքը</w:t>
      </w:r>
      <w:r w:rsidR="00256B59">
        <w:rPr>
          <w:rFonts w:ascii="GHEA Grapalat" w:eastAsia="Times New Roman" w:hAnsi="GHEA Grapalat"/>
          <w:color w:val="000000"/>
          <w:sz w:val="24"/>
          <w:szCs w:val="24"/>
        </w:rPr>
        <w:t xml:space="preserve"> (այսուհետ՝ տարածք)</w:t>
      </w:r>
      <w:r w:rsidR="0083490C">
        <w:rPr>
          <w:rFonts w:ascii="GHEA Grapalat" w:eastAsia="Times New Roman" w:hAnsi="GHEA Grapalat"/>
          <w:color w:val="000000"/>
          <w:sz w:val="24"/>
          <w:szCs w:val="24"/>
        </w:rPr>
        <w:t xml:space="preserve"> 1</w:t>
      </w:r>
      <w:r w:rsidRPr="00FA2D6B">
        <w:rPr>
          <w:rFonts w:ascii="GHEA Grapalat" w:eastAsia="Times New Roman" w:hAnsi="GHEA Grapalat"/>
          <w:color w:val="000000"/>
          <w:sz w:val="24"/>
          <w:szCs w:val="24"/>
        </w:rPr>
        <w:t xml:space="preserve"> տարի ժամկետով, անհատույց օգտագործման իրավունքով տրամադրել «Արեգ-93» սահմանափակ պատասխանատվությամբ ընկերությանը (այսուհետ` ընկերություն) (գտնվելու վայրը՝ Նորքի Այգիներ 275, Երևան 0047, Հայաստան) գրահրատարակչական գործունեություն իրականացնելու նպատակով:</w:t>
      </w:r>
    </w:p>
    <w:p w:rsidR="00FA2D6B" w:rsidRPr="00FA2D6B" w:rsidRDefault="00FA2D6B" w:rsidP="00FA2D6B">
      <w:pPr>
        <w:shd w:val="clear" w:color="auto" w:fill="FFFFFF"/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FA2D6B">
        <w:rPr>
          <w:rFonts w:ascii="GHEA Grapalat" w:eastAsia="Times New Roman" w:hAnsi="GHEA Grapalat"/>
          <w:color w:val="000000"/>
          <w:sz w:val="24"/>
          <w:szCs w:val="24"/>
        </w:rPr>
        <w:t xml:space="preserve">2. Հայաստանի Հանրապետության </w:t>
      </w:r>
      <w:r w:rsidR="00256B59">
        <w:rPr>
          <w:rFonts w:ascii="GHEA Grapalat" w:eastAsia="Times New Roman" w:hAnsi="GHEA Grapalat"/>
          <w:color w:val="000000"/>
          <w:sz w:val="24"/>
          <w:szCs w:val="24"/>
        </w:rPr>
        <w:t>տարածքային կառավարման և ենթակառուցվածքների նախարարության</w:t>
      </w:r>
      <w:r w:rsidRPr="00FA2D6B">
        <w:rPr>
          <w:rFonts w:ascii="GHEA Grapalat" w:eastAsia="Times New Roman" w:hAnsi="GHEA Grapalat"/>
          <w:color w:val="000000"/>
          <w:sz w:val="24"/>
          <w:szCs w:val="24"/>
        </w:rPr>
        <w:t xml:space="preserve"> պետական գո</w:t>
      </w:r>
      <w:r w:rsidR="00256B59">
        <w:rPr>
          <w:rFonts w:ascii="GHEA Grapalat" w:eastAsia="Times New Roman" w:hAnsi="GHEA Grapalat"/>
          <w:color w:val="000000"/>
          <w:sz w:val="24"/>
          <w:szCs w:val="24"/>
        </w:rPr>
        <w:t>ւյքի կառավարման կոմիտեի նախագահին</w:t>
      </w:r>
      <w:r w:rsidRPr="00FA2D6B">
        <w:rPr>
          <w:rFonts w:ascii="GHEA Grapalat" w:eastAsia="Times New Roman" w:hAnsi="GHEA Grapalat"/>
          <w:color w:val="000000"/>
          <w:sz w:val="24"/>
          <w:szCs w:val="24"/>
        </w:rPr>
        <w:t xml:space="preserve">` </w:t>
      </w:r>
      <w:r w:rsidR="00256B59">
        <w:rPr>
          <w:rFonts w:ascii="GHEA Grapalat" w:eastAsia="Times New Roman" w:hAnsi="GHEA Grapalat"/>
          <w:color w:val="000000"/>
          <w:sz w:val="24"/>
          <w:szCs w:val="24"/>
        </w:rPr>
        <w:t xml:space="preserve">սույն որոշումն ուժի մեջ մտնելուց հետո </w:t>
      </w:r>
      <w:r w:rsidRPr="00FA2D6B">
        <w:rPr>
          <w:rFonts w:ascii="GHEA Grapalat" w:eastAsia="Times New Roman" w:hAnsi="GHEA Grapalat"/>
          <w:color w:val="000000"/>
          <w:sz w:val="24"/>
          <w:szCs w:val="24"/>
        </w:rPr>
        <w:t>երկամսյա ժամկետում ընկերության հետ կնքել սույն որոշման 1-ին կետում նշված տարածքի անհատույց օգտագործման պայմանագիր (այսուհետ` պայմանագիր)` պայմանագրում որպես պայման սահմանելով, որ՝</w:t>
      </w:r>
    </w:p>
    <w:p w:rsidR="00FA2D6B" w:rsidRPr="00FA2D6B" w:rsidRDefault="00256B59" w:rsidP="00FA2D6B">
      <w:pPr>
        <w:shd w:val="clear" w:color="auto" w:fill="FFFFFF"/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</w:rPr>
        <w:t>1) ընկերությունը</w:t>
      </w:r>
      <w:r w:rsidR="00FA2D6B" w:rsidRPr="00FA2D6B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F65030">
        <w:rPr>
          <w:rFonts w:ascii="GHEA Grapalat" w:eastAsia="Times New Roman" w:hAnsi="GHEA Grapalat"/>
          <w:color w:val="000000"/>
          <w:sz w:val="24"/>
          <w:szCs w:val="24"/>
          <w:lang w:val="ru-RU"/>
        </w:rPr>
        <w:t>յուրաքանչյուր</w:t>
      </w:r>
      <w:r w:rsidR="00F65030" w:rsidRPr="00F65030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F65030">
        <w:rPr>
          <w:rFonts w:ascii="GHEA Grapalat" w:eastAsia="Times New Roman" w:hAnsi="GHEA Grapalat"/>
          <w:color w:val="000000"/>
          <w:sz w:val="24"/>
          <w:szCs w:val="24"/>
          <w:lang w:val="ru-RU"/>
        </w:rPr>
        <w:t>տարի՝</w:t>
      </w:r>
      <w:r w:rsidR="00F65030" w:rsidRPr="00F65030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FA2D6B" w:rsidRPr="00FA2D6B">
        <w:rPr>
          <w:rFonts w:ascii="GHEA Grapalat" w:eastAsia="Times New Roman" w:hAnsi="GHEA Grapalat"/>
          <w:color w:val="000000"/>
          <w:sz w:val="24"/>
          <w:szCs w:val="24"/>
        </w:rPr>
        <w:t>մինչև</w:t>
      </w:r>
      <w:r w:rsidR="00C845D7">
        <w:rPr>
          <w:rFonts w:ascii="GHEA Grapalat" w:eastAsia="Times New Roman" w:hAnsi="GHEA Grapalat"/>
          <w:color w:val="000000"/>
          <w:sz w:val="24"/>
          <w:szCs w:val="24"/>
        </w:rPr>
        <w:t xml:space="preserve"> պայմանագրի ժամկետի</w:t>
      </w:r>
      <w:r w:rsidR="00C845D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ավարտը</w:t>
      </w:r>
      <w:r w:rsidR="00F65030">
        <w:rPr>
          <w:rFonts w:ascii="GHEA Grapalat" w:eastAsia="Times New Roman" w:hAnsi="GHEA Grapalat"/>
          <w:color w:val="000000"/>
          <w:sz w:val="24"/>
          <w:szCs w:val="24"/>
          <w:lang w:val="ru-RU"/>
        </w:rPr>
        <w:t>,</w:t>
      </w:r>
      <w:bookmarkStart w:id="0" w:name="_GoBack"/>
      <w:bookmarkEnd w:id="0"/>
      <w:r w:rsidR="00FA2D6B" w:rsidRPr="00FA2D6B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Pr="00FA2D6B">
        <w:rPr>
          <w:rFonts w:ascii="GHEA Grapalat" w:eastAsia="Times New Roman" w:hAnsi="GHEA Grapalat"/>
          <w:color w:val="000000"/>
          <w:sz w:val="24"/>
          <w:szCs w:val="24"/>
        </w:rPr>
        <w:t xml:space="preserve">Հայաստանի Հանրապետության </w:t>
      </w:r>
      <w:r>
        <w:rPr>
          <w:rFonts w:ascii="GHEA Grapalat" w:eastAsia="Times New Roman" w:hAnsi="GHEA Grapalat"/>
          <w:color w:val="000000"/>
          <w:sz w:val="24"/>
          <w:szCs w:val="24"/>
        </w:rPr>
        <w:t>տարածքային կառավարման և ենթակառուցվածքների նախարարության</w:t>
      </w:r>
      <w:r w:rsidRPr="00FA2D6B">
        <w:rPr>
          <w:rFonts w:ascii="GHEA Grapalat" w:eastAsia="Times New Roman" w:hAnsi="GHEA Grapalat"/>
          <w:color w:val="000000"/>
          <w:sz w:val="24"/>
          <w:szCs w:val="24"/>
        </w:rPr>
        <w:t xml:space="preserve"> պետական գո</w:t>
      </w:r>
      <w:r>
        <w:rPr>
          <w:rFonts w:ascii="GHEA Grapalat" w:eastAsia="Times New Roman" w:hAnsi="GHEA Grapalat"/>
          <w:color w:val="000000"/>
          <w:sz w:val="24"/>
          <w:szCs w:val="24"/>
        </w:rPr>
        <w:t xml:space="preserve">ւյքի կառավարման կոմիտե </w:t>
      </w:r>
      <w:r w:rsidR="00FA2D6B" w:rsidRPr="00FA2D6B">
        <w:rPr>
          <w:rFonts w:ascii="GHEA Grapalat" w:eastAsia="Times New Roman" w:hAnsi="GHEA Grapalat"/>
          <w:color w:val="000000"/>
          <w:sz w:val="24"/>
          <w:szCs w:val="24"/>
        </w:rPr>
        <w:t>է ներկայացնում Հայաստանի Հանրապետության կառավարության 2013 թվականի սեպտեմբերի 19-ի N 1073-Ն որոշմամբ սահմանված կարգով հաստատված չափորոշիչներին ընկերության գործունեության ցուցանիշների համապատասխանությունը հավաստող փաստաթղթեր.</w:t>
      </w:r>
    </w:p>
    <w:p w:rsidR="00FA2D6B" w:rsidRPr="00FA2D6B" w:rsidRDefault="00FA2D6B" w:rsidP="00FA2D6B">
      <w:pPr>
        <w:shd w:val="clear" w:color="auto" w:fill="FFFFFF"/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FA2D6B">
        <w:rPr>
          <w:rFonts w:ascii="GHEA Grapalat" w:eastAsia="Times New Roman" w:hAnsi="GHEA Grapalat"/>
          <w:color w:val="000000"/>
          <w:sz w:val="24"/>
          <w:szCs w:val="24"/>
        </w:rPr>
        <w:t>2) անհատույց օգտագործման տրամադրված սույն որոշման 1-ին կետում նշված տարածքը կարող է օգտագործվել միայն ընկերության կողմից իրականացվող գրահրատարակչական գործունեությունը կազմակերպելու նպատակով.</w:t>
      </w:r>
    </w:p>
    <w:p w:rsidR="00FA2D6B" w:rsidRPr="00FA2D6B" w:rsidRDefault="00FA2D6B" w:rsidP="00FA2D6B">
      <w:pPr>
        <w:shd w:val="clear" w:color="auto" w:fill="FFFFFF"/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FA2D6B">
        <w:rPr>
          <w:rFonts w:ascii="GHEA Grapalat" w:eastAsia="Times New Roman" w:hAnsi="GHEA Grapalat"/>
          <w:color w:val="000000"/>
          <w:sz w:val="24"/>
          <w:szCs w:val="24"/>
        </w:rPr>
        <w:lastRenderedPageBreak/>
        <w:t>3) անհատույց օգտագործման տրամադրված տարածքը կամ դրա մասն օգտագործողի կողմից որևէ գույքային իրավունքով չի կարող տրամադրվել այլ անձանց.</w:t>
      </w:r>
    </w:p>
    <w:p w:rsidR="00FA2D6B" w:rsidRPr="00FA2D6B" w:rsidRDefault="00FA2D6B" w:rsidP="00FA2D6B">
      <w:pPr>
        <w:shd w:val="clear" w:color="auto" w:fill="FFFFFF"/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FA2D6B">
        <w:rPr>
          <w:rFonts w:ascii="GHEA Grapalat" w:eastAsia="Times New Roman" w:hAnsi="GHEA Grapalat"/>
          <w:color w:val="000000"/>
          <w:sz w:val="24"/>
          <w:szCs w:val="24"/>
        </w:rPr>
        <w:t>4) պայմանագրում նշված պարտավորությունները չկատարելու կամ ոչ պատշաճ կատարելու դեպքում պայմանագիրը ենթակա է լուծման.</w:t>
      </w:r>
    </w:p>
    <w:p w:rsidR="00FA2D6B" w:rsidRPr="00FA2D6B" w:rsidRDefault="00FA2D6B" w:rsidP="00FA2D6B">
      <w:pPr>
        <w:shd w:val="clear" w:color="auto" w:fill="FFFFFF"/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FA2D6B">
        <w:rPr>
          <w:rFonts w:ascii="GHEA Grapalat" w:eastAsia="Times New Roman" w:hAnsi="GHEA Grapalat"/>
          <w:color w:val="000000"/>
          <w:sz w:val="24"/>
          <w:szCs w:val="24"/>
        </w:rPr>
        <w:t>5) պայմանագրից բխող նոտարական վավերացման և գույքային իրավունքների պետական գրանցման ծախսերն իրականացվում են ընկերության միջոցների հաշվին:</w:t>
      </w:r>
    </w:p>
    <w:p w:rsidR="00B9074D" w:rsidRDefault="00B9074D" w:rsidP="00843216">
      <w:pPr>
        <w:pStyle w:val="NormalWeb"/>
        <w:shd w:val="clear" w:color="auto" w:fill="FFFFFF"/>
        <w:spacing w:before="0" w:beforeAutospacing="0" w:after="0" w:afterAutospacing="0" w:line="360" w:lineRule="auto"/>
        <w:ind w:left="1068"/>
        <w:jc w:val="both"/>
        <w:rPr>
          <w:rFonts w:ascii="GHEA Grapalat" w:hAnsi="GHEA Grapalat" w:cs="Arial"/>
          <w:bCs/>
          <w:kern w:val="32"/>
          <w:lang w:val="hy-AM"/>
        </w:rPr>
      </w:pPr>
    </w:p>
    <w:p w:rsidR="00C218DD" w:rsidRDefault="00C218DD" w:rsidP="00843216">
      <w:pPr>
        <w:pStyle w:val="NormalWeb"/>
        <w:shd w:val="clear" w:color="auto" w:fill="FFFFFF"/>
        <w:spacing w:before="0" w:beforeAutospacing="0" w:after="0" w:afterAutospacing="0" w:line="360" w:lineRule="auto"/>
        <w:ind w:left="1068"/>
        <w:jc w:val="both"/>
        <w:rPr>
          <w:rFonts w:ascii="GHEA Grapalat" w:hAnsi="GHEA Grapalat" w:cs="Arial"/>
          <w:bCs/>
          <w:kern w:val="32"/>
          <w:lang w:val="hy-AM"/>
        </w:rPr>
      </w:pPr>
      <w:r>
        <w:rPr>
          <w:rFonts w:ascii="GHEA Grapalat" w:hAnsi="GHEA Grapalat" w:cs="Arial"/>
          <w:bCs/>
          <w:kern w:val="32"/>
          <w:lang w:val="hy-AM"/>
        </w:rPr>
        <w:t xml:space="preserve">Հայաստանի Հանրապետության </w:t>
      </w:r>
    </w:p>
    <w:p w:rsidR="00A05E21" w:rsidRPr="009F3EEF" w:rsidRDefault="00C218DD" w:rsidP="009F3EEF">
      <w:pPr>
        <w:pStyle w:val="NormalWeb"/>
        <w:shd w:val="clear" w:color="auto" w:fill="FFFFFF"/>
        <w:spacing w:before="0" w:beforeAutospacing="0" w:after="0" w:afterAutospacing="0" w:line="360" w:lineRule="auto"/>
        <w:ind w:left="1068"/>
        <w:jc w:val="both"/>
        <w:rPr>
          <w:rFonts w:ascii="GHEA Grapalat" w:hAnsi="GHEA Grapalat" w:cs="Arial"/>
          <w:bCs/>
          <w:kern w:val="32"/>
          <w:lang w:val="hy-AM"/>
        </w:rPr>
      </w:pPr>
      <w:r>
        <w:rPr>
          <w:rFonts w:ascii="GHEA Grapalat" w:hAnsi="GHEA Grapalat" w:cs="Arial"/>
          <w:bCs/>
          <w:kern w:val="32"/>
          <w:lang w:val="hy-AM"/>
        </w:rPr>
        <w:t xml:space="preserve">              վարչապետ                              </w:t>
      </w:r>
      <w:r w:rsidR="009F3EEF">
        <w:rPr>
          <w:rFonts w:ascii="GHEA Grapalat" w:hAnsi="GHEA Grapalat" w:cs="Arial"/>
          <w:bCs/>
          <w:kern w:val="32"/>
          <w:lang w:val="hy-AM"/>
        </w:rPr>
        <w:t xml:space="preserve">                     Ն. Փաշինյան</w:t>
      </w:r>
    </w:p>
    <w:sectPr w:rsidR="00A05E21" w:rsidRPr="009F3EEF" w:rsidSect="00B9074D">
      <w:pgSz w:w="11907" w:h="16840" w:code="9"/>
      <w:pgMar w:top="360" w:right="720" w:bottom="27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E60" w:rsidRDefault="005B3E60" w:rsidP="00552734">
      <w:pPr>
        <w:spacing w:before="0" w:after="0"/>
      </w:pPr>
      <w:r>
        <w:separator/>
      </w:r>
    </w:p>
  </w:endnote>
  <w:endnote w:type="continuationSeparator" w:id="0">
    <w:p w:rsidR="005B3E60" w:rsidRDefault="005B3E60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E60" w:rsidRDefault="005B3E60" w:rsidP="00552734">
      <w:pPr>
        <w:spacing w:before="0" w:after="0"/>
      </w:pPr>
      <w:r>
        <w:separator/>
      </w:r>
    </w:p>
  </w:footnote>
  <w:footnote w:type="continuationSeparator" w:id="0">
    <w:p w:rsidR="005B3E60" w:rsidRDefault="005B3E60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C2928"/>
    <w:multiLevelType w:val="hybridMultilevel"/>
    <w:tmpl w:val="FB7C59B0"/>
    <w:lvl w:ilvl="0" w:tplc="489633A2">
      <w:start w:val="1"/>
      <w:numFmt w:val="decimal"/>
      <w:lvlText w:val="%1."/>
      <w:lvlJc w:val="left"/>
      <w:pPr>
        <w:ind w:left="1260" w:hanging="360"/>
      </w:pPr>
      <w:rPr>
        <w:rFonts w:ascii="GHEA Grapalat" w:eastAsia="Calibri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851CC8"/>
    <w:multiLevelType w:val="hybridMultilevel"/>
    <w:tmpl w:val="856CF09C"/>
    <w:lvl w:ilvl="0" w:tplc="DC7E7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3" w15:restartNumberingAfterBreak="0">
    <w:nsid w:val="54906F14"/>
    <w:multiLevelType w:val="hybridMultilevel"/>
    <w:tmpl w:val="9DC4D960"/>
    <w:lvl w:ilvl="0" w:tplc="863E6F84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16"/>
  </w:num>
  <w:num w:numId="5">
    <w:abstractNumId w:val="14"/>
  </w:num>
  <w:num w:numId="6">
    <w:abstractNumId w:val="7"/>
  </w:num>
  <w:num w:numId="7">
    <w:abstractNumId w:val="6"/>
  </w:num>
  <w:num w:numId="8">
    <w:abstractNumId w:val="1"/>
  </w:num>
  <w:num w:numId="9">
    <w:abstractNumId w:val="15"/>
  </w:num>
  <w:num w:numId="10">
    <w:abstractNumId w:val="12"/>
  </w:num>
  <w:num w:numId="11">
    <w:abstractNumId w:val="5"/>
  </w:num>
  <w:num w:numId="12">
    <w:abstractNumId w:val="2"/>
  </w:num>
  <w:num w:numId="13">
    <w:abstractNumId w:val="3"/>
  </w:num>
  <w:num w:numId="14">
    <w:abstractNumId w:val="11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2E7D"/>
    <w:rsid w:val="00020223"/>
    <w:rsid w:val="00021460"/>
    <w:rsid w:val="00021685"/>
    <w:rsid w:val="00021F0E"/>
    <w:rsid w:val="00031F3E"/>
    <w:rsid w:val="000342E7"/>
    <w:rsid w:val="00037527"/>
    <w:rsid w:val="00041E38"/>
    <w:rsid w:val="00047FBE"/>
    <w:rsid w:val="00055ADF"/>
    <w:rsid w:val="000640B6"/>
    <w:rsid w:val="0007090E"/>
    <w:rsid w:val="000753A5"/>
    <w:rsid w:val="00092927"/>
    <w:rsid w:val="00093C70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5DC"/>
    <w:rsid w:val="00193603"/>
    <w:rsid w:val="00197570"/>
    <w:rsid w:val="001A4532"/>
    <w:rsid w:val="001B234D"/>
    <w:rsid w:val="001B2EF9"/>
    <w:rsid w:val="001B3938"/>
    <w:rsid w:val="001B59ED"/>
    <w:rsid w:val="001B77B5"/>
    <w:rsid w:val="001C0AAC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D56"/>
    <w:rsid w:val="001F3E10"/>
    <w:rsid w:val="00214BEF"/>
    <w:rsid w:val="00222CEC"/>
    <w:rsid w:val="00226959"/>
    <w:rsid w:val="00231776"/>
    <w:rsid w:val="00231F6E"/>
    <w:rsid w:val="0023432A"/>
    <w:rsid w:val="00235CAF"/>
    <w:rsid w:val="00240382"/>
    <w:rsid w:val="002444A4"/>
    <w:rsid w:val="00245946"/>
    <w:rsid w:val="00247257"/>
    <w:rsid w:val="002476F0"/>
    <w:rsid w:val="0025108F"/>
    <w:rsid w:val="00253A6C"/>
    <w:rsid w:val="00256B59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1ED3"/>
    <w:rsid w:val="002E429F"/>
    <w:rsid w:val="003013C8"/>
    <w:rsid w:val="00301BE2"/>
    <w:rsid w:val="00303814"/>
    <w:rsid w:val="00305CB7"/>
    <w:rsid w:val="00310E24"/>
    <w:rsid w:val="00314E06"/>
    <w:rsid w:val="00315870"/>
    <w:rsid w:val="003159C4"/>
    <w:rsid w:val="0031617D"/>
    <w:rsid w:val="00340C6E"/>
    <w:rsid w:val="00343B39"/>
    <w:rsid w:val="003449EC"/>
    <w:rsid w:val="003471C2"/>
    <w:rsid w:val="003550AB"/>
    <w:rsid w:val="00355591"/>
    <w:rsid w:val="00356FB3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764"/>
    <w:rsid w:val="003C3C80"/>
    <w:rsid w:val="003D0B24"/>
    <w:rsid w:val="003D28DF"/>
    <w:rsid w:val="003D3343"/>
    <w:rsid w:val="003E2AD1"/>
    <w:rsid w:val="003E3299"/>
    <w:rsid w:val="003F691A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65A26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35A"/>
    <w:rsid w:val="004F760F"/>
    <w:rsid w:val="004F7C0E"/>
    <w:rsid w:val="005033B7"/>
    <w:rsid w:val="005047CF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2E08"/>
    <w:rsid w:val="0055684E"/>
    <w:rsid w:val="0056528D"/>
    <w:rsid w:val="00566F10"/>
    <w:rsid w:val="0058477C"/>
    <w:rsid w:val="0059325A"/>
    <w:rsid w:val="005A271D"/>
    <w:rsid w:val="005B3192"/>
    <w:rsid w:val="005B3897"/>
    <w:rsid w:val="005B3E60"/>
    <w:rsid w:val="005C3AFB"/>
    <w:rsid w:val="005C6863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47855"/>
    <w:rsid w:val="00650B8B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A6744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056A"/>
    <w:rsid w:val="0072750A"/>
    <w:rsid w:val="0073095A"/>
    <w:rsid w:val="007327DF"/>
    <w:rsid w:val="007329DB"/>
    <w:rsid w:val="00732D70"/>
    <w:rsid w:val="0074204E"/>
    <w:rsid w:val="00744E89"/>
    <w:rsid w:val="007517B6"/>
    <w:rsid w:val="00752CF1"/>
    <w:rsid w:val="007535FE"/>
    <w:rsid w:val="00756C5E"/>
    <w:rsid w:val="00761A14"/>
    <w:rsid w:val="00763A4A"/>
    <w:rsid w:val="00764416"/>
    <w:rsid w:val="00765CC0"/>
    <w:rsid w:val="00767B55"/>
    <w:rsid w:val="00774641"/>
    <w:rsid w:val="007766AA"/>
    <w:rsid w:val="0077730E"/>
    <w:rsid w:val="00784FF8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D0FCC"/>
    <w:rsid w:val="00802057"/>
    <w:rsid w:val="00812BA9"/>
    <w:rsid w:val="00813335"/>
    <w:rsid w:val="0081420B"/>
    <w:rsid w:val="00822F76"/>
    <w:rsid w:val="0083490C"/>
    <w:rsid w:val="00843216"/>
    <w:rsid w:val="00847B93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82B71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057C3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D3BAB"/>
    <w:rsid w:val="009E0E79"/>
    <w:rsid w:val="009E2464"/>
    <w:rsid w:val="009F3EEF"/>
    <w:rsid w:val="009F575D"/>
    <w:rsid w:val="00A00D45"/>
    <w:rsid w:val="00A0487A"/>
    <w:rsid w:val="00A05E21"/>
    <w:rsid w:val="00A0750A"/>
    <w:rsid w:val="00A076AB"/>
    <w:rsid w:val="00A1182F"/>
    <w:rsid w:val="00A205AA"/>
    <w:rsid w:val="00A306F5"/>
    <w:rsid w:val="00A36CE3"/>
    <w:rsid w:val="00A36E29"/>
    <w:rsid w:val="00A507C5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26640"/>
    <w:rsid w:val="00B30930"/>
    <w:rsid w:val="00B319BE"/>
    <w:rsid w:val="00B32412"/>
    <w:rsid w:val="00B443EB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074D"/>
    <w:rsid w:val="00B9511B"/>
    <w:rsid w:val="00B96DC6"/>
    <w:rsid w:val="00BA0E6E"/>
    <w:rsid w:val="00BA117C"/>
    <w:rsid w:val="00BA1E16"/>
    <w:rsid w:val="00BB1875"/>
    <w:rsid w:val="00BC4D87"/>
    <w:rsid w:val="00BC75EB"/>
    <w:rsid w:val="00BD68DC"/>
    <w:rsid w:val="00BE00BD"/>
    <w:rsid w:val="00BE4BCE"/>
    <w:rsid w:val="00BE72A8"/>
    <w:rsid w:val="00BF1EA1"/>
    <w:rsid w:val="00BF2070"/>
    <w:rsid w:val="00BF2856"/>
    <w:rsid w:val="00BF3B98"/>
    <w:rsid w:val="00C0188A"/>
    <w:rsid w:val="00C12DB8"/>
    <w:rsid w:val="00C14D8D"/>
    <w:rsid w:val="00C218DD"/>
    <w:rsid w:val="00C363AA"/>
    <w:rsid w:val="00C44220"/>
    <w:rsid w:val="00C5683D"/>
    <w:rsid w:val="00C57EAB"/>
    <w:rsid w:val="00C61B91"/>
    <w:rsid w:val="00C66105"/>
    <w:rsid w:val="00C6757E"/>
    <w:rsid w:val="00C74A2F"/>
    <w:rsid w:val="00C7504C"/>
    <w:rsid w:val="00C76533"/>
    <w:rsid w:val="00C845D7"/>
    <w:rsid w:val="00C84F25"/>
    <w:rsid w:val="00C93BE2"/>
    <w:rsid w:val="00CA0EB5"/>
    <w:rsid w:val="00CA1812"/>
    <w:rsid w:val="00CA3250"/>
    <w:rsid w:val="00CA4EF0"/>
    <w:rsid w:val="00CA75D9"/>
    <w:rsid w:val="00CB008E"/>
    <w:rsid w:val="00CC03B9"/>
    <w:rsid w:val="00CC571F"/>
    <w:rsid w:val="00CD55FE"/>
    <w:rsid w:val="00CD7BDE"/>
    <w:rsid w:val="00CD7C44"/>
    <w:rsid w:val="00CD7C79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22C6"/>
    <w:rsid w:val="00D271B3"/>
    <w:rsid w:val="00D27A53"/>
    <w:rsid w:val="00D304CB"/>
    <w:rsid w:val="00D306A5"/>
    <w:rsid w:val="00D31CBC"/>
    <w:rsid w:val="00D41CA0"/>
    <w:rsid w:val="00D44C10"/>
    <w:rsid w:val="00D62FE1"/>
    <w:rsid w:val="00D6378F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25A8"/>
    <w:rsid w:val="00DA6CE5"/>
    <w:rsid w:val="00DA6DD7"/>
    <w:rsid w:val="00DA7055"/>
    <w:rsid w:val="00DB3A7A"/>
    <w:rsid w:val="00DB6B7F"/>
    <w:rsid w:val="00DC1A08"/>
    <w:rsid w:val="00DC4898"/>
    <w:rsid w:val="00DC6BF7"/>
    <w:rsid w:val="00DD2FD6"/>
    <w:rsid w:val="00DD337C"/>
    <w:rsid w:val="00DD34E4"/>
    <w:rsid w:val="00DD5449"/>
    <w:rsid w:val="00DD79BD"/>
    <w:rsid w:val="00DE2F08"/>
    <w:rsid w:val="00DE470C"/>
    <w:rsid w:val="00DE5AF3"/>
    <w:rsid w:val="00DE5F99"/>
    <w:rsid w:val="00DE758D"/>
    <w:rsid w:val="00E045D1"/>
    <w:rsid w:val="00E06FD6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8289A"/>
    <w:rsid w:val="00E85A15"/>
    <w:rsid w:val="00E92751"/>
    <w:rsid w:val="00E93DEE"/>
    <w:rsid w:val="00E94417"/>
    <w:rsid w:val="00E94CF1"/>
    <w:rsid w:val="00E97FFE"/>
    <w:rsid w:val="00EA135F"/>
    <w:rsid w:val="00EA3BCA"/>
    <w:rsid w:val="00EA61AF"/>
    <w:rsid w:val="00EC3C65"/>
    <w:rsid w:val="00EC4AE2"/>
    <w:rsid w:val="00EC6880"/>
    <w:rsid w:val="00EC7002"/>
    <w:rsid w:val="00EE0F53"/>
    <w:rsid w:val="00EE44D9"/>
    <w:rsid w:val="00EE5D3D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030"/>
    <w:rsid w:val="00F665A8"/>
    <w:rsid w:val="00F70F44"/>
    <w:rsid w:val="00F8432C"/>
    <w:rsid w:val="00F90C27"/>
    <w:rsid w:val="00F9460B"/>
    <w:rsid w:val="00F97485"/>
    <w:rsid w:val="00F9786C"/>
    <w:rsid w:val="00F97B2D"/>
    <w:rsid w:val="00FA08FC"/>
    <w:rsid w:val="00FA14FE"/>
    <w:rsid w:val="00FA2D6B"/>
    <w:rsid w:val="00FA412B"/>
    <w:rsid w:val="00FB097B"/>
    <w:rsid w:val="00FB42B5"/>
    <w:rsid w:val="00FB6239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F32C9"/>
    <w:rsid w:val="00FF4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9A23D1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character" w:styleId="Strong">
    <w:name w:val="Strong"/>
    <w:basedOn w:val="DefaultParagraphFont"/>
    <w:uiPriority w:val="22"/>
    <w:qFormat/>
    <w:rsid w:val="00D6378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5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30148-DB28-4314-87B5-520F897EE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Nora Melkonyan</dc:creator>
  <cp:keywords>https:/mul2-spm.gov.am/tasks/301870/oneclick/Naxagic.docx?token=2ee431c9d665c3369be383718b869f72</cp:keywords>
  <cp:lastModifiedBy>Heghine Mouradian</cp:lastModifiedBy>
  <cp:revision>33</cp:revision>
  <cp:lastPrinted>2021-01-15T06:21:00Z</cp:lastPrinted>
  <dcterms:created xsi:type="dcterms:W3CDTF">2022-01-14T06:27:00Z</dcterms:created>
  <dcterms:modified xsi:type="dcterms:W3CDTF">2023-08-29T13:11:00Z</dcterms:modified>
</cp:coreProperties>
</file>