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EE6" w:rsidRPr="0026075F" w:rsidRDefault="00DC4EE6" w:rsidP="00DC4EE6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lang w:val="pt-BR"/>
        </w:rPr>
      </w:pPr>
      <w:r w:rsidRPr="0026075F">
        <w:rPr>
          <w:rFonts w:ascii="GHEA Grapalat" w:hAnsi="GHEA Grapalat" w:cs="Sylfaen"/>
          <w:b/>
          <w:lang w:val="hy-AM"/>
        </w:rPr>
        <w:t>ՀԻՄՆԱՎՈՐՈՒՄ</w:t>
      </w:r>
    </w:p>
    <w:p w:rsidR="00D36BEE" w:rsidRPr="0026075F" w:rsidRDefault="00D36BEE" w:rsidP="00D36BEE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26075F">
        <w:rPr>
          <w:rFonts w:ascii="GHEA Grapalat" w:hAnsi="GHEA Grapalat" w:cs="Courier New"/>
          <w:noProof/>
          <w:sz w:val="22"/>
          <w:szCs w:val="22"/>
          <w:lang w:val="pt-BR"/>
        </w:rPr>
        <w:t>«</w:t>
      </w:r>
      <w:r w:rsidRPr="0026075F">
        <w:rPr>
          <w:rFonts w:ascii="GHEA Grapalat" w:hAnsi="GHEA Grapalat" w:cs="Sylfaen"/>
          <w:b/>
          <w:bCs/>
        </w:rPr>
        <w:t>ՀԱՅԱՍՏԱՆԻ</w:t>
      </w:r>
      <w:r w:rsidRPr="0026075F">
        <w:rPr>
          <w:rFonts w:ascii="GHEA Grapalat" w:hAnsi="GHEA Grapalat"/>
          <w:b/>
          <w:bCs/>
          <w:lang w:val="pt-BR"/>
        </w:rPr>
        <w:t xml:space="preserve"> </w:t>
      </w:r>
      <w:r w:rsidRPr="0026075F">
        <w:rPr>
          <w:rFonts w:ascii="GHEA Grapalat" w:hAnsi="GHEA Grapalat" w:cs="Sylfaen"/>
          <w:b/>
          <w:bCs/>
        </w:rPr>
        <w:t>ՀԱՆՐԱՊԵՏՈՒԹՅԱՆ</w:t>
      </w:r>
      <w:r w:rsidRPr="0026075F">
        <w:rPr>
          <w:rFonts w:ascii="GHEA Grapalat" w:hAnsi="GHEA Grapalat"/>
          <w:b/>
          <w:bCs/>
          <w:lang w:val="pt-BR"/>
        </w:rPr>
        <w:t xml:space="preserve"> </w:t>
      </w:r>
      <w:r w:rsidRPr="0026075F">
        <w:rPr>
          <w:rFonts w:ascii="GHEA Grapalat" w:hAnsi="GHEA Grapalat"/>
          <w:b/>
          <w:bCs/>
          <w:lang w:val="hy-AM"/>
        </w:rPr>
        <w:t>ՀԱՐԿԱՅԻՆ ՕՐԵՆՍԳՐՔՈՒՄ</w:t>
      </w:r>
      <w:r w:rsidRPr="0026075F">
        <w:rPr>
          <w:rFonts w:ascii="GHEA Grapalat" w:hAnsi="GHEA Grapalat"/>
          <w:b/>
          <w:bCs/>
          <w:lang w:val="pt-BR"/>
        </w:rPr>
        <w:t xml:space="preserve"> </w:t>
      </w:r>
      <w:r w:rsidR="00A12C63" w:rsidRPr="0026075F">
        <w:rPr>
          <w:rFonts w:ascii="GHEA Grapalat" w:hAnsi="GHEA Grapalat" w:cs="Sylfaen"/>
          <w:b/>
          <w:bCs/>
        </w:rPr>
        <w:t>ՓՈՓՈԽՈՒԹՅՈՒՆ</w:t>
      </w:r>
      <w:r w:rsidR="00B041C6">
        <w:rPr>
          <w:rFonts w:ascii="GHEA Grapalat" w:hAnsi="GHEA Grapalat" w:cs="Sylfaen"/>
          <w:b/>
          <w:bCs/>
        </w:rPr>
        <w:t>ՆԵՐ</w:t>
      </w:r>
      <w:r w:rsidR="00A12C63" w:rsidRPr="0026075F">
        <w:rPr>
          <w:rFonts w:ascii="GHEA Grapalat" w:hAnsi="GHEA Grapalat" w:cs="Sylfaen"/>
          <w:b/>
          <w:bCs/>
          <w:lang w:val="pt-BR"/>
        </w:rPr>
        <w:t xml:space="preserve"> </w:t>
      </w:r>
      <w:r w:rsidRPr="0026075F">
        <w:rPr>
          <w:rFonts w:ascii="GHEA Grapalat" w:hAnsi="GHEA Grapalat" w:cs="Sylfaen"/>
          <w:b/>
          <w:bCs/>
        </w:rPr>
        <w:t>ԵՎ</w:t>
      </w:r>
      <w:r w:rsidRPr="0026075F">
        <w:rPr>
          <w:rFonts w:ascii="GHEA Grapalat" w:hAnsi="GHEA Grapalat"/>
          <w:b/>
          <w:bCs/>
          <w:lang w:val="pt-BR"/>
        </w:rPr>
        <w:t xml:space="preserve"> </w:t>
      </w:r>
      <w:r w:rsidR="00A12C63" w:rsidRPr="0026075F">
        <w:rPr>
          <w:rFonts w:ascii="GHEA Grapalat" w:hAnsi="GHEA Grapalat" w:cs="Sylfaen"/>
          <w:b/>
          <w:bCs/>
        </w:rPr>
        <w:t>ԼՐԱՑՈՒՄ</w:t>
      </w:r>
      <w:r w:rsidR="002A56AE">
        <w:rPr>
          <w:rFonts w:ascii="GHEA Grapalat" w:hAnsi="GHEA Grapalat" w:cs="Sylfaen"/>
          <w:b/>
          <w:bCs/>
        </w:rPr>
        <w:t>ՆԵՐ</w:t>
      </w:r>
      <w:r w:rsidR="00A12C63" w:rsidRPr="00B041C6">
        <w:rPr>
          <w:rFonts w:ascii="GHEA Grapalat" w:hAnsi="GHEA Grapalat" w:cs="Sylfaen"/>
          <w:b/>
          <w:bCs/>
          <w:lang w:val="pt-BR"/>
        </w:rPr>
        <w:t xml:space="preserve"> </w:t>
      </w:r>
      <w:r w:rsidRPr="0026075F">
        <w:rPr>
          <w:rFonts w:ascii="GHEA Grapalat" w:hAnsi="GHEA Grapalat" w:cs="Sylfaen"/>
          <w:b/>
          <w:bCs/>
        </w:rPr>
        <w:t>ԿԱՏԱՐԵԼՈՒ</w:t>
      </w:r>
      <w:r w:rsidRPr="0026075F">
        <w:rPr>
          <w:rFonts w:ascii="GHEA Grapalat" w:hAnsi="GHEA Grapalat"/>
          <w:b/>
          <w:bCs/>
          <w:lang w:val="pt-BR"/>
        </w:rPr>
        <w:t xml:space="preserve"> </w:t>
      </w:r>
      <w:r w:rsidRPr="0026075F">
        <w:rPr>
          <w:rFonts w:ascii="GHEA Grapalat" w:hAnsi="GHEA Grapalat" w:cs="Sylfaen"/>
          <w:b/>
          <w:bCs/>
        </w:rPr>
        <w:t>ՄԱՍԻՆ</w:t>
      </w:r>
      <w:r w:rsidRPr="0026075F">
        <w:rPr>
          <w:rFonts w:ascii="GHEA Grapalat" w:hAnsi="GHEA Grapalat"/>
          <w:b/>
          <w:lang w:val="af-ZA"/>
        </w:rPr>
        <w:t xml:space="preserve"> </w:t>
      </w:r>
      <w:r w:rsidRPr="0026075F">
        <w:rPr>
          <w:rFonts w:ascii="GHEA Grapalat" w:hAnsi="GHEA Grapalat"/>
          <w:b/>
          <w:lang w:val="hy-AM"/>
        </w:rPr>
        <w:t xml:space="preserve">ԵՎ </w:t>
      </w:r>
      <w:r w:rsidRPr="0026075F">
        <w:rPr>
          <w:rFonts w:ascii="GHEA Grapalat" w:hAnsi="GHEA Grapalat" w:cs="Sylfaen"/>
          <w:b/>
          <w:lang w:val="hy-AM"/>
        </w:rPr>
        <w:t>«ՍՆԱՆԿՈՒԹՅԱՆ ՄԱՍԻՆ» ՕՐԵՆՔՈՒՄ</w:t>
      </w:r>
    </w:p>
    <w:p w:rsidR="00D36BEE" w:rsidRPr="0026075F" w:rsidRDefault="00B041C6" w:rsidP="00D36BEE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26075F">
        <w:rPr>
          <w:rFonts w:ascii="GHEA Grapalat" w:hAnsi="GHEA Grapalat" w:cs="Sylfaen"/>
          <w:b/>
          <w:lang w:val="hy-AM"/>
        </w:rPr>
        <w:t xml:space="preserve">ԼՐԱՑՈՒՄՆԵՐ ԵՎ </w:t>
      </w:r>
      <w:r w:rsidR="00D36BEE" w:rsidRPr="0026075F">
        <w:rPr>
          <w:rFonts w:ascii="GHEA Grapalat" w:hAnsi="GHEA Grapalat" w:cs="Sylfaen"/>
          <w:b/>
          <w:lang w:val="hy-AM"/>
        </w:rPr>
        <w:t>ՓՈՓՈԽՈՒԹՅՈՒՆՆԵՐ ԿԱՏԱՐԵԼՈՒ ՄԱՍԻՆ</w:t>
      </w:r>
    </w:p>
    <w:p w:rsidR="00DC4EE6" w:rsidRPr="0026075F" w:rsidRDefault="00D36BEE" w:rsidP="00D36BEE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26075F">
        <w:rPr>
          <w:rFonts w:ascii="GHEA Grapalat" w:hAnsi="GHEA Grapalat" w:cs="Sylfaen"/>
          <w:b/>
          <w:lang w:val="hy-AM"/>
        </w:rPr>
        <w:t xml:space="preserve">ՀԱՅԱՍՏԱՆԻ ՀԱՆՐԱՊԵՏՈՒԹՅԱՆ ՕՐԵՆՔՆԵՐԻ ՆԱԽԱԳԾԵՐԻ </w:t>
      </w:r>
      <w:r w:rsidR="00DC4EE6" w:rsidRPr="0026075F">
        <w:rPr>
          <w:rFonts w:ascii="GHEA Grapalat" w:hAnsi="GHEA Grapalat" w:cs="Sylfaen"/>
          <w:b/>
          <w:lang w:val="hy-AM"/>
        </w:rPr>
        <w:t>ԸՆԴՈՒՆՄԱՆ</w:t>
      </w:r>
    </w:p>
    <w:p w:rsidR="00DC4EE6" w:rsidRPr="0026075F" w:rsidRDefault="00DC4EE6" w:rsidP="003F1F8C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lang w:val="pt-BR"/>
        </w:rPr>
      </w:pPr>
    </w:p>
    <w:p w:rsidR="00DC4EE6" w:rsidRPr="0026075F" w:rsidRDefault="00DC4EE6" w:rsidP="003F1F8C">
      <w:pPr>
        <w:numPr>
          <w:ilvl w:val="0"/>
          <w:numId w:val="7"/>
        </w:numPr>
        <w:shd w:val="clear" w:color="auto" w:fill="FFFFFF"/>
        <w:tabs>
          <w:tab w:val="left" w:pos="900"/>
        </w:tabs>
        <w:spacing w:line="360" w:lineRule="auto"/>
        <w:ind w:left="0" w:right="50" w:firstLine="630"/>
        <w:jc w:val="both"/>
        <w:rPr>
          <w:rFonts w:ascii="GHEA Grapalat" w:hAnsi="GHEA Grapalat" w:cs="Sylfaen"/>
          <w:b/>
          <w:bCs/>
          <w:lang w:val="fr-FR"/>
        </w:rPr>
      </w:pPr>
      <w:r w:rsidRPr="0026075F">
        <w:rPr>
          <w:rFonts w:ascii="GHEA Grapalat" w:hAnsi="GHEA Grapalat" w:cs="Sylfaen"/>
          <w:b/>
          <w:bCs/>
          <w:lang w:val="af-ZA"/>
        </w:rPr>
        <w:t>Կարգավորման ենթակա խնդիրը.</w:t>
      </w:r>
    </w:p>
    <w:p w:rsidR="00360F42" w:rsidRPr="0026075F" w:rsidRDefault="00360F42" w:rsidP="003F1F8C">
      <w:pPr>
        <w:shd w:val="clear" w:color="auto" w:fill="FFFFFF"/>
        <w:spacing w:line="360" w:lineRule="auto"/>
        <w:ind w:right="50" w:firstLine="720"/>
        <w:jc w:val="both"/>
        <w:rPr>
          <w:rFonts w:ascii="GHEA Grapalat" w:hAnsi="GHEA Grapalat" w:cs="Sylfaen"/>
          <w:lang w:val="hy-AM"/>
        </w:rPr>
      </w:pPr>
      <w:r w:rsidRPr="0026075F">
        <w:rPr>
          <w:rFonts w:ascii="GHEA Grapalat" w:hAnsi="GHEA Grapalat" w:cs="Sylfaen"/>
          <w:bCs/>
          <w:lang w:val="hy-AM"/>
        </w:rPr>
        <w:t>«</w:t>
      </w:r>
      <w:proofErr w:type="spellStart"/>
      <w:r w:rsidRPr="0026075F">
        <w:rPr>
          <w:rFonts w:ascii="GHEA Grapalat" w:hAnsi="GHEA Grapalat" w:cs="Sylfaen"/>
          <w:bCs/>
          <w:lang w:val="fr-FR"/>
        </w:rPr>
        <w:t>Հայաստանի</w:t>
      </w:r>
      <w:proofErr w:type="spellEnd"/>
      <w:r w:rsidRPr="0026075F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6075F">
        <w:rPr>
          <w:rFonts w:ascii="GHEA Grapalat" w:hAnsi="GHEA Grapalat" w:cs="Sylfaen"/>
          <w:bCs/>
          <w:lang w:val="fr-FR"/>
        </w:rPr>
        <w:t>Հանրապետության</w:t>
      </w:r>
      <w:proofErr w:type="spellEnd"/>
      <w:r w:rsidRPr="0026075F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6075F">
        <w:rPr>
          <w:rFonts w:ascii="GHEA Grapalat" w:hAnsi="GHEA Grapalat" w:cs="Sylfaen"/>
          <w:bCs/>
          <w:lang w:val="fr-FR"/>
        </w:rPr>
        <w:t>հարկային</w:t>
      </w:r>
      <w:proofErr w:type="spellEnd"/>
      <w:r w:rsidRPr="0026075F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6075F">
        <w:rPr>
          <w:rFonts w:ascii="GHEA Grapalat" w:hAnsi="GHEA Grapalat" w:cs="Sylfaen"/>
          <w:bCs/>
          <w:lang w:val="fr-FR"/>
        </w:rPr>
        <w:t>օրենսգրքում</w:t>
      </w:r>
      <w:proofErr w:type="spellEnd"/>
      <w:r w:rsidR="00FE58C1" w:rsidRPr="0026075F">
        <w:rPr>
          <w:rFonts w:ascii="GHEA Grapalat" w:hAnsi="GHEA Grapalat" w:cs="Sylfaen"/>
          <w:bCs/>
          <w:lang w:val="hy-AM"/>
        </w:rPr>
        <w:t xml:space="preserve"> </w:t>
      </w:r>
      <w:r w:rsidR="00FE58C1" w:rsidRPr="0026075F">
        <w:rPr>
          <w:rFonts w:ascii="GHEA Grapalat" w:hAnsi="GHEA Grapalat" w:cs="Sylfaen"/>
          <w:bCs/>
          <w:lang w:val="fr-FR"/>
        </w:rPr>
        <w:t>(</w:t>
      </w:r>
      <w:r w:rsidR="00FE58C1" w:rsidRPr="0026075F">
        <w:rPr>
          <w:rFonts w:ascii="GHEA Grapalat" w:hAnsi="GHEA Grapalat" w:cs="Sylfaen"/>
          <w:bCs/>
          <w:lang w:val="hy-AM"/>
        </w:rPr>
        <w:t>այսուհետ՝ Օրենսգիրք</w:t>
      </w:r>
      <w:r w:rsidR="00FE58C1" w:rsidRPr="0026075F">
        <w:rPr>
          <w:rFonts w:ascii="GHEA Grapalat" w:hAnsi="GHEA Grapalat" w:cs="Sylfaen"/>
          <w:bCs/>
          <w:lang w:val="fr-FR"/>
        </w:rPr>
        <w:t>)</w:t>
      </w:r>
      <w:r w:rsidRPr="0026075F">
        <w:rPr>
          <w:rFonts w:ascii="GHEA Grapalat" w:hAnsi="GHEA Grapalat" w:cs="Sylfaen"/>
          <w:bCs/>
          <w:lang w:val="fr-FR"/>
        </w:rPr>
        <w:t xml:space="preserve"> </w:t>
      </w:r>
      <w:r w:rsidR="00FE58C1" w:rsidRPr="0026075F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6075F">
        <w:rPr>
          <w:rFonts w:ascii="GHEA Grapalat" w:hAnsi="GHEA Grapalat" w:cs="Sylfaen"/>
          <w:bCs/>
          <w:lang w:val="fr-FR"/>
        </w:rPr>
        <w:t>փոփոխություն</w:t>
      </w:r>
      <w:r w:rsidR="00B041C6">
        <w:rPr>
          <w:rFonts w:ascii="GHEA Grapalat" w:hAnsi="GHEA Grapalat" w:cs="Sylfaen"/>
          <w:bCs/>
          <w:lang w:val="fr-FR"/>
        </w:rPr>
        <w:t>ներ</w:t>
      </w:r>
      <w:proofErr w:type="spellEnd"/>
      <w:r w:rsidRPr="0026075F">
        <w:rPr>
          <w:rFonts w:ascii="GHEA Grapalat" w:hAnsi="GHEA Grapalat" w:cs="Sylfaen"/>
          <w:bCs/>
          <w:lang w:val="fr-FR"/>
        </w:rPr>
        <w:t xml:space="preserve"> </w:t>
      </w:r>
      <w:r w:rsidR="00A12C63" w:rsidRPr="0026075F">
        <w:rPr>
          <w:rFonts w:ascii="GHEA Grapalat" w:hAnsi="GHEA Grapalat" w:cs="Sylfaen"/>
          <w:bCs/>
          <w:lang w:val="fr-FR"/>
        </w:rPr>
        <w:t xml:space="preserve">և </w:t>
      </w:r>
      <w:proofErr w:type="spellStart"/>
      <w:r w:rsidR="00A12C63" w:rsidRPr="0026075F">
        <w:rPr>
          <w:rFonts w:ascii="GHEA Grapalat" w:hAnsi="GHEA Grapalat" w:cs="Sylfaen"/>
          <w:bCs/>
          <w:lang w:val="fr-FR"/>
        </w:rPr>
        <w:t>լրացում</w:t>
      </w:r>
      <w:r w:rsidR="002A56AE">
        <w:rPr>
          <w:rFonts w:ascii="GHEA Grapalat" w:hAnsi="GHEA Grapalat" w:cs="Sylfaen"/>
          <w:bCs/>
          <w:lang w:val="fr-FR"/>
        </w:rPr>
        <w:t>ներ</w:t>
      </w:r>
      <w:proofErr w:type="spellEnd"/>
      <w:r w:rsidR="00A12C63" w:rsidRPr="0026075F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6075F">
        <w:rPr>
          <w:rFonts w:ascii="GHEA Grapalat" w:hAnsi="GHEA Grapalat" w:cs="Sylfaen"/>
          <w:bCs/>
          <w:lang w:val="fr-FR"/>
        </w:rPr>
        <w:t>կատարելու</w:t>
      </w:r>
      <w:proofErr w:type="spellEnd"/>
      <w:r w:rsidRPr="0026075F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6075F">
        <w:rPr>
          <w:rFonts w:ascii="GHEA Grapalat" w:hAnsi="GHEA Grapalat" w:cs="Sylfaen"/>
          <w:bCs/>
          <w:lang w:val="fr-FR"/>
        </w:rPr>
        <w:t>մասին</w:t>
      </w:r>
      <w:proofErr w:type="spellEnd"/>
      <w:r w:rsidRPr="0026075F">
        <w:rPr>
          <w:rFonts w:ascii="GHEA Grapalat" w:hAnsi="GHEA Grapalat" w:cs="Sylfaen"/>
          <w:bCs/>
          <w:lang w:val="fr-FR"/>
        </w:rPr>
        <w:t xml:space="preserve"> և </w:t>
      </w:r>
      <w:r w:rsidR="00A66332" w:rsidRPr="0026075F">
        <w:rPr>
          <w:rFonts w:ascii="GHEA Grapalat" w:hAnsi="GHEA Grapalat" w:cs="Sylfaen"/>
          <w:bCs/>
          <w:lang w:val="fr-FR"/>
        </w:rPr>
        <w:t>«</w:t>
      </w:r>
      <w:r w:rsidRPr="0026075F">
        <w:rPr>
          <w:rFonts w:ascii="GHEA Grapalat" w:hAnsi="GHEA Grapalat" w:cs="Sylfaen"/>
          <w:bCs/>
          <w:lang w:val="fr-FR"/>
        </w:rPr>
        <w:t>«</w:t>
      </w:r>
      <w:proofErr w:type="spellStart"/>
      <w:r w:rsidRPr="0026075F">
        <w:rPr>
          <w:rFonts w:ascii="GHEA Grapalat" w:hAnsi="GHEA Grapalat" w:cs="Sylfaen"/>
          <w:bCs/>
          <w:lang w:val="fr-FR"/>
        </w:rPr>
        <w:t>Սնանկության</w:t>
      </w:r>
      <w:proofErr w:type="spellEnd"/>
      <w:r w:rsidRPr="0026075F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6075F">
        <w:rPr>
          <w:rFonts w:ascii="GHEA Grapalat" w:hAnsi="GHEA Grapalat" w:cs="Sylfaen"/>
          <w:bCs/>
          <w:lang w:val="fr-FR"/>
        </w:rPr>
        <w:t>մասին</w:t>
      </w:r>
      <w:proofErr w:type="spellEnd"/>
      <w:r w:rsidRPr="0026075F">
        <w:rPr>
          <w:rFonts w:ascii="GHEA Grapalat" w:hAnsi="GHEA Grapalat" w:cs="Sylfaen"/>
          <w:bCs/>
          <w:lang w:val="fr-FR"/>
        </w:rPr>
        <w:t xml:space="preserve">» </w:t>
      </w:r>
      <w:proofErr w:type="spellStart"/>
      <w:r w:rsidRPr="0026075F">
        <w:rPr>
          <w:rFonts w:ascii="GHEA Grapalat" w:hAnsi="GHEA Grapalat" w:cs="Sylfaen"/>
          <w:bCs/>
          <w:lang w:val="fr-FR"/>
        </w:rPr>
        <w:t>օրենքում</w:t>
      </w:r>
      <w:proofErr w:type="spellEnd"/>
      <w:r w:rsidR="00FE58C1" w:rsidRPr="0026075F">
        <w:rPr>
          <w:rFonts w:ascii="GHEA Grapalat" w:hAnsi="GHEA Grapalat" w:cs="Sylfaen"/>
          <w:bCs/>
          <w:lang w:val="hy-AM"/>
        </w:rPr>
        <w:t xml:space="preserve"> </w:t>
      </w:r>
      <w:r w:rsidR="00FE58C1" w:rsidRPr="0026075F">
        <w:rPr>
          <w:rFonts w:ascii="GHEA Grapalat" w:hAnsi="GHEA Grapalat" w:cs="Sylfaen"/>
          <w:bCs/>
          <w:lang w:val="fr-FR"/>
        </w:rPr>
        <w:t>(</w:t>
      </w:r>
      <w:r w:rsidR="00FE58C1" w:rsidRPr="0026075F">
        <w:rPr>
          <w:rFonts w:ascii="GHEA Grapalat" w:hAnsi="GHEA Grapalat" w:cs="Sylfaen"/>
          <w:bCs/>
          <w:lang w:val="hy-AM"/>
        </w:rPr>
        <w:t>այսուհետ՝ Օրենք</w:t>
      </w:r>
      <w:r w:rsidR="00FE58C1" w:rsidRPr="0026075F">
        <w:rPr>
          <w:rFonts w:ascii="GHEA Grapalat" w:hAnsi="GHEA Grapalat" w:cs="Sylfaen"/>
          <w:bCs/>
          <w:lang w:val="fr-FR"/>
        </w:rPr>
        <w:t>)</w:t>
      </w:r>
      <w:r w:rsidR="00FE58C1" w:rsidRPr="0026075F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="00B041C6" w:rsidRPr="0026075F">
        <w:rPr>
          <w:rFonts w:ascii="GHEA Grapalat" w:hAnsi="GHEA Grapalat" w:cs="Sylfaen"/>
          <w:bCs/>
          <w:lang w:val="fr-FR"/>
        </w:rPr>
        <w:t>լրացումներ</w:t>
      </w:r>
      <w:proofErr w:type="spellEnd"/>
      <w:r w:rsidR="00B041C6" w:rsidRPr="0026075F">
        <w:rPr>
          <w:rFonts w:ascii="GHEA Grapalat" w:hAnsi="GHEA Grapalat" w:cs="Sylfaen"/>
          <w:bCs/>
          <w:lang w:val="fr-FR"/>
        </w:rPr>
        <w:t xml:space="preserve"> </w:t>
      </w:r>
      <w:r w:rsidR="00B041C6">
        <w:rPr>
          <w:rFonts w:ascii="GHEA Grapalat" w:hAnsi="GHEA Grapalat" w:cs="Sylfaen"/>
          <w:bCs/>
          <w:lang w:val="fr-FR"/>
        </w:rPr>
        <w:t xml:space="preserve">և </w:t>
      </w:r>
      <w:proofErr w:type="spellStart"/>
      <w:r w:rsidRPr="0026075F">
        <w:rPr>
          <w:rFonts w:ascii="GHEA Grapalat" w:hAnsi="GHEA Grapalat" w:cs="Sylfaen"/>
          <w:bCs/>
          <w:lang w:val="fr-FR"/>
        </w:rPr>
        <w:t>փոփոխություններ</w:t>
      </w:r>
      <w:proofErr w:type="spellEnd"/>
      <w:r w:rsidRPr="0026075F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6075F">
        <w:rPr>
          <w:rFonts w:ascii="GHEA Grapalat" w:hAnsi="GHEA Grapalat" w:cs="Sylfaen"/>
          <w:bCs/>
          <w:lang w:val="fr-FR"/>
        </w:rPr>
        <w:t>կատարելու</w:t>
      </w:r>
      <w:proofErr w:type="spellEnd"/>
      <w:r w:rsidRPr="0026075F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6075F">
        <w:rPr>
          <w:rFonts w:ascii="GHEA Grapalat" w:hAnsi="GHEA Grapalat" w:cs="Sylfaen"/>
          <w:bCs/>
          <w:lang w:val="fr-FR"/>
        </w:rPr>
        <w:t>մասին</w:t>
      </w:r>
      <w:proofErr w:type="spellEnd"/>
      <w:r w:rsidR="00A66332" w:rsidRPr="0026075F">
        <w:rPr>
          <w:rFonts w:ascii="GHEA Grapalat" w:hAnsi="GHEA Grapalat" w:cs="Sylfaen"/>
          <w:bCs/>
          <w:lang w:val="fr-FR"/>
        </w:rPr>
        <w:t>»»</w:t>
      </w:r>
      <w:r w:rsidRPr="0026075F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Pr="0026075F">
        <w:rPr>
          <w:rFonts w:ascii="GHEA Grapalat" w:hAnsi="GHEA Grapalat" w:cs="Sylfaen"/>
          <w:bCs/>
          <w:lang w:val="fr-FR"/>
        </w:rPr>
        <w:t>Հայաստանի</w:t>
      </w:r>
      <w:proofErr w:type="spellEnd"/>
      <w:r w:rsidRPr="0026075F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6075F">
        <w:rPr>
          <w:rFonts w:ascii="GHEA Grapalat" w:hAnsi="GHEA Grapalat" w:cs="Sylfaen"/>
          <w:bCs/>
          <w:lang w:val="fr-FR"/>
        </w:rPr>
        <w:t>Հանրապետության</w:t>
      </w:r>
      <w:proofErr w:type="spellEnd"/>
      <w:r w:rsidRPr="0026075F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6075F">
        <w:rPr>
          <w:rFonts w:ascii="GHEA Grapalat" w:hAnsi="GHEA Grapalat" w:cs="Sylfaen"/>
          <w:bCs/>
          <w:lang w:val="fr-FR"/>
        </w:rPr>
        <w:t>օրենքների</w:t>
      </w:r>
      <w:proofErr w:type="spellEnd"/>
      <w:r w:rsidRPr="0026075F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26075F">
        <w:rPr>
          <w:rFonts w:ascii="GHEA Grapalat" w:hAnsi="GHEA Grapalat" w:cs="Sylfaen"/>
          <w:bCs/>
          <w:lang w:val="fr-FR"/>
        </w:rPr>
        <w:t>նախագծեր</w:t>
      </w:r>
      <w:r w:rsidR="00041561" w:rsidRPr="0026075F">
        <w:rPr>
          <w:rFonts w:ascii="GHEA Grapalat" w:hAnsi="GHEA Grapalat" w:cs="Sylfaen"/>
          <w:bCs/>
          <w:lang w:val="fr-FR"/>
        </w:rPr>
        <w:t>ը</w:t>
      </w:r>
      <w:proofErr w:type="spellEnd"/>
      <w:r w:rsidR="00C408A0" w:rsidRPr="0026075F">
        <w:rPr>
          <w:rFonts w:ascii="GHEA Grapalat" w:hAnsi="GHEA Grapalat" w:cs="Sylfaen"/>
          <w:bCs/>
          <w:lang w:val="hy-AM"/>
        </w:rPr>
        <w:t xml:space="preserve"> </w:t>
      </w:r>
      <w:r w:rsidR="00C408A0" w:rsidRPr="0026075F">
        <w:rPr>
          <w:rFonts w:ascii="GHEA Grapalat" w:hAnsi="GHEA Grapalat" w:cs="Sylfaen"/>
          <w:bCs/>
          <w:lang w:val="fr-FR"/>
        </w:rPr>
        <w:t>(</w:t>
      </w:r>
      <w:r w:rsidR="00C408A0" w:rsidRPr="0026075F">
        <w:rPr>
          <w:rFonts w:ascii="GHEA Grapalat" w:hAnsi="GHEA Grapalat" w:cs="Sylfaen"/>
          <w:bCs/>
          <w:lang w:val="hy-AM"/>
        </w:rPr>
        <w:t>այսուհետ՝ Նախագիծ 1 և Նախագիծ 2</w:t>
      </w:r>
      <w:r w:rsidR="00C408A0" w:rsidRPr="0026075F">
        <w:rPr>
          <w:rFonts w:ascii="GHEA Grapalat" w:hAnsi="GHEA Grapalat" w:cs="Sylfaen"/>
          <w:bCs/>
          <w:lang w:val="fr-FR"/>
        </w:rPr>
        <w:t>)</w:t>
      </w:r>
      <w:r w:rsidRPr="0026075F">
        <w:rPr>
          <w:rFonts w:ascii="GHEA Grapalat" w:hAnsi="GHEA Grapalat" w:cs="Sylfaen"/>
          <w:bCs/>
          <w:lang w:val="hy-AM"/>
        </w:rPr>
        <w:t xml:space="preserve"> </w:t>
      </w:r>
      <w:r w:rsidRPr="0026075F">
        <w:rPr>
          <w:rFonts w:ascii="GHEA Grapalat" w:hAnsi="GHEA Grapalat" w:cs="Sylfaen"/>
          <w:lang w:val="hy-AM"/>
        </w:rPr>
        <w:t xml:space="preserve">մշակվել </w:t>
      </w:r>
      <w:r w:rsidR="007D2B7E" w:rsidRPr="0026075F">
        <w:rPr>
          <w:rFonts w:ascii="GHEA Grapalat" w:hAnsi="GHEA Grapalat" w:cs="Sylfaen"/>
          <w:lang w:val="hy-AM"/>
        </w:rPr>
        <w:t>են Օ</w:t>
      </w:r>
      <w:r w:rsidRPr="0026075F">
        <w:rPr>
          <w:rFonts w:ascii="GHEA Grapalat" w:hAnsi="GHEA Grapalat" w:cs="Sylfaen"/>
          <w:lang w:val="hy-AM"/>
        </w:rPr>
        <w:t>րենսգրքի 324-րդ հոդվածի 2-</w:t>
      </w:r>
      <w:r w:rsidR="007D2B7E" w:rsidRPr="0026075F">
        <w:rPr>
          <w:rFonts w:ascii="GHEA Grapalat" w:hAnsi="GHEA Grapalat" w:cs="Sylfaen"/>
          <w:lang w:val="hy-AM"/>
        </w:rPr>
        <w:t>րդ մասը Օ</w:t>
      </w:r>
      <w:r w:rsidR="00DD312F" w:rsidRPr="0026075F">
        <w:rPr>
          <w:rFonts w:ascii="GHEA Grapalat" w:hAnsi="GHEA Grapalat" w:cs="Sylfaen"/>
          <w:lang w:val="hy-AM"/>
        </w:rPr>
        <w:t>րենքի</w:t>
      </w:r>
      <w:r w:rsidRPr="0026075F">
        <w:rPr>
          <w:rFonts w:ascii="GHEA Grapalat" w:hAnsi="GHEA Grapalat" w:cs="Sylfaen"/>
          <w:lang w:val="hy-AM"/>
        </w:rPr>
        <w:t xml:space="preserve"> դրույթներին համապատասխանեցնելու,</w:t>
      </w:r>
      <w:r w:rsidR="00A83126" w:rsidRPr="0026075F">
        <w:rPr>
          <w:rFonts w:ascii="GHEA Grapalat" w:hAnsi="GHEA Grapalat" w:cs="Sylfaen"/>
          <w:lang w:val="hy-AM"/>
        </w:rPr>
        <w:t xml:space="preserve"> ինչպես նաև</w:t>
      </w:r>
      <w:r w:rsidR="00DD312F" w:rsidRPr="0026075F">
        <w:rPr>
          <w:rFonts w:ascii="GHEA Grapalat" w:hAnsi="GHEA Grapalat" w:cs="Sylfaen"/>
          <w:lang w:val="hy-AM"/>
        </w:rPr>
        <w:t xml:space="preserve"> Օրենքում առկա տարընկալումների առիթ տվող </w:t>
      </w:r>
      <w:r w:rsidR="00916767" w:rsidRPr="0026075F">
        <w:rPr>
          <w:rFonts w:ascii="GHEA Grapalat" w:hAnsi="GHEA Grapalat" w:cs="Sylfaen"/>
          <w:lang w:val="hy-AM"/>
        </w:rPr>
        <w:t>որոշ կարգավորումներ հստակեցնելու</w:t>
      </w:r>
      <w:r w:rsidR="00DD312F" w:rsidRPr="0026075F">
        <w:rPr>
          <w:rFonts w:ascii="GHEA Grapalat" w:hAnsi="GHEA Grapalat" w:cs="Sylfaen"/>
          <w:lang w:val="hy-AM"/>
        </w:rPr>
        <w:t xml:space="preserve"> և հարկային մարմնի բնականոն գործունեությանը նպաստող դրույթներ նախատեսելու նպատակով։</w:t>
      </w:r>
      <w:r w:rsidRPr="0026075F">
        <w:rPr>
          <w:rFonts w:ascii="GHEA Grapalat" w:hAnsi="GHEA Grapalat" w:cs="Sylfaen"/>
          <w:lang w:val="hy-AM"/>
        </w:rPr>
        <w:t xml:space="preserve"> </w:t>
      </w:r>
    </w:p>
    <w:p w:rsidR="00DC4EE6" w:rsidRPr="0026075F" w:rsidRDefault="00DC4EE6" w:rsidP="003F1F8C">
      <w:pPr>
        <w:shd w:val="clear" w:color="auto" w:fill="FFFFFF"/>
        <w:spacing w:line="360" w:lineRule="auto"/>
        <w:ind w:right="50" w:firstLine="720"/>
        <w:jc w:val="both"/>
        <w:rPr>
          <w:rFonts w:ascii="GHEA Grapalat" w:hAnsi="GHEA Grapalat" w:cs="Sylfaen"/>
          <w:b/>
          <w:bCs/>
          <w:lang w:val="hy-AM"/>
        </w:rPr>
      </w:pPr>
      <w:r w:rsidRPr="0026075F">
        <w:rPr>
          <w:rFonts w:ascii="GHEA Grapalat" w:hAnsi="GHEA Grapalat" w:cs="Sylfaen"/>
          <w:b/>
          <w:bCs/>
          <w:lang w:val="hy-AM"/>
        </w:rPr>
        <w:t>2</w:t>
      </w:r>
      <w:r w:rsidR="003F1F8C" w:rsidRPr="0026075F">
        <w:rPr>
          <w:rFonts w:ascii="GHEA Grapalat" w:hAnsi="GHEA Grapalat" w:cs="Cambria Math"/>
          <w:b/>
          <w:bCs/>
          <w:lang w:val="hy-AM"/>
        </w:rPr>
        <w:t>.</w:t>
      </w:r>
      <w:r w:rsidRPr="0026075F">
        <w:rPr>
          <w:rFonts w:ascii="GHEA Grapalat" w:hAnsi="GHEA Grapalat" w:cs="Sylfaen"/>
          <w:b/>
          <w:bCs/>
          <w:lang w:val="hy-AM"/>
        </w:rPr>
        <w:t xml:space="preserve"> Ընթացիկ</w:t>
      </w:r>
      <w:r w:rsidRPr="0026075F">
        <w:rPr>
          <w:rFonts w:ascii="GHEA Grapalat" w:hAnsi="GHEA Grapalat" w:cs="Sylfaen"/>
          <w:b/>
          <w:bCs/>
          <w:lang w:val="fr-FR"/>
        </w:rPr>
        <w:t xml:space="preserve"> </w:t>
      </w:r>
      <w:r w:rsidRPr="0026075F">
        <w:rPr>
          <w:rFonts w:ascii="GHEA Grapalat" w:hAnsi="GHEA Grapalat" w:cs="Sylfaen"/>
          <w:b/>
          <w:bCs/>
          <w:lang w:val="hy-AM"/>
        </w:rPr>
        <w:t>իրավիճակը</w:t>
      </w:r>
      <w:r w:rsidRPr="0026075F">
        <w:rPr>
          <w:rFonts w:ascii="GHEA Grapalat" w:hAnsi="GHEA Grapalat" w:cs="Sylfaen"/>
          <w:b/>
          <w:bCs/>
          <w:lang w:val="fr-FR"/>
        </w:rPr>
        <w:t xml:space="preserve"> </w:t>
      </w:r>
      <w:r w:rsidRPr="0026075F">
        <w:rPr>
          <w:rFonts w:ascii="GHEA Grapalat" w:hAnsi="GHEA Grapalat" w:cs="Sylfaen"/>
          <w:b/>
          <w:bCs/>
          <w:lang w:val="hy-AM"/>
        </w:rPr>
        <w:t>և</w:t>
      </w:r>
      <w:r w:rsidRPr="0026075F">
        <w:rPr>
          <w:rFonts w:ascii="GHEA Grapalat" w:hAnsi="GHEA Grapalat" w:cs="Sylfaen"/>
          <w:b/>
          <w:bCs/>
          <w:lang w:val="fr-FR"/>
        </w:rPr>
        <w:t xml:space="preserve"> </w:t>
      </w:r>
      <w:r w:rsidRPr="0026075F">
        <w:rPr>
          <w:rFonts w:ascii="GHEA Grapalat" w:hAnsi="GHEA Grapalat" w:cs="Sylfaen"/>
          <w:b/>
          <w:bCs/>
          <w:lang w:val="hy-AM"/>
        </w:rPr>
        <w:t>իրավական</w:t>
      </w:r>
      <w:r w:rsidRPr="0026075F">
        <w:rPr>
          <w:rFonts w:ascii="GHEA Grapalat" w:hAnsi="GHEA Grapalat" w:cs="Sylfaen"/>
          <w:b/>
          <w:bCs/>
          <w:lang w:val="fr-FR"/>
        </w:rPr>
        <w:t xml:space="preserve"> </w:t>
      </w:r>
      <w:r w:rsidRPr="0026075F">
        <w:rPr>
          <w:rFonts w:ascii="GHEA Grapalat" w:hAnsi="GHEA Grapalat" w:cs="Sylfaen"/>
          <w:b/>
          <w:bCs/>
          <w:lang w:val="hy-AM"/>
        </w:rPr>
        <w:t>ակտի</w:t>
      </w:r>
      <w:r w:rsidRPr="0026075F">
        <w:rPr>
          <w:rFonts w:ascii="GHEA Grapalat" w:hAnsi="GHEA Grapalat" w:cs="Sylfaen"/>
          <w:b/>
          <w:bCs/>
          <w:lang w:val="fr-FR"/>
        </w:rPr>
        <w:t xml:space="preserve"> </w:t>
      </w:r>
      <w:r w:rsidRPr="0026075F">
        <w:rPr>
          <w:rFonts w:ascii="GHEA Grapalat" w:hAnsi="GHEA Grapalat" w:cs="Sylfaen"/>
          <w:b/>
          <w:bCs/>
          <w:lang w:val="hy-AM"/>
        </w:rPr>
        <w:t>ընդունման</w:t>
      </w:r>
      <w:r w:rsidRPr="0026075F">
        <w:rPr>
          <w:rFonts w:ascii="GHEA Grapalat" w:hAnsi="GHEA Grapalat" w:cs="Sylfaen"/>
          <w:b/>
          <w:bCs/>
          <w:lang w:val="fr-FR"/>
        </w:rPr>
        <w:t xml:space="preserve"> </w:t>
      </w:r>
      <w:r w:rsidRPr="0026075F">
        <w:rPr>
          <w:rFonts w:ascii="GHEA Grapalat" w:hAnsi="GHEA Grapalat" w:cs="Sylfaen"/>
          <w:b/>
          <w:bCs/>
          <w:lang w:val="hy-AM"/>
        </w:rPr>
        <w:t>անհրաժեշտությունը</w:t>
      </w:r>
    </w:p>
    <w:p w:rsidR="00A83126" w:rsidRPr="0026075F" w:rsidRDefault="00A83126" w:rsidP="003F1F8C">
      <w:pPr>
        <w:spacing w:line="360" w:lineRule="auto"/>
        <w:ind w:right="50" w:firstLine="720"/>
        <w:jc w:val="both"/>
        <w:rPr>
          <w:rFonts w:ascii="GHEA Grapalat" w:hAnsi="GHEA Grapalat" w:cs="Sylfaen"/>
          <w:lang w:val="hy-AM"/>
        </w:rPr>
      </w:pPr>
      <w:r w:rsidRPr="0026075F">
        <w:rPr>
          <w:rFonts w:ascii="GHEA Grapalat" w:hAnsi="GHEA Grapalat" w:cs="Sylfaen"/>
          <w:bCs/>
          <w:lang w:val="hy-AM"/>
        </w:rPr>
        <w:t xml:space="preserve"> </w:t>
      </w:r>
      <w:r w:rsidR="00C408A0" w:rsidRPr="0026075F">
        <w:rPr>
          <w:rFonts w:ascii="GHEA Grapalat" w:hAnsi="GHEA Grapalat" w:cs="Sylfaen"/>
          <w:bCs/>
          <w:lang w:val="hy-AM"/>
        </w:rPr>
        <w:t xml:space="preserve">Նախագիծ 1-ի </w:t>
      </w:r>
      <w:r w:rsidRPr="0026075F">
        <w:rPr>
          <w:rFonts w:ascii="GHEA Grapalat" w:hAnsi="GHEA Grapalat" w:cs="Sylfaen"/>
          <w:lang w:val="hy-AM"/>
        </w:rPr>
        <w:t>1-ին հոդվածով</w:t>
      </w:r>
      <w:r w:rsidRPr="0026075F">
        <w:rPr>
          <w:rFonts w:ascii="GHEA Grapalat" w:hAnsi="GHEA Grapalat" w:cs="Sylfaen"/>
          <w:b/>
          <w:lang w:val="hy-AM"/>
        </w:rPr>
        <w:t xml:space="preserve"> </w:t>
      </w:r>
      <w:r w:rsidRPr="0026075F">
        <w:rPr>
          <w:rFonts w:ascii="GHEA Grapalat" w:hAnsi="GHEA Grapalat" w:cs="Sylfaen"/>
          <w:lang w:val="hy-AM"/>
        </w:rPr>
        <w:t xml:space="preserve">նախատեսված փոփոխության անհրաժեշտությունը կայանում է </w:t>
      </w:r>
      <w:r w:rsidR="00C408A0" w:rsidRPr="0026075F">
        <w:rPr>
          <w:rFonts w:ascii="GHEA Grapalat" w:hAnsi="GHEA Grapalat" w:cs="Sylfaen"/>
          <w:lang w:val="hy-AM"/>
        </w:rPr>
        <w:t xml:space="preserve">Օրենսգրքի կարգավորումները </w:t>
      </w:r>
      <w:r w:rsidRPr="0026075F">
        <w:rPr>
          <w:rFonts w:ascii="GHEA Grapalat" w:hAnsi="GHEA Grapalat" w:cs="Sylfaen"/>
          <w:lang w:val="hy-AM"/>
        </w:rPr>
        <w:t xml:space="preserve">Օրենքի 15.5-րդ հոդվածի և </w:t>
      </w:r>
      <w:r w:rsidR="00C408A0" w:rsidRPr="0026075F">
        <w:rPr>
          <w:rFonts w:ascii="GHEA Grapalat" w:hAnsi="GHEA Grapalat" w:cs="Sylfaen"/>
          <w:lang w:val="hy-AM"/>
        </w:rPr>
        <w:t>39-րդ հոդվածի 2-րդ մասի համաձայնեցնելու մեջ։</w:t>
      </w:r>
    </w:p>
    <w:p w:rsidR="00A83126" w:rsidRPr="0026075F" w:rsidRDefault="00C408A0" w:rsidP="003F1F8C">
      <w:pPr>
        <w:spacing w:line="360" w:lineRule="auto"/>
        <w:ind w:right="50" w:firstLine="720"/>
        <w:jc w:val="both"/>
        <w:rPr>
          <w:rFonts w:ascii="GHEA Grapalat" w:hAnsi="GHEA Grapalat" w:cs="Sylfaen"/>
          <w:lang w:val="hy-AM"/>
        </w:rPr>
      </w:pPr>
      <w:r w:rsidRPr="0026075F">
        <w:rPr>
          <w:rFonts w:ascii="GHEA Grapalat" w:hAnsi="GHEA Grapalat" w:cs="Sylfaen"/>
          <w:lang w:val="hy-AM"/>
        </w:rPr>
        <w:t>Նախագիծ 2-ի 1-ին և 2-րդ հոդվածների կապակցությամբ հարկ է նշել, որ ե</w:t>
      </w:r>
      <w:r w:rsidR="00A83126" w:rsidRPr="0026075F">
        <w:rPr>
          <w:rFonts w:ascii="GHEA Grapalat" w:hAnsi="GHEA Grapalat" w:cs="Sylfaen"/>
          <w:lang w:val="hy-AM"/>
        </w:rPr>
        <w:t xml:space="preserve">թե ֆիզիկական անձանց նկատման կայացված գանձման որոշումը վարչական դատարանի վճռով ընթացակարգային հիմքով ճանաչվում է անվավեր, սակայն առկա է պարտավորություն, որի </w:t>
      </w:r>
      <w:r w:rsidRPr="0026075F">
        <w:rPr>
          <w:rFonts w:ascii="GHEA Grapalat" w:hAnsi="GHEA Grapalat" w:cs="Sylfaen"/>
          <w:lang w:val="hy-AM"/>
        </w:rPr>
        <w:t>կատարման այլ եղանակ առկա չէ, միաժամանակ</w:t>
      </w:r>
      <w:r w:rsidR="00A83126" w:rsidRPr="0026075F">
        <w:rPr>
          <w:rFonts w:ascii="GHEA Grapalat" w:hAnsi="GHEA Grapalat" w:cs="Sylfaen"/>
          <w:lang w:val="hy-AM"/>
        </w:rPr>
        <w:t xml:space="preserve"> ՀՀ վճռաբեկ դատարանն իր որոշումներով արտահայտել է դիրքորոշում այն մասին, որ սնանկության դիմում ներկայացնելու համար անհրաժեշտ է անբողոքարկելի վարչական ակտ, և ՀՀ ՊԵԿ-ը իրավասու է կատարելու իր լիազորություններից բխող բոլոր իրավաչափ ներգործության այլ միջոցները հարկային պարտավորության գծով չվճարված գումարները գանձելու համար, բայց ոչ` հարկային պարտավորության գծով ժամանակին չվճարված գումարը գանձելու </w:t>
      </w:r>
      <w:r w:rsidR="00A83126" w:rsidRPr="0026075F">
        <w:rPr>
          <w:rFonts w:ascii="GHEA Grapalat" w:hAnsi="GHEA Grapalat" w:cs="Sylfaen"/>
          <w:lang w:val="hy-AM"/>
        </w:rPr>
        <w:lastRenderedPageBreak/>
        <w:t>մասին նոր վարչական ակտ ընդունելով</w:t>
      </w:r>
      <w:r w:rsidR="007D2B7E" w:rsidRPr="0026075F">
        <w:rPr>
          <w:rFonts w:ascii="GHEA Grapalat" w:hAnsi="GHEA Grapalat" w:cs="Sylfaen"/>
          <w:lang w:val="hy-AM"/>
        </w:rPr>
        <w:t>։</w:t>
      </w:r>
      <w:r w:rsidR="00A83126" w:rsidRPr="0026075F">
        <w:rPr>
          <w:rFonts w:ascii="GHEA Grapalat" w:hAnsi="GHEA Grapalat" w:cs="Sylfaen"/>
          <w:lang w:val="hy-AM"/>
        </w:rPr>
        <w:t xml:space="preserve"> </w:t>
      </w:r>
      <w:r w:rsidRPr="0026075F">
        <w:rPr>
          <w:rFonts w:ascii="GHEA Grapalat" w:hAnsi="GHEA Grapalat" w:cs="Sylfaen"/>
          <w:lang w:val="hy-AM"/>
        </w:rPr>
        <w:t>Ուստի առաջացել է ֆիզիկակակն անձանց մասով ունենալ հարկադիր սնանկության դիմում ներկայացնելու հնարավորություն ունենալու անհրաժեշտություն։</w:t>
      </w:r>
    </w:p>
    <w:p w:rsidR="00A83126" w:rsidRPr="00AD24C2" w:rsidRDefault="00C408A0" w:rsidP="003F1F8C">
      <w:pPr>
        <w:spacing w:line="360" w:lineRule="auto"/>
        <w:ind w:right="50" w:firstLine="720"/>
        <w:jc w:val="both"/>
        <w:rPr>
          <w:rFonts w:ascii="GHEA Grapalat" w:hAnsi="GHEA Grapalat" w:cs="Sylfaen"/>
          <w:lang w:val="hy-AM"/>
        </w:rPr>
      </w:pPr>
      <w:r w:rsidRPr="0026075F">
        <w:rPr>
          <w:rFonts w:ascii="GHEA Grapalat" w:hAnsi="GHEA Grapalat" w:cs="Sylfaen"/>
          <w:lang w:val="hy-AM"/>
        </w:rPr>
        <w:t xml:space="preserve">Նախագիծ 2-ի </w:t>
      </w:r>
      <w:r w:rsidR="00A83126" w:rsidRPr="0026075F">
        <w:rPr>
          <w:rFonts w:ascii="GHEA Grapalat" w:hAnsi="GHEA Grapalat" w:cs="Sylfaen"/>
          <w:lang w:val="hy-AM"/>
        </w:rPr>
        <w:t>3-րդ հոդվածով նախատեսված փոփոխության անհրաժեշտությ</w:t>
      </w:r>
      <w:r w:rsidRPr="0026075F">
        <w:rPr>
          <w:rFonts w:ascii="GHEA Grapalat" w:hAnsi="GHEA Grapalat" w:cs="Sylfaen"/>
          <w:lang w:val="hy-AM"/>
        </w:rPr>
        <w:t>ունը կայանում է նրանում,</w:t>
      </w:r>
      <w:r w:rsidR="00A83126" w:rsidRPr="0026075F">
        <w:rPr>
          <w:rFonts w:ascii="GHEA Grapalat" w:hAnsi="GHEA Grapalat" w:cs="Sylfaen"/>
          <w:lang w:val="hy-AM"/>
        </w:rPr>
        <w:t xml:space="preserve"> որ ապացույցների </w:t>
      </w:r>
      <w:r w:rsidR="007D2B7E" w:rsidRPr="0026075F">
        <w:rPr>
          <w:rFonts w:ascii="GHEA Grapalat" w:hAnsi="GHEA Grapalat" w:cs="Sylfaen"/>
          <w:lang w:val="hy-AM"/>
        </w:rPr>
        <w:t>մի</w:t>
      </w:r>
      <w:r w:rsidR="00A83126" w:rsidRPr="0026075F">
        <w:rPr>
          <w:rFonts w:ascii="GHEA Grapalat" w:hAnsi="GHEA Grapalat" w:cs="Sylfaen"/>
          <w:lang w:val="hy-AM"/>
        </w:rPr>
        <w:t xml:space="preserve"> մասը</w:t>
      </w:r>
      <w:r w:rsidRPr="0026075F">
        <w:rPr>
          <w:rFonts w:ascii="GHEA Grapalat" w:hAnsi="GHEA Grapalat" w:cs="Sylfaen"/>
          <w:lang w:val="hy-AM"/>
        </w:rPr>
        <w:t>, մասնավորապես՝ ՀՀ ՊԵԿ-ի կողմից ստացվում է</w:t>
      </w:r>
      <w:r w:rsidR="00A83126" w:rsidRPr="0026075F">
        <w:rPr>
          <w:rFonts w:ascii="GHEA Grapalat" w:hAnsi="GHEA Grapalat" w:cs="Sylfaen"/>
          <w:lang w:val="hy-AM"/>
        </w:rPr>
        <w:t xml:space="preserve"> էլեկտրոնային եղանակով, իսկ էլեկտրոնային եղանակով ստացված փաստաթղթերի, տեղեկությունների` դատարան ներկայացնելու կարգ Օրենքով սահմանված չէ, չնայած, որ այն սահմանված է ՀՀ քաղաքացիական դատավարության օրենսգրքով, սակայն ՀՀ սնանկության դատարանում բազմաթիվ են դեպքերը, երբ ՀՀ ՊԵԿ-ի կողմից ՀՀ քաղաքացիական դատավարության օրենսգրքով սահմանված կարգով ներկայացվում են թղթի վրա տպված վիճակում, սակայն դատարանները դրանք ետ են վերադարձնում Օրենքի 11-րդ հոդվածով նախատեսված բնօրինակ չներկայացնելու հիմքով: </w:t>
      </w:r>
    </w:p>
    <w:p w:rsidR="00AD24C2" w:rsidRPr="00AD24C2" w:rsidRDefault="00AD24C2" w:rsidP="00AD24C2">
      <w:pPr>
        <w:spacing w:line="360" w:lineRule="auto"/>
        <w:ind w:right="50" w:firstLine="720"/>
        <w:jc w:val="both"/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</w:pPr>
      <w:r>
        <w:rPr>
          <w:rFonts w:ascii="GHEA Grapalat" w:hAnsi="GHEA Grapalat" w:cs="Sylfaen"/>
          <w:lang w:val="hy-AM"/>
        </w:rPr>
        <w:t xml:space="preserve">Գործող օրենսդրության համաձայն </w:t>
      </w:r>
      <w:r w:rsidRPr="00714813">
        <w:rPr>
          <w:rFonts w:ascii="GHEA Grapalat" w:hAnsi="GHEA Grapalat" w:cs="Sylfaen"/>
          <w:lang w:val="hy-AM"/>
        </w:rPr>
        <w:t>պ</w:t>
      </w:r>
      <w:r w:rsidRPr="00AD24C2">
        <w:rPr>
          <w:rFonts w:ascii="GHEA Grapalat" w:hAnsi="GHEA Grapalat"/>
          <w:color w:val="000000"/>
          <w:shd w:val="clear" w:color="auto" w:fill="FFFFFF"/>
          <w:lang w:val="hy-AM"/>
        </w:rPr>
        <w:t>արտապանին սնանկ ճանաչելու մասին վճիռն օրինական ուժի մեջ մտնելու պահից պարտապանի մոտ ստուգում կամ ուսումնասիրություն կարող է իրականացվել միայն դատարանի որոշմամբ</w:t>
      </w:r>
      <w:r w:rsidRPr="00AD24C2">
        <w:rPr>
          <w:rFonts w:ascii="MS Mincho" w:eastAsia="MS Mincho" w:hAnsi="MS Mincho" w:cs="MS Mincho" w:hint="eastAsia"/>
          <w:color w:val="000000"/>
          <w:shd w:val="clear" w:color="auto" w:fill="FFFFFF"/>
          <w:lang w:val="hy-AM"/>
        </w:rPr>
        <w:t>․</w:t>
      </w:r>
      <w:r w:rsidRPr="00AD24C2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 </w:t>
      </w:r>
    </w:p>
    <w:p w:rsidR="001E629F" w:rsidRDefault="00AD24C2" w:rsidP="001E629F">
      <w:pPr>
        <w:spacing w:line="360" w:lineRule="auto"/>
        <w:ind w:right="50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Նկատի ունենալով, որ  սնանկ ճանաչելու մասին վճիռն օրինական ուժի մեջ է մտնում հրապարակման պահից՝ ստացվում է, որ ցանկացած սկսված ստուգում պետք է վճռի հրապարակման պահից դադարեցվի և միջնորդություն ներկայացվի դատարան այն շարունակելու համար։ Սակայն օբյեկտիվ իրականության մեջ </w:t>
      </w:r>
      <w:r w:rsidR="00F81669">
        <w:rPr>
          <w:rFonts w:ascii="GHEA Grapalat" w:hAnsi="GHEA Grapalat" w:cs="Sylfaen"/>
          <w:lang w:val="hy-AM"/>
        </w:rPr>
        <w:t xml:space="preserve">վճիռը </w:t>
      </w:r>
      <w:r>
        <w:rPr>
          <w:rFonts w:ascii="GHEA Grapalat" w:hAnsi="GHEA Grapalat" w:cs="Sylfaen"/>
          <w:lang w:val="hy-AM"/>
        </w:rPr>
        <w:t>հրապարակման պահից հասանելի</w:t>
      </w:r>
      <w:r w:rsidR="00F81669">
        <w:rPr>
          <w:rFonts w:ascii="GHEA Grapalat" w:hAnsi="GHEA Grapalat" w:cs="Sylfaen"/>
          <w:lang w:val="hy-AM"/>
        </w:rPr>
        <w:t xml:space="preserve"> չ</w:t>
      </w:r>
      <w:r w:rsidR="00F81669" w:rsidRPr="00F81669"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Sylfaen"/>
          <w:lang w:val="hy-AM"/>
        </w:rPr>
        <w:t xml:space="preserve">  ստուգում իրականացնող </w:t>
      </w:r>
      <w:r w:rsidRPr="00DF5F3A">
        <w:rPr>
          <w:rFonts w:ascii="GHEA Grapalat" w:hAnsi="GHEA Grapalat" w:cs="Sylfaen"/>
          <w:lang w:val="hy-AM"/>
        </w:rPr>
        <w:t>պաշտոնատար անձի</w:t>
      </w:r>
      <w:r w:rsidR="00F81669" w:rsidRPr="00F81669">
        <w:rPr>
          <w:rFonts w:ascii="GHEA Grapalat" w:hAnsi="GHEA Grapalat" w:cs="Sylfaen"/>
          <w:lang w:val="hy-AM"/>
        </w:rPr>
        <w:t>ն,</w:t>
      </w:r>
      <w:r>
        <w:rPr>
          <w:rFonts w:ascii="GHEA Grapalat" w:hAnsi="GHEA Grapalat" w:cs="Sylfaen"/>
          <w:lang w:val="hy-AM"/>
        </w:rPr>
        <w:t xml:space="preserve"> </w:t>
      </w:r>
      <w:r w:rsidR="00F81669" w:rsidRPr="00F81669">
        <w:rPr>
          <w:rFonts w:ascii="GHEA Grapalat" w:hAnsi="GHEA Grapalat" w:cs="Sylfaen"/>
          <w:lang w:val="hy-AM"/>
        </w:rPr>
        <w:t>ինչի ա</w:t>
      </w:r>
      <w:r>
        <w:rPr>
          <w:rFonts w:ascii="GHEA Grapalat" w:hAnsi="GHEA Grapalat" w:cs="Sylfaen"/>
          <w:lang w:val="hy-AM"/>
        </w:rPr>
        <w:t>րդյունքում ստացվ</w:t>
      </w:r>
      <w:r w:rsidR="00F81669" w:rsidRPr="00F81669">
        <w:rPr>
          <w:rFonts w:ascii="GHEA Grapalat" w:hAnsi="GHEA Grapalat" w:cs="Sylfaen"/>
          <w:lang w:val="hy-AM"/>
        </w:rPr>
        <w:t xml:space="preserve">ում է </w:t>
      </w:r>
      <w:r>
        <w:rPr>
          <w:rFonts w:ascii="GHEA Grapalat" w:hAnsi="GHEA Grapalat" w:cs="Sylfaen"/>
          <w:lang w:val="hy-AM"/>
        </w:rPr>
        <w:t>մի իրավիճակ, երբ պարտապանին սնանկ ճանա</w:t>
      </w:r>
      <w:r w:rsidRPr="00DF5F3A">
        <w:rPr>
          <w:rFonts w:ascii="GHEA Grapalat" w:hAnsi="GHEA Grapalat" w:cs="Sylfaen"/>
          <w:lang w:val="hy-AM"/>
        </w:rPr>
        <w:t>չելու մասին</w:t>
      </w:r>
      <w:r>
        <w:rPr>
          <w:rFonts w:ascii="GHEA Grapalat" w:hAnsi="GHEA Grapalat" w:cs="Sylfaen"/>
          <w:lang w:val="hy-AM"/>
        </w:rPr>
        <w:t xml:space="preserve"> վճ</w:t>
      </w:r>
      <w:r w:rsidRPr="00DF5F3A">
        <w:rPr>
          <w:rFonts w:ascii="GHEA Grapalat" w:hAnsi="GHEA Grapalat" w:cs="Sylfaen"/>
          <w:lang w:val="hy-AM"/>
        </w:rPr>
        <w:t xml:space="preserve">իռն </w:t>
      </w:r>
      <w:r w:rsidRPr="00DF5F3A">
        <w:rPr>
          <w:rFonts w:ascii="GHEA Grapalat" w:hAnsi="GHEA Grapalat"/>
          <w:color w:val="000000"/>
          <w:shd w:val="clear" w:color="auto" w:fill="FFFFFF"/>
          <w:lang w:val="hy-AM"/>
        </w:rPr>
        <w:t xml:space="preserve">օրինական ուժի մեջ մտնելուց  </w:t>
      </w:r>
      <w:r w:rsidRPr="00DF5F3A">
        <w:rPr>
          <w:rFonts w:ascii="GHEA Grapalat" w:hAnsi="GHEA Grapalat" w:cs="Sylfaen"/>
          <w:lang w:val="hy-AM"/>
        </w:rPr>
        <w:t>մեկ</w:t>
      </w:r>
      <w:r>
        <w:rPr>
          <w:rFonts w:ascii="GHEA Grapalat" w:hAnsi="GHEA Grapalat" w:cs="Sylfaen"/>
          <w:lang w:val="hy-AM"/>
        </w:rPr>
        <w:t xml:space="preserve"> կամ մի քանի օր հետո, </w:t>
      </w:r>
      <w:r w:rsidR="001E629F">
        <w:rPr>
          <w:rFonts w:ascii="GHEA Grapalat" w:hAnsi="GHEA Grapalat" w:cs="Sylfaen"/>
          <w:lang w:val="hy-AM"/>
        </w:rPr>
        <w:t>ստուգման ակտով առաջադրվ</w:t>
      </w:r>
      <w:r w:rsidR="001E629F" w:rsidRPr="00DF5F3A">
        <w:rPr>
          <w:rFonts w:ascii="GHEA Grapalat" w:hAnsi="GHEA Grapalat" w:cs="Sylfaen"/>
          <w:lang w:val="hy-AM"/>
        </w:rPr>
        <w:t>ելու</w:t>
      </w:r>
      <w:r w:rsidR="001E629F">
        <w:rPr>
          <w:rFonts w:ascii="GHEA Grapalat" w:hAnsi="GHEA Grapalat" w:cs="Sylfaen"/>
          <w:lang w:val="hy-AM"/>
        </w:rPr>
        <w:t xml:space="preserve"> </w:t>
      </w:r>
      <w:r w:rsidR="001E629F" w:rsidRPr="00DF5F3A">
        <w:rPr>
          <w:rFonts w:ascii="GHEA Grapalat" w:hAnsi="GHEA Grapalat" w:cs="Sylfaen"/>
          <w:lang w:val="hy-AM"/>
        </w:rPr>
        <w:t>են</w:t>
      </w:r>
      <w:r w:rsidR="001E629F">
        <w:rPr>
          <w:rFonts w:ascii="GHEA Grapalat" w:hAnsi="GHEA Grapalat" w:cs="Sylfaen"/>
          <w:lang w:val="hy-AM"/>
        </w:rPr>
        <w:t xml:space="preserve"> </w:t>
      </w:r>
      <w:r w:rsidR="001E629F" w:rsidRPr="00DF5F3A">
        <w:rPr>
          <w:rFonts w:ascii="GHEA Grapalat" w:hAnsi="GHEA Grapalat" w:cs="Sylfaen"/>
          <w:lang w:val="hy-AM"/>
        </w:rPr>
        <w:t xml:space="preserve">հարկային </w:t>
      </w:r>
      <w:r w:rsidR="001E629F">
        <w:rPr>
          <w:rFonts w:ascii="GHEA Grapalat" w:hAnsi="GHEA Grapalat" w:cs="Sylfaen"/>
          <w:lang w:val="hy-AM"/>
        </w:rPr>
        <w:t xml:space="preserve">պարտավորություններ, </w:t>
      </w:r>
      <w:r w:rsidR="001E629F" w:rsidRPr="00DF5F3A">
        <w:rPr>
          <w:rFonts w:ascii="GHEA Grapalat" w:hAnsi="GHEA Grapalat" w:cs="Sylfaen"/>
          <w:lang w:val="hy-AM"/>
        </w:rPr>
        <w:t>սակայն,</w:t>
      </w:r>
      <w:r w:rsidR="001E629F">
        <w:rPr>
          <w:rFonts w:ascii="GHEA Grapalat" w:hAnsi="GHEA Grapalat" w:cs="Sylfaen"/>
          <w:lang w:val="hy-AM"/>
        </w:rPr>
        <w:t xml:space="preserve"> նկատի ունենալով, որ ակտը կազմվել է վճ</w:t>
      </w:r>
      <w:r w:rsidR="001E629F" w:rsidRPr="00DF5F3A">
        <w:rPr>
          <w:rFonts w:ascii="GHEA Grapalat" w:hAnsi="GHEA Grapalat" w:cs="Sylfaen"/>
          <w:lang w:val="hy-AM"/>
        </w:rPr>
        <w:t xml:space="preserve">իռն </w:t>
      </w:r>
      <w:r w:rsidR="001E629F" w:rsidRPr="00DF5F3A">
        <w:rPr>
          <w:rFonts w:ascii="GHEA Grapalat" w:hAnsi="GHEA Grapalat"/>
          <w:color w:val="000000"/>
          <w:shd w:val="clear" w:color="auto" w:fill="FFFFFF"/>
          <w:lang w:val="hy-AM"/>
        </w:rPr>
        <w:t xml:space="preserve">օրինական ուժի մեջ մտնելուց </w:t>
      </w:r>
      <w:r w:rsidR="001E629F">
        <w:rPr>
          <w:rFonts w:ascii="GHEA Grapalat" w:hAnsi="GHEA Grapalat" w:cs="Sylfaen"/>
          <w:lang w:val="hy-AM"/>
        </w:rPr>
        <w:t xml:space="preserve">հետո՝ </w:t>
      </w:r>
      <w:r w:rsidR="001E629F" w:rsidRPr="00DF5F3A">
        <w:rPr>
          <w:rFonts w:ascii="GHEA Grapalat" w:hAnsi="GHEA Grapalat" w:cs="Sylfaen"/>
          <w:lang w:val="hy-AM"/>
        </w:rPr>
        <w:t>այն կ</w:t>
      </w:r>
      <w:r w:rsidR="001E629F">
        <w:rPr>
          <w:rFonts w:ascii="GHEA Grapalat" w:hAnsi="GHEA Grapalat" w:cs="Sylfaen"/>
          <w:lang w:val="hy-AM"/>
        </w:rPr>
        <w:t>համարվ</w:t>
      </w:r>
      <w:r w:rsidR="001E629F" w:rsidRPr="00DF5F3A">
        <w:rPr>
          <w:rFonts w:ascii="GHEA Grapalat" w:hAnsi="GHEA Grapalat" w:cs="Sylfaen"/>
          <w:lang w:val="hy-AM"/>
        </w:rPr>
        <w:t>ի</w:t>
      </w:r>
      <w:r w:rsidR="001E629F">
        <w:rPr>
          <w:rFonts w:ascii="GHEA Grapalat" w:hAnsi="GHEA Grapalat" w:cs="Sylfaen"/>
          <w:lang w:val="hy-AM"/>
        </w:rPr>
        <w:t xml:space="preserve"> օրենքի խախտմամբ ընդունված վարչական ակտ, իսկ պարտավորություն</w:t>
      </w:r>
      <w:r w:rsidR="001E629F" w:rsidRPr="001E629F">
        <w:rPr>
          <w:rFonts w:ascii="GHEA Grapalat" w:hAnsi="GHEA Grapalat" w:cs="Sylfaen"/>
          <w:lang w:val="hy-AM"/>
        </w:rPr>
        <w:t>եր</w:t>
      </w:r>
      <w:bookmarkStart w:id="0" w:name="_GoBack"/>
      <w:bookmarkEnd w:id="0"/>
      <w:r w:rsidR="001E629F">
        <w:rPr>
          <w:rFonts w:ascii="GHEA Grapalat" w:hAnsi="GHEA Grapalat" w:cs="Sylfaen"/>
          <w:lang w:val="hy-AM"/>
        </w:rPr>
        <w:t xml:space="preserve">ը </w:t>
      </w:r>
      <w:r w:rsidR="001E629F" w:rsidRPr="00DF5F3A">
        <w:rPr>
          <w:rFonts w:ascii="GHEA Grapalat" w:hAnsi="GHEA Grapalat" w:cs="Sylfaen"/>
          <w:lang w:val="hy-AM"/>
        </w:rPr>
        <w:t>կմնան</w:t>
      </w:r>
      <w:r w:rsidR="001E629F">
        <w:rPr>
          <w:rFonts w:ascii="GHEA Grapalat" w:hAnsi="GHEA Grapalat" w:cs="Sylfaen"/>
          <w:lang w:val="hy-AM"/>
        </w:rPr>
        <w:t xml:space="preserve"> անկատար։</w:t>
      </w:r>
    </w:p>
    <w:p w:rsidR="00AD24C2" w:rsidRDefault="00AD24C2" w:rsidP="00AD24C2">
      <w:pPr>
        <w:spacing w:line="360" w:lineRule="auto"/>
        <w:ind w:right="50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Միաժամանակ, հայտնում ենք, հարկային մարմնի կողմից ստուգում կամ ուսումնասիրություն ներկայացնելու թույլտվություն ստանալու նպատակով դատարան ներկայացված միջնորդությունները բավարարվում են, հետևաբար</w:t>
      </w:r>
      <w:r w:rsidRPr="00DF5F3A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նշված փոփոխության ընդունման արդյունքում նախ դատարանները միջնորդությունները քննելու և որոշում </w:t>
      </w:r>
      <w:r>
        <w:rPr>
          <w:rFonts w:ascii="GHEA Grapalat" w:hAnsi="GHEA Grapalat" w:cs="Sylfaen"/>
          <w:lang w:val="hy-AM"/>
        </w:rPr>
        <w:lastRenderedPageBreak/>
        <w:t>կայացնելու գործողություններից կազատվեն, իսկ հարկային մարմինն էլ իր հերթին ժամանակ կխնայի և վարչական ակտերն ավելի սեղմ ժամկետներում կկազմի։</w:t>
      </w:r>
    </w:p>
    <w:p w:rsidR="00AD24C2" w:rsidRDefault="00AD24C2" w:rsidP="00AD24C2">
      <w:pPr>
        <w:spacing w:line="360" w:lineRule="auto"/>
        <w:ind w:right="50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Գործող օրենսդրությամբ լուծարման գործընթացը սկսվելուց հետո ստուգման կամ ուսումնասիրության շարունակելն օրենքով արգելվում է, ինչի արդյունքում հարկային մարմնի կողմից իրականացվող ստուգումների ու ուսումնասիրությունների ընթացքը մնում է անկատար: Արդյունքում, հարկային մարմնի կողմից բողոքարկվում են պարտապանի լուծարման վարույթ սկսելու մասին որոշումները, ինչն ըստ էության ժամանակատար է, որի հետևանքով պարտատերերի համար  օրենքով սահմանված պահանջի բավարարման ռիսկեր են առաջանում ( պարտապանին պատկանող գույքի փչացում, գույքի ոչ պիտանի դառնալը), միաժամանակ, առկա են նաև պետական բյուջե հավաքագրվող  գումարների նվազեցման ռիսկեր:  Միաժամանակ հարկ է նշել, որ կատարված օրենսդրական փոփոխությունների արդյունքում հարկային մարմնի կողմից իրականացվող ստուգումների և ուսումնասիրությունների շրջանակը ընդլայնվել է, որից բխող փոփոխություններ «Սնանկության մասին» ՀՀ օրենքում չի կատարվել։</w:t>
      </w:r>
    </w:p>
    <w:p w:rsidR="00AD24C2" w:rsidRDefault="00AD24C2" w:rsidP="00AD24C2">
      <w:pPr>
        <w:spacing w:line="360" w:lineRule="auto"/>
        <w:ind w:right="50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Այս կապակցությամբ Նախագիծ 2-ի 4-րդ հոդվածով ընդլայնվել է պարտապանի լուծարման գործընթացը սկսվելուց հետո ստուգում կամ ուսումնասիրություն իրականացնելու շրջանակը: Նախագծով նախատեսվել է ստուգումը շարունակել նաև հարկային մարմնի կողմից իրականացվող այն ստուգումների դեպքում, որոնք սկսվել են մինչև պարտապանի նկատմամբ լուծարման վարույթ սկսելու մասին որոշում կայացնելը: Լուծարման վարույթում գտնվող պարտապանի մոտ անհրաժեշտություն է առաջանում իրականացնել հսկիչ գնումներ, չափագրումներ, Օրենսգրքով նախատեսված ուսումնասիրություններ:</w:t>
      </w:r>
    </w:p>
    <w:p w:rsidR="00A83126" w:rsidRPr="0026075F" w:rsidRDefault="00F045DA" w:rsidP="003F1F8C">
      <w:pPr>
        <w:spacing w:line="360" w:lineRule="auto"/>
        <w:ind w:right="50" w:firstLine="540"/>
        <w:jc w:val="both"/>
        <w:rPr>
          <w:rFonts w:ascii="GHEA Grapalat" w:hAnsi="GHEA Grapalat" w:cs="Sylfaen"/>
          <w:lang w:val="hy-AM"/>
        </w:rPr>
      </w:pPr>
      <w:r w:rsidRPr="0026075F">
        <w:rPr>
          <w:rFonts w:ascii="GHEA Grapalat" w:hAnsi="GHEA Grapalat" w:cs="Sylfaen"/>
          <w:lang w:val="hy-AM"/>
        </w:rPr>
        <w:t>Նախագիծ 2-ի 5</w:t>
      </w:r>
      <w:r w:rsidR="00A83126" w:rsidRPr="0026075F">
        <w:rPr>
          <w:rFonts w:ascii="GHEA Grapalat" w:hAnsi="GHEA Grapalat" w:cs="Sylfaen"/>
          <w:lang w:val="hy-AM"/>
        </w:rPr>
        <w:t>-րդ հոդվածով նախատեսված փոփոխության անհրաժեշտություն</w:t>
      </w:r>
      <w:r w:rsidR="00255014" w:rsidRPr="0026075F">
        <w:rPr>
          <w:rFonts w:ascii="GHEA Grapalat" w:hAnsi="GHEA Grapalat" w:cs="Sylfaen"/>
          <w:lang w:val="hy-AM"/>
        </w:rPr>
        <w:t>ը կայանում է նրանում, որ</w:t>
      </w:r>
      <w:r w:rsidR="00A83126" w:rsidRPr="0026075F">
        <w:rPr>
          <w:rFonts w:ascii="GHEA Grapalat" w:hAnsi="GHEA Grapalat" w:cs="Sylfaen"/>
          <w:lang w:val="hy-AM"/>
        </w:rPr>
        <w:t xml:space="preserve"> ՀՀ վճռաբեկ դատարանի կողմից թիվ ՍնԴ/0104/04/19 սնանկության գործով կայացվել է նախա</w:t>
      </w:r>
      <w:r w:rsidR="00DE7A7E" w:rsidRPr="0026075F">
        <w:rPr>
          <w:rFonts w:ascii="GHEA Grapalat" w:hAnsi="GHEA Grapalat" w:cs="Sylfaen"/>
          <w:lang w:val="hy-AM"/>
        </w:rPr>
        <w:t>դեպային որոշում, համաձայն որի` Օ</w:t>
      </w:r>
      <w:r w:rsidR="00A83126" w:rsidRPr="0026075F">
        <w:rPr>
          <w:rFonts w:ascii="GHEA Grapalat" w:hAnsi="GHEA Grapalat" w:cs="Sylfaen"/>
          <w:lang w:val="hy-AM"/>
        </w:rPr>
        <w:t>րենքում հաշվարկվող օրերի վերաբերյալ նշել է, որ եթե գործողությունների կատարմ</w:t>
      </w:r>
      <w:r w:rsidR="00DE7A7E" w:rsidRPr="0026075F">
        <w:rPr>
          <w:rFonts w:ascii="GHEA Grapalat" w:hAnsi="GHEA Grapalat" w:cs="Sylfaen"/>
          <w:lang w:val="hy-AM"/>
        </w:rPr>
        <w:t>ան համար Օ</w:t>
      </w:r>
      <w:r w:rsidR="00A83126" w:rsidRPr="0026075F">
        <w:rPr>
          <w:rFonts w:ascii="GHEA Grapalat" w:hAnsi="GHEA Grapalat" w:cs="Sylfaen"/>
          <w:lang w:val="hy-AM"/>
        </w:rPr>
        <w:t xml:space="preserve">րենքով սահմանված է որևէ ժամկետ՝ առանց «աշխատանքային օր» գրառման, ապա այն պետք է հասկանալ և հաշվարկել ոչ աշխատանքային օրերը ներառելով, իսկ այն դեպքում, երբ ժամկետի հաշվարկի վերաբերյալ կարգավորումն ուղղակիորեն պարունակում է </w:t>
      </w:r>
      <w:r w:rsidR="00A83126" w:rsidRPr="0026075F">
        <w:rPr>
          <w:rFonts w:ascii="GHEA Grapalat" w:hAnsi="GHEA Grapalat" w:cs="Sylfaen"/>
          <w:lang w:val="hy-AM"/>
        </w:rPr>
        <w:lastRenderedPageBreak/>
        <w:t>«աշխատանքային օր» գրառումը, ապա ժամկետի հաշվարկի մեջ չպետք է ներառել ոչ աշխատանքային օրերը:</w:t>
      </w:r>
    </w:p>
    <w:p w:rsidR="00A83126" w:rsidRPr="0026075F" w:rsidRDefault="00A83126" w:rsidP="00E953E6">
      <w:pPr>
        <w:tabs>
          <w:tab w:val="left" w:pos="924"/>
        </w:tabs>
        <w:spacing w:line="360" w:lineRule="auto"/>
        <w:ind w:right="50" w:firstLine="450"/>
        <w:jc w:val="both"/>
        <w:rPr>
          <w:rFonts w:ascii="GHEA Grapalat" w:hAnsi="GHEA Grapalat" w:cs="Sylfaen"/>
          <w:lang w:val="hy-AM"/>
        </w:rPr>
      </w:pPr>
      <w:r w:rsidRPr="0026075F">
        <w:rPr>
          <w:rFonts w:ascii="GHEA Grapalat" w:hAnsi="GHEA Grapalat" w:cs="Sylfaen"/>
          <w:lang w:val="hy-AM"/>
        </w:rPr>
        <w:tab/>
      </w:r>
      <w:r w:rsidR="00255014" w:rsidRPr="0026075F">
        <w:rPr>
          <w:rFonts w:ascii="GHEA Grapalat" w:hAnsi="GHEA Grapalat" w:cs="Sylfaen"/>
          <w:lang w:val="hy-AM"/>
        </w:rPr>
        <w:t>Նախագիծ 2-ի 6</w:t>
      </w:r>
      <w:r w:rsidRPr="0026075F">
        <w:rPr>
          <w:rFonts w:ascii="GHEA Grapalat" w:hAnsi="GHEA Grapalat" w:cs="Sylfaen"/>
          <w:lang w:val="hy-AM"/>
        </w:rPr>
        <w:t xml:space="preserve">-րդ հոդվածով նախատեսված փոփոխության անհրաժեշտությունը կայանում է նրանում, որ պարտապանը ճանաչվում է սնանկ, նրա գույքի, այդ թվում` դրամական միջոցների վրա կիրառվում են սահմանափակումներ և մինչև ֆինանսական առողջացման ծրագրի հաստատումը պարտապանը զրկվում է սնանկության վարույթի ընթացքում առաջացող հարկային պարտավորությունները վճարելու հնարավորությունից, որի արդյունքում պետական բյուջեն </w:t>
      </w:r>
      <w:r w:rsidR="00255014" w:rsidRPr="0026075F">
        <w:rPr>
          <w:rFonts w:ascii="GHEA Grapalat" w:hAnsi="GHEA Grapalat" w:cs="Sylfaen"/>
          <w:lang w:val="hy-AM"/>
        </w:rPr>
        <w:t>կրում է</w:t>
      </w:r>
      <w:r w:rsidRPr="0026075F">
        <w:rPr>
          <w:rFonts w:ascii="GHEA Grapalat" w:hAnsi="GHEA Grapalat" w:cs="Sylfaen"/>
          <w:lang w:val="hy-AM"/>
        </w:rPr>
        <w:t xml:space="preserve"> վնասներ, իսկ պարտապանի պարտավորությունները զգալիորեն ավելանում են, հետագայում դժվարացնելով ն</w:t>
      </w:r>
      <w:r w:rsidR="00255014" w:rsidRPr="0026075F">
        <w:rPr>
          <w:rFonts w:ascii="GHEA Grapalat" w:hAnsi="GHEA Grapalat" w:cs="Sylfaen"/>
          <w:lang w:val="hy-AM"/>
        </w:rPr>
        <w:t>աև առողջացման ծրագրի ներկայացումը և հաստատումը</w:t>
      </w:r>
      <w:r w:rsidRPr="0026075F">
        <w:rPr>
          <w:rFonts w:ascii="GHEA Grapalat" w:hAnsi="GHEA Grapalat" w:cs="Sylfaen"/>
          <w:lang w:val="hy-AM"/>
        </w:rPr>
        <w:t xml:space="preserve">: </w:t>
      </w:r>
    </w:p>
    <w:p w:rsidR="00A83126" w:rsidRPr="0026075F" w:rsidRDefault="00A83126" w:rsidP="00255014">
      <w:pPr>
        <w:tabs>
          <w:tab w:val="left" w:pos="924"/>
        </w:tabs>
        <w:spacing w:line="360" w:lineRule="auto"/>
        <w:ind w:right="50" w:firstLine="450"/>
        <w:jc w:val="both"/>
        <w:rPr>
          <w:rFonts w:ascii="GHEA Grapalat" w:hAnsi="GHEA Grapalat" w:cs="Sylfaen"/>
          <w:lang w:val="hy-AM"/>
        </w:rPr>
      </w:pPr>
      <w:r w:rsidRPr="0026075F">
        <w:rPr>
          <w:rFonts w:ascii="GHEA Grapalat" w:hAnsi="GHEA Grapalat" w:cs="Sylfaen"/>
          <w:lang w:val="hy-AM"/>
        </w:rPr>
        <w:tab/>
      </w:r>
      <w:r w:rsidR="00255014" w:rsidRPr="0026075F">
        <w:rPr>
          <w:rFonts w:ascii="GHEA Grapalat" w:hAnsi="GHEA Grapalat" w:cs="Sylfaen"/>
          <w:lang w:val="hy-AM"/>
        </w:rPr>
        <w:t>Նախագիծ 2-ի 7-րդ</w:t>
      </w:r>
      <w:r w:rsidRPr="0026075F">
        <w:rPr>
          <w:rFonts w:ascii="GHEA Grapalat" w:hAnsi="GHEA Grapalat" w:cs="Sylfaen"/>
          <w:lang w:val="hy-AM"/>
        </w:rPr>
        <w:t xml:space="preserve"> հոդվածով նախատեսված փոփոխության անհրաժեշտությունը կայանում է նրան</w:t>
      </w:r>
      <w:r w:rsidR="00DE7A7E" w:rsidRPr="0026075F">
        <w:rPr>
          <w:rFonts w:ascii="GHEA Grapalat" w:hAnsi="GHEA Grapalat" w:cs="Sylfaen"/>
          <w:lang w:val="hy-AM"/>
        </w:rPr>
        <w:t>ում, որ Օ</w:t>
      </w:r>
      <w:r w:rsidR="007D2B7E" w:rsidRPr="0026075F">
        <w:rPr>
          <w:rFonts w:ascii="GHEA Grapalat" w:hAnsi="GHEA Grapalat" w:cs="Sylfaen"/>
          <w:lang w:val="hy-AM"/>
        </w:rPr>
        <w:t xml:space="preserve">րենքի 43-րդ հոդվածի </w:t>
      </w:r>
      <w:r w:rsidR="00255014" w:rsidRPr="0026075F">
        <w:rPr>
          <w:rFonts w:ascii="GHEA Grapalat" w:hAnsi="GHEA Grapalat" w:cs="Sylfaen"/>
          <w:lang w:val="hy-AM"/>
        </w:rPr>
        <w:t>1-ին մասի համաձայն՝ ա</w:t>
      </w:r>
      <w:r w:rsidRPr="0026075F">
        <w:rPr>
          <w:rFonts w:ascii="GHEA Grapalat" w:hAnsi="GHEA Grapalat" w:cs="Sylfaen"/>
          <w:lang w:val="hy-AM"/>
        </w:rPr>
        <w:t>պահովված են համարվում ապահովված իրավունքով ծանրաբեռնված պահանջները: Ապահովված պարտատերեր են համարվում ապահովված իրավունք ունեցող</w:t>
      </w:r>
      <w:r w:rsidR="00255014" w:rsidRPr="0026075F">
        <w:rPr>
          <w:rFonts w:ascii="GHEA Grapalat" w:hAnsi="GHEA Grapalat" w:cs="Sylfaen"/>
          <w:lang w:val="hy-AM"/>
        </w:rPr>
        <w:t xml:space="preserve"> անձինք` այդ պահանջների մասով</w:t>
      </w:r>
      <w:r w:rsidRPr="0026075F">
        <w:rPr>
          <w:rFonts w:ascii="GHEA Grapalat" w:hAnsi="GHEA Grapalat" w:cs="Sylfaen"/>
          <w:lang w:val="hy-AM"/>
        </w:rPr>
        <w:t>:</w:t>
      </w:r>
    </w:p>
    <w:p w:rsidR="00A83126" w:rsidRPr="0026075F" w:rsidRDefault="003F1F8C" w:rsidP="00255014">
      <w:pPr>
        <w:tabs>
          <w:tab w:val="left" w:pos="924"/>
        </w:tabs>
        <w:spacing w:line="360" w:lineRule="auto"/>
        <w:ind w:right="50" w:firstLine="450"/>
        <w:jc w:val="both"/>
        <w:rPr>
          <w:rFonts w:ascii="GHEA Grapalat" w:hAnsi="GHEA Grapalat" w:cs="Sylfaen"/>
          <w:lang w:val="hy-AM"/>
        </w:rPr>
      </w:pPr>
      <w:r w:rsidRPr="007A0FB8">
        <w:rPr>
          <w:rFonts w:ascii="GHEA Grapalat" w:hAnsi="GHEA Grapalat" w:cs="Sylfaen"/>
          <w:lang w:val="hy-AM"/>
        </w:rPr>
        <w:tab/>
      </w:r>
      <w:r w:rsidR="00A83126" w:rsidRPr="0026075F">
        <w:rPr>
          <w:rFonts w:ascii="GHEA Grapalat" w:hAnsi="GHEA Grapalat" w:cs="Sylfaen"/>
          <w:lang w:val="hy-AM"/>
        </w:rPr>
        <w:t>ՀՀ քաղաքացիական օրենս</w:t>
      </w:r>
      <w:r w:rsidR="007D2B7E" w:rsidRPr="0026075F">
        <w:rPr>
          <w:rFonts w:ascii="GHEA Grapalat" w:hAnsi="GHEA Grapalat" w:cs="Sylfaen"/>
          <w:lang w:val="hy-AM"/>
        </w:rPr>
        <w:t>գրքի 225.1-րդ հոդվածի</w:t>
      </w:r>
      <w:r w:rsidR="00255014" w:rsidRPr="0026075F">
        <w:rPr>
          <w:rFonts w:ascii="GHEA Grapalat" w:hAnsi="GHEA Grapalat" w:cs="Sylfaen"/>
          <w:lang w:val="hy-AM"/>
        </w:rPr>
        <w:t xml:space="preserve"> 1-ին մասի համաձայն՝ ա</w:t>
      </w:r>
      <w:r w:rsidR="00A83126" w:rsidRPr="0026075F">
        <w:rPr>
          <w:rFonts w:ascii="GHEA Grapalat" w:hAnsi="GHEA Grapalat" w:cs="Sylfaen"/>
          <w:lang w:val="hy-AM"/>
        </w:rPr>
        <w:t>պահովված իրավունքը օրենքի կամ պայմանագրի ուժով, ի ապահովումն պարտավորության կատարման, գույքի կամ գույքային իրավունքի կամ պարտավորական իրավունքի նկատմամբ պարտատիրոջ իրավունքն է:</w:t>
      </w:r>
    </w:p>
    <w:p w:rsidR="00A83126" w:rsidRPr="0026075F" w:rsidRDefault="00255014" w:rsidP="003F1F8C">
      <w:pPr>
        <w:spacing w:line="360" w:lineRule="auto"/>
        <w:ind w:right="50" w:firstLine="720"/>
        <w:jc w:val="both"/>
        <w:rPr>
          <w:rFonts w:ascii="GHEA Grapalat" w:hAnsi="GHEA Grapalat" w:cs="Sylfaen"/>
          <w:lang w:val="hy-AM"/>
        </w:rPr>
      </w:pPr>
      <w:r w:rsidRPr="0026075F">
        <w:rPr>
          <w:rFonts w:ascii="GHEA Grapalat" w:hAnsi="GHEA Grapalat" w:cs="Sylfaen"/>
          <w:lang w:val="hy-AM"/>
        </w:rPr>
        <w:t>Նույն հոդվածի 3-րդ մասի համաձայն՝ ա</w:t>
      </w:r>
      <w:r w:rsidR="00A83126" w:rsidRPr="0026075F">
        <w:rPr>
          <w:rFonts w:ascii="GHEA Grapalat" w:hAnsi="GHEA Grapalat" w:cs="Sylfaen"/>
          <w:lang w:val="hy-AM"/>
        </w:rPr>
        <w:t>պահովված իրավունքի առարկան կարող է լինել ցանկացած գույք, այդ թվում` գույքային իրա</w:t>
      </w:r>
      <w:r w:rsidRPr="0026075F">
        <w:rPr>
          <w:rFonts w:ascii="GHEA Grapalat" w:hAnsi="GHEA Grapalat" w:cs="Sylfaen"/>
          <w:lang w:val="hy-AM"/>
        </w:rPr>
        <w:t>վունք</w:t>
      </w:r>
      <w:r w:rsidR="00A83126" w:rsidRPr="0026075F">
        <w:rPr>
          <w:rFonts w:ascii="GHEA Grapalat" w:hAnsi="GHEA Grapalat" w:cs="Sylfaen"/>
          <w:lang w:val="hy-AM"/>
        </w:rPr>
        <w:t>:</w:t>
      </w:r>
    </w:p>
    <w:p w:rsidR="00A83126" w:rsidRPr="0026075F" w:rsidRDefault="00DE7A7E" w:rsidP="003F1F8C">
      <w:pPr>
        <w:spacing w:line="360" w:lineRule="auto"/>
        <w:ind w:right="50" w:firstLine="720"/>
        <w:jc w:val="both"/>
        <w:rPr>
          <w:rFonts w:ascii="GHEA Grapalat" w:hAnsi="GHEA Grapalat" w:cs="Sylfaen"/>
          <w:lang w:val="hy-AM"/>
        </w:rPr>
      </w:pPr>
      <w:r w:rsidRPr="0026075F">
        <w:rPr>
          <w:rFonts w:ascii="GHEA Grapalat" w:hAnsi="GHEA Grapalat" w:cs="Sylfaen"/>
          <w:lang w:val="hy-AM"/>
        </w:rPr>
        <w:t>Օ</w:t>
      </w:r>
      <w:r w:rsidR="00A83126" w:rsidRPr="0026075F">
        <w:rPr>
          <w:rFonts w:ascii="GHEA Grapalat" w:hAnsi="GHEA Grapalat" w:cs="Sylfaen"/>
          <w:lang w:val="hy-AM"/>
        </w:rPr>
        <w:t>ր</w:t>
      </w:r>
      <w:r w:rsidR="007D2B7E" w:rsidRPr="0026075F">
        <w:rPr>
          <w:rFonts w:ascii="GHEA Grapalat" w:hAnsi="GHEA Grapalat" w:cs="Sylfaen"/>
          <w:lang w:val="hy-AM"/>
        </w:rPr>
        <w:t>ենսգրքի 429-րդ հոդվածի համաձայն</w:t>
      </w:r>
      <w:r w:rsidR="00255014" w:rsidRPr="0026075F">
        <w:rPr>
          <w:rFonts w:ascii="GHEA Grapalat" w:hAnsi="GHEA Grapalat" w:cs="Cambria Math"/>
          <w:lang w:val="hy-AM"/>
        </w:rPr>
        <w:t xml:space="preserve">՝ </w:t>
      </w:r>
      <w:r w:rsidR="00255014" w:rsidRPr="0026075F">
        <w:rPr>
          <w:rFonts w:ascii="GHEA Grapalat" w:hAnsi="GHEA Grapalat" w:cs="Sylfaen"/>
          <w:lang w:val="hy-AM"/>
        </w:rPr>
        <w:t>գ</w:t>
      </w:r>
      <w:r w:rsidR="00A83126" w:rsidRPr="0026075F">
        <w:rPr>
          <w:rFonts w:ascii="GHEA Grapalat" w:hAnsi="GHEA Grapalat" w:cs="Sylfaen"/>
          <w:lang w:val="hy-AM"/>
        </w:rPr>
        <w:t>ույքի արգելանքը հարկային պարտավորության կատարումն ապահովելու նպատակով հարկ վճարողի գույքային իրավունքների սահմանափակմանն ուղղված՝ հարկային մարմնի կողմից</w:t>
      </w:r>
      <w:r w:rsidR="00255014" w:rsidRPr="0026075F">
        <w:rPr>
          <w:rFonts w:ascii="GHEA Grapalat" w:hAnsi="GHEA Grapalat" w:cs="Sylfaen"/>
          <w:lang w:val="hy-AM"/>
        </w:rPr>
        <w:t xml:space="preserve"> իրականացվող գործողություն է</w:t>
      </w:r>
      <w:r w:rsidR="00A83126" w:rsidRPr="0026075F">
        <w:rPr>
          <w:rFonts w:ascii="GHEA Grapalat" w:hAnsi="GHEA Grapalat" w:cs="Sylfaen"/>
          <w:lang w:val="hy-AM"/>
        </w:rPr>
        <w:t>:</w:t>
      </w:r>
    </w:p>
    <w:p w:rsidR="00A83126" w:rsidRPr="0026075F" w:rsidRDefault="00A83126" w:rsidP="00E953E6">
      <w:pPr>
        <w:tabs>
          <w:tab w:val="left" w:pos="924"/>
        </w:tabs>
        <w:spacing w:line="360" w:lineRule="auto"/>
        <w:ind w:right="50" w:firstLine="450"/>
        <w:jc w:val="both"/>
        <w:rPr>
          <w:rFonts w:ascii="GHEA Grapalat" w:hAnsi="GHEA Grapalat" w:cs="Sylfaen"/>
          <w:lang w:val="hy-AM"/>
        </w:rPr>
      </w:pPr>
      <w:r w:rsidRPr="0026075F">
        <w:rPr>
          <w:rFonts w:ascii="GHEA Grapalat" w:hAnsi="GHEA Grapalat" w:cs="Sylfaen"/>
          <w:lang w:val="hy-AM"/>
        </w:rPr>
        <w:tab/>
        <w:t>Վերը նշված իրավանորմերի համակարգային մեկնաբանությունը թույլ է տալիս փաստելու, որ որպես հարկային պարտավորությունների կատարումն ապահովող միջոց` արգելանքը ևս հարկային մարմնի պահանջը ծանրաբեռնում է ապահովված իրավունքով:</w:t>
      </w:r>
    </w:p>
    <w:p w:rsidR="00A83126" w:rsidRPr="0026075F" w:rsidRDefault="003F1F8C" w:rsidP="00E953E6">
      <w:pPr>
        <w:tabs>
          <w:tab w:val="left" w:pos="924"/>
        </w:tabs>
        <w:spacing w:line="360" w:lineRule="auto"/>
        <w:ind w:right="50" w:firstLine="450"/>
        <w:jc w:val="both"/>
        <w:rPr>
          <w:rFonts w:ascii="GHEA Grapalat" w:hAnsi="GHEA Grapalat" w:cs="Sylfaen"/>
          <w:lang w:val="hy-AM"/>
        </w:rPr>
      </w:pPr>
      <w:r w:rsidRPr="007A0FB8">
        <w:rPr>
          <w:rFonts w:ascii="GHEA Grapalat" w:hAnsi="GHEA Grapalat" w:cs="Sylfaen"/>
          <w:lang w:val="hy-AM"/>
        </w:rPr>
        <w:lastRenderedPageBreak/>
        <w:tab/>
      </w:r>
      <w:r w:rsidR="00A83126" w:rsidRPr="0026075F">
        <w:rPr>
          <w:rFonts w:ascii="GHEA Grapalat" w:hAnsi="GHEA Grapalat" w:cs="Sylfaen"/>
          <w:lang w:val="hy-AM"/>
        </w:rPr>
        <w:t>Նկատի ունենալով, որ Օրենքի 43-րդ հոդվածում ապահովվա</w:t>
      </w:r>
      <w:r w:rsidR="00255014" w:rsidRPr="0026075F">
        <w:rPr>
          <w:rFonts w:ascii="GHEA Grapalat" w:hAnsi="GHEA Grapalat" w:cs="Sylfaen"/>
          <w:lang w:val="hy-AM"/>
        </w:rPr>
        <w:t>ծ իրավունքով ծանրաբեռնված պահանջը</w:t>
      </w:r>
      <w:r w:rsidR="00A83126" w:rsidRPr="0026075F">
        <w:rPr>
          <w:rFonts w:ascii="GHEA Grapalat" w:hAnsi="GHEA Grapalat" w:cs="Sylfaen"/>
          <w:lang w:val="hy-AM"/>
        </w:rPr>
        <w:t xml:space="preserve"> համարվում է ապահովված պահանջ, իսկ Օրենքի 44-րդ հոդվածում օրենսդիրը ապահովված իրավունքին չի անդրադառնում, անհրաժեշտ է կատարել 6-րդ հոդվածով նախատեսված փոփոխությունը:</w:t>
      </w:r>
    </w:p>
    <w:p w:rsidR="00A83126" w:rsidRPr="0026075F" w:rsidRDefault="00255014" w:rsidP="003F1F8C">
      <w:pPr>
        <w:spacing w:line="360" w:lineRule="auto"/>
        <w:ind w:right="50" w:firstLine="720"/>
        <w:jc w:val="both"/>
        <w:rPr>
          <w:rFonts w:ascii="GHEA Grapalat" w:hAnsi="GHEA Grapalat" w:cs="Sylfaen"/>
          <w:lang w:val="hy-AM"/>
        </w:rPr>
      </w:pPr>
      <w:r w:rsidRPr="0026075F">
        <w:rPr>
          <w:rFonts w:ascii="GHEA Grapalat" w:hAnsi="GHEA Grapalat" w:cs="Sylfaen"/>
          <w:lang w:val="hy-AM"/>
        </w:rPr>
        <w:t>Նախագիծ 2-ի 8</w:t>
      </w:r>
      <w:r w:rsidR="00A83126" w:rsidRPr="0026075F">
        <w:rPr>
          <w:rFonts w:ascii="GHEA Grapalat" w:hAnsi="GHEA Grapalat" w:cs="Sylfaen"/>
          <w:lang w:val="hy-AM"/>
        </w:rPr>
        <w:t xml:space="preserve">-րդ հոդվածով նախատեսված փոփոխության անհրաժեշտությունը </w:t>
      </w:r>
      <w:r w:rsidR="0092271A" w:rsidRPr="0026075F">
        <w:rPr>
          <w:rFonts w:ascii="GHEA Grapalat" w:hAnsi="GHEA Grapalat" w:cs="Sylfaen"/>
          <w:lang w:val="hy-AM"/>
        </w:rPr>
        <w:t xml:space="preserve"> պայմանավորված է դատական պրակտիկայում առկա տարընկալումներով։</w:t>
      </w:r>
      <w:r w:rsidR="00A83126" w:rsidRPr="0026075F">
        <w:rPr>
          <w:rFonts w:ascii="GHEA Grapalat" w:hAnsi="GHEA Grapalat" w:cs="Sylfaen"/>
          <w:lang w:val="hy-AM"/>
        </w:rPr>
        <w:t xml:space="preserve"> Որոշ դատավորներ պահանջները գրանցում են </w:t>
      </w:r>
      <w:r w:rsidR="00DE7A7E" w:rsidRPr="0026075F">
        <w:rPr>
          <w:rFonts w:ascii="GHEA Grapalat" w:hAnsi="GHEA Grapalat" w:cs="Sylfaen"/>
          <w:lang w:val="hy-AM"/>
        </w:rPr>
        <w:t>Օ</w:t>
      </w:r>
      <w:r w:rsidR="00A83126" w:rsidRPr="0026075F">
        <w:rPr>
          <w:rFonts w:ascii="GHEA Grapalat" w:hAnsi="GHEA Grapalat" w:cs="Sylfaen"/>
          <w:lang w:val="hy-AM"/>
        </w:rPr>
        <w:t>րենքի 82-րդ հոդվածի 1-ին մասի է)</w:t>
      </w:r>
      <w:r w:rsidR="0067396E" w:rsidRPr="0026075F">
        <w:rPr>
          <w:rFonts w:ascii="GHEA Grapalat" w:hAnsi="GHEA Grapalat" w:cs="Sylfaen"/>
          <w:lang w:val="hy-AM"/>
        </w:rPr>
        <w:t xml:space="preserve"> հերթում` պատճառ</w:t>
      </w:r>
      <w:r w:rsidR="00A83126" w:rsidRPr="0026075F">
        <w:rPr>
          <w:rFonts w:ascii="GHEA Grapalat" w:hAnsi="GHEA Grapalat" w:cs="Sylfaen"/>
          <w:lang w:val="hy-AM"/>
        </w:rPr>
        <w:t>աբ</w:t>
      </w:r>
      <w:r w:rsidR="0067396E" w:rsidRPr="0026075F">
        <w:rPr>
          <w:rFonts w:ascii="GHEA Grapalat" w:hAnsi="GHEA Grapalat" w:cs="Sylfaen"/>
          <w:lang w:val="hy-AM"/>
        </w:rPr>
        <w:t>ան</w:t>
      </w:r>
      <w:r w:rsidR="00A83126" w:rsidRPr="0026075F">
        <w:rPr>
          <w:rFonts w:ascii="GHEA Grapalat" w:hAnsi="GHEA Grapalat" w:cs="Sylfaen"/>
          <w:lang w:val="hy-AM"/>
        </w:rPr>
        <w:t xml:space="preserve">ելով, որ </w:t>
      </w:r>
      <w:r w:rsidR="0092271A" w:rsidRPr="0026075F">
        <w:rPr>
          <w:rFonts w:ascii="GHEA Grapalat" w:hAnsi="GHEA Grapalat" w:cs="Sylfaen"/>
          <w:lang w:val="hy-AM"/>
        </w:rPr>
        <w:t xml:space="preserve">տվյալ դեպքում </w:t>
      </w:r>
      <w:r w:rsidR="00A83126" w:rsidRPr="0026075F">
        <w:rPr>
          <w:rFonts w:ascii="GHEA Grapalat" w:hAnsi="GHEA Grapalat" w:cs="Sylfaen"/>
          <w:lang w:val="hy-AM"/>
        </w:rPr>
        <w:t xml:space="preserve">առկա չէ աշխատանքային պայմանագրերից բխող պահանջների բավարարումը: Ստացվում է մի իրավիճակ, երբ ՀՀ ՊԵԿ-ի գ) hերթում պահանջ ներկայացնելու իրավունքը պայմանավորվում է աշխատանքային պայմանագրերից բխող պահանջների ներկայացումից կամ բավարարումից, սակայն նշված հերթում առաջացող հարկային պարտավորություններն առաջանում են հաշվեգրման մեթոդով` անկախ այդ հերթի աշխատավարձերի վճարման օրվա հանգամանքից: </w:t>
      </w:r>
    </w:p>
    <w:p w:rsidR="00A83126" w:rsidRPr="0026075F" w:rsidRDefault="00A83126" w:rsidP="003F1F8C">
      <w:pPr>
        <w:spacing w:line="360" w:lineRule="auto"/>
        <w:ind w:right="50" w:firstLine="720"/>
        <w:jc w:val="both"/>
        <w:rPr>
          <w:rFonts w:ascii="GHEA Grapalat" w:hAnsi="GHEA Grapalat" w:cs="Sylfaen"/>
          <w:lang w:val="hy-AM"/>
        </w:rPr>
      </w:pPr>
      <w:r w:rsidRPr="0026075F">
        <w:rPr>
          <w:rFonts w:ascii="GHEA Grapalat" w:hAnsi="GHEA Grapalat" w:cs="Sylfaen"/>
          <w:lang w:val="hy-AM"/>
        </w:rPr>
        <w:t xml:space="preserve">Դրոշմանիշային վճարների մասով՝ որոշ դատավորներ բավարարում են դրոշմանիշային վճարի գումարի գ) հերթում գրանցելու պարտատիրոջ պահանջը, որոշ դատավորներ մերժում են` պատճառաբանելով, որ օրենքը տառացի մեկնաբանությամբ գ) հերթը չի ներառում դրոշմանիշային վճարի մասին դրույթ:  </w:t>
      </w:r>
    </w:p>
    <w:p w:rsidR="00333898" w:rsidRPr="0026075F" w:rsidRDefault="0092271A" w:rsidP="003F1F8C">
      <w:pPr>
        <w:spacing w:line="360" w:lineRule="auto"/>
        <w:ind w:right="50" w:firstLine="720"/>
        <w:jc w:val="both"/>
        <w:rPr>
          <w:rFonts w:ascii="GHEA Grapalat" w:hAnsi="GHEA Grapalat" w:cs="Sylfaen"/>
          <w:lang w:val="hy-AM"/>
        </w:rPr>
      </w:pPr>
      <w:r w:rsidRPr="0026075F">
        <w:rPr>
          <w:rFonts w:ascii="GHEA Grapalat" w:hAnsi="GHEA Grapalat" w:cs="Sylfaen"/>
          <w:lang w:val="hy-AM"/>
        </w:rPr>
        <w:t>Նույն հոդվածի 2-րդ մասով</w:t>
      </w:r>
      <w:r w:rsidR="00A83126" w:rsidRPr="0026075F">
        <w:rPr>
          <w:rFonts w:ascii="GHEA Grapalat" w:hAnsi="GHEA Grapalat" w:cs="Sylfaen"/>
          <w:lang w:val="hy-AM"/>
        </w:rPr>
        <w:t xml:space="preserve"> նախատեսված փոփոխության անհրաժեշտությունը կայանում է նրանում, որ եթե ՀՀ սնանկության դատարանում քննվում է նույն պարտապանի վերաբերյալ մեկից ավելի սնանկության գործ, պարտապանին սնանկ ճանաչելու մասին մյուս սնանկության գործերը կարճ</w:t>
      </w:r>
      <w:r w:rsidRPr="0026075F">
        <w:rPr>
          <w:rFonts w:ascii="GHEA Grapalat" w:hAnsi="GHEA Grapalat" w:cs="Sylfaen"/>
          <w:lang w:val="hy-AM"/>
        </w:rPr>
        <w:t>վում են, ուստի առավել նպատակահարմար է</w:t>
      </w:r>
      <w:r w:rsidR="00A83126" w:rsidRPr="0026075F">
        <w:rPr>
          <w:rFonts w:ascii="GHEA Grapalat" w:hAnsi="GHEA Grapalat" w:cs="Sylfaen"/>
          <w:lang w:val="hy-AM"/>
        </w:rPr>
        <w:t xml:space="preserve"> մյուս սնանկության գործերով դատական ծախսերը ևս պետք է գրանցել </w:t>
      </w:r>
      <w:r w:rsidR="00DE7A7E" w:rsidRPr="0026075F">
        <w:rPr>
          <w:rFonts w:ascii="GHEA Grapalat" w:hAnsi="GHEA Grapalat" w:cs="Sylfaen"/>
          <w:lang w:val="hy-AM"/>
        </w:rPr>
        <w:t>Օ</w:t>
      </w:r>
      <w:r w:rsidR="00A83126" w:rsidRPr="0026075F">
        <w:rPr>
          <w:rFonts w:ascii="GHEA Grapalat" w:hAnsi="GHEA Grapalat" w:cs="Sylfaen"/>
          <w:lang w:val="hy-AM"/>
        </w:rPr>
        <w:t>րենքի 82-րդ հոդվածի 1-ին մասի դ) հերթում:</w:t>
      </w:r>
    </w:p>
    <w:p w:rsidR="00DC4EE6" w:rsidRPr="0026075F" w:rsidRDefault="00DC4EE6" w:rsidP="00E953E6">
      <w:pPr>
        <w:shd w:val="clear" w:color="auto" w:fill="FFFFFF"/>
        <w:tabs>
          <w:tab w:val="left" w:pos="6449"/>
        </w:tabs>
        <w:spacing w:line="360" w:lineRule="auto"/>
        <w:ind w:right="50" w:firstLine="450"/>
        <w:jc w:val="both"/>
        <w:rPr>
          <w:rFonts w:ascii="GHEA Grapalat" w:hAnsi="GHEA Grapalat" w:cs="Sylfaen"/>
          <w:b/>
          <w:bCs/>
          <w:lang w:val="af-ZA"/>
        </w:rPr>
      </w:pPr>
      <w:r w:rsidRPr="0026075F">
        <w:rPr>
          <w:rFonts w:ascii="GHEA Grapalat" w:hAnsi="GHEA Grapalat" w:cs="Sylfaen"/>
          <w:b/>
          <w:bCs/>
          <w:lang w:val="hy-AM"/>
        </w:rPr>
        <w:t>3</w:t>
      </w:r>
      <w:r w:rsidR="003F1F8C" w:rsidRPr="007A0FB8">
        <w:rPr>
          <w:rFonts w:ascii="GHEA Grapalat" w:hAnsi="GHEA Grapalat" w:cs="Cambria Math"/>
          <w:b/>
          <w:bCs/>
          <w:lang w:val="hy-AM"/>
        </w:rPr>
        <w:t>.</w:t>
      </w:r>
      <w:r w:rsidRPr="0026075F">
        <w:rPr>
          <w:rFonts w:ascii="GHEA Grapalat" w:hAnsi="GHEA Grapalat" w:cs="Sylfaen"/>
          <w:b/>
          <w:bCs/>
          <w:lang w:val="hy-AM"/>
        </w:rPr>
        <w:t xml:space="preserve"> Առաջարկվող</w:t>
      </w:r>
      <w:r w:rsidRPr="0026075F">
        <w:rPr>
          <w:rFonts w:ascii="GHEA Grapalat" w:hAnsi="GHEA Grapalat" w:cs="Sylfaen"/>
          <w:b/>
          <w:bCs/>
          <w:lang w:val="af-ZA"/>
        </w:rPr>
        <w:t xml:space="preserve"> </w:t>
      </w:r>
      <w:r w:rsidRPr="0026075F">
        <w:rPr>
          <w:rFonts w:ascii="GHEA Grapalat" w:hAnsi="GHEA Grapalat" w:cs="Sylfaen"/>
          <w:b/>
          <w:bCs/>
          <w:lang w:val="hy-AM"/>
        </w:rPr>
        <w:t>կարգավորման</w:t>
      </w:r>
      <w:r w:rsidRPr="0026075F">
        <w:rPr>
          <w:rFonts w:ascii="GHEA Grapalat" w:hAnsi="GHEA Grapalat" w:cs="Sylfaen"/>
          <w:b/>
          <w:bCs/>
          <w:lang w:val="af-ZA"/>
        </w:rPr>
        <w:t xml:space="preserve"> </w:t>
      </w:r>
      <w:r w:rsidRPr="0026075F">
        <w:rPr>
          <w:rFonts w:ascii="GHEA Grapalat" w:hAnsi="GHEA Grapalat" w:cs="Sylfaen"/>
          <w:b/>
          <w:bCs/>
          <w:lang w:val="hy-AM"/>
        </w:rPr>
        <w:t>բնույթը</w:t>
      </w:r>
      <w:r w:rsidRPr="0026075F">
        <w:rPr>
          <w:rFonts w:ascii="GHEA Grapalat" w:hAnsi="GHEA Grapalat" w:cs="Sylfaen"/>
          <w:b/>
          <w:bCs/>
          <w:lang w:val="af-ZA"/>
        </w:rPr>
        <w:t>.</w:t>
      </w:r>
      <w:r w:rsidR="00A83126" w:rsidRPr="0026075F">
        <w:rPr>
          <w:rFonts w:ascii="GHEA Grapalat" w:hAnsi="GHEA Grapalat" w:cs="Sylfaen"/>
          <w:b/>
          <w:bCs/>
          <w:lang w:val="af-ZA"/>
        </w:rPr>
        <w:tab/>
      </w:r>
    </w:p>
    <w:p w:rsidR="00DC4EE6" w:rsidRPr="0026075F" w:rsidRDefault="00DC4EE6" w:rsidP="00E953E6">
      <w:pPr>
        <w:shd w:val="clear" w:color="auto" w:fill="FFFFFF"/>
        <w:spacing w:line="360" w:lineRule="auto"/>
        <w:ind w:right="50" w:firstLine="450"/>
        <w:jc w:val="both"/>
        <w:rPr>
          <w:rFonts w:ascii="GHEA Grapalat" w:hAnsi="GHEA Grapalat" w:cs="Sylfaen"/>
          <w:lang w:val="af-ZA"/>
        </w:rPr>
      </w:pPr>
      <w:r w:rsidRPr="0026075F">
        <w:rPr>
          <w:rFonts w:ascii="GHEA Grapalat" w:hAnsi="GHEA Grapalat" w:cs="Sylfaen"/>
          <w:lang w:val="af-ZA"/>
        </w:rPr>
        <w:t xml:space="preserve">Հաշվի առնելով </w:t>
      </w:r>
      <w:r w:rsidRPr="0026075F">
        <w:rPr>
          <w:rFonts w:ascii="GHEA Grapalat" w:hAnsi="GHEA Grapalat" w:cs="Sylfaen"/>
          <w:lang w:val="hy-AM"/>
        </w:rPr>
        <w:t>«Նորմատիվ իրավական ակտերի մասին» ՀՀ օրենքի 34-րդ հոդվածի 2-րդ մասը, այն է՝ նորմատիվ իրավական ակտում փոփոխություն կամ լրացում կարող է կատարվել միայն նույն տեսակի և բնույթի նորմատիվ իրավական ակտով</w:t>
      </w:r>
      <w:r w:rsidRPr="0026075F">
        <w:rPr>
          <w:rFonts w:ascii="GHEA Grapalat" w:hAnsi="GHEA Grapalat" w:cs="Sylfaen"/>
          <w:lang w:val="pt-BR"/>
        </w:rPr>
        <w:t xml:space="preserve">, </w:t>
      </w:r>
      <w:r w:rsidRPr="0026075F">
        <w:rPr>
          <w:rFonts w:ascii="GHEA Grapalat" w:hAnsi="GHEA Grapalat" w:cs="Sylfaen"/>
          <w:lang w:val="hy-AM"/>
        </w:rPr>
        <w:t>մշակվել</w:t>
      </w:r>
      <w:r w:rsidRPr="0026075F">
        <w:rPr>
          <w:rFonts w:ascii="GHEA Grapalat" w:hAnsi="GHEA Grapalat" w:cs="Sylfaen"/>
          <w:lang w:val="pt-BR"/>
        </w:rPr>
        <w:t xml:space="preserve"> </w:t>
      </w:r>
      <w:r w:rsidR="00A83126" w:rsidRPr="0026075F">
        <w:rPr>
          <w:rFonts w:ascii="GHEA Grapalat" w:hAnsi="GHEA Grapalat" w:cs="Sylfaen"/>
          <w:lang w:val="hy-AM"/>
        </w:rPr>
        <w:t xml:space="preserve">են </w:t>
      </w:r>
      <w:r w:rsidR="00A83126" w:rsidRPr="0026075F">
        <w:rPr>
          <w:rFonts w:ascii="GHEA Grapalat" w:hAnsi="GHEA Grapalat" w:cs="Sylfaen"/>
          <w:bCs/>
          <w:lang w:val="hy-AM"/>
        </w:rPr>
        <w:t>«</w:t>
      </w:r>
      <w:proofErr w:type="spellStart"/>
      <w:r w:rsidR="00A83126" w:rsidRPr="0026075F">
        <w:rPr>
          <w:rFonts w:ascii="GHEA Grapalat" w:hAnsi="GHEA Grapalat" w:cs="Sylfaen"/>
          <w:bCs/>
          <w:lang w:val="fr-FR"/>
        </w:rPr>
        <w:t>Հայաստանի</w:t>
      </w:r>
      <w:proofErr w:type="spellEnd"/>
      <w:r w:rsidR="00A83126" w:rsidRPr="0026075F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A83126" w:rsidRPr="0026075F">
        <w:rPr>
          <w:rFonts w:ascii="GHEA Grapalat" w:hAnsi="GHEA Grapalat" w:cs="Sylfaen"/>
          <w:bCs/>
          <w:lang w:val="fr-FR"/>
        </w:rPr>
        <w:t>Հանրապետության</w:t>
      </w:r>
      <w:proofErr w:type="spellEnd"/>
      <w:r w:rsidR="00A83126" w:rsidRPr="0026075F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A83126" w:rsidRPr="0026075F">
        <w:rPr>
          <w:rFonts w:ascii="GHEA Grapalat" w:hAnsi="GHEA Grapalat" w:cs="Sylfaen"/>
          <w:bCs/>
          <w:lang w:val="fr-FR"/>
        </w:rPr>
        <w:t>հարկային</w:t>
      </w:r>
      <w:proofErr w:type="spellEnd"/>
      <w:r w:rsidR="00A83126" w:rsidRPr="0026075F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A83126" w:rsidRPr="0026075F">
        <w:rPr>
          <w:rFonts w:ascii="GHEA Grapalat" w:hAnsi="GHEA Grapalat" w:cs="Sylfaen"/>
          <w:bCs/>
          <w:lang w:val="fr-FR"/>
        </w:rPr>
        <w:t>օրենսգրքում</w:t>
      </w:r>
      <w:proofErr w:type="spellEnd"/>
      <w:r w:rsidR="00A83126" w:rsidRPr="0026075F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="00BB34D5" w:rsidRPr="0026075F">
        <w:rPr>
          <w:rFonts w:ascii="GHEA Grapalat" w:hAnsi="GHEA Grapalat" w:cs="Sylfaen"/>
          <w:bCs/>
          <w:lang w:val="fr-FR"/>
        </w:rPr>
        <w:t>փոփոխություն</w:t>
      </w:r>
      <w:r w:rsidR="00B041C6">
        <w:rPr>
          <w:rFonts w:ascii="GHEA Grapalat" w:hAnsi="GHEA Grapalat" w:cs="Sylfaen"/>
          <w:bCs/>
          <w:lang w:val="fr-FR"/>
        </w:rPr>
        <w:t>ներ</w:t>
      </w:r>
      <w:proofErr w:type="spellEnd"/>
      <w:r w:rsidR="00BB34D5" w:rsidRPr="0026075F">
        <w:rPr>
          <w:rFonts w:ascii="GHEA Grapalat" w:hAnsi="GHEA Grapalat" w:cs="Sylfaen"/>
          <w:bCs/>
          <w:lang w:val="fr-FR"/>
        </w:rPr>
        <w:t xml:space="preserve"> </w:t>
      </w:r>
      <w:r w:rsidR="00A12C63" w:rsidRPr="0026075F">
        <w:rPr>
          <w:rFonts w:ascii="GHEA Grapalat" w:hAnsi="GHEA Grapalat" w:cs="Sylfaen"/>
          <w:bCs/>
          <w:lang w:val="fr-FR"/>
        </w:rPr>
        <w:t xml:space="preserve">և </w:t>
      </w:r>
      <w:proofErr w:type="spellStart"/>
      <w:r w:rsidR="00A12C63" w:rsidRPr="0026075F">
        <w:rPr>
          <w:rFonts w:ascii="GHEA Grapalat" w:hAnsi="GHEA Grapalat" w:cs="Sylfaen"/>
          <w:bCs/>
          <w:lang w:val="fr-FR"/>
        </w:rPr>
        <w:t>լրացում</w:t>
      </w:r>
      <w:r w:rsidR="002A56AE">
        <w:rPr>
          <w:rFonts w:ascii="GHEA Grapalat" w:hAnsi="GHEA Grapalat" w:cs="Sylfaen"/>
          <w:bCs/>
          <w:lang w:val="fr-FR"/>
        </w:rPr>
        <w:t>ներ</w:t>
      </w:r>
      <w:proofErr w:type="spellEnd"/>
      <w:r w:rsidR="00A12C63" w:rsidRPr="0026075F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BB34D5" w:rsidRPr="0026075F">
        <w:rPr>
          <w:rFonts w:ascii="GHEA Grapalat" w:hAnsi="GHEA Grapalat" w:cs="Sylfaen"/>
          <w:bCs/>
          <w:lang w:val="fr-FR"/>
        </w:rPr>
        <w:lastRenderedPageBreak/>
        <w:t>կատարելու</w:t>
      </w:r>
      <w:proofErr w:type="spellEnd"/>
      <w:r w:rsidR="00BB34D5" w:rsidRPr="0026075F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BB34D5" w:rsidRPr="0026075F">
        <w:rPr>
          <w:rFonts w:ascii="GHEA Grapalat" w:hAnsi="GHEA Grapalat" w:cs="Sylfaen"/>
          <w:bCs/>
          <w:lang w:val="fr-FR"/>
        </w:rPr>
        <w:t>մասին</w:t>
      </w:r>
      <w:proofErr w:type="spellEnd"/>
      <w:r w:rsidR="00BB34D5" w:rsidRPr="0026075F">
        <w:rPr>
          <w:rFonts w:ascii="GHEA Grapalat" w:hAnsi="GHEA Grapalat" w:cs="Sylfaen"/>
          <w:bCs/>
          <w:lang w:val="fr-FR"/>
        </w:rPr>
        <w:t xml:space="preserve"> և </w:t>
      </w:r>
      <w:r w:rsidR="00A83126" w:rsidRPr="0026075F">
        <w:rPr>
          <w:rFonts w:ascii="GHEA Grapalat" w:hAnsi="GHEA Grapalat" w:cs="Sylfaen"/>
          <w:bCs/>
          <w:lang w:val="fr-FR"/>
        </w:rPr>
        <w:t>«</w:t>
      </w:r>
      <w:proofErr w:type="spellStart"/>
      <w:r w:rsidR="00A83126" w:rsidRPr="0026075F">
        <w:rPr>
          <w:rFonts w:ascii="GHEA Grapalat" w:hAnsi="GHEA Grapalat" w:cs="Sylfaen"/>
          <w:bCs/>
          <w:lang w:val="fr-FR"/>
        </w:rPr>
        <w:t>Սնանկության</w:t>
      </w:r>
      <w:proofErr w:type="spellEnd"/>
      <w:r w:rsidR="00A83126" w:rsidRPr="0026075F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A83126" w:rsidRPr="0026075F">
        <w:rPr>
          <w:rFonts w:ascii="GHEA Grapalat" w:hAnsi="GHEA Grapalat" w:cs="Sylfaen"/>
          <w:bCs/>
          <w:lang w:val="fr-FR"/>
        </w:rPr>
        <w:t>մասին</w:t>
      </w:r>
      <w:proofErr w:type="spellEnd"/>
      <w:r w:rsidR="00A83126" w:rsidRPr="0026075F">
        <w:rPr>
          <w:rFonts w:ascii="GHEA Grapalat" w:hAnsi="GHEA Grapalat" w:cs="Sylfaen"/>
          <w:bCs/>
          <w:lang w:val="fr-FR"/>
        </w:rPr>
        <w:t xml:space="preserve">» </w:t>
      </w:r>
      <w:proofErr w:type="spellStart"/>
      <w:r w:rsidR="00A83126" w:rsidRPr="0026075F">
        <w:rPr>
          <w:rFonts w:ascii="GHEA Grapalat" w:hAnsi="GHEA Grapalat" w:cs="Sylfaen"/>
          <w:bCs/>
          <w:lang w:val="fr-FR"/>
        </w:rPr>
        <w:t>օրենքում</w:t>
      </w:r>
      <w:proofErr w:type="spellEnd"/>
      <w:r w:rsidR="00A83126" w:rsidRPr="0026075F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="00A83126" w:rsidRPr="0026075F">
        <w:rPr>
          <w:rFonts w:ascii="GHEA Grapalat" w:hAnsi="GHEA Grapalat" w:cs="Sylfaen"/>
          <w:bCs/>
          <w:lang w:val="fr-FR"/>
        </w:rPr>
        <w:t>լրացումներ</w:t>
      </w:r>
      <w:proofErr w:type="spellEnd"/>
      <w:r w:rsidR="00A83126" w:rsidRPr="0026075F">
        <w:rPr>
          <w:rFonts w:ascii="GHEA Grapalat" w:hAnsi="GHEA Grapalat" w:cs="Sylfaen"/>
          <w:bCs/>
          <w:lang w:val="fr-FR"/>
        </w:rPr>
        <w:t xml:space="preserve"> </w:t>
      </w:r>
      <w:r w:rsidR="00B041C6" w:rsidRPr="0026075F">
        <w:rPr>
          <w:rFonts w:ascii="GHEA Grapalat" w:hAnsi="GHEA Grapalat" w:cs="Sylfaen"/>
          <w:bCs/>
          <w:lang w:val="fr-FR"/>
        </w:rPr>
        <w:t xml:space="preserve">և </w:t>
      </w:r>
      <w:proofErr w:type="spellStart"/>
      <w:r w:rsidR="00B041C6" w:rsidRPr="0026075F">
        <w:rPr>
          <w:rFonts w:ascii="GHEA Grapalat" w:hAnsi="GHEA Grapalat" w:cs="Sylfaen"/>
          <w:bCs/>
          <w:lang w:val="fr-FR"/>
        </w:rPr>
        <w:t>փոփոխություններ</w:t>
      </w:r>
      <w:proofErr w:type="spellEnd"/>
      <w:r w:rsidR="00B041C6" w:rsidRPr="0026075F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A83126" w:rsidRPr="0026075F">
        <w:rPr>
          <w:rFonts w:ascii="GHEA Grapalat" w:hAnsi="GHEA Grapalat" w:cs="Sylfaen"/>
          <w:bCs/>
          <w:lang w:val="fr-FR"/>
        </w:rPr>
        <w:t>կատարելու</w:t>
      </w:r>
      <w:proofErr w:type="spellEnd"/>
      <w:r w:rsidR="00A83126" w:rsidRPr="0026075F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A83126" w:rsidRPr="0026075F">
        <w:rPr>
          <w:rFonts w:ascii="GHEA Grapalat" w:hAnsi="GHEA Grapalat" w:cs="Sylfaen"/>
          <w:bCs/>
          <w:lang w:val="fr-FR"/>
        </w:rPr>
        <w:t>մասին</w:t>
      </w:r>
      <w:proofErr w:type="spellEnd"/>
      <w:r w:rsidR="00A83126" w:rsidRPr="0026075F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="00A83126" w:rsidRPr="0026075F">
        <w:rPr>
          <w:rFonts w:ascii="GHEA Grapalat" w:hAnsi="GHEA Grapalat" w:cs="Sylfaen"/>
          <w:bCs/>
          <w:lang w:val="fr-FR"/>
        </w:rPr>
        <w:t>Հայաստանի</w:t>
      </w:r>
      <w:proofErr w:type="spellEnd"/>
      <w:r w:rsidR="00A83126" w:rsidRPr="0026075F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A83126" w:rsidRPr="0026075F">
        <w:rPr>
          <w:rFonts w:ascii="GHEA Grapalat" w:hAnsi="GHEA Grapalat" w:cs="Sylfaen"/>
          <w:bCs/>
          <w:lang w:val="fr-FR"/>
        </w:rPr>
        <w:t>Հանրապետության</w:t>
      </w:r>
      <w:proofErr w:type="spellEnd"/>
      <w:r w:rsidR="00A83126" w:rsidRPr="0026075F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A83126" w:rsidRPr="0026075F">
        <w:rPr>
          <w:rFonts w:ascii="GHEA Grapalat" w:hAnsi="GHEA Grapalat" w:cs="Sylfaen"/>
          <w:bCs/>
          <w:lang w:val="fr-FR"/>
        </w:rPr>
        <w:t>օրենքների</w:t>
      </w:r>
      <w:proofErr w:type="spellEnd"/>
      <w:r w:rsidR="00A83126" w:rsidRPr="0026075F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A83126" w:rsidRPr="0026075F">
        <w:rPr>
          <w:rFonts w:ascii="GHEA Grapalat" w:hAnsi="GHEA Grapalat" w:cs="Sylfaen"/>
          <w:bCs/>
          <w:lang w:val="fr-FR"/>
        </w:rPr>
        <w:t>նախագծերը</w:t>
      </w:r>
      <w:proofErr w:type="spellEnd"/>
      <w:r w:rsidR="00A83126" w:rsidRPr="0026075F">
        <w:rPr>
          <w:rFonts w:ascii="GHEA Grapalat" w:hAnsi="GHEA Grapalat" w:cs="Sylfaen"/>
          <w:bCs/>
          <w:lang w:val="fr-FR"/>
        </w:rPr>
        <w:t>։</w:t>
      </w:r>
      <w:r w:rsidR="00A83126" w:rsidRPr="0026075F">
        <w:rPr>
          <w:rFonts w:ascii="GHEA Grapalat" w:hAnsi="GHEA Grapalat" w:cs="Sylfaen"/>
          <w:lang w:val="hy-AM"/>
        </w:rPr>
        <w:t xml:space="preserve"> </w:t>
      </w:r>
    </w:p>
    <w:p w:rsidR="00DC4EE6" w:rsidRPr="0026075F" w:rsidRDefault="00DC4EE6" w:rsidP="00E953E6">
      <w:pPr>
        <w:shd w:val="clear" w:color="auto" w:fill="FFFFFF"/>
        <w:spacing w:line="360" w:lineRule="auto"/>
        <w:ind w:right="50" w:firstLine="540"/>
        <w:jc w:val="both"/>
        <w:rPr>
          <w:rFonts w:ascii="GHEA Grapalat" w:hAnsi="GHEA Grapalat" w:cs="Sylfaen"/>
          <w:b/>
          <w:lang w:val="hy-AM"/>
        </w:rPr>
      </w:pPr>
      <w:r w:rsidRPr="0026075F">
        <w:rPr>
          <w:rFonts w:ascii="GHEA Grapalat" w:hAnsi="GHEA Grapalat" w:cs="Sylfaen"/>
          <w:b/>
          <w:lang w:val="hy-AM"/>
        </w:rPr>
        <w:t>4</w:t>
      </w:r>
      <w:r w:rsidR="003F1F8C" w:rsidRPr="0026075F">
        <w:rPr>
          <w:rFonts w:ascii="GHEA Grapalat" w:hAnsi="GHEA Grapalat" w:cs="Cambria Math"/>
          <w:b/>
          <w:lang w:val="af-ZA"/>
        </w:rPr>
        <w:t>.</w:t>
      </w:r>
      <w:r w:rsidRPr="0026075F">
        <w:rPr>
          <w:rFonts w:ascii="GHEA Grapalat" w:hAnsi="GHEA Grapalat" w:cs="Sylfaen"/>
          <w:b/>
          <w:lang w:val="hy-AM"/>
        </w:rPr>
        <w:t xml:space="preserve"> Նախագծի մշակման գործընթացում ներգրավված ինստիտուտները և անձինք.</w:t>
      </w:r>
    </w:p>
    <w:p w:rsidR="00DC4EE6" w:rsidRPr="0026075F" w:rsidRDefault="00E953E6" w:rsidP="00E953E6">
      <w:pPr>
        <w:shd w:val="clear" w:color="auto" w:fill="FFFFFF"/>
        <w:spacing w:line="360" w:lineRule="auto"/>
        <w:ind w:right="50" w:firstLine="540"/>
        <w:jc w:val="both"/>
        <w:rPr>
          <w:rFonts w:ascii="GHEA Grapalat" w:hAnsi="GHEA Grapalat" w:cs="Sylfaen"/>
          <w:lang w:val="hy-AM"/>
        </w:rPr>
      </w:pPr>
      <w:r w:rsidRPr="0026075F">
        <w:rPr>
          <w:rFonts w:ascii="GHEA Grapalat" w:hAnsi="GHEA Grapalat" w:cs="Sylfaen"/>
          <w:lang w:val="hy-AM"/>
        </w:rPr>
        <w:t xml:space="preserve">    </w:t>
      </w:r>
      <w:r w:rsidR="00DC4EE6" w:rsidRPr="0026075F">
        <w:rPr>
          <w:rFonts w:ascii="GHEA Grapalat" w:hAnsi="GHEA Grapalat" w:cs="Sylfaen"/>
          <w:lang w:val="hy-AM"/>
        </w:rPr>
        <w:t>Նախագծերը մշակվել են ՀՀ ՊԵԿ կողմից:</w:t>
      </w:r>
    </w:p>
    <w:p w:rsidR="000337C2" w:rsidRPr="0026075F" w:rsidRDefault="00E953E6" w:rsidP="00E953E6">
      <w:pPr>
        <w:tabs>
          <w:tab w:val="left" w:pos="1620"/>
        </w:tabs>
        <w:spacing w:line="360" w:lineRule="auto"/>
        <w:ind w:right="50" w:firstLine="450"/>
        <w:jc w:val="both"/>
        <w:rPr>
          <w:rFonts w:ascii="GHEA Grapalat" w:hAnsi="GHEA Grapalat"/>
          <w:b/>
          <w:lang w:val="hy-AM"/>
        </w:rPr>
      </w:pPr>
      <w:r w:rsidRPr="0026075F">
        <w:rPr>
          <w:rFonts w:ascii="GHEA Grapalat" w:hAnsi="GHEA Grapalat"/>
          <w:b/>
          <w:bCs/>
          <w:lang w:val="hy-AM"/>
        </w:rPr>
        <w:t xml:space="preserve"> </w:t>
      </w:r>
      <w:r w:rsidR="00DC4EE6" w:rsidRPr="0026075F">
        <w:rPr>
          <w:rFonts w:ascii="GHEA Grapalat" w:hAnsi="GHEA Grapalat"/>
          <w:b/>
          <w:bCs/>
          <w:lang w:val="hy-AM"/>
        </w:rPr>
        <w:t xml:space="preserve">5. </w:t>
      </w:r>
      <w:r w:rsidR="00DC4EE6" w:rsidRPr="0026075F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836AF7" w:rsidRPr="0026075F" w:rsidRDefault="00A83126" w:rsidP="00E953E6">
      <w:pPr>
        <w:autoSpaceDE w:val="0"/>
        <w:autoSpaceDN w:val="0"/>
        <w:adjustRightInd w:val="0"/>
        <w:spacing w:line="360" w:lineRule="auto"/>
        <w:ind w:right="50" w:firstLine="540"/>
        <w:jc w:val="both"/>
        <w:rPr>
          <w:rFonts w:ascii="GHEA Grapalat" w:hAnsi="GHEA Grapalat"/>
          <w:lang w:val="hy-AM"/>
        </w:rPr>
      </w:pPr>
      <w:r w:rsidRPr="0026075F">
        <w:rPr>
          <w:rFonts w:ascii="GHEA Grapalat" w:hAnsi="GHEA Grapalat"/>
          <w:b/>
          <w:lang w:val="hy-AM"/>
        </w:rPr>
        <w:t xml:space="preserve"> </w:t>
      </w:r>
      <w:r w:rsidRPr="0026075F">
        <w:rPr>
          <w:rFonts w:ascii="GHEA Grapalat" w:hAnsi="GHEA Grapalat"/>
          <w:lang w:val="hy-AM"/>
        </w:rPr>
        <w:t>Նախագծի ընդունումը անմիջականորեն չի բխում ընդունած ռազմավարություններից։</w:t>
      </w:r>
    </w:p>
    <w:p w:rsidR="00DC4EE6" w:rsidRPr="0026075F" w:rsidRDefault="000337C2" w:rsidP="00E953E6">
      <w:pPr>
        <w:tabs>
          <w:tab w:val="left" w:pos="1620"/>
        </w:tabs>
        <w:spacing w:line="360" w:lineRule="auto"/>
        <w:ind w:right="50" w:hanging="90"/>
        <w:jc w:val="both"/>
        <w:rPr>
          <w:rFonts w:ascii="GHEA Grapalat" w:hAnsi="GHEA Grapalat" w:cs="Sylfaen"/>
          <w:b/>
          <w:lang w:val="hy-AM"/>
        </w:rPr>
      </w:pPr>
      <w:r w:rsidRPr="0026075F">
        <w:rPr>
          <w:rFonts w:ascii="GHEA Grapalat" w:hAnsi="GHEA Grapalat" w:cs="Sylfaen"/>
          <w:b/>
          <w:lang w:val="hy-AM"/>
        </w:rPr>
        <w:t xml:space="preserve">        </w:t>
      </w:r>
      <w:r w:rsidR="00DC4EE6" w:rsidRPr="0026075F">
        <w:rPr>
          <w:rFonts w:ascii="GHEA Grapalat" w:hAnsi="GHEA Grapalat" w:cs="Sylfaen"/>
          <w:b/>
          <w:lang w:val="hy-AM"/>
        </w:rPr>
        <w:t>6</w:t>
      </w:r>
      <w:r w:rsidR="003F1F8C" w:rsidRPr="007A0FB8">
        <w:rPr>
          <w:rFonts w:ascii="GHEA Grapalat" w:hAnsi="GHEA Grapalat" w:cs="Cambria Math"/>
          <w:b/>
          <w:lang w:val="hy-AM"/>
        </w:rPr>
        <w:t>.</w:t>
      </w:r>
      <w:r w:rsidR="00DC4EE6" w:rsidRPr="0026075F">
        <w:rPr>
          <w:rFonts w:ascii="GHEA Grapalat" w:hAnsi="GHEA Grapalat" w:cs="Sylfaen"/>
          <w:b/>
          <w:lang w:val="hy-AM"/>
        </w:rPr>
        <w:t xml:space="preserve"> Նպատակը և ակնկալվող արդյունքը.</w:t>
      </w:r>
    </w:p>
    <w:p w:rsidR="001C180F" w:rsidRPr="0026075F" w:rsidRDefault="00DC4EE6" w:rsidP="001C180F">
      <w:pPr>
        <w:shd w:val="clear" w:color="auto" w:fill="FFFFFF"/>
        <w:spacing w:line="360" w:lineRule="auto"/>
        <w:ind w:right="50" w:firstLine="540"/>
        <w:jc w:val="both"/>
        <w:rPr>
          <w:rFonts w:ascii="GHEA Grapalat" w:hAnsi="GHEA Grapalat" w:cs="Sylfaen"/>
          <w:lang w:val="hy-AM"/>
        </w:rPr>
      </w:pPr>
      <w:r w:rsidRPr="0026075F">
        <w:rPr>
          <w:rFonts w:ascii="GHEA Grapalat" w:hAnsi="GHEA Grapalat" w:cs="Sylfaen"/>
          <w:lang w:val="hy-AM"/>
        </w:rPr>
        <w:t>Նախագծերի ընդունմամբ</w:t>
      </w:r>
      <w:r w:rsidR="007D2B7E" w:rsidRPr="0026075F">
        <w:rPr>
          <w:rFonts w:ascii="GHEA Grapalat" w:hAnsi="GHEA Grapalat" w:cs="Sylfaen"/>
          <w:lang w:val="hy-AM"/>
        </w:rPr>
        <w:t xml:space="preserve"> Օրենսգրքի 324-րդ հոդվածի 2-րդ մասը կհամապատասխանեցվի Օրենքի դրույթներին, հարկային մարմնին կստանա ֆիզիկական անձանց մասով </w:t>
      </w:r>
      <w:r w:rsidR="000F1AEA" w:rsidRPr="0026075F">
        <w:rPr>
          <w:rFonts w:ascii="GHEA Grapalat" w:hAnsi="GHEA Grapalat" w:cs="Sylfaen"/>
          <w:lang w:val="hy-AM"/>
        </w:rPr>
        <w:t xml:space="preserve">հարկադիր </w:t>
      </w:r>
      <w:r w:rsidR="007D2B7E" w:rsidRPr="0026075F">
        <w:rPr>
          <w:rFonts w:ascii="GHEA Grapalat" w:hAnsi="GHEA Grapalat" w:cs="Sylfaen"/>
          <w:lang w:val="hy-AM"/>
        </w:rPr>
        <w:t>սնանկության դիմում ներկայացնելու հնարավորություն,</w:t>
      </w:r>
      <w:r w:rsidR="000F1AEA" w:rsidRPr="0026075F">
        <w:rPr>
          <w:rFonts w:ascii="GHEA Grapalat" w:hAnsi="GHEA Grapalat" w:cs="Sylfaen"/>
          <w:lang w:val="hy-AM"/>
        </w:rPr>
        <w:t xml:space="preserve"> իսկ  սնանկ ճանաչված պարտապանը՝</w:t>
      </w:r>
      <w:r w:rsidR="00F518E9" w:rsidRPr="0026075F">
        <w:rPr>
          <w:rFonts w:ascii="GHEA Grapalat" w:hAnsi="GHEA Grapalat" w:cs="Sylfaen"/>
          <w:lang w:val="hy-AM"/>
        </w:rPr>
        <w:t xml:space="preserve"> սնանկության վարույթի ընթացքում առաջացող հարկային պարտավորությունները կատարելու հնարավորություն, կկանոնակարգվեն </w:t>
      </w:r>
      <w:r w:rsidR="007D2B7E" w:rsidRPr="0026075F">
        <w:rPr>
          <w:rFonts w:ascii="GHEA Grapalat" w:hAnsi="GHEA Grapalat" w:cs="Sylfaen"/>
          <w:lang w:val="hy-AM"/>
        </w:rPr>
        <w:t>մինչև պարտապան</w:t>
      </w:r>
      <w:r w:rsidR="00F518E9" w:rsidRPr="0026075F">
        <w:rPr>
          <w:rFonts w:ascii="GHEA Grapalat" w:hAnsi="GHEA Grapalat" w:cs="Sylfaen"/>
          <w:lang w:val="hy-AM"/>
        </w:rPr>
        <w:t>ին սնանկ ճանաչելու մասին վճիռը</w:t>
      </w:r>
      <w:r w:rsidR="007D2B7E" w:rsidRPr="0026075F">
        <w:rPr>
          <w:rFonts w:ascii="GHEA Grapalat" w:hAnsi="GHEA Grapalat" w:cs="Sylfaen"/>
          <w:lang w:val="hy-AM"/>
        </w:rPr>
        <w:t xml:space="preserve"> հրապարակվելը սկսված </w:t>
      </w:r>
      <w:r w:rsidR="0067396E" w:rsidRPr="0026075F">
        <w:rPr>
          <w:rFonts w:ascii="GHEA Grapalat" w:hAnsi="GHEA Grapalat" w:cs="Sylfaen"/>
          <w:lang w:val="hy-AM"/>
        </w:rPr>
        <w:t>(</w:t>
      </w:r>
      <w:r w:rsidR="007D2B7E" w:rsidRPr="0026075F">
        <w:rPr>
          <w:rFonts w:ascii="GHEA Grapalat" w:hAnsi="GHEA Grapalat" w:cs="Sylfaen"/>
          <w:lang w:val="hy-AM"/>
        </w:rPr>
        <w:t>կամ դրանց վերաբերյալ հանձնարարագիր հրապարակված</w:t>
      </w:r>
      <w:r w:rsidR="0067396E" w:rsidRPr="0026075F">
        <w:rPr>
          <w:rFonts w:ascii="GHEA Grapalat" w:hAnsi="GHEA Grapalat" w:cs="Sylfaen"/>
          <w:lang w:val="hy-AM"/>
        </w:rPr>
        <w:t>)</w:t>
      </w:r>
      <w:r w:rsidR="007D2B7E" w:rsidRPr="0026075F">
        <w:rPr>
          <w:rFonts w:ascii="GHEA Grapalat" w:hAnsi="GHEA Grapalat" w:cs="Sylfaen"/>
          <w:lang w:val="hy-AM"/>
        </w:rPr>
        <w:t xml:space="preserve"> ստուգումների և ուսումնասիրությունների</w:t>
      </w:r>
      <w:r w:rsidR="00F518E9" w:rsidRPr="0026075F">
        <w:rPr>
          <w:rFonts w:ascii="GHEA Grapalat" w:hAnsi="GHEA Grapalat" w:cs="Sylfaen"/>
          <w:lang w:val="hy-AM"/>
        </w:rPr>
        <w:t xml:space="preserve"> </w:t>
      </w:r>
      <w:r w:rsidR="000F1AEA" w:rsidRPr="0026075F">
        <w:rPr>
          <w:rFonts w:ascii="GHEA Grapalat" w:hAnsi="GHEA Grapalat" w:cs="Sylfaen"/>
          <w:lang w:val="hy-AM"/>
        </w:rPr>
        <w:t>իրականացմանը</w:t>
      </w:r>
      <w:r w:rsidR="007D2B7E" w:rsidRPr="0026075F">
        <w:rPr>
          <w:rFonts w:ascii="GHEA Grapalat" w:hAnsi="GHEA Grapalat" w:cs="Sylfaen"/>
          <w:lang w:val="hy-AM"/>
        </w:rPr>
        <w:t>, եկամտային հարկի, սոցիալական վճարների և դրոշմանիշային վճարի գումարների</w:t>
      </w:r>
      <w:r w:rsidR="007D2B7E" w:rsidRPr="0026075F">
        <w:rPr>
          <w:rFonts w:ascii="GHEA Grapalat" w:hAnsi="GHEA Grapalat" w:cs="Sylfaen"/>
          <w:bCs/>
          <w:lang w:val="hy-AM"/>
        </w:rPr>
        <w:t xml:space="preserve"> բավարարման հ</w:t>
      </w:r>
      <w:r w:rsidR="000F1AEA" w:rsidRPr="0026075F">
        <w:rPr>
          <w:rFonts w:ascii="GHEA Grapalat" w:hAnsi="GHEA Grapalat" w:cs="Sylfaen"/>
          <w:bCs/>
          <w:lang w:val="hy-AM"/>
        </w:rPr>
        <w:t>երթականությանը</w:t>
      </w:r>
      <w:r w:rsidR="001C180F" w:rsidRPr="0026075F">
        <w:rPr>
          <w:rFonts w:ascii="GHEA Grapalat" w:hAnsi="GHEA Grapalat" w:cs="Sylfaen"/>
          <w:bCs/>
          <w:lang w:val="hy-AM"/>
        </w:rPr>
        <w:t xml:space="preserve">, </w:t>
      </w:r>
      <w:r w:rsidR="00A95348" w:rsidRPr="0026075F">
        <w:rPr>
          <w:rFonts w:ascii="GHEA Grapalat" w:hAnsi="GHEA Grapalat" w:cs="Sylfaen"/>
          <w:bCs/>
          <w:lang w:val="hy-AM"/>
        </w:rPr>
        <w:t>այլ սնանկության վարույթով առաջացած պետական տուրքի գումարի վճարման</w:t>
      </w:r>
      <w:r w:rsidR="000F1AEA" w:rsidRPr="0026075F">
        <w:rPr>
          <w:rFonts w:ascii="GHEA Grapalat" w:hAnsi="GHEA Grapalat" w:cs="Sylfaen"/>
          <w:bCs/>
          <w:lang w:val="hy-AM"/>
        </w:rPr>
        <w:t>ը</w:t>
      </w:r>
      <w:r w:rsidR="001C180F" w:rsidRPr="0026075F">
        <w:rPr>
          <w:rFonts w:ascii="GHEA Grapalat" w:hAnsi="GHEA Grapalat" w:cs="Sylfaen"/>
          <w:bCs/>
          <w:lang w:val="hy-AM"/>
        </w:rPr>
        <w:t>,</w:t>
      </w:r>
      <w:r w:rsidR="00A95348" w:rsidRPr="0026075F">
        <w:rPr>
          <w:rFonts w:ascii="GHEA Grapalat" w:hAnsi="GHEA Grapalat" w:cs="Sylfaen"/>
          <w:bCs/>
          <w:lang w:val="hy-AM"/>
        </w:rPr>
        <w:t xml:space="preserve"> </w:t>
      </w:r>
      <w:r w:rsidR="001C180F" w:rsidRPr="0026075F">
        <w:rPr>
          <w:rFonts w:ascii="GHEA Grapalat" w:hAnsi="GHEA Grapalat" w:cs="Sylfaen"/>
          <w:bCs/>
          <w:lang w:val="hy-AM"/>
        </w:rPr>
        <w:t>Օրենքով նախատեսված դատական ակտերի բողոքարկման ժամկետների հաշվարկի</w:t>
      </w:r>
      <w:r w:rsidR="000F1AEA" w:rsidRPr="0026075F">
        <w:rPr>
          <w:rFonts w:ascii="GHEA Grapalat" w:hAnsi="GHEA Grapalat" w:cs="Sylfaen"/>
          <w:bCs/>
          <w:lang w:val="hy-AM"/>
        </w:rPr>
        <w:t>ն</w:t>
      </w:r>
      <w:r w:rsidR="001C180F" w:rsidRPr="0026075F">
        <w:rPr>
          <w:rFonts w:ascii="GHEA Grapalat" w:hAnsi="GHEA Grapalat" w:cs="Sylfaen"/>
          <w:bCs/>
          <w:lang w:val="hy-AM"/>
        </w:rPr>
        <w:t>, էլեկտրոնային ապացույցների ներկայացմանը վերաբերող</w:t>
      </w:r>
      <w:r w:rsidR="007D2B7E" w:rsidRPr="0026075F">
        <w:rPr>
          <w:rFonts w:ascii="GHEA Grapalat" w:hAnsi="GHEA Grapalat" w:cs="Sylfaen"/>
          <w:bCs/>
          <w:lang w:val="hy-AM"/>
        </w:rPr>
        <w:t xml:space="preserve"> </w:t>
      </w:r>
      <w:r w:rsidR="007D2B7E" w:rsidRPr="0026075F">
        <w:rPr>
          <w:rFonts w:ascii="GHEA Grapalat" w:hAnsi="GHEA Grapalat" w:cs="Sylfaen"/>
          <w:lang w:val="hy-AM"/>
        </w:rPr>
        <w:t>հա</w:t>
      </w:r>
      <w:r w:rsidR="00F518E9" w:rsidRPr="0026075F">
        <w:rPr>
          <w:rFonts w:ascii="GHEA Grapalat" w:hAnsi="GHEA Grapalat" w:cs="Sylfaen"/>
          <w:lang w:val="hy-AM"/>
        </w:rPr>
        <w:t>րցեր</w:t>
      </w:r>
      <w:r w:rsidR="001C180F" w:rsidRPr="0026075F">
        <w:rPr>
          <w:rFonts w:ascii="GHEA Grapalat" w:hAnsi="GHEA Grapalat" w:cs="Sylfaen"/>
          <w:lang w:val="hy-AM"/>
        </w:rPr>
        <w:t>ը</w:t>
      </w:r>
      <w:r w:rsidR="007D2B7E" w:rsidRPr="0026075F">
        <w:rPr>
          <w:rFonts w:ascii="GHEA Grapalat" w:hAnsi="GHEA Grapalat" w:cs="Sylfaen"/>
          <w:lang w:val="hy-AM"/>
        </w:rPr>
        <w:t>։</w:t>
      </w:r>
    </w:p>
    <w:p w:rsidR="00DC4EE6" w:rsidRPr="0026075F" w:rsidRDefault="00DC4EE6" w:rsidP="00E953E6">
      <w:pPr>
        <w:shd w:val="clear" w:color="auto" w:fill="FFFFFF"/>
        <w:spacing w:line="360" w:lineRule="auto"/>
        <w:ind w:right="50" w:firstLine="540"/>
        <w:jc w:val="both"/>
        <w:rPr>
          <w:rFonts w:ascii="GHEA Grapalat" w:hAnsi="GHEA Grapalat" w:cs="Sylfaen"/>
          <w:b/>
          <w:lang w:val="hy-AM"/>
        </w:rPr>
      </w:pPr>
      <w:r w:rsidRPr="0026075F">
        <w:rPr>
          <w:rFonts w:ascii="GHEA Grapalat" w:hAnsi="GHEA Grapalat" w:cs="Sylfaen"/>
          <w:b/>
          <w:lang w:val="hy-AM"/>
        </w:rPr>
        <w:tab/>
        <w:t xml:space="preserve">7. </w:t>
      </w:r>
      <w:r w:rsidR="002F0056" w:rsidRPr="0026075F">
        <w:rPr>
          <w:rFonts w:ascii="GHEA Grapalat" w:hAnsi="GHEA Grapalat" w:cs="Sylfaen"/>
          <w:b/>
          <w:lang w:val="hy-AM"/>
        </w:rPr>
        <w:t>Պետական բյուջեի եկամուտներում և ծախսերում սպասվելիք փոփոխությունների վերաբերյալ</w:t>
      </w:r>
      <w:r w:rsidRPr="0026075F">
        <w:rPr>
          <w:rFonts w:ascii="GHEA Grapalat" w:hAnsi="GHEA Grapalat" w:cs="Sylfaen"/>
          <w:b/>
          <w:lang w:val="hy-AM"/>
        </w:rPr>
        <w:t>.</w:t>
      </w:r>
    </w:p>
    <w:p w:rsidR="00872A05" w:rsidRPr="0026075F" w:rsidRDefault="00DC4EE6" w:rsidP="00E953E6">
      <w:pPr>
        <w:shd w:val="clear" w:color="auto" w:fill="FFFFFF"/>
        <w:spacing w:line="360" w:lineRule="auto"/>
        <w:ind w:right="50" w:firstLine="540"/>
        <w:jc w:val="both"/>
        <w:rPr>
          <w:rFonts w:ascii="GHEA Grapalat" w:hAnsi="GHEA Grapalat" w:cs="Sylfaen"/>
          <w:lang w:val="af-ZA"/>
        </w:rPr>
      </w:pPr>
      <w:r w:rsidRPr="0026075F">
        <w:rPr>
          <w:rFonts w:ascii="GHEA Grapalat" w:hAnsi="GHEA Grapalat" w:cs="Sylfaen"/>
          <w:lang w:val="hy-AM"/>
        </w:rPr>
        <w:tab/>
      </w:r>
      <w:r w:rsidR="00A83126" w:rsidRPr="0026075F">
        <w:rPr>
          <w:rFonts w:ascii="GHEA Grapalat" w:hAnsi="GHEA Grapalat" w:cs="Sylfaen"/>
          <w:bCs/>
          <w:lang w:val="hy-AM"/>
        </w:rPr>
        <w:t>«</w:t>
      </w:r>
      <w:proofErr w:type="spellStart"/>
      <w:r w:rsidR="00A83126" w:rsidRPr="0026075F">
        <w:rPr>
          <w:rFonts w:ascii="GHEA Grapalat" w:hAnsi="GHEA Grapalat" w:cs="Sylfaen"/>
          <w:bCs/>
          <w:lang w:val="fr-FR"/>
        </w:rPr>
        <w:t>Հայաստանի</w:t>
      </w:r>
      <w:proofErr w:type="spellEnd"/>
      <w:r w:rsidR="00A83126" w:rsidRPr="0026075F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A83126" w:rsidRPr="0026075F">
        <w:rPr>
          <w:rFonts w:ascii="GHEA Grapalat" w:hAnsi="GHEA Grapalat" w:cs="Sylfaen"/>
          <w:bCs/>
          <w:lang w:val="fr-FR"/>
        </w:rPr>
        <w:t>Հանրապետության</w:t>
      </w:r>
      <w:proofErr w:type="spellEnd"/>
      <w:r w:rsidR="00A83126" w:rsidRPr="0026075F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A83126" w:rsidRPr="0026075F">
        <w:rPr>
          <w:rFonts w:ascii="GHEA Grapalat" w:hAnsi="GHEA Grapalat" w:cs="Sylfaen"/>
          <w:bCs/>
          <w:lang w:val="fr-FR"/>
        </w:rPr>
        <w:t>հարկային</w:t>
      </w:r>
      <w:proofErr w:type="spellEnd"/>
      <w:r w:rsidR="00A83126" w:rsidRPr="0026075F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A83126" w:rsidRPr="0026075F">
        <w:rPr>
          <w:rFonts w:ascii="GHEA Grapalat" w:hAnsi="GHEA Grapalat" w:cs="Sylfaen"/>
          <w:bCs/>
          <w:lang w:val="fr-FR"/>
        </w:rPr>
        <w:t>օրենսգրքում</w:t>
      </w:r>
      <w:proofErr w:type="spellEnd"/>
      <w:r w:rsidR="00A83126" w:rsidRPr="0026075F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="00A83126" w:rsidRPr="0026075F">
        <w:rPr>
          <w:rFonts w:ascii="GHEA Grapalat" w:hAnsi="GHEA Grapalat" w:cs="Sylfaen"/>
          <w:bCs/>
          <w:lang w:val="fr-FR"/>
        </w:rPr>
        <w:t>փոփոխություն</w:t>
      </w:r>
      <w:r w:rsidR="00B041C6">
        <w:rPr>
          <w:rFonts w:ascii="GHEA Grapalat" w:hAnsi="GHEA Grapalat" w:cs="Sylfaen"/>
          <w:bCs/>
          <w:lang w:val="fr-FR"/>
        </w:rPr>
        <w:t>ներ</w:t>
      </w:r>
      <w:proofErr w:type="spellEnd"/>
      <w:r w:rsidR="00A83126" w:rsidRPr="0026075F">
        <w:rPr>
          <w:rFonts w:ascii="GHEA Grapalat" w:hAnsi="GHEA Grapalat" w:cs="Sylfaen"/>
          <w:bCs/>
          <w:lang w:val="fr-FR"/>
        </w:rPr>
        <w:t xml:space="preserve"> </w:t>
      </w:r>
      <w:r w:rsidR="00A12C63" w:rsidRPr="0026075F">
        <w:rPr>
          <w:rFonts w:ascii="GHEA Grapalat" w:hAnsi="GHEA Grapalat" w:cs="Sylfaen"/>
          <w:bCs/>
          <w:lang w:val="fr-FR"/>
        </w:rPr>
        <w:t xml:space="preserve">և </w:t>
      </w:r>
      <w:proofErr w:type="spellStart"/>
      <w:r w:rsidR="00A12C63" w:rsidRPr="0026075F">
        <w:rPr>
          <w:rFonts w:ascii="GHEA Grapalat" w:hAnsi="GHEA Grapalat" w:cs="Sylfaen"/>
          <w:bCs/>
          <w:lang w:val="fr-FR"/>
        </w:rPr>
        <w:t>լրացում</w:t>
      </w:r>
      <w:proofErr w:type="spellEnd"/>
      <w:r w:rsidR="00A12C63" w:rsidRPr="0026075F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A83126" w:rsidRPr="0026075F">
        <w:rPr>
          <w:rFonts w:ascii="GHEA Grapalat" w:hAnsi="GHEA Grapalat" w:cs="Sylfaen"/>
          <w:bCs/>
          <w:lang w:val="fr-FR"/>
        </w:rPr>
        <w:t>կատարելու</w:t>
      </w:r>
      <w:proofErr w:type="spellEnd"/>
      <w:r w:rsidR="00A83126" w:rsidRPr="0026075F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A83126" w:rsidRPr="0026075F">
        <w:rPr>
          <w:rFonts w:ascii="GHEA Grapalat" w:hAnsi="GHEA Grapalat" w:cs="Sylfaen"/>
          <w:bCs/>
          <w:lang w:val="fr-FR"/>
        </w:rPr>
        <w:t>մասին</w:t>
      </w:r>
      <w:proofErr w:type="spellEnd"/>
      <w:r w:rsidR="00A83126" w:rsidRPr="0026075F">
        <w:rPr>
          <w:rFonts w:ascii="GHEA Grapalat" w:hAnsi="GHEA Grapalat" w:cs="Sylfaen"/>
          <w:bCs/>
          <w:lang w:val="fr-FR"/>
        </w:rPr>
        <w:t xml:space="preserve"> և «</w:t>
      </w:r>
      <w:proofErr w:type="spellStart"/>
      <w:r w:rsidR="00A83126" w:rsidRPr="0026075F">
        <w:rPr>
          <w:rFonts w:ascii="GHEA Grapalat" w:hAnsi="GHEA Grapalat" w:cs="Sylfaen"/>
          <w:bCs/>
          <w:lang w:val="fr-FR"/>
        </w:rPr>
        <w:t>Սնանկության</w:t>
      </w:r>
      <w:proofErr w:type="spellEnd"/>
      <w:r w:rsidR="00A83126" w:rsidRPr="0026075F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A83126" w:rsidRPr="0026075F">
        <w:rPr>
          <w:rFonts w:ascii="GHEA Grapalat" w:hAnsi="GHEA Grapalat" w:cs="Sylfaen"/>
          <w:bCs/>
          <w:lang w:val="fr-FR"/>
        </w:rPr>
        <w:t>մասին</w:t>
      </w:r>
      <w:proofErr w:type="spellEnd"/>
      <w:r w:rsidR="00A83126" w:rsidRPr="0026075F">
        <w:rPr>
          <w:rFonts w:ascii="GHEA Grapalat" w:hAnsi="GHEA Grapalat" w:cs="Sylfaen"/>
          <w:bCs/>
          <w:lang w:val="fr-FR"/>
        </w:rPr>
        <w:t xml:space="preserve">» </w:t>
      </w:r>
      <w:proofErr w:type="spellStart"/>
      <w:r w:rsidR="00A83126" w:rsidRPr="0026075F">
        <w:rPr>
          <w:rFonts w:ascii="GHEA Grapalat" w:hAnsi="GHEA Grapalat" w:cs="Sylfaen"/>
          <w:bCs/>
          <w:lang w:val="fr-FR"/>
        </w:rPr>
        <w:t>օրենքում</w:t>
      </w:r>
      <w:proofErr w:type="spellEnd"/>
      <w:r w:rsidR="00A83126" w:rsidRPr="0026075F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="00B041C6" w:rsidRPr="0026075F">
        <w:rPr>
          <w:rFonts w:ascii="GHEA Grapalat" w:hAnsi="GHEA Grapalat" w:cs="Sylfaen"/>
          <w:bCs/>
          <w:lang w:val="fr-FR"/>
        </w:rPr>
        <w:t>լրացումներ</w:t>
      </w:r>
      <w:proofErr w:type="spellEnd"/>
      <w:r w:rsidR="00B041C6" w:rsidRPr="0026075F">
        <w:rPr>
          <w:rFonts w:ascii="GHEA Grapalat" w:hAnsi="GHEA Grapalat" w:cs="Sylfaen"/>
          <w:bCs/>
          <w:lang w:val="fr-FR"/>
        </w:rPr>
        <w:t xml:space="preserve"> և </w:t>
      </w:r>
      <w:proofErr w:type="spellStart"/>
      <w:r w:rsidR="00A83126" w:rsidRPr="0026075F">
        <w:rPr>
          <w:rFonts w:ascii="GHEA Grapalat" w:hAnsi="GHEA Grapalat" w:cs="Sylfaen"/>
          <w:bCs/>
          <w:lang w:val="fr-FR"/>
        </w:rPr>
        <w:t>փոփոխություններ</w:t>
      </w:r>
      <w:proofErr w:type="spellEnd"/>
      <w:r w:rsidR="00A83126" w:rsidRPr="0026075F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A83126" w:rsidRPr="0026075F">
        <w:rPr>
          <w:rFonts w:ascii="GHEA Grapalat" w:hAnsi="GHEA Grapalat" w:cs="Sylfaen"/>
          <w:bCs/>
          <w:lang w:val="fr-FR"/>
        </w:rPr>
        <w:t>կատարելու</w:t>
      </w:r>
      <w:proofErr w:type="spellEnd"/>
      <w:r w:rsidR="00A83126" w:rsidRPr="0026075F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A83126" w:rsidRPr="0026075F">
        <w:rPr>
          <w:rFonts w:ascii="GHEA Grapalat" w:hAnsi="GHEA Grapalat" w:cs="Sylfaen"/>
          <w:bCs/>
          <w:lang w:val="fr-FR"/>
        </w:rPr>
        <w:t>մասին</w:t>
      </w:r>
      <w:proofErr w:type="spellEnd"/>
      <w:r w:rsidR="00A83126" w:rsidRPr="0026075F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="00A83126" w:rsidRPr="0026075F">
        <w:rPr>
          <w:rFonts w:ascii="GHEA Grapalat" w:hAnsi="GHEA Grapalat" w:cs="Sylfaen"/>
          <w:bCs/>
          <w:lang w:val="fr-FR"/>
        </w:rPr>
        <w:t>Հայաստանի</w:t>
      </w:r>
      <w:proofErr w:type="spellEnd"/>
      <w:r w:rsidR="00A83126" w:rsidRPr="0026075F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A83126" w:rsidRPr="0026075F">
        <w:rPr>
          <w:rFonts w:ascii="GHEA Grapalat" w:hAnsi="GHEA Grapalat" w:cs="Sylfaen"/>
          <w:bCs/>
          <w:lang w:val="fr-FR"/>
        </w:rPr>
        <w:t>Հանրապետության</w:t>
      </w:r>
      <w:proofErr w:type="spellEnd"/>
      <w:r w:rsidR="00A83126" w:rsidRPr="0026075F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A83126" w:rsidRPr="0026075F">
        <w:rPr>
          <w:rFonts w:ascii="GHEA Grapalat" w:hAnsi="GHEA Grapalat" w:cs="Sylfaen"/>
          <w:bCs/>
          <w:lang w:val="fr-FR"/>
        </w:rPr>
        <w:t>օրենքների</w:t>
      </w:r>
      <w:proofErr w:type="spellEnd"/>
      <w:r w:rsidR="00A83126" w:rsidRPr="0026075F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A83126" w:rsidRPr="0026075F">
        <w:rPr>
          <w:rFonts w:ascii="GHEA Grapalat" w:hAnsi="GHEA Grapalat" w:cs="Sylfaen"/>
          <w:bCs/>
          <w:lang w:val="fr-FR"/>
        </w:rPr>
        <w:t>նախագծերի</w:t>
      </w:r>
      <w:proofErr w:type="spellEnd"/>
      <w:r w:rsidR="00522AF6" w:rsidRPr="0026075F">
        <w:rPr>
          <w:rFonts w:ascii="GHEA Grapalat" w:hAnsi="GHEA Grapalat" w:cs="Sylfaen"/>
          <w:lang w:val="hy-AM"/>
        </w:rPr>
        <w:t xml:space="preserve"> </w:t>
      </w:r>
      <w:r w:rsidRPr="0026075F">
        <w:rPr>
          <w:rFonts w:ascii="GHEA Grapalat" w:hAnsi="GHEA Grapalat" w:cs="Sylfaen"/>
          <w:lang w:val="hy-AM"/>
        </w:rPr>
        <w:t>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872A05" w:rsidRPr="0026075F" w:rsidRDefault="00872A05" w:rsidP="00E953E6">
      <w:pPr>
        <w:shd w:val="clear" w:color="auto" w:fill="FFFFFF"/>
        <w:spacing w:line="360" w:lineRule="auto"/>
        <w:ind w:right="50" w:firstLine="540"/>
        <w:jc w:val="both"/>
        <w:rPr>
          <w:rFonts w:ascii="GHEA Grapalat" w:hAnsi="GHEA Grapalat" w:cs="Sylfaen"/>
          <w:lang w:val="hy-AM"/>
        </w:rPr>
      </w:pPr>
    </w:p>
    <w:p w:rsidR="00872A05" w:rsidRPr="0026075F" w:rsidRDefault="00872A05" w:rsidP="00DC4EE6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sectPr w:rsidR="00872A05" w:rsidRPr="0026075F" w:rsidSect="009169B0">
      <w:pgSz w:w="12240" w:h="15840"/>
      <w:pgMar w:top="540" w:right="850" w:bottom="113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85FA2"/>
    <w:multiLevelType w:val="hybridMultilevel"/>
    <w:tmpl w:val="561AB892"/>
    <w:lvl w:ilvl="0" w:tplc="D360B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A25CCB"/>
    <w:multiLevelType w:val="hybridMultilevel"/>
    <w:tmpl w:val="9ED6F65C"/>
    <w:lvl w:ilvl="0" w:tplc="F8D8366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4C65D8C"/>
    <w:multiLevelType w:val="hybridMultilevel"/>
    <w:tmpl w:val="019879B2"/>
    <w:lvl w:ilvl="0" w:tplc="1F30E6AC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307539"/>
    <w:multiLevelType w:val="hybridMultilevel"/>
    <w:tmpl w:val="1318F086"/>
    <w:lvl w:ilvl="0" w:tplc="04090001">
      <w:start w:val="1"/>
      <w:numFmt w:val="bullet"/>
      <w:lvlText w:val=""/>
      <w:lvlJc w:val="left"/>
      <w:pPr>
        <w:ind w:left="129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1" w:hanging="360"/>
      </w:pPr>
      <w:rPr>
        <w:rFonts w:ascii="Wingdings" w:hAnsi="Wingdings" w:hint="default"/>
      </w:rPr>
    </w:lvl>
  </w:abstractNum>
  <w:abstractNum w:abstractNumId="4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5">
    <w:nsid w:val="5F045932"/>
    <w:multiLevelType w:val="hybridMultilevel"/>
    <w:tmpl w:val="B372905A"/>
    <w:lvl w:ilvl="0" w:tplc="BDC479A2">
      <w:start w:val="1"/>
      <w:numFmt w:val="decimal"/>
      <w:lvlText w:val="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6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6FD"/>
    <w:rsid w:val="00003110"/>
    <w:rsid w:val="0001330B"/>
    <w:rsid w:val="00013716"/>
    <w:rsid w:val="00024DF3"/>
    <w:rsid w:val="00032A77"/>
    <w:rsid w:val="000337C2"/>
    <w:rsid w:val="00033E33"/>
    <w:rsid w:val="00041561"/>
    <w:rsid w:val="00042F8F"/>
    <w:rsid w:val="00043EA7"/>
    <w:rsid w:val="00083369"/>
    <w:rsid w:val="000A0CD4"/>
    <w:rsid w:val="000A59A2"/>
    <w:rsid w:val="000F1AEA"/>
    <w:rsid w:val="00100593"/>
    <w:rsid w:val="00132F16"/>
    <w:rsid w:val="0013384F"/>
    <w:rsid w:val="001469EF"/>
    <w:rsid w:val="00161B51"/>
    <w:rsid w:val="001656C8"/>
    <w:rsid w:val="00165DF0"/>
    <w:rsid w:val="00171018"/>
    <w:rsid w:val="00184532"/>
    <w:rsid w:val="00186C35"/>
    <w:rsid w:val="00187B13"/>
    <w:rsid w:val="00191957"/>
    <w:rsid w:val="001B0828"/>
    <w:rsid w:val="001B490D"/>
    <w:rsid w:val="001C089D"/>
    <w:rsid w:val="001C180F"/>
    <w:rsid w:val="001E6043"/>
    <w:rsid w:val="001E629F"/>
    <w:rsid w:val="001F37BD"/>
    <w:rsid w:val="001F612B"/>
    <w:rsid w:val="001F7BDC"/>
    <w:rsid w:val="00204A60"/>
    <w:rsid w:val="00211769"/>
    <w:rsid w:val="002168C0"/>
    <w:rsid w:val="00224005"/>
    <w:rsid w:val="002245F8"/>
    <w:rsid w:val="0023406A"/>
    <w:rsid w:val="00255014"/>
    <w:rsid w:val="0026075F"/>
    <w:rsid w:val="0026216F"/>
    <w:rsid w:val="0027294C"/>
    <w:rsid w:val="002A56AE"/>
    <w:rsid w:val="002C3D5A"/>
    <w:rsid w:val="002F0056"/>
    <w:rsid w:val="002F6426"/>
    <w:rsid w:val="00301177"/>
    <w:rsid w:val="00305502"/>
    <w:rsid w:val="00307E21"/>
    <w:rsid w:val="003101CB"/>
    <w:rsid w:val="003243B8"/>
    <w:rsid w:val="00332C46"/>
    <w:rsid w:val="00333898"/>
    <w:rsid w:val="00360F42"/>
    <w:rsid w:val="00364C66"/>
    <w:rsid w:val="003731E8"/>
    <w:rsid w:val="003A504D"/>
    <w:rsid w:val="003A71FD"/>
    <w:rsid w:val="003B09F8"/>
    <w:rsid w:val="003B0CB9"/>
    <w:rsid w:val="003C5C80"/>
    <w:rsid w:val="003D3F67"/>
    <w:rsid w:val="003D50E3"/>
    <w:rsid w:val="003F1F8C"/>
    <w:rsid w:val="003F69D3"/>
    <w:rsid w:val="00402756"/>
    <w:rsid w:val="00403A4D"/>
    <w:rsid w:val="004129D3"/>
    <w:rsid w:val="0042207C"/>
    <w:rsid w:val="00423FC4"/>
    <w:rsid w:val="00431E77"/>
    <w:rsid w:val="00434BBE"/>
    <w:rsid w:val="00463C14"/>
    <w:rsid w:val="004739F7"/>
    <w:rsid w:val="004841DC"/>
    <w:rsid w:val="00487E6B"/>
    <w:rsid w:val="004A0E88"/>
    <w:rsid w:val="004A7ECE"/>
    <w:rsid w:val="004C0034"/>
    <w:rsid w:val="004C5E16"/>
    <w:rsid w:val="004C7550"/>
    <w:rsid w:val="004E2041"/>
    <w:rsid w:val="004E4415"/>
    <w:rsid w:val="00522AF6"/>
    <w:rsid w:val="00524286"/>
    <w:rsid w:val="00552DA1"/>
    <w:rsid w:val="00553861"/>
    <w:rsid w:val="005908B8"/>
    <w:rsid w:val="005B1154"/>
    <w:rsid w:val="005E045D"/>
    <w:rsid w:val="005E7078"/>
    <w:rsid w:val="005E75AD"/>
    <w:rsid w:val="00600B8A"/>
    <w:rsid w:val="00601C30"/>
    <w:rsid w:val="00604455"/>
    <w:rsid w:val="006065D2"/>
    <w:rsid w:val="006115C1"/>
    <w:rsid w:val="006171E6"/>
    <w:rsid w:val="006204BB"/>
    <w:rsid w:val="00630191"/>
    <w:rsid w:val="0064087D"/>
    <w:rsid w:val="00640F18"/>
    <w:rsid w:val="006464A3"/>
    <w:rsid w:val="00647EA0"/>
    <w:rsid w:val="00661C1A"/>
    <w:rsid w:val="00664336"/>
    <w:rsid w:val="0067396E"/>
    <w:rsid w:val="006773B4"/>
    <w:rsid w:val="00692D70"/>
    <w:rsid w:val="006A22C3"/>
    <w:rsid w:val="006A573F"/>
    <w:rsid w:val="006B7D65"/>
    <w:rsid w:val="006C0B2E"/>
    <w:rsid w:val="006D1F0B"/>
    <w:rsid w:val="006D3D8B"/>
    <w:rsid w:val="007127D8"/>
    <w:rsid w:val="0073037D"/>
    <w:rsid w:val="007432D4"/>
    <w:rsid w:val="00745D50"/>
    <w:rsid w:val="0075155C"/>
    <w:rsid w:val="00760271"/>
    <w:rsid w:val="007702DB"/>
    <w:rsid w:val="00773F5D"/>
    <w:rsid w:val="00774DC4"/>
    <w:rsid w:val="007759DD"/>
    <w:rsid w:val="00781ED4"/>
    <w:rsid w:val="00785640"/>
    <w:rsid w:val="007A0FB8"/>
    <w:rsid w:val="007B5714"/>
    <w:rsid w:val="007B57C4"/>
    <w:rsid w:val="007C16C7"/>
    <w:rsid w:val="007D1AED"/>
    <w:rsid w:val="007D27F4"/>
    <w:rsid w:val="007D2B7E"/>
    <w:rsid w:val="007D6EED"/>
    <w:rsid w:val="007E2DE6"/>
    <w:rsid w:val="007E5069"/>
    <w:rsid w:val="007F17AB"/>
    <w:rsid w:val="00801D3B"/>
    <w:rsid w:val="008032B9"/>
    <w:rsid w:val="008143D1"/>
    <w:rsid w:val="00836AF7"/>
    <w:rsid w:val="00872817"/>
    <w:rsid w:val="00872A05"/>
    <w:rsid w:val="00875DE4"/>
    <w:rsid w:val="00876A09"/>
    <w:rsid w:val="00887E00"/>
    <w:rsid w:val="008A0D72"/>
    <w:rsid w:val="008A3C5D"/>
    <w:rsid w:val="008A525B"/>
    <w:rsid w:val="008B2F3C"/>
    <w:rsid w:val="008F0BE1"/>
    <w:rsid w:val="008F3E4D"/>
    <w:rsid w:val="009160BA"/>
    <w:rsid w:val="00916767"/>
    <w:rsid w:val="009169B0"/>
    <w:rsid w:val="009202D1"/>
    <w:rsid w:val="0092271A"/>
    <w:rsid w:val="00932EFE"/>
    <w:rsid w:val="00952433"/>
    <w:rsid w:val="009533A5"/>
    <w:rsid w:val="00963277"/>
    <w:rsid w:val="00970CDB"/>
    <w:rsid w:val="00983E36"/>
    <w:rsid w:val="009849B9"/>
    <w:rsid w:val="0098567A"/>
    <w:rsid w:val="009907E8"/>
    <w:rsid w:val="009A5402"/>
    <w:rsid w:val="009A7DDD"/>
    <w:rsid w:val="009B160C"/>
    <w:rsid w:val="009C66D6"/>
    <w:rsid w:val="009D4FEB"/>
    <w:rsid w:val="009E68B5"/>
    <w:rsid w:val="00A031F3"/>
    <w:rsid w:val="00A12C63"/>
    <w:rsid w:val="00A133A6"/>
    <w:rsid w:val="00A274DD"/>
    <w:rsid w:val="00A35499"/>
    <w:rsid w:val="00A66332"/>
    <w:rsid w:val="00A80B33"/>
    <w:rsid w:val="00A83126"/>
    <w:rsid w:val="00A95348"/>
    <w:rsid w:val="00A972CB"/>
    <w:rsid w:val="00AA24FF"/>
    <w:rsid w:val="00AA4F70"/>
    <w:rsid w:val="00AC5DF8"/>
    <w:rsid w:val="00AD24C2"/>
    <w:rsid w:val="00AD3080"/>
    <w:rsid w:val="00AF521F"/>
    <w:rsid w:val="00AF614C"/>
    <w:rsid w:val="00B01644"/>
    <w:rsid w:val="00B041C6"/>
    <w:rsid w:val="00B438B3"/>
    <w:rsid w:val="00B63A2F"/>
    <w:rsid w:val="00B65126"/>
    <w:rsid w:val="00B673FA"/>
    <w:rsid w:val="00B678F6"/>
    <w:rsid w:val="00B70340"/>
    <w:rsid w:val="00B73781"/>
    <w:rsid w:val="00B81260"/>
    <w:rsid w:val="00B81DE6"/>
    <w:rsid w:val="00B85554"/>
    <w:rsid w:val="00B93742"/>
    <w:rsid w:val="00B9496A"/>
    <w:rsid w:val="00B956FD"/>
    <w:rsid w:val="00BA3135"/>
    <w:rsid w:val="00BA3144"/>
    <w:rsid w:val="00BA7D8B"/>
    <w:rsid w:val="00BB08DA"/>
    <w:rsid w:val="00BB10D8"/>
    <w:rsid w:val="00BB34D5"/>
    <w:rsid w:val="00BC716B"/>
    <w:rsid w:val="00BD20A2"/>
    <w:rsid w:val="00BE736F"/>
    <w:rsid w:val="00BF22EE"/>
    <w:rsid w:val="00C32FE4"/>
    <w:rsid w:val="00C408A0"/>
    <w:rsid w:val="00C800A0"/>
    <w:rsid w:val="00C802FB"/>
    <w:rsid w:val="00CD75E9"/>
    <w:rsid w:val="00CE2FD0"/>
    <w:rsid w:val="00CE6BCB"/>
    <w:rsid w:val="00CF3499"/>
    <w:rsid w:val="00D11073"/>
    <w:rsid w:val="00D12A28"/>
    <w:rsid w:val="00D16899"/>
    <w:rsid w:val="00D218FF"/>
    <w:rsid w:val="00D229F0"/>
    <w:rsid w:val="00D36BEE"/>
    <w:rsid w:val="00D40130"/>
    <w:rsid w:val="00D42DB3"/>
    <w:rsid w:val="00D752F0"/>
    <w:rsid w:val="00D85F9E"/>
    <w:rsid w:val="00DA0AF5"/>
    <w:rsid w:val="00DA48C2"/>
    <w:rsid w:val="00DB31DC"/>
    <w:rsid w:val="00DC4EE6"/>
    <w:rsid w:val="00DD312F"/>
    <w:rsid w:val="00DD3FA6"/>
    <w:rsid w:val="00DE7A7E"/>
    <w:rsid w:val="00E03B2F"/>
    <w:rsid w:val="00E04371"/>
    <w:rsid w:val="00E063E6"/>
    <w:rsid w:val="00E21068"/>
    <w:rsid w:val="00E226CF"/>
    <w:rsid w:val="00E334CD"/>
    <w:rsid w:val="00E36DF3"/>
    <w:rsid w:val="00E4562D"/>
    <w:rsid w:val="00E45796"/>
    <w:rsid w:val="00E61232"/>
    <w:rsid w:val="00E62CF8"/>
    <w:rsid w:val="00E863DD"/>
    <w:rsid w:val="00E94F79"/>
    <w:rsid w:val="00E953E6"/>
    <w:rsid w:val="00EB59B6"/>
    <w:rsid w:val="00EE0254"/>
    <w:rsid w:val="00EE6291"/>
    <w:rsid w:val="00EF3C09"/>
    <w:rsid w:val="00F0141C"/>
    <w:rsid w:val="00F02703"/>
    <w:rsid w:val="00F045DA"/>
    <w:rsid w:val="00F04D15"/>
    <w:rsid w:val="00F20436"/>
    <w:rsid w:val="00F3549F"/>
    <w:rsid w:val="00F45956"/>
    <w:rsid w:val="00F518E9"/>
    <w:rsid w:val="00F54B7C"/>
    <w:rsid w:val="00F70442"/>
    <w:rsid w:val="00F71B68"/>
    <w:rsid w:val="00F81669"/>
    <w:rsid w:val="00F87432"/>
    <w:rsid w:val="00F92989"/>
    <w:rsid w:val="00F94D8C"/>
    <w:rsid w:val="00F960B1"/>
    <w:rsid w:val="00FA00E0"/>
    <w:rsid w:val="00FD1758"/>
    <w:rsid w:val="00FD1F4B"/>
    <w:rsid w:val="00FE5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4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6204B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204B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20436"/>
    <w:rPr>
      <w:b/>
      <w:bCs/>
    </w:rPr>
  </w:style>
  <w:style w:type="character" w:customStyle="1" w:styleId="NormalWebChar">
    <w:name w:val="Normal (Web) Char"/>
    <w:aliases w:val="webb Char"/>
    <w:link w:val="NormalWeb"/>
    <w:uiPriority w:val="34"/>
    <w:locked/>
    <w:rsid w:val="00F20436"/>
    <w:rPr>
      <w:rFonts w:ascii="GHEA Grapalat" w:eastAsia="Calibri" w:hAnsi="GHEA Grapalat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20436"/>
    <w:pPr>
      <w:ind w:left="720"/>
    </w:pPr>
    <w:rPr>
      <w:rFonts w:ascii="GHEA Grapalat" w:eastAsia="Calibri" w:hAnsi="GHEA Grapalat" w:cstheme="minorBidi"/>
      <w:sz w:val="22"/>
      <w:szCs w:val="22"/>
    </w:rPr>
  </w:style>
  <w:style w:type="paragraph" w:customStyle="1" w:styleId="Style14">
    <w:name w:val="Style14"/>
    <w:basedOn w:val="Normal"/>
    <w:uiPriority w:val="99"/>
    <w:rsid w:val="003C5C80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hAnsi="Tahoma" w:cs="Tahoma"/>
      <w:lang w:eastAsia="zh-CN"/>
    </w:rPr>
  </w:style>
  <w:style w:type="paragraph" w:styleId="ListParagraph">
    <w:name w:val="List Paragraph"/>
    <w:aliases w:val="List Paragraph2,Akapit z listą BS,List Paragraph 1,List Paragraph3,Numbered List Paragraph,Bullet paras,Liste 1,Table no. List Paragraph,Colorful List - Accent 11,List Paragraph4,PDP DOCUMENT SUBTITLE,List_Paragraph,Multilevel para_II"/>
    <w:basedOn w:val="Normal"/>
    <w:link w:val="ListParagraphChar"/>
    <w:uiPriority w:val="34"/>
    <w:qFormat/>
    <w:rsid w:val="003C5C80"/>
    <w:pPr>
      <w:ind w:left="720"/>
      <w:contextualSpacing/>
    </w:pPr>
  </w:style>
  <w:style w:type="character" w:customStyle="1" w:styleId="ListParagraphChar">
    <w:name w:val="List Paragraph Char"/>
    <w:aliases w:val="List Paragraph2 Char,Akapit z listą BS Char,List Paragraph 1 Char,List Paragraph3 Char,Numbered List Paragraph Char,Bullet paras Char,Liste 1 Char,Table no. List Paragraph Char,Colorful List - Accent 11 Char,List Paragraph4 Char"/>
    <w:link w:val="ListParagraph"/>
    <w:uiPriority w:val="34"/>
    <w:locked/>
    <w:rsid w:val="003C5C80"/>
    <w:rPr>
      <w:rFonts w:ascii="Times New Roman" w:eastAsia="Times New Roman" w:hAnsi="Times New Roman" w:cs="Times New Roman"/>
      <w:sz w:val="24"/>
      <w:szCs w:val="24"/>
    </w:rPr>
  </w:style>
  <w:style w:type="character" w:customStyle="1" w:styleId="tlid-translation">
    <w:name w:val="tlid-translation"/>
    <w:basedOn w:val="DefaultParagraphFont"/>
    <w:rsid w:val="00B85554"/>
  </w:style>
  <w:style w:type="paragraph" w:styleId="BalloonText">
    <w:name w:val="Balloon Text"/>
    <w:basedOn w:val="Normal"/>
    <w:link w:val="BalloonTextChar"/>
    <w:uiPriority w:val="99"/>
    <w:semiHidden/>
    <w:unhideWhenUsed/>
    <w:rsid w:val="00E063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3E6"/>
    <w:rPr>
      <w:rFonts w:ascii="Tahoma" w:eastAsia="Times New Roman" w:hAnsi="Tahoma" w:cs="Tahoma"/>
      <w:sz w:val="16"/>
      <w:szCs w:val="16"/>
    </w:rPr>
  </w:style>
  <w:style w:type="character" w:customStyle="1" w:styleId="normChar">
    <w:name w:val="norm Char"/>
    <w:link w:val="norm"/>
    <w:locked/>
    <w:rsid w:val="009169B0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169B0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6204B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204BB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4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6204B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204B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20436"/>
    <w:rPr>
      <w:b/>
      <w:bCs/>
    </w:rPr>
  </w:style>
  <w:style w:type="character" w:customStyle="1" w:styleId="NormalWebChar">
    <w:name w:val="Normal (Web) Char"/>
    <w:aliases w:val="webb Char"/>
    <w:link w:val="NormalWeb"/>
    <w:uiPriority w:val="34"/>
    <w:locked/>
    <w:rsid w:val="00F20436"/>
    <w:rPr>
      <w:rFonts w:ascii="GHEA Grapalat" w:eastAsia="Calibri" w:hAnsi="GHEA Grapalat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20436"/>
    <w:pPr>
      <w:ind w:left="720"/>
    </w:pPr>
    <w:rPr>
      <w:rFonts w:ascii="GHEA Grapalat" w:eastAsia="Calibri" w:hAnsi="GHEA Grapalat" w:cstheme="minorBidi"/>
      <w:sz w:val="22"/>
      <w:szCs w:val="22"/>
    </w:rPr>
  </w:style>
  <w:style w:type="paragraph" w:customStyle="1" w:styleId="Style14">
    <w:name w:val="Style14"/>
    <w:basedOn w:val="Normal"/>
    <w:uiPriority w:val="99"/>
    <w:rsid w:val="003C5C80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hAnsi="Tahoma" w:cs="Tahoma"/>
      <w:lang w:eastAsia="zh-CN"/>
    </w:rPr>
  </w:style>
  <w:style w:type="paragraph" w:styleId="ListParagraph">
    <w:name w:val="List Paragraph"/>
    <w:aliases w:val="List Paragraph2,Akapit z listą BS,List Paragraph 1,List Paragraph3,Numbered List Paragraph,Bullet paras,Liste 1,Table no. List Paragraph,Colorful List - Accent 11,List Paragraph4,PDP DOCUMENT SUBTITLE,List_Paragraph,Multilevel para_II"/>
    <w:basedOn w:val="Normal"/>
    <w:link w:val="ListParagraphChar"/>
    <w:uiPriority w:val="34"/>
    <w:qFormat/>
    <w:rsid w:val="003C5C80"/>
    <w:pPr>
      <w:ind w:left="720"/>
      <w:contextualSpacing/>
    </w:pPr>
  </w:style>
  <w:style w:type="character" w:customStyle="1" w:styleId="ListParagraphChar">
    <w:name w:val="List Paragraph Char"/>
    <w:aliases w:val="List Paragraph2 Char,Akapit z listą BS Char,List Paragraph 1 Char,List Paragraph3 Char,Numbered List Paragraph Char,Bullet paras Char,Liste 1 Char,Table no. List Paragraph Char,Colorful List - Accent 11 Char,List Paragraph4 Char"/>
    <w:link w:val="ListParagraph"/>
    <w:uiPriority w:val="34"/>
    <w:locked/>
    <w:rsid w:val="003C5C80"/>
    <w:rPr>
      <w:rFonts w:ascii="Times New Roman" w:eastAsia="Times New Roman" w:hAnsi="Times New Roman" w:cs="Times New Roman"/>
      <w:sz w:val="24"/>
      <w:szCs w:val="24"/>
    </w:rPr>
  </w:style>
  <w:style w:type="character" w:customStyle="1" w:styleId="tlid-translation">
    <w:name w:val="tlid-translation"/>
    <w:basedOn w:val="DefaultParagraphFont"/>
    <w:rsid w:val="00B85554"/>
  </w:style>
  <w:style w:type="paragraph" w:styleId="BalloonText">
    <w:name w:val="Balloon Text"/>
    <w:basedOn w:val="Normal"/>
    <w:link w:val="BalloonTextChar"/>
    <w:uiPriority w:val="99"/>
    <w:semiHidden/>
    <w:unhideWhenUsed/>
    <w:rsid w:val="00E063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3E6"/>
    <w:rPr>
      <w:rFonts w:ascii="Tahoma" w:eastAsia="Times New Roman" w:hAnsi="Tahoma" w:cs="Tahoma"/>
      <w:sz w:val="16"/>
      <w:szCs w:val="16"/>
    </w:rPr>
  </w:style>
  <w:style w:type="character" w:customStyle="1" w:styleId="normChar">
    <w:name w:val="norm Char"/>
    <w:link w:val="norm"/>
    <w:locked/>
    <w:rsid w:val="009169B0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169B0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6204B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204BB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11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2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47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1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1654</Words>
  <Characters>9428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Ghukasyan</dc:creator>
  <cp:keywords>https:/mul2-taxservice.gov.am/tasks/1322885/oneclick/2NAXAGCER_GAXTNIQ_PATET1.docx?token=76e4d7e95644675a4e8f16ff1f6a2a4c</cp:keywords>
  <cp:lastModifiedBy>Marine Asatryan</cp:lastModifiedBy>
  <cp:revision>9</cp:revision>
  <cp:lastPrinted>2023-04-05T13:27:00Z</cp:lastPrinted>
  <dcterms:created xsi:type="dcterms:W3CDTF">2023-03-30T13:43:00Z</dcterms:created>
  <dcterms:modified xsi:type="dcterms:W3CDTF">2023-07-13T12:59:00Z</dcterms:modified>
</cp:coreProperties>
</file>