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F7872CC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B608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ՍԱՐԱՆԻՍՏ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270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B412234" w:rsidR="0077537C" w:rsidRPr="00BC55FB" w:rsidRDefault="005B60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021E56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</w:rPr>
              <w:t>01/2-1/15293-2023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356AF8" w14:textId="515F7669" w:rsidR="005B608B" w:rsidRPr="005B608B" w:rsidRDefault="005032E7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  <w:p w14:paraId="04328472" w14:textId="5F555E72" w:rsidR="0016145A" w:rsidRPr="00BC55FB" w:rsidRDefault="0016145A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83374FD" w:rsidR="0077537C" w:rsidRPr="00BC55FB" w:rsidRDefault="005B60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B85492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</w:rPr>
              <w:t>01/3-2/47214-2023</w:t>
            </w:r>
          </w:p>
        </w:tc>
      </w:tr>
      <w:tr w:rsidR="0077537C" w:rsidRPr="00076164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C09ECD" w14:textId="77777777" w:rsidR="005B608B" w:rsidRPr="005B608B" w:rsidRDefault="002C270A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="005B608B"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ՍԱՐԱՆԻՍՏ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հաստատվող ապրանքների ցանկի առաջին տողում ներկայացված ապրանքի նկարագիրը թերի է: </w:t>
            </w:r>
          </w:p>
          <w:p w14:paraId="63ED152C" w14:textId="599901C0" w:rsidR="0077537C" w:rsidRPr="00BD02D8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ՍԱՐԱՆԻՍՏ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սահմանափակ պատասխանատվությամբ ընկերությունը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03501339, գրանցված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11.01.1995թ</w:t>
            </w:r>
            <w:r w:rsidRPr="005B608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հունիս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665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 ունեցող վարձու աշխատողներ, որոնց միջին հարկման բազան կազմում է 359,304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դրամ: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Ընկերության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2021 թվականի հարկման բազա ունեցող վարձու աշխատողների միջին ամսական թվաքանակը կազմել է 688, իսկ միջին հարկման բազան` 323,857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դրամ, 2022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թ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վականի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697, իսկ միջին հարկման բազան` 343,035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դրամ: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ենք, որ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2022 թվականի համար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30.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5B608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21A80EB7" w:rsidR="00E36BA2" w:rsidRPr="00BC55FB" w:rsidRDefault="0077537C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C27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553E0CB" w14:textId="500DD2FD" w:rsidR="004E6FE6" w:rsidRPr="00076164" w:rsidRDefault="00076164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7616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 ցուցանիշները վերաբերում են ծրագրի շրջանակներում  թողարկված արտադրանքի իրացմանը</w:t>
            </w: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1A914B1" w:rsidR="00571130" w:rsidRPr="00BC55FB" w:rsidRDefault="005B60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21FF0A2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B608B" w:rsidRPr="005B608B">
              <w:rPr>
                <w:rFonts w:ascii="GHEA Grapalat" w:eastAsia="Times New Roman" w:hAnsi="GHEA Grapalat" w:cs="Times New Roman"/>
                <w:sz w:val="24"/>
                <w:szCs w:val="24"/>
              </w:rPr>
              <w:t>/27.4/35269-2023</w:t>
            </w:r>
          </w:p>
        </w:tc>
      </w:tr>
      <w:tr w:rsidR="00571130" w:rsidRPr="00076164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6DAA45" w14:textId="77777777" w:rsidR="005B608B" w:rsidRPr="005B608B" w:rsidRDefault="00571130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B608B"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2-րդ կետի 2-րդ ենթակետով սահմանվում է, որ «ՍԱՐԱՆԻՍՏ»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5B608B" w:rsidRPr="005B608B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 xml:space="preserve">ներմուծումն իրականացվելու է 2023 թվականի հուլիսի 26-ից մինչև 2023 թվականի սեպտեմբերի 30-ը ներառյալ: </w:t>
            </w:r>
            <w:r w:rsidR="005B608B"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Միաժամանակ նույն կետի 3-րդ ենթակետով սահմանվում է, որ </w:t>
            </w:r>
            <w:r w:rsidR="005B608B" w:rsidRPr="005B608B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>Ծրագրի իրականացման ժամկետ է սահմանվում սույն որոշումն ուժի մեջ մտնելուց հետո 8 ամիս</w:t>
            </w:r>
            <w:r w:rsidR="005B608B"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 Այսպիսով՝ Նախագծի 2-րդ կետի 2-րդ և 3-րդ  ենթակետերում առկա են ներքին հակասություններ, ուստի նշված ենթակետերն անհրաժեշտ է վերանայել՝ ծրագրի իրականացման և ներմուծման իրականացման ժամկետները համապատասխանեցնելով միամյանց:</w:t>
            </w:r>
          </w:p>
          <w:p w14:paraId="3D29F381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Բացի այդ, անդրադառնալով նախագծի ընդունման համար հիմք հանդիսացող Հայաստանի Հանրապետության կառավարության 2015 թվականի սեպտեմբերի 17-ի N 1118-Ն որոշման (այսուհետ՝ Որոշում) պահանջներին՝ հարկ ենք համարում նշել հետևյաը.</w:t>
            </w:r>
          </w:p>
          <w:p w14:paraId="0D6F7EEC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Որոշմամբ հաստատված հավելվածի 5-րդ կետի համաձայն՝ Սույն կարգի 4-րդ կետով սահմանված արտոնությամբ ներմուծվող տեխնոլոգիական սարքավորումները, դրանց բաղկացուցիչ և համալրող մասերը, հումքը և (կամ) նյութերը </w:t>
            </w:r>
            <w:r w:rsidRPr="005B608B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>պետք է օգտագործվեն նպատակային (ներդրումային ծրագրի իրականացման շրջանակներում) և բացառապես Հայաստանի Հանրապետության տարածքում</w:t>
            </w: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մինչդեռ նախագծին կից ներկայացված հիմնավորման մեջ բացակայում են նշված պահանջի վերաբերյալ տեղեկությունները:</w:t>
            </w:r>
          </w:p>
          <w:p w14:paraId="0964DC29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Որոշմամբ հաստատված հավելվածի 14-րդ կետի համաձայն՝ հայտը ներառում է հետևյալ փաստաթղթերի ամբողջությունը`</w:t>
            </w:r>
          </w:p>
          <w:p w14:paraId="7D5EBBC0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1) դիմում` համաձայն սույն կարգի N 1 ձևի.</w:t>
            </w:r>
          </w:p>
          <w:p w14:paraId="3655B10F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2) հայտարարություն ` համաձայն սույն կարգի N 2 ձևի.</w:t>
            </w:r>
          </w:p>
          <w:p w14:paraId="10764D1E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3) ներդրումային ծրագիր` համաձայն սույն կարգի N 3 ձևի, որում նախատեսված է աշխատատեղերի քանակի, այդ թվում նոր ստեղծվող, վերաբերյալ տեղեկատվություն ներկայացնելու պահանջ:</w:t>
            </w:r>
          </w:p>
          <w:p w14:paraId="25792203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Այս առումով հարկ ենք համարում նշել, որ նախագծին կից ներկայացված հիմնավորման մեջ նշվում է միայն, որ ներդրումային ծրագրի շրջանակներում </w:t>
            </w:r>
            <w:r w:rsidRPr="005B608B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>մինչև 2024 թվականի ավարտը նոր աշխատատեղերի ստեղծում չի նախատեսվում</w:t>
            </w: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 Միաժամանակ, հայտին կից ներկայացված N 3 ձևի տնտեսական գործունեության և ծրագրային ցուցանիշների 5-րդ կետով ներկայացված ցուցանիշներից պարզ է դառնում, որ աշխատատեղերի քանակը 2023-2025 թվականները նվազում են:</w:t>
            </w:r>
          </w:p>
          <w:p w14:paraId="331A83B7" w14:textId="77777777" w:rsidR="005B608B" w:rsidRPr="005B608B" w:rsidRDefault="005B608B" w:rsidP="005B608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Ելնելով վերոգրյալից՝ հայտնում ենք, որ նախագիծը և նախագծին կից ներկայացված հիմնավորումն անհրաժեշտ է վերանայել՝ համապատասխանեցնելով Հայաստանի Հանրապետության կառավարության 2015 թվականի սեպտեմբերի 17-ի N 1118-Ն որոշման պահանջներին:</w:t>
            </w:r>
          </w:p>
          <w:p w14:paraId="4287E859" w14:textId="1B3BC6EB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9514A8" w14:textId="77777777" w:rsidR="00571130" w:rsidRDefault="005B60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ընդունվել։ Համաձայն ՀՀ կառավարության թիվ 1118-Ն որոշման՝  </w:t>
            </w:r>
            <w:r w:rsidRPr="005B60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վերջնաժամկետը,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5FBE72A8" w14:textId="77777777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93ECAE" w14:textId="77777777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347BDA" w14:textId="58FA681D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Չի ընդունվել։ Ն</w:t>
            </w: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շված պահանջի վերաբերյալ տեղեկություն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 ներկայացված է դիմումին կից Ընկերության կողմից կնքված և ստորագրված հայտարարությունում</w:t>
            </w:r>
            <w:r w:rsidRPr="005B60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14:paraId="262DC560" w14:textId="77777777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CF76C8" w14:textId="77777777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F0146A" w14:textId="77777777" w:rsidR="004715ED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E98701" w14:textId="5EB19A32" w:rsidR="004715ED" w:rsidRPr="005B608B" w:rsidRDefault="004715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ընդունվել։ Հիմնավորման մեջ նշված է բացառապես ծրագրի շրջանակներում ստեղծվող նոր աշխատատեղերի վերաբերյալ տեղեկատվությունը, իսկ որոշման մեջ ներդրումային ծրագրի իրականացման ժամկետ է սահմանվել 8 ամիսը, որի ընթացքում նոր աշխատատեղերի ստեղծում չի նախատեսվում։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76164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270A"/>
    <w:rsid w:val="002C3838"/>
    <w:rsid w:val="002E7393"/>
    <w:rsid w:val="003266B5"/>
    <w:rsid w:val="003611A7"/>
    <w:rsid w:val="003C37B7"/>
    <w:rsid w:val="003D24C4"/>
    <w:rsid w:val="0043072E"/>
    <w:rsid w:val="00432674"/>
    <w:rsid w:val="004715ED"/>
    <w:rsid w:val="004950CD"/>
    <w:rsid w:val="004A60AC"/>
    <w:rsid w:val="004E6FE6"/>
    <w:rsid w:val="005032E7"/>
    <w:rsid w:val="00556951"/>
    <w:rsid w:val="00571130"/>
    <w:rsid w:val="005B2FFA"/>
    <w:rsid w:val="005B608B"/>
    <w:rsid w:val="006D12C8"/>
    <w:rsid w:val="00756107"/>
    <w:rsid w:val="0077537C"/>
    <w:rsid w:val="00797E6E"/>
    <w:rsid w:val="007F4B9F"/>
    <w:rsid w:val="008026CF"/>
    <w:rsid w:val="008A2AE6"/>
    <w:rsid w:val="008B3C8F"/>
    <w:rsid w:val="008C3D0C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C7A03-C50F-4289-A2BC-F3BA0974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https://mul2.gov.am/tasks/842711/oneclick/ampopatert.docx?token=5bfdc8aeed82f53368456bb89cda5296</cp:keywords>
  <dc:description/>
  <cp:lastModifiedBy>Gohar H. Harutyunyan</cp:lastModifiedBy>
  <cp:revision>26</cp:revision>
  <dcterms:created xsi:type="dcterms:W3CDTF">2021-11-10T11:33:00Z</dcterms:created>
  <dcterms:modified xsi:type="dcterms:W3CDTF">2023-08-10T14:25:00Z</dcterms:modified>
</cp:coreProperties>
</file>