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0FC" w:rsidRPr="000B7BF1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0B7BF1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:rsidR="000250FC" w:rsidRPr="000B7BF1" w:rsidRDefault="00A5546F" w:rsidP="00954CF8">
      <w:pPr>
        <w:spacing w:after="24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</w:pPr>
      <w:r w:rsidRPr="000B7BF1">
        <w:rPr>
          <w:rFonts w:ascii="GHEA Grapalat" w:hAnsi="GHEA Grapalat"/>
          <w:b/>
          <w:bCs/>
          <w:color w:val="000000"/>
          <w:sz w:val="24"/>
        </w:rPr>
        <w:t></w:t>
      </w:r>
      <w:r w:rsidR="00954CF8" w:rsidRPr="000B7BF1">
        <w:rPr>
          <w:rFonts w:ascii="GHEA Grapalat" w:hAnsi="GHEA Grapalat"/>
          <w:b/>
          <w:bCs/>
          <w:color w:val="000000"/>
          <w:sz w:val="24"/>
        </w:rPr>
        <w:t>Հ</w:t>
      </w:r>
      <w:r w:rsidR="00954CF8" w:rsidRPr="000B7BF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այաստանի Հանրապետության կառավարության 2010 թվականի սեպտեմբերի 9-ի N 1182-Ն որոշման մեջ փոփոխություններ և լրացում կատարելու մասին</w:t>
      </w:r>
      <w:r w:rsidRPr="000B7BF1">
        <w:rPr>
          <w:rFonts w:ascii="GHEA Grapalat" w:hAnsi="GHEA Grapalat"/>
          <w:b/>
          <w:bCs/>
          <w:color w:val="000000"/>
          <w:sz w:val="24"/>
        </w:rPr>
        <w:t></w:t>
      </w:r>
      <w:r w:rsidR="00907558" w:rsidRPr="000B7BF1">
        <w:rPr>
          <w:rFonts w:ascii="GHEA Grapalat" w:hAnsi="GHEA Grapalat"/>
          <w:b/>
          <w:bCs/>
          <w:color w:val="000000"/>
          <w:sz w:val="24"/>
        </w:rPr>
        <w:t xml:space="preserve"> </w:t>
      </w:r>
      <w:r w:rsidR="00335993" w:rsidRPr="000B7BF1">
        <w:rPr>
          <w:rFonts w:ascii="GHEA Grapalat" w:hAnsi="GHEA Grapalat"/>
          <w:b/>
          <w:bCs/>
          <w:color w:val="000000"/>
          <w:sz w:val="24"/>
        </w:rPr>
        <w:t xml:space="preserve">ՀՀ կառավարության </w:t>
      </w:r>
      <w:r w:rsidR="00335993" w:rsidRPr="000B7BF1">
        <w:rPr>
          <w:rFonts w:ascii="GHEA Grapalat" w:hAnsi="GHEA Grapalat"/>
          <w:b/>
          <w:color w:val="000000"/>
          <w:sz w:val="24"/>
        </w:rPr>
        <w:t>որոշման նախագծի</w:t>
      </w:r>
      <w:r w:rsidR="00DF6BE7" w:rsidRPr="000B7BF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  <w:t xml:space="preserve"> </w:t>
      </w:r>
      <w:r w:rsidR="00335993" w:rsidRPr="000B7BF1">
        <w:rPr>
          <w:rFonts w:ascii="GHEA Grapalat" w:eastAsia="GHEA Grapalat" w:hAnsi="GHEA Grapalat" w:cs="GHEA Grapalat"/>
          <w:b/>
          <w:sz w:val="24"/>
          <w:szCs w:val="24"/>
        </w:rPr>
        <w:t>ընդունման</w:t>
      </w:r>
    </w:p>
    <w:p w:rsidR="000250FC" w:rsidRPr="000B7BF1" w:rsidRDefault="000250FC" w:rsidP="000250FC">
      <w:pPr>
        <w:jc w:val="center"/>
        <w:rPr>
          <w:rFonts w:ascii="GHEA Grapalat" w:eastAsia="GHEA Grapalat" w:hAnsi="GHEA Grapalat" w:cs="GHEA Grapalat"/>
          <w:b/>
          <w:sz w:val="24"/>
          <w:szCs w:val="24"/>
          <w:u w:val="single"/>
        </w:rPr>
      </w:pPr>
    </w:p>
    <w:p w:rsidR="00335993" w:rsidRPr="000B7BF1" w:rsidRDefault="00335993" w:rsidP="00335993">
      <w:pPr>
        <w:spacing w:after="0" w:line="360" w:lineRule="auto"/>
        <w:ind w:left="567"/>
        <w:jc w:val="both"/>
        <w:rPr>
          <w:rFonts w:ascii="GHEA Grapalat" w:hAnsi="GHEA Grapalat"/>
          <w:sz w:val="24"/>
          <w:szCs w:val="24"/>
        </w:rPr>
      </w:pPr>
      <w:bookmarkStart w:id="0" w:name="_heading=h.gjdgxs"/>
      <w:bookmarkEnd w:id="0"/>
      <w:r w:rsidRPr="000B7BF1">
        <w:rPr>
          <w:rFonts w:ascii="GHEA Grapalat" w:hAnsi="GHEA Grapalat" w:cs="Sylfaen"/>
          <w:b/>
          <w:sz w:val="24"/>
          <w:szCs w:val="24"/>
        </w:rPr>
        <w:t xml:space="preserve">1. Ընթացիկ իրավիճակը և </w:t>
      </w:r>
      <w:r w:rsidRPr="000B7BF1">
        <w:rPr>
          <w:rFonts w:ascii="GHEA Grapalat" w:hAnsi="GHEA Grapalat"/>
          <w:b/>
          <w:sz w:val="24"/>
          <w:szCs w:val="24"/>
        </w:rPr>
        <w:t>ակտի ընդունման անհրաժեշտությունը</w:t>
      </w:r>
    </w:p>
    <w:p w:rsidR="00954CF8" w:rsidRPr="000B7BF1" w:rsidRDefault="00816CE2" w:rsidP="00954C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</w:pPr>
      <w:bookmarkStart w:id="1" w:name="_heading=h.tyjcwt"/>
      <w:bookmarkStart w:id="2" w:name="_heading=h.f1ftkuuhlvt2"/>
      <w:bookmarkEnd w:id="1"/>
      <w:bookmarkEnd w:id="2"/>
      <w:r w:rsidRPr="000B7BF1">
        <w:rPr>
          <w:rFonts w:ascii="GHEA Grapalat" w:eastAsia="GHEA Grapalat" w:hAnsi="GHEA Grapalat" w:cs="GHEA Grapalat"/>
          <w:sz w:val="24"/>
          <w:szCs w:val="24"/>
        </w:rPr>
        <w:t xml:space="preserve">ՀՀ ներքին գործերի նախարարության կազմավորմամբ և </w:t>
      </w:r>
      <w:r w:rsidR="000E715C" w:rsidRPr="000B7BF1">
        <w:rPr>
          <w:rFonts w:ascii="GHEA Grapalat" w:eastAsia="GHEA Grapalat" w:hAnsi="GHEA Grapalat" w:cs="GHEA Grapalat"/>
          <w:sz w:val="24"/>
          <w:szCs w:val="24"/>
        </w:rPr>
        <w:t xml:space="preserve">«Կառավարության կառուցվածքի և գործունեության մասին» օրենքում </w:t>
      </w:r>
      <w:r w:rsidR="000E715C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 և լրացումներ</w:t>
      </w:r>
      <w:r w:rsidR="000E715C" w:rsidRPr="000B7BF1">
        <w:rPr>
          <w:rFonts w:ascii="GHEA Grapalat" w:eastAsia="GHEA Grapalat" w:hAnsi="GHEA Grapalat" w:cs="GHEA Grapalat"/>
          <w:sz w:val="24"/>
          <w:szCs w:val="24"/>
        </w:rPr>
        <w:t xml:space="preserve"> կատարելու մասին», «Պետական կառավարման համակարգի մարմինների մասին» օրենքում փոփոխություններ և լրացում կատարելու մասին» օրենքների</w:t>
      </w:r>
      <w:r w:rsidR="003A3627" w:rsidRPr="000B7BF1">
        <w:rPr>
          <w:rFonts w:ascii="GHEA Grapalat" w:eastAsia="GHEA Grapalat" w:hAnsi="GHEA Grapalat" w:cs="GHEA Grapalat"/>
          <w:sz w:val="24"/>
          <w:szCs w:val="24"/>
        </w:rPr>
        <w:t>, «Ոստիկանության մասին» օրենքում լրացումներ և փոփոխություններ կատարելու մասին</w:t>
      </w:r>
      <w:r w:rsidR="00A5546F" w:rsidRPr="000B7BF1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օրենքների փոփոխություններին համապատասխանեցնելու</w:t>
      </w:r>
      <w:r w:rsidR="00FC4F5B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, ինչպես նաև ՀՀ վարչապետի 14</w:t>
      </w:r>
      <w:r w:rsidR="00FC4F5B" w:rsidRPr="000B7BF1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03</w:t>
      </w:r>
      <w:r w:rsidR="00FC4F5B" w:rsidRPr="000B7BF1">
        <w:rPr>
          <w:rFonts w:ascii="Cambria Math" w:eastAsia="GHEA Grapalat" w:hAnsi="Cambria Math" w:cs="Cambria Math"/>
          <w:color w:val="000000"/>
          <w:sz w:val="24"/>
          <w:szCs w:val="24"/>
        </w:rPr>
        <w:t>․</w:t>
      </w:r>
      <w:r w:rsidR="00FC4F5B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2023թ թիվ 270-Լ որոշման դրույ</w:t>
      </w:r>
      <w:r w:rsidR="001A266C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թ</w:t>
      </w:r>
      <w:r w:rsidR="00FC4F5B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ներին համապատասխանեցնելու նպատակով</w:t>
      </w:r>
      <w:r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անհրաժեշտություն է առաջացել</w:t>
      </w:r>
      <w:r w:rsidR="00A5546F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5030BC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փոփոխություններ</w:t>
      </w:r>
      <w:r w:rsidR="000420E4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լրացում</w:t>
      </w:r>
      <w:bookmarkStart w:id="3" w:name="_GoBack"/>
      <w:bookmarkEnd w:id="3"/>
      <w:r w:rsidR="005030BC"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կատարել 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 Հանրապետության կառավարության 2010 թվականի սեպտեմբերի 9-ի «Հ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ափշտակված, կորած և (կամ)</w:t>
      </w:r>
      <w:r w:rsidR="00954CF8" w:rsidRPr="000B7BF1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հայտնաբերված զենքի ու ռազմամթերքի հաշվառման, հաշվառումից հանելու</w:t>
      </w:r>
      <w:r w:rsidR="00954CF8" w:rsidRPr="000B7BF1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կարգը սահմանելու</w:t>
      </w:r>
      <w:r w:rsidR="00954CF8" w:rsidRPr="000B7BF1">
        <w:rPr>
          <w:rStyle w:val="Strong"/>
          <w:rFonts w:ascii="Courier New" w:hAnsi="Courier New" w:cs="Courier New"/>
          <w:b w:val="0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մասին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N 1182-Ն որոշման 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(այսուհետ՝ Որոշում)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մեջ։</w:t>
      </w:r>
    </w:p>
    <w:p w:rsidR="00954CF8" w:rsidRPr="000B7BF1" w:rsidRDefault="00CA7216" w:rsidP="000B7BF1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>Մասնավորապես</w:t>
      </w:r>
      <w:r w:rsidR="000070CE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առաջարկվում է</w:t>
      </w:r>
      <w:r w:rsidRPr="000B7BF1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4F31BD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Որոշման մեջ 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 աշխատակազմը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954CF8" w:rsidRPr="000B7BF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բառերը փոխարինել «վարչապետի աշխատակազմը» բառերով, իսկ «Հայաստանի Հանրապետության կառավարությանն առընթեր ազգային անվտանգության ծառայությունը» և «Հայաստանի Հանրապետության հատուկ քննչական ծառայությունը» բառերը համապատասխանաբար փոխարինել «Ազգային անվտանգության ծառայությունը» և</w:t>
      </w:r>
      <w:r w:rsidR="00954CF8" w:rsidRPr="000B7BF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Հայաստանի Հանրապետության հ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ակակոռուպցիոն կոմիտեն» բառերով</w:t>
      </w:r>
      <w:r w:rsidR="000B7BF1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,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«կառավարության աշխատակազմը,» բառերից հետո լրացնել «Հայաստանի Հանրապետության ներքին գործերի նախարարությունը,» բառերով</w:t>
      </w:r>
      <w:r w:rsidR="000B7BF1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,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 արտակարգ իրավիճակների նախարարության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 և 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 արտակարգ իրավիճակների նախարարություն</w:t>
      </w:r>
      <w:r w:rsidR="00954CF8" w:rsidRPr="000B7BF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>»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բառերը համապատասխանաբար փոխարինել «</w:t>
      </w:r>
      <w:r w:rsidR="00954CF8" w:rsidRPr="000B7BF1">
        <w:rPr>
          <w:rFonts w:ascii="GHEA Grapalat" w:hAnsi="GHEA Grapalat" w:cs="Sylfaen"/>
          <w:sz w:val="24"/>
          <w:szCs w:val="24"/>
        </w:rPr>
        <w:t>ՀՀ ներքին գործերի նախարարության»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«</w:t>
      </w:r>
      <w:r w:rsidR="00954CF8" w:rsidRPr="000B7BF1">
        <w:rPr>
          <w:rFonts w:ascii="GHEA Grapalat" w:hAnsi="GHEA Grapalat" w:cs="Sylfaen"/>
          <w:sz w:val="24"/>
          <w:szCs w:val="24"/>
        </w:rPr>
        <w:t>ՀՀ ներքին գործերի նախարարություն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բառերով</w:t>
      </w:r>
      <w:r w:rsidR="006D10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։ Պայմանավորված Ներքին գործերի նախարարության կազմավորմաբ և Ոստիկանության բարեփոխումներից ելնելով առաջարկվում է 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քրեական հետախուզության ծառայություն</w:t>
      </w:r>
      <w:r w:rsidR="00954CF8" w:rsidRPr="000B7BF1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»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 և 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lastRenderedPageBreak/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954CF8" w:rsidRPr="000B7BF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Fonts w:ascii="GHEA Grapalat" w:hAnsi="GHEA Grapalat" w:cs="Courier New"/>
          <w:color w:val="000000"/>
          <w:sz w:val="24"/>
          <w:szCs w:val="24"/>
          <w:shd w:val="clear" w:color="auto" w:fill="FFFFFF"/>
        </w:rPr>
        <w:t xml:space="preserve"> 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պարեկապահակետային ծառայություն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» բառերը համապատասխանաբար փոխարինել «</w:t>
      </w:r>
      <w:r w:rsidR="00954CF8" w:rsidRPr="000B7BF1">
        <w:rPr>
          <w:rFonts w:ascii="GHEA Grapalat" w:hAnsi="GHEA Grapalat" w:cs="Sylfaen"/>
          <w:sz w:val="24"/>
          <w:szCs w:val="24"/>
        </w:rPr>
        <w:t>քրեական</w:t>
      </w:r>
      <w:r w:rsidR="00954CF8" w:rsidRPr="000B7BF1">
        <w:rPr>
          <w:rFonts w:ascii="GHEA Grapalat" w:hAnsi="GHEA Grapalat"/>
          <w:sz w:val="24"/>
          <w:szCs w:val="24"/>
        </w:rPr>
        <w:t xml:space="preserve"> </w:t>
      </w:r>
      <w:r w:rsidR="00954CF8" w:rsidRPr="000B7BF1">
        <w:rPr>
          <w:rFonts w:ascii="GHEA Grapalat" w:hAnsi="GHEA Grapalat" w:cs="Sylfaen"/>
          <w:sz w:val="24"/>
          <w:szCs w:val="24"/>
        </w:rPr>
        <w:t>ոստիկանության</w:t>
      </w:r>
      <w:r w:rsidR="00954CF8" w:rsidRPr="000B7BF1">
        <w:rPr>
          <w:rFonts w:ascii="GHEA Grapalat" w:hAnsi="GHEA Grapalat"/>
          <w:sz w:val="24"/>
          <w:szCs w:val="24"/>
        </w:rPr>
        <w:t xml:space="preserve"> </w:t>
      </w:r>
      <w:r w:rsidR="00954CF8" w:rsidRPr="000B7BF1">
        <w:rPr>
          <w:rFonts w:ascii="GHEA Grapalat" w:hAnsi="GHEA Grapalat" w:cs="Sylfaen"/>
          <w:sz w:val="24"/>
          <w:szCs w:val="24"/>
        </w:rPr>
        <w:t>գլխավոր</w:t>
      </w:r>
      <w:r w:rsidR="00954CF8" w:rsidRPr="000B7BF1">
        <w:rPr>
          <w:rFonts w:ascii="GHEA Grapalat" w:hAnsi="GHEA Grapalat"/>
          <w:sz w:val="24"/>
          <w:szCs w:val="24"/>
        </w:rPr>
        <w:t xml:space="preserve"> </w:t>
      </w:r>
      <w:r w:rsidR="00954CF8" w:rsidRPr="000B7BF1">
        <w:rPr>
          <w:rFonts w:ascii="GHEA Grapalat" w:hAnsi="GHEA Grapalat" w:cs="Sylfaen"/>
          <w:sz w:val="24"/>
          <w:szCs w:val="24"/>
        </w:rPr>
        <w:t xml:space="preserve">վարչություն» և 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954CF8" w:rsidRPr="000B7BF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պարեկային ծառայություն</w:t>
      </w:r>
      <w:r w:rsidR="00954CF8" w:rsidRPr="000B7BF1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 xml:space="preserve">» բառերով, իսկ </w:t>
      </w:r>
      <w:r w:rsidR="00954CF8" w:rsidRPr="006D105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</w:rPr>
        <w:t>«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Ոստիկանության</w:t>
      </w:r>
      <w:r w:rsidR="00954CF8" w:rsidRPr="000B7BF1">
        <w:rPr>
          <w:rFonts w:ascii="Courier New" w:hAnsi="Courier New" w:cs="Courier New"/>
          <w:color w:val="000000"/>
          <w:sz w:val="24"/>
          <w:szCs w:val="24"/>
          <w:shd w:val="clear" w:color="auto" w:fill="FFFFFF"/>
        </w:rPr>
        <w:t> </w:t>
      </w:r>
      <w:r w:rsidR="00954CF8"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կազմակերպված հանցավորության դեմ պայքարի գլխավոր վարչություն</w:t>
      </w:r>
      <w:r w:rsidR="00954CF8" w:rsidRPr="000B7BF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r w:rsidR="006D105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</w:rPr>
        <w:t>բառերը հանել։</w:t>
      </w:r>
    </w:p>
    <w:p w:rsidR="00BB058E" w:rsidRPr="000B7BF1" w:rsidRDefault="00BB058E" w:rsidP="00954CF8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567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DF6BE7" w:rsidRPr="000B7BF1" w:rsidRDefault="00DF6BE7" w:rsidP="00816CE2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2.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Կարգավորման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նպատակն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ու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բնույթը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CA7216" w:rsidRPr="000B7BF1" w:rsidRDefault="00816CE2" w:rsidP="00CA7216">
      <w:pPr>
        <w:spacing w:after="0" w:line="360" w:lineRule="auto"/>
        <w:ind w:firstLine="284"/>
        <w:jc w:val="both"/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eastAsia="ru-RU"/>
        </w:rPr>
      </w:pPr>
      <w:r w:rsidRPr="000B7BF1">
        <w:rPr>
          <w:rFonts w:ascii="GHEA Grapalat" w:hAnsi="GHEA Grapalat"/>
          <w:sz w:val="24"/>
          <w:szCs w:val="24"/>
        </w:rPr>
        <w:t>Նախագ</w:t>
      </w:r>
      <w:r w:rsidR="00907558" w:rsidRPr="000B7BF1">
        <w:rPr>
          <w:rFonts w:ascii="GHEA Grapalat" w:hAnsi="GHEA Grapalat"/>
          <w:sz w:val="24"/>
          <w:szCs w:val="24"/>
        </w:rPr>
        <w:t>ծի</w:t>
      </w:r>
      <w:r w:rsidR="00281BAB" w:rsidRPr="000B7BF1">
        <w:rPr>
          <w:rFonts w:ascii="GHEA Grapalat" w:hAnsi="GHEA Grapalat"/>
          <w:sz w:val="24"/>
          <w:szCs w:val="24"/>
        </w:rPr>
        <w:t xml:space="preserve"> ընդունմամբ կապահովվի</w:t>
      </w:r>
      <w:r w:rsidRPr="000B7BF1">
        <w:rPr>
          <w:rFonts w:ascii="GHEA Grapalat" w:hAnsi="GHEA Grapalat"/>
          <w:sz w:val="24"/>
          <w:szCs w:val="24"/>
        </w:rPr>
        <w:t xml:space="preserve"> որոշ</w:t>
      </w:r>
      <w:r w:rsidR="00907558" w:rsidRPr="000B7BF1">
        <w:rPr>
          <w:rFonts w:ascii="GHEA Grapalat" w:hAnsi="GHEA Grapalat"/>
          <w:sz w:val="24"/>
          <w:szCs w:val="24"/>
        </w:rPr>
        <w:t>ման</w:t>
      </w:r>
      <w:r w:rsidR="00281BAB" w:rsidRPr="000B7BF1">
        <w:rPr>
          <w:rFonts w:ascii="GHEA Grapalat" w:hAnsi="GHEA Grapalat"/>
          <w:sz w:val="24"/>
          <w:szCs w:val="24"/>
        </w:rPr>
        <w:t xml:space="preserve"> </w:t>
      </w:r>
      <w:r w:rsidRPr="000B7BF1">
        <w:rPr>
          <w:rFonts w:ascii="GHEA Grapalat" w:hAnsi="GHEA Grapalat"/>
          <w:sz w:val="24"/>
          <w:szCs w:val="24"/>
        </w:rPr>
        <w:t>համապատասխանեցումը</w:t>
      </w:r>
      <w:r w:rsidRPr="000B7BF1">
        <w:rPr>
          <w:rFonts w:ascii="GHEA Grapalat" w:hAnsi="GHEA Grapalat"/>
          <w:sz w:val="24"/>
          <w:szCs w:val="24"/>
          <w:lang w:eastAsia="ru-RU"/>
        </w:rPr>
        <w:t xml:space="preserve"> վերոնշյալ </w:t>
      </w:r>
      <w:r w:rsidRPr="000B7BF1">
        <w:rPr>
          <w:rFonts w:ascii="GHEA Grapalat" w:hAnsi="GHEA Grapalat"/>
          <w:sz w:val="24"/>
          <w:szCs w:val="24"/>
        </w:rPr>
        <w:t>օրենքներին:</w:t>
      </w:r>
      <w:r w:rsidR="00CA7216" w:rsidRPr="000B7BF1">
        <w:rPr>
          <w:rFonts w:ascii="GHEA Grapalat" w:hAnsi="GHEA Grapalat"/>
          <w:sz w:val="24"/>
          <w:szCs w:val="24"/>
        </w:rPr>
        <w:t xml:space="preserve"> </w:t>
      </w:r>
      <w:r w:rsidR="00BB058E" w:rsidRPr="000B7BF1">
        <w:rPr>
          <w:rFonts w:ascii="GHEA Grapalat" w:hAnsi="GHEA Grapalat"/>
          <w:sz w:val="24"/>
          <w:szCs w:val="24"/>
        </w:rPr>
        <w:t>Նախագ</w:t>
      </w:r>
      <w:r w:rsidR="00907558" w:rsidRPr="000B7BF1">
        <w:rPr>
          <w:rFonts w:ascii="GHEA Grapalat" w:hAnsi="GHEA Grapalat"/>
          <w:sz w:val="24"/>
          <w:szCs w:val="24"/>
        </w:rPr>
        <w:t xml:space="preserve">ծի </w:t>
      </w:r>
      <w:r w:rsidR="00BB058E" w:rsidRPr="000B7BF1">
        <w:rPr>
          <w:rFonts w:ascii="GHEA Grapalat" w:hAnsi="GHEA Grapalat"/>
          <w:sz w:val="24"/>
          <w:szCs w:val="24"/>
        </w:rPr>
        <w:t xml:space="preserve">ընդունմամբ </w:t>
      </w:r>
      <w:r w:rsidR="00131063" w:rsidRPr="000B7BF1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 xml:space="preserve">կշտկվեն տեխնիկական </w:t>
      </w:r>
      <w:r w:rsidR="005030BC" w:rsidRPr="000B7BF1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ան</w:t>
      </w:r>
      <w:r w:rsidR="00131063" w:rsidRPr="000B7BF1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համապատասխան</w:t>
      </w:r>
      <w:r w:rsidR="005030BC" w:rsidRPr="000B7BF1">
        <w:rPr>
          <w:rFonts w:ascii="GHEA Grapalat" w:eastAsia="Times New Roman" w:hAnsi="GHEA Grapalat" w:cs="Arial Unicode"/>
          <w:bCs/>
          <w:color w:val="000000"/>
          <w:sz w:val="24"/>
          <w:szCs w:val="24"/>
          <w:lang w:eastAsia="ru-RU"/>
        </w:rPr>
        <w:t>ությունները։</w:t>
      </w:r>
    </w:p>
    <w:p w:rsidR="00DF6BE7" w:rsidRPr="000B7BF1" w:rsidRDefault="00DF6BE7" w:rsidP="00907558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</w:p>
    <w:p w:rsidR="00DF6BE7" w:rsidRPr="000B7BF1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3.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Կապը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ռազմավարական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փաստաթղթերի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հետ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.</w:t>
      </w:r>
    </w:p>
    <w:p w:rsidR="000250FC" w:rsidRPr="000B7BF1" w:rsidRDefault="00DF6BE7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proofErr w:type="spellStart"/>
      <w:r w:rsidRPr="000B7BF1">
        <w:rPr>
          <w:rFonts w:ascii="GHEA Grapalat" w:hAnsi="GHEA Grapalat" w:cs="Sylfaen"/>
          <w:color w:val="000000"/>
          <w:sz w:val="24"/>
          <w:szCs w:val="24"/>
          <w:lang w:val="fr-FR"/>
        </w:rPr>
        <w:t>Նախագիծը</w:t>
      </w:r>
      <w:proofErr w:type="spellEnd"/>
      <w:r w:rsidRPr="000B7BF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hAnsi="GHEA Grapalat" w:cs="Sylfaen"/>
          <w:color w:val="000000"/>
          <w:sz w:val="24"/>
          <w:szCs w:val="24"/>
          <w:lang w:val="fr-FR"/>
        </w:rPr>
        <w:t>չի</w:t>
      </w:r>
      <w:proofErr w:type="spellEnd"/>
      <w:r w:rsidRPr="000B7BF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hAnsi="GHEA Grapalat" w:cs="Sylfaen"/>
          <w:color w:val="000000"/>
          <w:sz w:val="24"/>
          <w:szCs w:val="24"/>
          <w:lang w:val="fr-FR"/>
        </w:rPr>
        <w:t>բխում</w:t>
      </w:r>
      <w:proofErr w:type="spellEnd"/>
      <w:r w:rsidRPr="000B7BF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hAnsi="GHEA Grapalat" w:cs="Sylfaen"/>
          <w:color w:val="000000"/>
          <w:sz w:val="24"/>
          <w:szCs w:val="24"/>
          <w:lang w:val="fr-FR"/>
        </w:rPr>
        <w:t>ռազմավարական</w:t>
      </w:r>
      <w:proofErr w:type="spellEnd"/>
      <w:r w:rsidRPr="000B7BF1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hAnsi="GHEA Grapalat" w:cs="Sylfaen"/>
          <w:color w:val="000000"/>
          <w:sz w:val="24"/>
          <w:szCs w:val="24"/>
          <w:lang w:val="fr-FR"/>
        </w:rPr>
        <w:t>փաստաթղթերից</w:t>
      </w:r>
      <w:proofErr w:type="spellEnd"/>
      <w:r w:rsidRPr="000B7BF1">
        <w:rPr>
          <w:rFonts w:ascii="GHEA Grapalat" w:hAnsi="GHEA Grapalat"/>
          <w:color w:val="000000"/>
          <w:sz w:val="24"/>
          <w:szCs w:val="24"/>
          <w:lang w:val="fr-FR"/>
        </w:rPr>
        <w:t xml:space="preserve">: </w:t>
      </w:r>
    </w:p>
    <w:p w:rsidR="00907558" w:rsidRPr="000B7BF1" w:rsidRDefault="00907558" w:rsidP="00907558">
      <w:pPr>
        <w:pStyle w:val="ListParagraph"/>
        <w:shd w:val="clear" w:color="auto" w:fill="FFFFFF"/>
        <w:spacing w:after="0" w:line="360" w:lineRule="auto"/>
        <w:ind w:left="0" w:firstLine="426"/>
        <w:jc w:val="both"/>
        <w:rPr>
          <w:rFonts w:ascii="GHEA Grapalat" w:hAnsi="GHEA Grapalat"/>
          <w:color w:val="000000"/>
          <w:sz w:val="24"/>
          <w:szCs w:val="24"/>
        </w:rPr>
      </w:pPr>
    </w:p>
    <w:p w:rsidR="00DF6BE7" w:rsidRPr="000B7BF1" w:rsidRDefault="00DF6BE7" w:rsidP="00DF6BE7">
      <w:pPr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</w:pPr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4.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Լրացուցիչ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ֆինանսական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միջոցների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անհրաժեշտության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պետական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բյուջեի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եկամուտների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և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ծախսերի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սպասվելիք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փոփխությունների</w:t>
      </w:r>
      <w:proofErr w:type="spellEnd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B7B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fr-FR"/>
        </w:rPr>
        <w:t>մասին</w:t>
      </w:r>
      <w:proofErr w:type="spellEnd"/>
    </w:p>
    <w:p w:rsidR="00DF6BE7" w:rsidRPr="000B7BF1" w:rsidRDefault="00DF6BE7" w:rsidP="00907558">
      <w:pPr>
        <w:spacing w:line="360" w:lineRule="auto"/>
        <w:ind w:right="76" w:firstLine="567"/>
        <w:jc w:val="both"/>
        <w:rPr>
          <w:rFonts w:ascii="GHEA Grapalat" w:hAnsi="GHEA Grapalat" w:cs="Sylfaen"/>
          <w:color w:val="000000"/>
          <w:sz w:val="24"/>
          <w:szCs w:val="24"/>
          <w:lang w:val="fr-FR"/>
        </w:rPr>
      </w:pPr>
      <w:r w:rsidRPr="000B7BF1">
        <w:rPr>
          <w:rFonts w:ascii="GHEA Grapalat" w:hAnsi="GHEA Grapalat" w:cs="Arial Unicode"/>
          <w:color w:val="000000"/>
          <w:sz w:val="24"/>
          <w:szCs w:val="24"/>
          <w:lang w:val="en-US"/>
        </w:rPr>
        <w:t>Ո</w:t>
      </w:r>
      <w:r w:rsidRPr="000B7BF1">
        <w:rPr>
          <w:rFonts w:ascii="GHEA Grapalat" w:hAnsi="GHEA Grapalat" w:cs="Arial Unicode"/>
          <w:color w:val="000000"/>
          <w:sz w:val="24"/>
          <w:szCs w:val="24"/>
        </w:rPr>
        <w:t>րոշ</w:t>
      </w:r>
      <w:proofErr w:type="spellStart"/>
      <w:r w:rsidR="00907558" w:rsidRPr="000B7BF1">
        <w:rPr>
          <w:rFonts w:ascii="GHEA Grapalat" w:hAnsi="GHEA Grapalat" w:cs="Arial Unicode"/>
          <w:color w:val="000000"/>
          <w:sz w:val="24"/>
          <w:szCs w:val="24"/>
          <w:lang w:val="en-US"/>
        </w:rPr>
        <w:t>ման</w:t>
      </w:r>
      <w:proofErr w:type="spellEnd"/>
      <w:r w:rsidRPr="000B7BF1">
        <w:rPr>
          <w:rFonts w:ascii="GHEA Grapalat" w:hAnsi="GHEA Grapalat" w:cs="Arial Unicode"/>
          <w:color w:val="000000"/>
          <w:sz w:val="24"/>
          <w:szCs w:val="24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նախագծի</w:t>
      </w:r>
      <w:r w:rsidRPr="000B7BF1">
        <w:rPr>
          <w:rFonts w:ascii="GHEA Grapalat" w:eastAsia="Arial Unicode MS" w:hAnsi="GHEA Grapalat" w:cs="Arial Unicode MS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ընդունմամբ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պետական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բյուջեում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ծախսերի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Times Armenian"/>
          <w:color w:val="000000"/>
          <w:sz w:val="24"/>
          <w:szCs w:val="24"/>
        </w:rPr>
        <w:t>և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եկամուտների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ավելացում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կամ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նվազեցում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չի</w:t>
      </w:r>
      <w:r w:rsidRPr="000B7BF1">
        <w:rPr>
          <w:rFonts w:ascii="GHEA Grapalat" w:hAnsi="GHEA Grapalat" w:cs="Times Armenian"/>
          <w:color w:val="000000"/>
          <w:sz w:val="24"/>
          <w:szCs w:val="24"/>
          <w:lang w:val="fr-FR"/>
        </w:rPr>
        <w:t xml:space="preserve"> </w:t>
      </w:r>
      <w:r w:rsidRPr="000B7BF1">
        <w:rPr>
          <w:rFonts w:ascii="GHEA Grapalat" w:hAnsi="GHEA Grapalat" w:cs="Sylfaen"/>
          <w:color w:val="000000"/>
          <w:sz w:val="24"/>
          <w:szCs w:val="24"/>
        </w:rPr>
        <w:t>նախատեսվում:</w:t>
      </w:r>
    </w:p>
    <w:p w:rsidR="00DF6BE7" w:rsidRPr="000B7BF1" w:rsidRDefault="00DF6BE7" w:rsidP="00DF6BE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Grapalat" w:hAnsi="GHEA Grapalat" w:cs="Sylfaen"/>
          <w:b/>
        </w:rPr>
      </w:pPr>
      <w:r w:rsidRPr="000B7BF1">
        <w:rPr>
          <w:rFonts w:ascii="GHEA Grapalat" w:hAnsi="GHEA Grapalat" w:cs="Sylfaen"/>
          <w:b/>
          <w:lang w:val="fr-FR"/>
        </w:rPr>
        <w:t xml:space="preserve">5. </w:t>
      </w:r>
      <w:r w:rsidRPr="000B7BF1">
        <w:rPr>
          <w:rFonts w:ascii="GHEA Grapalat" w:hAnsi="GHEA Grapalat" w:cs="Sylfaen"/>
          <w:b/>
        </w:rPr>
        <w:t>Նախագծի մշակման գործընթացում ներգրավված ինստիտուտները և անձինք</w:t>
      </w:r>
    </w:p>
    <w:p w:rsidR="00DF6BE7" w:rsidRPr="000B7BF1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  <w:r w:rsidRPr="000B7BF1">
        <w:rPr>
          <w:rFonts w:ascii="GHEA Grapalat" w:hAnsi="GHEA Grapalat" w:cs="Tahoma"/>
          <w:sz w:val="24"/>
          <w:szCs w:val="24"/>
        </w:rPr>
        <w:t xml:space="preserve">Նախագիծը մշակվել է </w:t>
      </w:r>
      <w:r w:rsidRPr="000B7BF1">
        <w:rPr>
          <w:rFonts w:ascii="GHEA Grapalat" w:hAnsi="GHEA Grapalat"/>
          <w:sz w:val="24"/>
          <w:szCs w:val="24"/>
        </w:rPr>
        <w:t>ՀՀ ներքին գործերի նախարարության</w:t>
      </w:r>
      <w:r w:rsidRPr="000B7BF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0B7BF1">
        <w:rPr>
          <w:rFonts w:ascii="GHEA Grapalat" w:hAnsi="GHEA Grapalat" w:cs="Tahoma"/>
          <w:sz w:val="24"/>
          <w:szCs w:val="24"/>
        </w:rPr>
        <w:t>կողմից:</w:t>
      </w:r>
    </w:p>
    <w:p w:rsidR="00DF6BE7" w:rsidRPr="000B7BF1" w:rsidRDefault="00DF6BE7" w:rsidP="00DF6BE7">
      <w:pPr>
        <w:spacing w:after="0" w:line="360" w:lineRule="auto"/>
        <w:jc w:val="both"/>
        <w:rPr>
          <w:rFonts w:ascii="GHEA Grapalat" w:hAnsi="GHEA Grapalat" w:cs="Tahoma"/>
          <w:sz w:val="24"/>
          <w:szCs w:val="24"/>
        </w:rPr>
      </w:pPr>
    </w:p>
    <w:p w:rsidR="00DF6BE7" w:rsidRPr="000B7BF1" w:rsidRDefault="00DF6BE7" w:rsidP="00DF6BE7">
      <w:pPr>
        <w:pStyle w:val="ListParagraph"/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</w:rPr>
      </w:pPr>
      <w:r w:rsidRPr="000B7BF1">
        <w:rPr>
          <w:rFonts w:ascii="GHEA Grapalat" w:hAnsi="GHEA Grapalat" w:cs="Sylfaen"/>
          <w:b/>
          <w:sz w:val="24"/>
          <w:szCs w:val="24"/>
        </w:rPr>
        <w:t>6. Ակնկալվող արդյունքը</w:t>
      </w:r>
    </w:p>
    <w:p w:rsidR="00DF6BE7" w:rsidRPr="000B7BF1" w:rsidRDefault="00DF6BE7" w:rsidP="00DF6BE7">
      <w:pPr>
        <w:shd w:val="clear" w:color="auto" w:fill="FFFFFF"/>
        <w:spacing w:after="0" w:line="360" w:lineRule="auto"/>
        <w:ind w:firstLine="567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</w:rPr>
      </w:pPr>
      <w:r w:rsidRPr="000B7BF1">
        <w:rPr>
          <w:rFonts w:ascii="GHEA Grapalat" w:hAnsi="GHEA Grapalat"/>
          <w:sz w:val="24"/>
          <w:szCs w:val="24"/>
        </w:rPr>
        <w:t>Սույն</w:t>
      </w:r>
      <w:r w:rsidRPr="000B7BF1">
        <w:rPr>
          <w:rFonts w:ascii="GHEA Grapalat" w:hAnsi="GHEA Grapalat"/>
          <w:sz w:val="24"/>
          <w:szCs w:val="24"/>
          <w:lang w:val="af-ZA"/>
        </w:rPr>
        <w:t xml:space="preserve"> որոշման </w:t>
      </w:r>
      <w:r w:rsidRPr="000B7BF1">
        <w:rPr>
          <w:rFonts w:ascii="GHEA Grapalat" w:hAnsi="GHEA Grapalat"/>
          <w:sz w:val="24"/>
          <w:szCs w:val="24"/>
        </w:rPr>
        <w:t>ընդունման արդյունքում կկարգավորվի օրենսդրական համապատասխանությունը:</w:t>
      </w:r>
    </w:p>
    <w:p w:rsidR="00DF6BE7" w:rsidRPr="000B7BF1" w:rsidRDefault="00DF6BE7" w:rsidP="00DF6BE7">
      <w:pPr>
        <w:spacing w:after="0" w:line="360" w:lineRule="auto"/>
        <w:rPr>
          <w:rStyle w:val="Strong"/>
          <w:rFonts w:ascii="GHEA Grapalat" w:eastAsia="Times New Roman" w:hAnsi="GHEA Grapalat"/>
          <w:b w:val="0"/>
          <w:sz w:val="24"/>
          <w:szCs w:val="24"/>
          <w:shd w:val="clear" w:color="auto" w:fill="FFFFFF"/>
          <w:lang w:val="fr-FR"/>
        </w:rPr>
      </w:pPr>
    </w:p>
    <w:p w:rsidR="00DF6BE7" w:rsidRPr="000B7BF1" w:rsidRDefault="00DF6BE7" w:rsidP="00DF6BE7">
      <w:pPr>
        <w:spacing w:after="0" w:line="360" w:lineRule="auto"/>
        <w:jc w:val="right"/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</w:pPr>
      <w:r w:rsidRPr="000B7BF1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  <w:lang w:val="fr-FR"/>
        </w:rPr>
        <w:t xml:space="preserve">ՀՀ </w:t>
      </w:r>
      <w:r w:rsidR="003234E8" w:rsidRPr="000B7BF1">
        <w:rPr>
          <w:rStyle w:val="Strong"/>
          <w:rFonts w:ascii="GHEA Grapalat" w:eastAsia="Times New Roman" w:hAnsi="GHEA Grapalat"/>
          <w:sz w:val="24"/>
          <w:szCs w:val="24"/>
          <w:shd w:val="clear" w:color="auto" w:fill="FFFFFF"/>
        </w:rPr>
        <w:t>ներքին գործերի նախարարություն</w:t>
      </w:r>
    </w:p>
    <w:p w:rsidR="00541706" w:rsidRPr="000B7BF1" w:rsidRDefault="00541706">
      <w:pPr>
        <w:rPr>
          <w:rFonts w:ascii="GHEA Grapalat" w:hAnsi="GHEA Grapalat"/>
          <w:sz w:val="24"/>
          <w:szCs w:val="24"/>
        </w:rPr>
      </w:pPr>
    </w:p>
    <w:sectPr w:rsidR="00541706" w:rsidRPr="000B7BF1" w:rsidSect="009A2306">
      <w:pgSz w:w="11906" w:h="16838"/>
      <w:pgMar w:top="810" w:right="926" w:bottom="1080" w:left="90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7F5" w:rsidRDefault="00EA67F5" w:rsidP="000250FC">
      <w:pPr>
        <w:spacing w:after="0" w:line="240" w:lineRule="auto"/>
      </w:pPr>
      <w:r>
        <w:separator/>
      </w:r>
    </w:p>
  </w:endnote>
  <w:endnote w:type="continuationSeparator" w:id="0">
    <w:p w:rsidR="00EA67F5" w:rsidRDefault="00EA67F5" w:rsidP="00025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7F5" w:rsidRDefault="00EA67F5" w:rsidP="000250FC">
      <w:pPr>
        <w:spacing w:after="0" w:line="240" w:lineRule="auto"/>
      </w:pPr>
      <w:r>
        <w:separator/>
      </w:r>
    </w:p>
  </w:footnote>
  <w:footnote w:type="continuationSeparator" w:id="0">
    <w:p w:rsidR="00EA67F5" w:rsidRDefault="00EA67F5" w:rsidP="00025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B2F40"/>
    <w:multiLevelType w:val="multilevel"/>
    <w:tmpl w:val="CC7C6080"/>
    <w:lvl w:ilvl="0">
      <w:start w:val="1"/>
      <w:numFmt w:val="decimal"/>
      <w:lvlText w:val="%1."/>
      <w:lvlJc w:val="left"/>
      <w:pPr>
        <w:ind w:left="720" w:hanging="360"/>
      </w:pPr>
      <w:rPr>
        <w:i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F33535"/>
    <w:multiLevelType w:val="multilevel"/>
    <w:tmpl w:val="C2525D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43640937"/>
    <w:multiLevelType w:val="multilevel"/>
    <w:tmpl w:val="7E782A08"/>
    <w:lvl w:ilvl="0">
      <w:start w:val="1"/>
      <w:numFmt w:val="bullet"/>
      <w:lvlText w:val="🞂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🞂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🞂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🞂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🞂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🞂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🞂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🞂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🞂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6FA7253C"/>
    <w:multiLevelType w:val="multilevel"/>
    <w:tmpl w:val="12F4A0A6"/>
    <w:lvl w:ilvl="0">
      <w:start w:val="1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730C6AA9"/>
    <w:multiLevelType w:val="multilevel"/>
    <w:tmpl w:val="3CEA3310"/>
    <w:lvl w:ilvl="0">
      <w:start w:val="3"/>
      <w:numFmt w:val="bullet"/>
      <w:lvlText w:val="-"/>
      <w:lvlJc w:val="left"/>
      <w:pPr>
        <w:ind w:left="1080" w:hanging="360"/>
      </w:pPr>
      <w:rPr>
        <w:rFonts w:ascii="GHEA Grapalat" w:eastAsia="GHEA Grapalat" w:hAnsi="GHEA Grapalat" w:cs="GHEA Grapala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337"/>
    <w:rsid w:val="000004F8"/>
    <w:rsid w:val="000070CE"/>
    <w:rsid w:val="000250FC"/>
    <w:rsid w:val="000420E4"/>
    <w:rsid w:val="000B7BF1"/>
    <w:rsid w:val="000C3ABD"/>
    <w:rsid w:val="000E715C"/>
    <w:rsid w:val="00117472"/>
    <w:rsid w:val="00131063"/>
    <w:rsid w:val="001A266C"/>
    <w:rsid w:val="00281BAB"/>
    <w:rsid w:val="00296386"/>
    <w:rsid w:val="003234E8"/>
    <w:rsid w:val="00335993"/>
    <w:rsid w:val="003A3627"/>
    <w:rsid w:val="004F31BD"/>
    <w:rsid w:val="005030BC"/>
    <w:rsid w:val="00541706"/>
    <w:rsid w:val="005A2515"/>
    <w:rsid w:val="00666E8D"/>
    <w:rsid w:val="006726CE"/>
    <w:rsid w:val="006D105B"/>
    <w:rsid w:val="006D4DF6"/>
    <w:rsid w:val="00782BBB"/>
    <w:rsid w:val="007A55FB"/>
    <w:rsid w:val="007B11CB"/>
    <w:rsid w:val="00816CE2"/>
    <w:rsid w:val="00907558"/>
    <w:rsid w:val="00954CF8"/>
    <w:rsid w:val="009A2306"/>
    <w:rsid w:val="009A42F6"/>
    <w:rsid w:val="009F0ACF"/>
    <w:rsid w:val="00A5546F"/>
    <w:rsid w:val="00B41B5F"/>
    <w:rsid w:val="00BB058E"/>
    <w:rsid w:val="00C461A3"/>
    <w:rsid w:val="00CA7216"/>
    <w:rsid w:val="00DC4337"/>
    <w:rsid w:val="00DF6BE7"/>
    <w:rsid w:val="00EA67F5"/>
    <w:rsid w:val="00EB49EE"/>
    <w:rsid w:val="00F91355"/>
    <w:rsid w:val="00FC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50FC"/>
    <w:pPr>
      <w:spacing w:after="160" w:line="25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unhideWhenUsed/>
    <w:rsid w:val="000250FC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0250F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50FC"/>
    <w:rPr>
      <w:color w:val="800080"/>
      <w:u w:val="single"/>
    </w:rPr>
  </w:style>
  <w:style w:type="character" w:styleId="Strong">
    <w:name w:val="Strong"/>
    <w:basedOn w:val="DefaultParagraphFont"/>
    <w:uiPriority w:val="22"/>
    <w:qFormat/>
    <w:rsid w:val="00335993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DF6BE7"/>
    <w:rPr>
      <w:lang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99"/>
    <w:qFormat/>
    <w:rsid w:val="00DF6BE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DF6BE7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DF6B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4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434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irav8</cp:lastModifiedBy>
  <cp:revision>23</cp:revision>
  <cp:lastPrinted>2023-02-07T11:18:00Z</cp:lastPrinted>
  <dcterms:created xsi:type="dcterms:W3CDTF">2023-02-07T08:13:00Z</dcterms:created>
  <dcterms:modified xsi:type="dcterms:W3CDTF">2023-07-06T12:51:00Z</dcterms:modified>
</cp:coreProperties>
</file>