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C55FB">
        <w:rPr>
          <w:rFonts w:ascii="GHEA Grapalat" w:eastAsia="Times New Roman" w:hAnsi="GHEA Grapalat" w:cs="Times New Roman"/>
          <w:sz w:val="24"/>
          <w:szCs w:val="24"/>
          <w:lang w:val="hy-AM"/>
        </w:rPr>
        <w:t>ԱՄՓՈՓԱԹԵՐԹ</w:t>
      </w:r>
    </w:p>
    <w:p w14:paraId="57C03A7E" w14:textId="65377F1B" w:rsidR="0077537C" w:rsidRPr="00BC55FB"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w:t>
      </w:r>
      <w:r w:rsidR="00967D70" w:rsidRPr="00967D70">
        <w:rPr>
          <w:rFonts w:ascii="GHEA Grapalat" w:eastAsia="Times New Roman" w:hAnsi="GHEA Grapalat" w:cs="Times New Roman"/>
          <w:bCs/>
          <w:sz w:val="24"/>
          <w:szCs w:val="24"/>
          <w:lang w:val="hy-AM"/>
        </w:rPr>
        <w:t>Վ</w:t>
      </w:r>
      <w:r w:rsidR="00967D70" w:rsidRPr="00967D70">
        <w:rPr>
          <w:rFonts w:ascii="Cambria Math" w:eastAsia="Times New Roman" w:hAnsi="Cambria Math" w:cs="Cambria Math"/>
          <w:bCs/>
          <w:sz w:val="24"/>
          <w:szCs w:val="24"/>
          <w:lang w:val="hy-AM"/>
        </w:rPr>
        <w:t>․</w:t>
      </w:r>
      <w:r w:rsidR="00967D70" w:rsidRPr="00967D70">
        <w:rPr>
          <w:rFonts w:ascii="GHEA Grapalat" w:eastAsia="Times New Roman" w:hAnsi="GHEA Grapalat" w:cs="Times New Roman"/>
          <w:bCs/>
          <w:sz w:val="24"/>
          <w:szCs w:val="24"/>
          <w:lang w:val="hy-AM"/>
        </w:rPr>
        <w:t>Ա</w:t>
      </w:r>
      <w:r w:rsidR="00967D70" w:rsidRPr="00967D70">
        <w:rPr>
          <w:rFonts w:ascii="Cambria Math" w:eastAsia="Times New Roman" w:hAnsi="Cambria Math" w:cs="Cambria Math"/>
          <w:bCs/>
          <w:sz w:val="24"/>
          <w:szCs w:val="24"/>
          <w:lang w:val="hy-AM"/>
        </w:rPr>
        <w:t>․</w:t>
      </w:r>
      <w:r w:rsidR="00967D70" w:rsidRPr="00967D70">
        <w:rPr>
          <w:rFonts w:ascii="GHEA Grapalat" w:eastAsia="Times New Roman" w:hAnsi="GHEA Grapalat" w:cs="Times New Roman"/>
          <w:bCs/>
          <w:sz w:val="24"/>
          <w:szCs w:val="24"/>
          <w:lang w:val="hy-AM"/>
        </w:rPr>
        <w:t>Շ</w:t>
      </w:r>
      <w:r w:rsidR="00967D70" w:rsidRPr="00967D70">
        <w:rPr>
          <w:rFonts w:ascii="Cambria Math" w:eastAsia="Times New Roman" w:hAnsi="Cambria Math" w:cs="Cambria Math"/>
          <w:bCs/>
          <w:sz w:val="24"/>
          <w:szCs w:val="24"/>
          <w:lang w:val="hy-AM"/>
        </w:rPr>
        <w:t>․</w:t>
      </w:r>
      <w:r w:rsidR="00967D70" w:rsidRPr="00967D70">
        <w:rPr>
          <w:rFonts w:ascii="GHEA Grapalat" w:eastAsia="Times New Roman" w:hAnsi="GHEA Grapalat" w:cs="Times New Roman"/>
          <w:bCs/>
          <w:sz w:val="24"/>
          <w:szCs w:val="24"/>
          <w:lang w:val="hy-AM"/>
        </w:rPr>
        <w:t xml:space="preserve"> ՏՐԱՆՍ</w:t>
      </w:r>
      <w:r w:rsidR="000B260F">
        <w:rPr>
          <w:rFonts w:ascii="GHEA Grapalat" w:eastAsia="Times New Roman" w:hAnsi="GHEA Grapalat" w:cs="Times New Roman"/>
          <w:bCs/>
          <w:sz w:val="24"/>
          <w:szCs w:val="24"/>
          <w:lang w:val="hy-AM"/>
        </w:rPr>
        <w:t>»</w:t>
      </w:r>
      <w:r w:rsidRPr="00BC55FB">
        <w:rPr>
          <w:rFonts w:ascii="GHEA Grapalat" w:eastAsia="Times New Roman" w:hAnsi="GHEA Grapalat" w:cs="Times New Roman"/>
          <w:sz w:val="24"/>
          <w:szCs w:val="24"/>
          <w:lang w:val="hy-AM"/>
        </w:rPr>
        <w:t xml:space="preserve"> </w:t>
      </w:r>
      <w:r w:rsidR="00967D70" w:rsidRPr="00967D70">
        <w:rPr>
          <w:rFonts w:ascii="GHEA Grapalat" w:eastAsia="Times New Roman" w:hAnsi="GHEA Grapalat" w:cs="Times New Roman"/>
          <w:sz w:val="24"/>
          <w:szCs w:val="24"/>
          <w:lang w:val="hy-AM"/>
        </w:rPr>
        <w:t xml:space="preserve">ՍԱՀՄԱՆԱՓԱԿ ՊԱՏԱՍԽԱՆԱՏՎՈՒԹՅԱՄԲ </w:t>
      </w:r>
      <w:r w:rsidRPr="00BC55FB">
        <w:rPr>
          <w:rFonts w:ascii="GHEA Grapalat" w:eastAsia="Times New Roman" w:hAnsi="GHEA Grapalat" w:cs="Times New Roman"/>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C55FB"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1. ՀՀ ֆինանսների նախարարություն</w:t>
            </w:r>
          </w:p>
          <w:p w14:paraId="43E77DC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D27737C" w:rsidR="0077537C" w:rsidRPr="00BC55FB" w:rsidRDefault="00967D7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թ.</w:t>
            </w:r>
          </w:p>
        </w:tc>
      </w:tr>
      <w:tr w:rsidR="0077537C" w:rsidRPr="00BC55FB"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378AC93"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967D70" w:rsidRPr="00967D70">
              <w:rPr>
                <w:rFonts w:ascii="GHEA Grapalat" w:eastAsia="Times New Roman" w:hAnsi="GHEA Grapalat" w:cs="Times New Roman"/>
                <w:sz w:val="24"/>
                <w:szCs w:val="24"/>
              </w:rPr>
              <w:t>01/2-1/15396-2023</w:t>
            </w:r>
          </w:p>
        </w:tc>
      </w:tr>
      <w:tr w:rsidR="0077537C" w:rsidRPr="00BC55FB"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2965D0D2" w14:textId="77777777" w:rsidR="00967D70" w:rsidRPr="00967D70" w:rsidRDefault="005032E7" w:rsidP="00967D70">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00967D70" w:rsidRPr="00967D70">
              <w:rPr>
                <w:rFonts w:ascii="GHEA Grapalat" w:eastAsia="Times New Roman" w:hAnsi="GHEA Grapalat" w:cs="Times New Roman"/>
                <w:sz w:val="24"/>
                <w:szCs w:val="24"/>
                <w:lang w:val="hy-AM"/>
              </w:rPr>
              <w:t>Նախագծում ներառված ԵԱՏՄ ԱՏԳ ԱԱ 8479 89 970 8, 8716 39 509  ծածկա</w:t>
            </w:r>
            <w:r w:rsidR="00967D70" w:rsidRPr="00967D70">
              <w:rPr>
                <w:rFonts w:ascii="GHEA Grapalat" w:eastAsia="Times New Roman" w:hAnsi="GHEA Grapalat" w:cs="Times New Roman"/>
                <w:sz w:val="24"/>
                <w:szCs w:val="24"/>
                <w:lang w:val="hy-AM"/>
              </w:rPr>
              <w:softHyphen/>
              <w:t>գրերը չեն համա</w:t>
            </w:r>
            <w:r w:rsidR="00967D70" w:rsidRPr="00967D70">
              <w:rPr>
                <w:rFonts w:ascii="GHEA Grapalat" w:eastAsia="Times New Roman" w:hAnsi="GHEA Grapalat" w:cs="Times New Roman"/>
                <w:sz w:val="24"/>
                <w:szCs w:val="24"/>
                <w:lang w:val="hy-AM"/>
              </w:rPr>
              <w:softHyphen/>
              <w:t>պատասխանում ԵՏՀ խորհրդի 2021 թվա</w:t>
            </w:r>
            <w:r w:rsidR="00967D70" w:rsidRPr="00967D70">
              <w:rPr>
                <w:rFonts w:ascii="GHEA Grapalat" w:eastAsia="Times New Roman" w:hAnsi="GHEA Grapalat" w:cs="Times New Roman"/>
                <w:sz w:val="24"/>
                <w:szCs w:val="24"/>
                <w:lang w:val="hy-AM"/>
              </w:rPr>
              <w:softHyphen/>
            </w:r>
            <w:r w:rsidR="00967D70" w:rsidRPr="00967D70">
              <w:rPr>
                <w:rFonts w:ascii="GHEA Grapalat" w:eastAsia="Times New Roman" w:hAnsi="GHEA Grapalat" w:cs="Times New Roman"/>
                <w:sz w:val="24"/>
                <w:szCs w:val="24"/>
                <w:lang w:val="hy-AM"/>
              </w:rPr>
              <w:softHyphen/>
            </w:r>
            <w:r w:rsidR="00967D70" w:rsidRPr="00967D70">
              <w:rPr>
                <w:rFonts w:ascii="GHEA Grapalat" w:eastAsia="Times New Roman" w:hAnsi="GHEA Grapalat" w:cs="Times New Roman"/>
                <w:sz w:val="24"/>
                <w:szCs w:val="24"/>
                <w:lang w:val="hy-AM"/>
              </w:rPr>
              <w:softHyphen/>
              <w:t>կանի սեպտեմբերի 14-ի թիվ 80 որոշմամբ (այսու</w:t>
            </w:r>
            <w:r w:rsidR="00967D70" w:rsidRPr="00967D70">
              <w:rPr>
                <w:rFonts w:ascii="GHEA Grapalat" w:eastAsia="Times New Roman" w:hAnsi="GHEA Grapalat" w:cs="Times New Roman"/>
                <w:sz w:val="24"/>
                <w:szCs w:val="24"/>
                <w:lang w:val="hy-AM"/>
              </w:rPr>
              <w:softHyphen/>
              <w:t>հետ՝ Որոշում) սահմանված ապրանքային անվանացանկին, իսկ Նախա</w:t>
            </w:r>
            <w:r w:rsidR="00967D70" w:rsidRPr="00967D70">
              <w:rPr>
                <w:rFonts w:ascii="GHEA Grapalat" w:eastAsia="Times New Roman" w:hAnsi="GHEA Grapalat" w:cs="Times New Roman"/>
                <w:sz w:val="24"/>
                <w:szCs w:val="24"/>
                <w:lang w:val="hy-AM"/>
              </w:rPr>
              <w:softHyphen/>
              <w:t>գծում ներառված ԵԱՏՄ ԱՏԳ ԱԱ  8422 40 000 8, 8502 13 200 0, 8431 10 000 0  ծածկագրերով ապրանքների ներմուծ</w:t>
            </w:r>
            <w:r w:rsidR="00967D70" w:rsidRPr="00967D70">
              <w:rPr>
                <w:rFonts w:ascii="GHEA Grapalat" w:eastAsia="Times New Roman" w:hAnsi="GHEA Grapalat" w:cs="Times New Roman"/>
                <w:sz w:val="24"/>
                <w:szCs w:val="24"/>
                <w:lang w:val="hy-AM"/>
              </w:rPr>
              <w:softHyphen/>
              <w:t>ման համար Որոշմամբ արդեն իսկ սահմանված է մաքսատուրքի 0 տոկոս դրույքա</w:t>
            </w:r>
            <w:r w:rsidR="00967D70" w:rsidRPr="00967D70">
              <w:rPr>
                <w:rFonts w:ascii="GHEA Grapalat" w:eastAsia="Times New Roman" w:hAnsi="GHEA Grapalat" w:cs="Times New Roman"/>
                <w:sz w:val="24"/>
                <w:szCs w:val="24"/>
                <w:lang w:val="hy-AM"/>
              </w:rPr>
              <w:softHyphen/>
              <w:t>չափ։</w:t>
            </w:r>
          </w:p>
          <w:p w14:paraId="04328472" w14:textId="4DD576B3" w:rsidR="0016145A" w:rsidRPr="00BC55FB" w:rsidRDefault="00967D70" w:rsidP="00985127">
            <w:pPr>
              <w:tabs>
                <w:tab w:val="center" w:pos="4680"/>
                <w:tab w:val="right" w:pos="9360"/>
              </w:tabs>
              <w:spacing w:after="0" w:line="360" w:lineRule="auto"/>
              <w:rPr>
                <w:rFonts w:ascii="GHEA Grapalat" w:eastAsia="Times New Roman" w:hAnsi="GHEA Grapalat" w:cs="Times New Roman"/>
                <w:sz w:val="24"/>
                <w:szCs w:val="24"/>
                <w:lang w:val="hy-AM"/>
              </w:rPr>
            </w:pPr>
            <w:r w:rsidRPr="00967D70">
              <w:rPr>
                <w:rFonts w:ascii="GHEA Grapalat" w:eastAsia="Times New Roman" w:hAnsi="GHEA Grapalat" w:cs="Times New Roman"/>
                <w:sz w:val="24"/>
                <w:szCs w:val="24"/>
                <w:lang w:val="hy-AM"/>
              </w:rPr>
              <w:t>Հաշվի առնելով վերոգրյալը՝ առաջարկում ենք Նախագծում կատարել համապա</w:t>
            </w:r>
            <w:r w:rsidRPr="00967D70">
              <w:rPr>
                <w:rFonts w:ascii="GHEA Grapalat" w:eastAsia="Times New Roman" w:hAnsi="GHEA Grapalat" w:cs="Times New Roman"/>
                <w:sz w:val="24"/>
                <w:szCs w:val="24"/>
                <w:lang w:val="hy-AM"/>
              </w:rPr>
              <w:softHyphen/>
              <w:t>տաս</w:t>
            </w:r>
            <w:r w:rsidRPr="00967D70">
              <w:rPr>
                <w:rFonts w:ascii="GHEA Grapalat" w:eastAsia="Times New Roman" w:hAnsi="GHEA Grapalat" w:cs="Times New Roman"/>
                <w:sz w:val="24"/>
                <w:szCs w:val="24"/>
                <w:lang w:val="hy-AM"/>
              </w:rPr>
              <w:softHyphen/>
              <w:t>խան փոփոխություններ: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Ընդունվել է։  </w:t>
            </w:r>
          </w:p>
        </w:tc>
      </w:tr>
      <w:tr w:rsidR="0077537C" w:rsidRPr="00BC55FB"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C55FB">
              <w:rPr>
                <w:rFonts w:ascii="GHEA Grapalat" w:eastAsia="Times New Roman" w:hAnsi="GHEA Grapalat" w:cs="Times New Roman"/>
                <w:sz w:val="24"/>
                <w:szCs w:val="24"/>
                <w:lang w:val="hy-AM"/>
              </w:rPr>
              <w:t>2. ՀՀ պետական եկամուտների կոմիտե</w:t>
            </w:r>
          </w:p>
          <w:p w14:paraId="3D44CCF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D804B1F" w:rsidR="0077537C" w:rsidRPr="00BC55FB" w:rsidRDefault="00967D7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77537C"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0077537C"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77537C" w:rsidRPr="00BC55FB">
              <w:rPr>
                <w:rFonts w:ascii="GHEA Grapalat" w:eastAsia="Times New Roman" w:hAnsi="GHEA Grapalat" w:cs="Times New Roman"/>
                <w:sz w:val="24"/>
                <w:szCs w:val="24"/>
                <w:lang w:val="hy-AM"/>
              </w:rPr>
              <w:t xml:space="preserve">թ. </w:t>
            </w:r>
          </w:p>
        </w:tc>
      </w:tr>
      <w:tr w:rsidR="0077537C" w:rsidRPr="00BC55FB"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5544EB5"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 N </w:t>
            </w:r>
            <w:r w:rsidR="00967D70" w:rsidRPr="00967D70">
              <w:rPr>
                <w:rFonts w:ascii="GHEA Grapalat" w:eastAsia="Times New Roman" w:hAnsi="GHEA Grapalat" w:cs="Times New Roman"/>
                <w:sz w:val="24"/>
                <w:szCs w:val="24"/>
              </w:rPr>
              <w:t>01/3-2/47681-2023</w:t>
            </w:r>
          </w:p>
        </w:tc>
      </w:tr>
      <w:tr w:rsidR="0077537C" w:rsidRPr="003266B5"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1AE1EED" w14:textId="19FF7707" w:rsidR="00967D70" w:rsidRPr="00967D70" w:rsidRDefault="00967D70" w:rsidP="00967D70">
            <w:pPr>
              <w:tabs>
                <w:tab w:val="center" w:pos="4680"/>
                <w:tab w:val="right" w:pos="9360"/>
              </w:tabs>
              <w:spacing w:line="360" w:lineRule="auto"/>
              <w:jc w:val="both"/>
              <w:rPr>
                <w:rFonts w:ascii="GHEA Grapalat" w:hAnsi="GHEA Grapalat" w:cs="Cambria Math"/>
                <w:sz w:val="24"/>
                <w:szCs w:val="24"/>
                <w:lang w:val="hy-AM"/>
              </w:rPr>
            </w:pPr>
            <w:r w:rsidRPr="00967D70">
              <w:rPr>
                <w:rFonts w:ascii="GHEA Grapalat" w:eastAsia="Times New Roman" w:hAnsi="GHEA Grapalat"/>
                <w:sz w:val="24"/>
                <w:szCs w:val="24"/>
                <w:lang w:val="hy-AM"/>
              </w:rPr>
              <w:t>1</w:t>
            </w:r>
            <w:r w:rsidRPr="00967D70">
              <w:rPr>
                <w:rFonts w:ascii="Cambria Math" w:eastAsia="Times New Roman" w:hAnsi="Cambria Math" w:cs="Cambria Math"/>
                <w:sz w:val="24"/>
                <w:szCs w:val="24"/>
                <w:lang w:val="hy-AM"/>
              </w:rPr>
              <w:t>․</w:t>
            </w:r>
            <w:r w:rsidRPr="00967D70">
              <w:rPr>
                <w:rFonts w:ascii="GHEA Grapalat" w:eastAsia="Times New Roman" w:hAnsi="GHEA Grapalat"/>
                <w:sz w:val="24"/>
                <w:szCs w:val="24"/>
                <w:lang w:val="hy-AM"/>
              </w:rPr>
              <w:t xml:space="preserve">  </w:t>
            </w:r>
            <w:r w:rsidRPr="00967D70">
              <w:rPr>
                <w:rFonts w:ascii="GHEA Grapalat" w:hAnsi="GHEA Grapalat" w:cs="Cambria Math"/>
                <w:sz w:val="24"/>
                <w:szCs w:val="24"/>
                <w:lang w:val="hy-AM"/>
              </w:rPr>
              <w:t xml:space="preserve">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1-5-րդ, 7-13-րդ և 20-21-րդ կետերի) ներմուծման ժամանակ մաքսատուրքից ազատման արտոնություն տրամադրվում է </w:t>
            </w:r>
            <w:r w:rsidRPr="00967D70">
              <w:rPr>
                <w:rFonts w:ascii="GHEA Grapalat" w:hAnsi="GHEA Grapalat" w:cs="Cambria Math"/>
                <w:sz w:val="24"/>
                <w:szCs w:val="24"/>
                <w:lang w:val="hy-AM"/>
              </w:rPr>
              <w:lastRenderedPageBreak/>
              <w:t>լիզինգի թիվ LIZ0100 և LIZ009 պայմանագրերով սահմանված «</w:t>
            </w:r>
            <w:r w:rsidRPr="00967D70">
              <w:rPr>
                <w:rFonts w:ascii="GHEA Grapalat" w:hAnsi="GHEA Grapalat" w:cs="Cambria Math"/>
                <w:bCs/>
                <w:sz w:val="24"/>
                <w:szCs w:val="24"/>
                <w:lang w:val="hy-AM"/>
              </w:rPr>
              <w:t>ԷՎՈԿԱԲԱՆԿ</w:t>
            </w:r>
            <w:r w:rsidRPr="00967D70">
              <w:rPr>
                <w:rFonts w:ascii="GHEA Grapalat" w:hAnsi="GHEA Grapalat" w:cs="Cambria Math"/>
                <w:sz w:val="24"/>
                <w:szCs w:val="24"/>
                <w:lang w:val="hy-AM"/>
              </w:rPr>
              <w:t>» փակ բաժնետիրական ընկերությանը (այսուհետ՝ Լիզինգատու կազմակերպություն)՝ պայմանով, որ ապրանքները ներմուծելուց հետո հանձնվելու են «</w:t>
            </w:r>
            <w:r w:rsidRPr="00967D70">
              <w:rPr>
                <w:rFonts w:ascii="GHEA Grapalat" w:hAnsi="GHEA Grapalat" w:cs="Cambria Math"/>
                <w:bCs/>
                <w:sz w:val="24"/>
                <w:szCs w:val="24"/>
                <w:lang w:val="hy-AM"/>
              </w:rPr>
              <w:t>Վ</w:t>
            </w:r>
            <w:r w:rsidRPr="00967D70">
              <w:rPr>
                <w:rFonts w:ascii="Cambria Math" w:hAnsi="Cambria Math" w:cs="Cambria Math"/>
                <w:bCs/>
                <w:sz w:val="24"/>
                <w:szCs w:val="24"/>
                <w:lang w:val="hy-AM"/>
              </w:rPr>
              <w:t>․</w:t>
            </w:r>
            <w:r w:rsidRPr="00967D70">
              <w:rPr>
                <w:rFonts w:ascii="GHEA Grapalat" w:hAnsi="GHEA Grapalat" w:cs="Cambria Math"/>
                <w:bCs/>
                <w:sz w:val="24"/>
                <w:szCs w:val="24"/>
                <w:lang w:val="hy-AM"/>
              </w:rPr>
              <w:t>Ա</w:t>
            </w:r>
            <w:r w:rsidRPr="00967D70">
              <w:rPr>
                <w:rFonts w:ascii="Cambria Math" w:hAnsi="Cambria Math" w:cs="Cambria Math"/>
                <w:bCs/>
                <w:sz w:val="24"/>
                <w:szCs w:val="24"/>
                <w:lang w:val="hy-AM"/>
              </w:rPr>
              <w:t>․</w:t>
            </w:r>
            <w:r w:rsidRPr="00967D70">
              <w:rPr>
                <w:rFonts w:ascii="GHEA Grapalat" w:hAnsi="GHEA Grapalat" w:cs="Cambria Math"/>
                <w:bCs/>
                <w:sz w:val="24"/>
                <w:szCs w:val="24"/>
                <w:lang w:val="hy-AM"/>
              </w:rPr>
              <w:t>Շ</w:t>
            </w:r>
            <w:r w:rsidRPr="00967D70">
              <w:rPr>
                <w:rFonts w:ascii="Cambria Math" w:hAnsi="Cambria Math" w:cs="Cambria Math"/>
                <w:bCs/>
                <w:sz w:val="24"/>
                <w:szCs w:val="24"/>
                <w:lang w:val="hy-AM"/>
              </w:rPr>
              <w:t>․</w:t>
            </w:r>
            <w:r w:rsidRPr="00967D70">
              <w:rPr>
                <w:rFonts w:ascii="GHEA Grapalat" w:hAnsi="GHEA Grapalat" w:cs="Cambria Math"/>
                <w:bCs/>
                <w:sz w:val="24"/>
                <w:szCs w:val="24"/>
                <w:lang w:val="hy-AM"/>
              </w:rPr>
              <w:t xml:space="preserve"> ՏՐԱՆՍ» փակ բաժնետիրական ընկերությանը</w:t>
            </w:r>
            <w:r w:rsidRPr="00967D70">
              <w:rPr>
                <w:rFonts w:ascii="GHEA Grapalat" w:hAnsi="GHEA Grapalat" w:cs="Cambria Math"/>
                <w:sz w:val="24"/>
                <w:szCs w:val="24"/>
                <w:lang w:val="hy-AM"/>
              </w:rPr>
              <w:t xml:space="preserve"> ներդրումային ծրագրի իրականացման համար։ Նշված կետում, նախագծի վերնագրում և ամբողջ տեքստում անհրաժեշտ է խմբագրել «</w:t>
            </w:r>
            <w:r w:rsidRPr="00967D70">
              <w:rPr>
                <w:rFonts w:ascii="GHEA Grapalat" w:hAnsi="GHEA Grapalat" w:cs="Cambria Math"/>
                <w:bCs/>
                <w:sz w:val="24"/>
                <w:szCs w:val="24"/>
                <w:lang w:val="hy-AM"/>
              </w:rPr>
              <w:t>Վ</w:t>
            </w:r>
            <w:r w:rsidRPr="00967D70">
              <w:rPr>
                <w:rFonts w:ascii="Cambria Math" w:hAnsi="Cambria Math" w:cs="Cambria Math"/>
                <w:bCs/>
                <w:sz w:val="24"/>
                <w:szCs w:val="24"/>
                <w:lang w:val="hy-AM"/>
              </w:rPr>
              <w:t>․</w:t>
            </w:r>
            <w:r w:rsidRPr="00967D70">
              <w:rPr>
                <w:rFonts w:ascii="GHEA Grapalat" w:hAnsi="GHEA Grapalat" w:cs="Cambria Math"/>
                <w:bCs/>
                <w:sz w:val="24"/>
                <w:szCs w:val="24"/>
                <w:lang w:val="hy-AM"/>
              </w:rPr>
              <w:t>Ա</w:t>
            </w:r>
            <w:r w:rsidRPr="00967D70">
              <w:rPr>
                <w:rFonts w:ascii="Cambria Math" w:hAnsi="Cambria Math" w:cs="Cambria Math"/>
                <w:bCs/>
                <w:sz w:val="24"/>
                <w:szCs w:val="24"/>
                <w:lang w:val="hy-AM"/>
              </w:rPr>
              <w:t>․</w:t>
            </w:r>
            <w:r w:rsidRPr="00967D70">
              <w:rPr>
                <w:rFonts w:ascii="GHEA Grapalat" w:hAnsi="GHEA Grapalat" w:cs="Cambria Math"/>
                <w:bCs/>
                <w:sz w:val="24"/>
                <w:szCs w:val="24"/>
                <w:lang w:val="hy-AM"/>
              </w:rPr>
              <w:t>Շ</w:t>
            </w:r>
            <w:r w:rsidRPr="00967D70">
              <w:rPr>
                <w:rFonts w:ascii="Cambria Math" w:hAnsi="Cambria Math" w:cs="Cambria Math"/>
                <w:bCs/>
                <w:sz w:val="24"/>
                <w:szCs w:val="24"/>
                <w:lang w:val="hy-AM"/>
              </w:rPr>
              <w:t>․</w:t>
            </w:r>
            <w:r w:rsidRPr="00967D70">
              <w:rPr>
                <w:rFonts w:ascii="GHEA Grapalat" w:hAnsi="GHEA Grapalat" w:cs="Cambria Math"/>
                <w:bCs/>
                <w:sz w:val="24"/>
                <w:szCs w:val="24"/>
                <w:lang w:val="hy-AM"/>
              </w:rPr>
              <w:t xml:space="preserve"> ՏՐԱՆՍ» ՍՊԸ կազմակերպաիրավական ձևը։</w:t>
            </w:r>
          </w:p>
          <w:p w14:paraId="6FE542E3" w14:textId="77777777" w:rsidR="00967D70" w:rsidRPr="00967D70" w:rsidRDefault="00967D70" w:rsidP="00967D70">
            <w:pPr>
              <w:tabs>
                <w:tab w:val="center" w:pos="4680"/>
                <w:tab w:val="right" w:pos="9360"/>
              </w:tabs>
              <w:spacing w:after="0" w:line="360" w:lineRule="auto"/>
              <w:jc w:val="both"/>
              <w:rPr>
                <w:rFonts w:ascii="GHEA Grapalat" w:eastAsia="Times New Roman" w:hAnsi="GHEA Grapalat" w:cs="Cambria Math"/>
                <w:sz w:val="24"/>
                <w:szCs w:val="24"/>
                <w:lang w:val="hy-AM"/>
              </w:rPr>
            </w:pPr>
            <w:r w:rsidRPr="00967D70">
              <w:rPr>
                <w:rFonts w:ascii="GHEA Grapalat" w:eastAsia="Times New Roman" w:hAnsi="GHEA Grapalat" w:cs="Cambria Math"/>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w:t>
            </w:r>
            <w:r w:rsidRPr="00967D70">
              <w:rPr>
                <w:rFonts w:ascii="GHEA Grapalat" w:eastAsia="Times New Roman" w:hAnsi="GHEA Grapalat" w:cs="Cambria Math"/>
                <w:sz w:val="24"/>
                <w:szCs w:val="24"/>
                <w:lang w:val="hy-AM"/>
              </w:rPr>
              <w:lastRenderedPageBreak/>
              <w:t>պարտականությունները չկատարելու համար (այդ թվում՝ մաքսային ընթացակարգի համաձայն ապրանքների օգտագործման պայմանների պահպանման մասով):</w:t>
            </w:r>
          </w:p>
          <w:p w14:paraId="4943E1AB" w14:textId="77777777" w:rsidR="00967D70" w:rsidRPr="00967D70" w:rsidRDefault="00967D70" w:rsidP="00967D70">
            <w:pPr>
              <w:tabs>
                <w:tab w:val="center" w:pos="4680"/>
                <w:tab w:val="right" w:pos="9360"/>
              </w:tabs>
              <w:spacing w:after="0" w:line="360" w:lineRule="auto"/>
              <w:jc w:val="both"/>
              <w:rPr>
                <w:rFonts w:ascii="GHEA Grapalat" w:eastAsia="Times New Roman" w:hAnsi="GHEA Grapalat" w:cs="Cambria Math"/>
                <w:sz w:val="24"/>
                <w:szCs w:val="24"/>
                <w:lang w:val="hy-AM"/>
              </w:rPr>
            </w:pPr>
            <w:r w:rsidRPr="00967D70">
              <w:rPr>
                <w:rFonts w:ascii="GHEA Grapalat" w:eastAsia="Times New Roman" w:hAnsi="GHEA Grapalat" w:cs="Cambria Math"/>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967D70">
              <w:rPr>
                <w:rFonts w:ascii="Cambria Math" w:eastAsia="Times New Roman" w:hAnsi="Cambria Math" w:cs="Cambria Math"/>
                <w:sz w:val="24"/>
                <w:szCs w:val="24"/>
                <w:lang w:val="hy-AM"/>
              </w:rPr>
              <w:t>․</w:t>
            </w:r>
            <w:r w:rsidRPr="00967D70">
              <w:rPr>
                <w:rFonts w:ascii="GHEA Grapalat" w:eastAsia="Times New Roman" w:hAnsi="GHEA Grapalat" w:cs="Cambria Math"/>
                <w:sz w:val="24"/>
                <w:szCs w:val="24"/>
                <w:lang w:val="hy-AM"/>
              </w:rPr>
              <w:t>09</w:t>
            </w:r>
            <w:r w:rsidRPr="00967D70">
              <w:rPr>
                <w:rFonts w:ascii="Cambria Math" w:eastAsia="Times New Roman" w:hAnsi="Cambria Math" w:cs="Cambria Math"/>
                <w:sz w:val="24"/>
                <w:szCs w:val="24"/>
                <w:lang w:val="hy-AM"/>
              </w:rPr>
              <w:t>․</w:t>
            </w:r>
            <w:r w:rsidRPr="00967D70">
              <w:rPr>
                <w:rFonts w:ascii="GHEA Grapalat" w:eastAsia="Times New Roman" w:hAnsi="GHEA Grapalat" w:cs="Cambria Math"/>
                <w:sz w:val="24"/>
                <w:szCs w:val="24"/>
                <w:lang w:val="hy-AM"/>
              </w:rPr>
              <w:t>2015թ</w:t>
            </w:r>
            <w:r w:rsidRPr="00967D70">
              <w:rPr>
                <w:rFonts w:ascii="Cambria Math" w:eastAsia="Times New Roman" w:hAnsi="Cambria Math" w:cs="Cambria Math"/>
                <w:sz w:val="24"/>
                <w:szCs w:val="24"/>
                <w:lang w:val="hy-AM"/>
              </w:rPr>
              <w:t>․</w:t>
            </w:r>
            <w:r w:rsidRPr="00967D70">
              <w:rPr>
                <w:rFonts w:ascii="GHEA Grapalat" w:eastAsia="Times New Roman" w:hAnsi="GHEA Grapalat" w:cs="Cambria Math"/>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ծրագրի բովանդակությունից: </w:t>
            </w:r>
          </w:p>
          <w:p w14:paraId="4C3549D7" w14:textId="77777777" w:rsidR="00967D70" w:rsidRPr="00967D70" w:rsidRDefault="00967D70" w:rsidP="00967D70">
            <w:pPr>
              <w:tabs>
                <w:tab w:val="center" w:pos="4680"/>
                <w:tab w:val="right" w:pos="9360"/>
              </w:tabs>
              <w:spacing w:after="0" w:line="360" w:lineRule="auto"/>
              <w:jc w:val="both"/>
              <w:rPr>
                <w:rFonts w:ascii="GHEA Grapalat" w:eastAsia="Times New Roman" w:hAnsi="GHEA Grapalat" w:cs="Cambria Math"/>
                <w:sz w:val="24"/>
                <w:szCs w:val="24"/>
                <w:lang w:val="hy-AM"/>
              </w:rPr>
            </w:pPr>
            <w:r w:rsidRPr="00967D70">
              <w:rPr>
                <w:rFonts w:ascii="GHEA Grapalat" w:eastAsia="Times New Roman" w:hAnsi="GHEA Grapalat" w:cs="Cambria Math"/>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335EAC73" w14:textId="77777777" w:rsidR="00967D70" w:rsidRPr="00967D70" w:rsidRDefault="00967D70" w:rsidP="00967D70">
            <w:pPr>
              <w:tabs>
                <w:tab w:val="center" w:pos="4680"/>
                <w:tab w:val="right" w:pos="9360"/>
              </w:tabs>
              <w:spacing w:after="0" w:line="360" w:lineRule="auto"/>
              <w:jc w:val="both"/>
              <w:rPr>
                <w:rFonts w:ascii="GHEA Grapalat" w:eastAsia="Times New Roman" w:hAnsi="GHEA Grapalat" w:cs="Cambria Math"/>
                <w:sz w:val="24"/>
                <w:szCs w:val="24"/>
                <w:lang w:val="hy-AM"/>
              </w:rPr>
            </w:pPr>
            <w:r w:rsidRPr="00967D70">
              <w:rPr>
                <w:rFonts w:ascii="GHEA Grapalat" w:eastAsia="Times New Roman" w:hAnsi="GHEA Grapalat" w:cs="Cambria Math"/>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520A8E78" w14:textId="77777777" w:rsidR="00967D70" w:rsidRPr="00967D70" w:rsidRDefault="00967D70" w:rsidP="00967D70">
            <w:pPr>
              <w:tabs>
                <w:tab w:val="center" w:pos="4680"/>
                <w:tab w:val="right" w:pos="9360"/>
              </w:tabs>
              <w:spacing w:after="0" w:line="360" w:lineRule="auto"/>
              <w:jc w:val="both"/>
              <w:rPr>
                <w:rFonts w:ascii="GHEA Grapalat" w:eastAsia="Times New Roman" w:hAnsi="GHEA Grapalat" w:cs="Cambria Math"/>
                <w:sz w:val="24"/>
                <w:szCs w:val="24"/>
                <w:lang w:val="hy-AM"/>
              </w:rPr>
            </w:pPr>
            <w:r w:rsidRPr="00967D70">
              <w:rPr>
                <w:rFonts w:ascii="GHEA Grapalat" w:eastAsia="Times New Roman" w:hAnsi="GHEA Grapalat" w:cs="Cambria Math"/>
                <w:sz w:val="24"/>
                <w:szCs w:val="24"/>
                <w:lang w:val="hy-AM"/>
              </w:rPr>
              <w:lastRenderedPageBreak/>
              <w:t>2. որի անունից և (կամ) որի հանձնարարությամբ կնքվել է 1-ին ենթակետի մեջ նշված գործարքը,</w:t>
            </w:r>
          </w:p>
          <w:p w14:paraId="7A087180" w14:textId="77777777" w:rsidR="00967D70" w:rsidRPr="00967D70" w:rsidRDefault="00967D70" w:rsidP="00967D70">
            <w:pPr>
              <w:tabs>
                <w:tab w:val="center" w:pos="4680"/>
                <w:tab w:val="right" w:pos="9360"/>
              </w:tabs>
              <w:spacing w:after="0" w:line="360" w:lineRule="auto"/>
              <w:jc w:val="both"/>
              <w:rPr>
                <w:rFonts w:ascii="GHEA Grapalat" w:eastAsia="Times New Roman" w:hAnsi="GHEA Grapalat" w:cs="Cambria Math"/>
                <w:sz w:val="24"/>
                <w:szCs w:val="24"/>
                <w:lang w:val="hy-AM"/>
              </w:rPr>
            </w:pPr>
            <w:r w:rsidRPr="00967D70">
              <w:rPr>
                <w:rFonts w:ascii="GHEA Grapalat" w:eastAsia="Times New Roman" w:hAnsi="GHEA Grapalat" w:cs="Cambria Math"/>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30F72886" w14:textId="77777777" w:rsidR="00967D70" w:rsidRPr="00967D70" w:rsidRDefault="00967D70" w:rsidP="00967D70">
            <w:pPr>
              <w:tabs>
                <w:tab w:val="center" w:pos="4680"/>
                <w:tab w:val="right" w:pos="9360"/>
              </w:tabs>
              <w:spacing w:after="0" w:line="360" w:lineRule="auto"/>
              <w:jc w:val="both"/>
              <w:rPr>
                <w:rFonts w:ascii="GHEA Grapalat" w:eastAsia="Times New Roman" w:hAnsi="GHEA Grapalat" w:cs="Cambria Math"/>
                <w:sz w:val="24"/>
                <w:szCs w:val="24"/>
                <w:lang w:val="hy-AM"/>
              </w:rPr>
            </w:pPr>
            <w:r w:rsidRPr="00967D70">
              <w:rPr>
                <w:rFonts w:ascii="GHEA Grapalat" w:eastAsia="Times New Roman" w:hAnsi="GHEA Grapalat" w:cs="Cambria Math"/>
                <w:sz w:val="24"/>
                <w:szCs w:val="24"/>
                <w:lang w:val="hy-AM"/>
              </w:rPr>
              <w:t>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14DA5B3F" w14:textId="77777777" w:rsidR="00967D70" w:rsidRPr="00967D70" w:rsidRDefault="00967D70" w:rsidP="00967D70">
            <w:pPr>
              <w:tabs>
                <w:tab w:val="center" w:pos="4680"/>
                <w:tab w:val="right" w:pos="9360"/>
              </w:tabs>
              <w:spacing w:after="0" w:line="360" w:lineRule="auto"/>
              <w:jc w:val="both"/>
              <w:rPr>
                <w:rFonts w:ascii="GHEA Grapalat" w:eastAsia="Times New Roman" w:hAnsi="GHEA Grapalat" w:cs="Cambria Math"/>
                <w:sz w:val="24"/>
                <w:szCs w:val="24"/>
                <w:lang w:val="hy-AM"/>
              </w:rPr>
            </w:pPr>
            <w:r w:rsidRPr="00967D70">
              <w:rPr>
                <w:rFonts w:ascii="GHEA Grapalat" w:eastAsia="Times New Roman" w:hAnsi="GHEA Grapalat" w:cs="Cambria Math"/>
                <w:sz w:val="24"/>
                <w:szCs w:val="24"/>
                <w:lang w:val="hy-AM"/>
              </w:rPr>
              <w:t>2.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w:t>
            </w:r>
            <w:r w:rsidRPr="00967D70">
              <w:rPr>
                <w:rFonts w:ascii="GHEA Grapalat" w:eastAsia="Times New Roman" w:hAnsi="GHEA Grapalat" w:cs="Cambria Math"/>
                <w:sz w:val="24"/>
                <w:szCs w:val="24"/>
                <w:lang w:val="hy-AM"/>
              </w:rPr>
              <w:softHyphen/>
              <w:t>նացանկի` դասակարգման ճշգրտության վերաբերյալ դիրքորոշում ներկայացնելու համար։</w:t>
            </w:r>
          </w:p>
          <w:p w14:paraId="239B2881" w14:textId="17EB4D11" w:rsidR="004950CD" w:rsidRPr="00967D70" w:rsidRDefault="00967D70" w:rsidP="00967D70">
            <w:pPr>
              <w:tabs>
                <w:tab w:val="center" w:pos="4680"/>
                <w:tab w:val="right" w:pos="9360"/>
              </w:tabs>
              <w:spacing w:after="0" w:line="360" w:lineRule="auto"/>
              <w:jc w:val="both"/>
              <w:rPr>
                <w:rFonts w:ascii="GHEA Grapalat" w:eastAsia="Times New Roman" w:hAnsi="GHEA Grapalat" w:cs="GHEA Grapalat"/>
                <w:sz w:val="24"/>
                <w:szCs w:val="24"/>
                <w:lang w:val="hy-AM"/>
              </w:rPr>
            </w:pPr>
            <w:r w:rsidRPr="00967D70">
              <w:rPr>
                <w:rFonts w:ascii="GHEA Grapalat" w:eastAsia="Times New Roman" w:hAnsi="GHEA Grapalat" w:cs="Cambria Math"/>
                <w:sz w:val="24"/>
                <w:szCs w:val="24"/>
                <w:lang w:val="hy-AM"/>
              </w:rPr>
              <w:t xml:space="preserve">Միաժամանակ, </w:t>
            </w:r>
            <w:r w:rsidRPr="00967D70">
              <w:rPr>
                <w:rFonts w:ascii="GHEA Grapalat" w:eastAsia="Times New Roman" w:hAnsi="GHEA Grapalat" w:cs="Cambria Math"/>
                <w:sz w:val="24"/>
                <w:szCs w:val="24"/>
                <w:lang w:val="af-ZA"/>
              </w:rPr>
              <w:t>«Վ.Ա.Շ. ՏՐԱՆՍ»</w:t>
            </w:r>
            <w:r w:rsidRPr="00967D70">
              <w:rPr>
                <w:rFonts w:ascii="GHEA Grapalat" w:eastAsia="Times New Roman" w:hAnsi="GHEA Grapalat" w:cs="Cambria Math"/>
                <w:sz w:val="24"/>
                <w:szCs w:val="24"/>
                <w:lang w:val="hy-AM"/>
              </w:rPr>
              <w:t xml:space="preserve"> սահմանափակ պատասխանատվությամբ</w:t>
            </w:r>
            <w:r w:rsidRPr="00967D70">
              <w:rPr>
                <w:rFonts w:ascii="GHEA Grapalat" w:eastAsia="Times New Roman" w:hAnsi="GHEA Grapalat" w:cs="Cambria Math"/>
                <w:sz w:val="24"/>
                <w:szCs w:val="24"/>
                <w:lang w:val="af-ZA"/>
              </w:rPr>
              <w:t xml:space="preserve"> ընկերությունը (ՀՎՀՀ` 03568832, գրանցված` 02.05.2023թ</w:t>
            </w:r>
            <w:r w:rsidRPr="00967D70">
              <w:rPr>
                <w:rFonts w:ascii="GHEA Grapalat" w:eastAsia="Times New Roman" w:hAnsi="GHEA Grapalat" w:cs="Cambria Math"/>
                <w:sz w:val="24"/>
                <w:szCs w:val="24"/>
                <w:lang w:val="hy-AM"/>
              </w:rPr>
              <w:t xml:space="preserve">.) գործում է հարկման ընդհանուր համակարգում, ըստ ներկայացրած վերջին՝ 2023թ. հունիս ամսվա </w:t>
            </w:r>
            <w:r w:rsidRPr="00967D70">
              <w:rPr>
                <w:rFonts w:ascii="GHEA Grapalat" w:eastAsia="Times New Roman" w:hAnsi="GHEA Grapalat" w:cs="Cambria Math"/>
                <w:sz w:val="24"/>
                <w:szCs w:val="24"/>
                <w:lang w:val="hy-AM"/>
              </w:rPr>
              <w:lastRenderedPageBreak/>
              <w:t>եկամտային հարկի և սոցիալական վճարի ամսական հաշվարկի ունի 1 հարկման բազա ունեցող վարձու աշխատող, որի հարկման բազան կազմում է 300</w:t>
            </w:r>
            <w:r w:rsidRPr="00967D70">
              <w:rPr>
                <w:rFonts w:ascii="GHEA Grapalat" w:eastAsia="Times New Roman" w:hAnsi="GHEA Grapalat" w:cs="Cambria Math"/>
                <w:sz w:val="24"/>
                <w:szCs w:val="24"/>
                <w:lang w:val="af-ZA"/>
              </w:rPr>
              <w:t>,</w:t>
            </w:r>
            <w:r w:rsidRPr="00967D70">
              <w:rPr>
                <w:rFonts w:ascii="GHEA Grapalat" w:eastAsia="Times New Roman" w:hAnsi="GHEA Grapalat" w:cs="Cambria Math"/>
                <w:sz w:val="24"/>
                <w:szCs w:val="24"/>
                <w:lang w:val="hy-AM"/>
              </w:rPr>
              <w:t xml:space="preserve">000 ՀՀ դրամ: </w:t>
            </w:r>
            <w:r w:rsidRPr="00967D70">
              <w:rPr>
                <w:rFonts w:ascii="GHEA Grapalat" w:eastAsia="Times New Roman" w:hAnsi="GHEA Grapalat" w:cs="Cambria Math"/>
                <w:sz w:val="24"/>
                <w:szCs w:val="24"/>
                <w:lang w:val="af-ZA"/>
              </w:rPr>
              <w:t>«ԷՎՈԿԱԲԱՆԿ» փակ բաժնետիրական ընկերությունը (ՀՎՀՀ</w:t>
            </w:r>
            <w:r w:rsidRPr="00967D70">
              <w:rPr>
                <w:rFonts w:ascii="GHEA Grapalat" w:eastAsia="Times New Roman" w:hAnsi="GHEA Grapalat" w:cs="Cambria Math"/>
                <w:sz w:val="24"/>
                <w:szCs w:val="24"/>
                <w:lang w:val="hy-AM"/>
              </w:rPr>
              <w:t>՝</w:t>
            </w:r>
            <w:r w:rsidRPr="00967D70">
              <w:rPr>
                <w:rFonts w:ascii="GHEA Grapalat" w:eastAsia="Times New Roman" w:hAnsi="GHEA Grapalat" w:cs="Cambria Math"/>
                <w:sz w:val="24"/>
                <w:szCs w:val="24"/>
                <w:lang w:val="af-ZA"/>
              </w:rPr>
              <w:t xml:space="preserve"> 00001182, գրանցված</w:t>
            </w:r>
            <w:r w:rsidRPr="00967D70">
              <w:rPr>
                <w:rFonts w:ascii="GHEA Grapalat" w:eastAsia="Times New Roman" w:hAnsi="GHEA Grapalat" w:cs="Cambria Math"/>
                <w:sz w:val="24"/>
                <w:szCs w:val="24"/>
                <w:lang w:val="hy-AM"/>
              </w:rPr>
              <w:t>՝</w:t>
            </w:r>
            <w:r w:rsidRPr="00967D70">
              <w:rPr>
                <w:rFonts w:ascii="GHEA Grapalat" w:eastAsia="Times New Roman" w:hAnsi="GHEA Grapalat" w:cs="Cambria Math"/>
                <w:sz w:val="24"/>
                <w:szCs w:val="24"/>
                <w:lang w:val="af-ZA"/>
              </w:rPr>
              <w:t xml:space="preserve"> 23.10.1993թ</w:t>
            </w:r>
            <w:r w:rsidRPr="00967D70">
              <w:rPr>
                <w:rFonts w:ascii="GHEA Grapalat" w:eastAsia="Times New Roman" w:hAnsi="GHEA Grapalat" w:cs="Cambria Math"/>
                <w:sz w:val="24"/>
                <w:szCs w:val="24"/>
                <w:lang w:val="hy-AM"/>
              </w:rPr>
              <w:t>.</w:t>
            </w:r>
            <w:r w:rsidRPr="00967D70">
              <w:rPr>
                <w:rFonts w:ascii="GHEA Grapalat" w:eastAsia="Times New Roman" w:hAnsi="GHEA Grapalat" w:cs="Cambria Math"/>
                <w:sz w:val="24"/>
                <w:szCs w:val="24"/>
                <w:lang w:val="af-ZA"/>
              </w:rPr>
              <w:t xml:space="preserve">) գործում է հարկման ընդհանուր համակարգում, ըստ ներկայացրած վերջին՝ 2023թ. հունիս ամսվա եկամտային հարկի և սոցիալական վճարի ամսական հաշվարկի ունի </w:t>
            </w:r>
            <w:r w:rsidRPr="00967D70">
              <w:rPr>
                <w:rFonts w:ascii="GHEA Grapalat" w:eastAsia="Times New Roman" w:hAnsi="GHEA Grapalat" w:cs="Cambria Math"/>
                <w:sz w:val="24"/>
                <w:szCs w:val="24"/>
                <w:lang w:val="hy-AM"/>
              </w:rPr>
              <w:t>451</w:t>
            </w:r>
            <w:r w:rsidRPr="00967D70">
              <w:rPr>
                <w:rFonts w:ascii="GHEA Grapalat" w:eastAsia="Times New Roman" w:hAnsi="GHEA Grapalat" w:cs="Cambria Math"/>
                <w:sz w:val="24"/>
                <w:szCs w:val="24"/>
                <w:lang w:val="af-ZA"/>
              </w:rPr>
              <w:t xml:space="preserve"> հարկման բազա ունեցող վարձու աշխատողներ, որոնց միջին հարկման բազան կազմում է </w:t>
            </w:r>
            <w:r w:rsidRPr="00967D70">
              <w:rPr>
                <w:rFonts w:ascii="GHEA Grapalat" w:eastAsia="Times New Roman" w:hAnsi="GHEA Grapalat" w:cs="Cambria Math"/>
                <w:sz w:val="24"/>
                <w:szCs w:val="24"/>
                <w:lang w:val="hy-AM"/>
              </w:rPr>
              <w:t>750</w:t>
            </w:r>
            <w:r w:rsidRPr="00967D70">
              <w:rPr>
                <w:rFonts w:ascii="GHEA Grapalat" w:eastAsia="Times New Roman" w:hAnsi="GHEA Grapalat" w:cs="Cambria Math"/>
                <w:sz w:val="24"/>
                <w:szCs w:val="24"/>
                <w:lang w:val="af-ZA"/>
              </w:rPr>
              <w:t>,</w:t>
            </w:r>
            <w:r w:rsidRPr="00967D70">
              <w:rPr>
                <w:rFonts w:ascii="GHEA Grapalat" w:eastAsia="Times New Roman" w:hAnsi="GHEA Grapalat" w:cs="Cambria Math"/>
                <w:sz w:val="24"/>
                <w:szCs w:val="24"/>
                <w:lang w:val="hy-AM"/>
              </w:rPr>
              <w:t>180</w:t>
            </w:r>
            <w:r w:rsidRPr="00967D70">
              <w:rPr>
                <w:rFonts w:ascii="GHEA Grapalat" w:eastAsia="Times New Roman" w:hAnsi="GHEA Grapalat" w:cs="Cambria Math"/>
                <w:sz w:val="24"/>
                <w:szCs w:val="24"/>
                <w:lang w:val="af-ZA"/>
              </w:rPr>
              <w:t xml:space="preserve"> </w:t>
            </w:r>
            <w:r w:rsidRPr="00967D70">
              <w:rPr>
                <w:rFonts w:ascii="GHEA Grapalat" w:eastAsia="Times New Roman" w:hAnsi="GHEA Grapalat" w:cs="Cambria Math"/>
                <w:sz w:val="24"/>
                <w:szCs w:val="24"/>
                <w:lang w:val="hy-AM"/>
              </w:rPr>
              <w:t xml:space="preserve">ՀՀ </w:t>
            </w:r>
            <w:r w:rsidRPr="00967D70">
              <w:rPr>
                <w:rFonts w:ascii="GHEA Grapalat" w:eastAsia="Times New Roman" w:hAnsi="GHEA Grapalat" w:cs="Cambria Math"/>
                <w:sz w:val="24"/>
                <w:szCs w:val="24"/>
                <w:lang w:val="af-ZA"/>
              </w:rPr>
              <w:t>դրամ: Միաժամանակ՝ 01.08.2023թ. դրությամբ ընկերություն</w:t>
            </w:r>
            <w:r w:rsidRPr="00967D70">
              <w:rPr>
                <w:rFonts w:ascii="GHEA Grapalat" w:eastAsia="Times New Roman" w:hAnsi="GHEA Grapalat" w:cs="Cambria Math"/>
                <w:sz w:val="24"/>
                <w:szCs w:val="24"/>
                <w:lang w:val="hy-AM"/>
              </w:rPr>
              <w:t>ներ</w:t>
            </w:r>
            <w:r w:rsidRPr="00967D70">
              <w:rPr>
                <w:rFonts w:ascii="GHEA Grapalat" w:eastAsia="Times New Roman" w:hAnsi="GHEA Grapalat" w:cs="Cambria Math"/>
                <w:sz w:val="24"/>
                <w:szCs w:val="24"/>
                <w:lang w:val="af-ZA"/>
              </w:rPr>
              <w:t>ը չուն</w:t>
            </w:r>
            <w:r w:rsidRPr="00967D70">
              <w:rPr>
                <w:rFonts w:ascii="GHEA Grapalat" w:eastAsia="Times New Roman" w:hAnsi="GHEA Grapalat" w:cs="Cambria Math"/>
                <w:sz w:val="24"/>
                <w:szCs w:val="24"/>
                <w:lang w:val="hy-AM"/>
              </w:rPr>
              <w:t>են</w:t>
            </w:r>
            <w:r w:rsidRPr="00967D70">
              <w:rPr>
                <w:rFonts w:ascii="GHEA Grapalat" w:eastAsia="Times New Roman" w:hAnsi="GHEA Grapalat" w:cs="Cambria Math"/>
                <w:sz w:val="24"/>
                <w:szCs w:val="24"/>
                <w:lang w:val="af-ZA"/>
              </w:rPr>
              <w:t xml:space="preserve"> հարկային մարմնի կողմից վերահսկվող եկամուտների գծով պարտավորություն</w:t>
            </w:r>
            <w:r w:rsidRPr="00967D70">
              <w:rPr>
                <w:rFonts w:ascii="GHEA Grapalat" w:eastAsia="Times New Roman" w:hAnsi="GHEA Grapalat" w:cs="Cambria Math"/>
                <w:sz w:val="24"/>
                <w:szCs w:val="24"/>
                <w:lang w:val="hy-AM"/>
              </w:rPr>
              <w:t>ներ</w:t>
            </w:r>
            <w:r w:rsidRPr="00967D70">
              <w:rPr>
                <w:rFonts w:ascii="GHEA Grapalat" w:eastAsia="Times New Roman" w:hAnsi="GHEA Grapalat" w:cs="Cambria Math"/>
                <w:sz w:val="24"/>
                <w:szCs w:val="24"/>
                <w:lang w:val="af-ZA"/>
              </w:rPr>
              <w:t>:</w:t>
            </w:r>
          </w:p>
          <w:p w14:paraId="4E403A18" w14:textId="126DA0E7" w:rsidR="00BD02D8" w:rsidRPr="00967D70" w:rsidRDefault="00BD02D8" w:rsidP="00967D70">
            <w:pPr>
              <w:tabs>
                <w:tab w:val="center" w:pos="4680"/>
                <w:tab w:val="right" w:pos="9360"/>
              </w:tabs>
              <w:spacing w:after="0" w:line="360" w:lineRule="auto"/>
              <w:jc w:val="both"/>
              <w:rPr>
                <w:rFonts w:ascii="GHEA Grapalat" w:eastAsia="Times New Roman" w:hAnsi="GHEA Grapalat" w:cs="GHEA Grapalat"/>
                <w:sz w:val="24"/>
                <w:szCs w:val="24"/>
                <w:lang w:val="af-ZA"/>
              </w:rPr>
            </w:pPr>
            <w:r w:rsidRPr="00967D70">
              <w:rPr>
                <w:rFonts w:ascii="GHEA Grapalat" w:eastAsia="Times New Roman" w:hAnsi="GHEA Grapalat" w:cs="GHEA Grapalat"/>
                <w:sz w:val="24"/>
                <w:szCs w:val="24"/>
                <w:lang w:val="af-ZA"/>
              </w:rPr>
              <w:tab/>
            </w:r>
          </w:p>
          <w:p w14:paraId="63ED152C" w14:textId="11019293" w:rsidR="0077537C" w:rsidRPr="00967D70" w:rsidRDefault="0077537C" w:rsidP="00967D70">
            <w:pPr>
              <w:tabs>
                <w:tab w:val="center" w:pos="4680"/>
                <w:tab w:val="right" w:pos="9360"/>
              </w:tabs>
              <w:spacing w:after="0" w:line="360" w:lineRule="auto"/>
              <w:jc w:val="both"/>
              <w:rPr>
                <w:rFonts w:ascii="GHEA Grapalat" w:eastAsia="Times New Roman" w:hAnsi="GHEA Grapalat" w:cs="GHEA Grapalat"/>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537B4432" w:rsidR="00E36BA2" w:rsidRPr="00BC55FB"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 xml:space="preserve"> </w:t>
            </w:r>
            <w:r w:rsidR="00556951">
              <w:rPr>
                <w:rFonts w:ascii="GHEA Grapalat" w:eastAsia="Times New Roman" w:hAnsi="GHEA Grapalat" w:cs="Times New Roman"/>
                <w:sz w:val="24"/>
                <w:szCs w:val="24"/>
                <w:lang w:val="hy-AM"/>
              </w:rPr>
              <w:t>Ընդունվել է</w:t>
            </w:r>
            <w:r w:rsidR="004950CD">
              <w:rPr>
                <w:rFonts w:ascii="GHEA Grapalat" w:eastAsia="Times New Roman" w:hAnsi="GHEA Grapalat" w:cs="Times New Roman"/>
                <w:sz w:val="24"/>
                <w:szCs w:val="24"/>
                <w:lang w:val="hy-AM"/>
              </w:rPr>
              <w:t xml:space="preserve">։ </w:t>
            </w:r>
          </w:p>
          <w:p w14:paraId="2553E0CB"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BC55FB"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BC55FB"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lastRenderedPageBreak/>
              <w:t>3</w:t>
            </w:r>
            <w:r w:rsidR="00571130" w:rsidRPr="00BC55FB">
              <w:rPr>
                <w:rFonts w:ascii="Cambria Math" w:eastAsia="Times New Roman" w:hAnsi="Cambria Math" w:cs="Times New Roman"/>
                <w:sz w:val="24"/>
                <w:szCs w:val="24"/>
                <w:lang w:val="hy-AM"/>
              </w:rPr>
              <w:t xml:space="preserve">․ </w:t>
            </w:r>
            <w:r w:rsidR="00571130" w:rsidRPr="00BC55FB">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1E01ED95" w:rsidR="00571130" w:rsidRPr="00BC55FB" w:rsidRDefault="00C7383A"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03</w:t>
            </w:r>
            <w:r w:rsidR="00571130" w:rsidRPr="00BC55FB">
              <w:rPr>
                <w:rFonts w:ascii="GHEA Grapalat" w:eastAsia="Times New Roman" w:hAnsi="GHEA Grapalat" w:cs="Times New Roman"/>
                <w:sz w:val="24"/>
                <w:szCs w:val="24"/>
                <w:lang w:val="hy-AM"/>
              </w:rPr>
              <w:t>-</w:t>
            </w:r>
            <w:r w:rsidR="005032E7">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bookmarkStart w:id="2" w:name="_GoBack"/>
            <w:bookmarkEnd w:id="2"/>
            <w:r w:rsidR="00571130" w:rsidRPr="00BC55FB">
              <w:rPr>
                <w:rFonts w:ascii="GHEA Grapalat" w:eastAsia="Times New Roman" w:hAnsi="GHEA Grapalat" w:cs="Times New Roman"/>
                <w:sz w:val="24"/>
                <w:szCs w:val="24"/>
                <w:lang w:val="hy-AM"/>
              </w:rPr>
              <w:t>-202</w:t>
            </w:r>
            <w:r w:rsidR="005032E7">
              <w:rPr>
                <w:rFonts w:ascii="GHEA Grapalat" w:eastAsia="Times New Roman" w:hAnsi="GHEA Grapalat" w:cs="Times New Roman"/>
                <w:sz w:val="24"/>
                <w:szCs w:val="24"/>
                <w:lang w:val="hy-AM"/>
              </w:rPr>
              <w:t>3</w:t>
            </w:r>
            <w:r w:rsidR="00571130" w:rsidRPr="00BC55FB">
              <w:rPr>
                <w:rFonts w:ascii="GHEA Grapalat" w:eastAsia="Times New Roman" w:hAnsi="GHEA Grapalat" w:cs="Times New Roman"/>
                <w:sz w:val="24"/>
                <w:szCs w:val="24"/>
                <w:lang w:val="hy-AM"/>
              </w:rPr>
              <w:t>թ</w:t>
            </w:r>
            <w:r w:rsidR="00571130" w:rsidRPr="00BC55FB">
              <w:rPr>
                <w:rFonts w:ascii="Cambria Math" w:eastAsia="Times New Roman" w:hAnsi="Cambria Math" w:cs="Times New Roman"/>
                <w:sz w:val="24"/>
                <w:szCs w:val="24"/>
                <w:lang w:val="hy-AM"/>
              </w:rPr>
              <w:t>․</w:t>
            </w:r>
          </w:p>
        </w:tc>
      </w:tr>
      <w:tr w:rsidR="00571130" w:rsidRPr="00BC55FB"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BC55FB"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52CCE635" w:rsidR="00571130" w:rsidRPr="00BC55FB" w:rsidRDefault="0057113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C7383A" w:rsidRPr="00C7383A">
              <w:rPr>
                <w:rFonts w:ascii="GHEA Grapalat" w:eastAsia="Times New Roman" w:hAnsi="GHEA Grapalat" w:cs="Times New Roman"/>
                <w:sz w:val="24"/>
                <w:szCs w:val="24"/>
              </w:rPr>
              <w:t>/27.1/35579-2023</w:t>
            </w:r>
          </w:p>
        </w:tc>
      </w:tr>
      <w:tr w:rsidR="00571130" w:rsidRPr="00185540" w14:paraId="03ED280E"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287E859" w14:textId="4B4B42DD" w:rsidR="00571130" w:rsidRPr="00556951"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6951">
              <w:rPr>
                <w:rFonts w:ascii="GHEA Grapalat" w:eastAsia="Times New Roman" w:hAnsi="GHEA Grapalat" w:cs="Times New Roman"/>
                <w:sz w:val="24"/>
                <w:szCs w:val="24"/>
                <w:lang w:val="hy-AM"/>
              </w:rPr>
              <w:t>1</w:t>
            </w:r>
            <w:r w:rsidR="00AA2650" w:rsidRPr="00556951">
              <w:rPr>
                <w:rFonts w:ascii="Cambria Math" w:eastAsia="Times New Roman" w:hAnsi="Cambria Math" w:cs="Cambria Math"/>
                <w:sz w:val="24"/>
                <w:szCs w:val="24"/>
                <w:lang w:val="hy-AM"/>
              </w:rPr>
              <w:t>․</w:t>
            </w:r>
            <w:r w:rsidR="00AA2650" w:rsidRPr="00556951">
              <w:rPr>
                <w:rFonts w:ascii="GHEA Grapalat" w:eastAsia="Times New Roman" w:hAnsi="GHEA Grapalat" w:cs="Times New Roman"/>
                <w:sz w:val="24"/>
                <w:szCs w:val="24"/>
                <w:lang w:val="hy-AM"/>
              </w:rPr>
              <w:t xml:space="preserve"> </w:t>
            </w:r>
            <w:r w:rsidR="00185540" w:rsidRPr="00185540">
              <w:rPr>
                <w:rFonts w:ascii="GHEA Grapalat" w:eastAsia="Times New Roman" w:hAnsi="GHEA Grapalat" w:cs="Times New Roman"/>
                <w:bCs/>
                <w:sz w:val="24"/>
                <w:szCs w:val="24"/>
                <w:lang w:val="hy-AM"/>
              </w:rPr>
              <w:t>Դիտո</w:t>
            </w:r>
            <w:r w:rsidR="00185540" w:rsidRPr="00185540">
              <w:rPr>
                <w:rFonts w:ascii="GHEA Grapalat" w:eastAsia="Times New Roman" w:hAnsi="GHEA Grapalat" w:cs="Times New Roman"/>
                <w:bCs/>
                <w:sz w:val="24"/>
                <w:szCs w:val="24"/>
                <w:lang w:val="hy-AM"/>
              </w:rPr>
              <w:softHyphen/>
              <w:t>ղու</w:t>
            </w:r>
            <w:r w:rsidR="00185540" w:rsidRPr="00185540">
              <w:rPr>
                <w:rFonts w:ascii="GHEA Grapalat" w:eastAsia="Times New Roman" w:hAnsi="GHEA Grapalat" w:cs="Times New Roman"/>
                <w:bCs/>
                <w:sz w:val="24"/>
                <w:szCs w:val="24"/>
                <w:lang w:val="hy-AM"/>
              </w:rPr>
              <w:softHyphen/>
              <w:t>թ</w:t>
            </w:r>
            <w:r w:rsidR="00185540" w:rsidRPr="00185540">
              <w:rPr>
                <w:rFonts w:ascii="GHEA Grapalat" w:eastAsia="Times New Roman" w:hAnsi="GHEA Grapalat" w:cs="Times New Roman"/>
                <w:bCs/>
                <w:sz w:val="24"/>
                <w:szCs w:val="24"/>
                <w:lang w:val="hy-AM"/>
              </w:rPr>
              <w:softHyphen/>
              <w:t>յուն</w:t>
            </w:r>
            <w:r w:rsidR="00185540" w:rsidRPr="00185540">
              <w:rPr>
                <w:rFonts w:ascii="GHEA Grapalat" w:eastAsia="Times New Roman" w:hAnsi="GHEA Grapalat" w:cs="Times New Roman"/>
                <w:bCs/>
                <w:sz w:val="24"/>
                <w:szCs w:val="24"/>
                <w:lang w:val="hy-AM"/>
              </w:rPr>
              <w:softHyphen/>
              <w:t>ներ և առա</w:t>
            </w:r>
            <w:r w:rsidR="00185540" w:rsidRPr="00185540">
              <w:rPr>
                <w:rFonts w:ascii="GHEA Grapalat" w:eastAsia="Times New Roman" w:hAnsi="GHEA Grapalat" w:cs="Times New Roman"/>
                <w:bCs/>
                <w:sz w:val="24"/>
                <w:szCs w:val="24"/>
                <w:lang w:val="hy-AM"/>
              </w:rPr>
              <w:softHyphen/>
            </w:r>
            <w:r w:rsidR="00185540" w:rsidRPr="00185540">
              <w:rPr>
                <w:rFonts w:ascii="GHEA Grapalat" w:eastAsia="Times New Roman" w:hAnsi="GHEA Grapalat" w:cs="Times New Roman"/>
                <w:bCs/>
                <w:sz w:val="24"/>
                <w:szCs w:val="24"/>
                <w:lang w:val="hy-AM"/>
              </w:rPr>
              <w:softHyphen/>
              <w:t>ջար</w:t>
            </w:r>
            <w:r w:rsidR="00185540" w:rsidRPr="00185540">
              <w:rPr>
                <w:rFonts w:ascii="GHEA Grapalat" w:eastAsia="Times New Roman" w:hAnsi="GHEA Grapalat" w:cs="Times New Roman"/>
                <w:bCs/>
                <w:sz w:val="24"/>
                <w:szCs w:val="24"/>
                <w:lang w:val="hy-AM"/>
              </w:rPr>
              <w:softHyphen/>
              <w:t>կու</w:t>
            </w:r>
            <w:r w:rsidR="00185540" w:rsidRPr="00185540">
              <w:rPr>
                <w:rFonts w:ascii="GHEA Grapalat" w:eastAsia="Times New Roman" w:hAnsi="GHEA Grapalat" w:cs="Times New Roman"/>
                <w:bCs/>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E98701" w14:textId="391DAA88" w:rsidR="00571130" w:rsidRPr="00BC55FB" w:rsidRDefault="00AA265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Ընդունվել է։</w:t>
            </w:r>
            <w:r w:rsidR="00215A76">
              <w:rPr>
                <w:rFonts w:ascii="GHEA Grapalat" w:eastAsia="Times New Roman" w:hAnsi="GHEA Grapalat" w:cs="Times New Roman"/>
                <w:sz w:val="24"/>
                <w:szCs w:val="24"/>
                <w:lang w:val="hy-AM"/>
              </w:rPr>
              <w:t xml:space="preserve"> </w:t>
            </w:r>
          </w:p>
        </w:tc>
      </w:tr>
      <w:bookmarkEnd w:id="0"/>
      <w:bookmarkEnd w:id="1"/>
    </w:tbl>
    <w:p w14:paraId="7042EAE9"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A702C6"/>
    <w:multiLevelType w:val="hybridMultilevel"/>
    <w:tmpl w:val="51D01ABA"/>
    <w:lvl w:ilvl="0" w:tplc="BC3E36C4">
      <w:start w:val="1"/>
      <w:numFmt w:val="decimal"/>
      <w:lvlText w:val="%1."/>
      <w:lvlJc w:val="left"/>
      <w:pPr>
        <w:ind w:left="900" w:hanging="360"/>
      </w:pPr>
    </w:lvl>
    <w:lvl w:ilvl="1" w:tplc="08090019">
      <w:start w:val="1"/>
      <w:numFmt w:val="lowerLetter"/>
      <w:lvlText w:val="%2."/>
      <w:lvlJc w:val="left"/>
      <w:pPr>
        <w:ind w:left="1620" w:hanging="360"/>
      </w:pPr>
    </w:lvl>
    <w:lvl w:ilvl="2" w:tplc="0809001B">
      <w:start w:val="1"/>
      <w:numFmt w:val="lowerRoman"/>
      <w:lvlText w:val="%3."/>
      <w:lvlJc w:val="right"/>
      <w:pPr>
        <w:ind w:left="2340" w:hanging="180"/>
      </w:pPr>
    </w:lvl>
    <w:lvl w:ilvl="3" w:tplc="0809000F">
      <w:start w:val="1"/>
      <w:numFmt w:val="decimal"/>
      <w:lvlText w:val="%4."/>
      <w:lvlJc w:val="left"/>
      <w:pPr>
        <w:ind w:left="3060" w:hanging="360"/>
      </w:pPr>
    </w:lvl>
    <w:lvl w:ilvl="4" w:tplc="08090019">
      <w:start w:val="1"/>
      <w:numFmt w:val="lowerLetter"/>
      <w:lvlText w:val="%5."/>
      <w:lvlJc w:val="left"/>
      <w:pPr>
        <w:ind w:left="3780" w:hanging="360"/>
      </w:pPr>
    </w:lvl>
    <w:lvl w:ilvl="5" w:tplc="0809001B">
      <w:start w:val="1"/>
      <w:numFmt w:val="lowerRoman"/>
      <w:lvlText w:val="%6."/>
      <w:lvlJc w:val="right"/>
      <w:pPr>
        <w:ind w:left="4500" w:hanging="180"/>
      </w:pPr>
    </w:lvl>
    <w:lvl w:ilvl="6" w:tplc="0809000F">
      <w:start w:val="1"/>
      <w:numFmt w:val="decimal"/>
      <w:lvlText w:val="%7."/>
      <w:lvlJc w:val="left"/>
      <w:pPr>
        <w:ind w:left="5220" w:hanging="360"/>
      </w:pPr>
    </w:lvl>
    <w:lvl w:ilvl="7" w:tplc="08090019">
      <w:start w:val="1"/>
      <w:numFmt w:val="lowerLetter"/>
      <w:lvlText w:val="%8."/>
      <w:lvlJc w:val="left"/>
      <w:pPr>
        <w:ind w:left="5940" w:hanging="360"/>
      </w:pPr>
    </w:lvl>
    <w:lvl w:ilvl="8" w:tplc="08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260F"/>
    <w:rsid w:val="000B77C4"/>
    <w:rsid w:val="000E4CE3"/>
    <w:rsid w:val="000E61C3"/>
    <w:rsid w:val="0016145A"/>
    <w:rsid w:val="00185540"/>
    <w:rsid w:val="00187E7D"/>
    <w:rsid w:val="001C10EF"/>
    <w:rsid w:val="00215A76"/>
    <w:rsid w:val="00231541"/>
    <w:rsid w:val="00250194"/>
    <w:rsid w:val="0029229B"/>
    <w:rsid w:val="002C3838"/>
    <w:rsid w:val="002E7393"/>
    <w:rsid w:val="003266B5"/>
    <w:rsid w:val="003611A7"/>
    <w:rsid w:val="003C37B7"/>
    <w:rsid w:val="003D24C4"/>
    <w:rsid w:val="0043072E"/>
    <w:rsid w:val="00432674"/>
    <w:rsid w:val="004950CD"/>
    <w:rsid w:val="004A60AC"/>
    <w:rsid w:val="004E6FE6"/>
    <w:rsid w:val="005032E7"/>
    <w:rsid w:val="00556951"/>
    <w:rsid w:val="00571130"/>
    <w:rsid w:val="005B2FFA"/>
    <w:rsid w:val="006D12C8"/>
    <w:rsid w:val="00756107"/>
    <w:rsid w:val="0077537C"/>
    <w:rsid w:val="00797E6E"/>
    <w:rsid w:val="007F4B9F"/>
    <w:rsid w:val="008026CF"/>
    <w:rsid w:val="008A2AE6"/>
    <w:rsid w:val="008B3C8F"/>
    <w:rsid w:val="008E3199"/>
    <w:rsid w:val="00967D70"/>
    <w:rsid w:val="00985127"/>
    <w:rsid w:val="009A5DD5"/>
    <w:rsid w:val="009B0C12"/>
    <w:rsid w:val="00AA2650"/>
    <w:rsid w:val="00AA33F5"/>
    <w:rsid w:val="00AA7231"/>
    <w:rsid w:val="00AB569E"/>
    <w:rsid w:val="00AB77AB"/>
    <w:rsid w:val="00AE22CD"/>
    <w:rsid w:val="00B144DA"/>
    <w:rsid w:val="00BC55FB"/>
    <w:rsid w:val="00BD02D8"/>
    <w:rsid w:val="00C01BFD"/>
    <w:rsid w:val="00C7383A"/>
    <w:rsid w:val="00D06D7A"/>
    <w:rsid w:val="00D34725"/>
    <w:rsid w:val="00DB6023"/>
    <w:rsid w:val="00DC1D22"/>
    <w:rsid w:val="00E36BA2"/>
    <w:rsid w:val="00E47821"/>
    <w:rsid w:val="00F21B68"/>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 w:type="paragraph" w:styleId="ListParagraph">
    <w:name w:val="List Paragraph"/>
    <w:basedOn w:val="Normal"/>
    <w:uiPriority w:val="34"/>
    <w:qFormat/>
    <w:rsid w:val="00967D70"/>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07334268">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0456380">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52442371">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55F86-86AC-4AD0-8C8C-B70F48592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5</Pages>
  <Words>913</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https://mul2.gov.am/tasks/842707/oneclick/ampopatert.docx?token=8493543f5b9d5595daee18117cb2face</cp:keywords>
  <dc:description/>
  <cp:lastModifiedBy>Gohar H. Harutyunyan</cp:lastModifiedBy>
  <cp:revision>25</cp:revision>
  <dcterms:created xsi:type="dcterms:W3CDTF">2021-11-10T11:33:00Z</dcterms:created>
  <dcterms:modified xsi:type="dcterms:W3CDTF">2023-08-11T08:45:00Z</dcterms:modified>
</cp:coreProperties>
</file>