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786774" w14:textId="023DE009" w:rsidR="00DF629C" w:rsidRPr="00612DD3" w:rsidRDefault="00DF629C" w:rsidP="001C5F2A">
      <w:pPr>
        <w:jc w:val="center"/>
        <w:rPr>
          <w:rFonts w:ascii="GHEA Grapalat" w:eastAsiaTheme="minorHAnsi" w:hAnsi="GHEA Grapalat" w:cstheme="minorBidi"/>
          <w:b/>
          <w:lang w:val="en-US" w:eastAsia="en-US"/>
        </w:rPr>
      </w:pPr>
      <w:r w:rsidRPr="00612DD3">
        <w:rPr>
          <w:rFonts w:ascii="GHEA Grapalat" w:eastAsiaTheme="minorHAnsi" w:hAnsi="GHEA Grapalat" w:cstheme="minorBidi"/>
          <w:b/>
          <w:lang w:val="en-US" w:eastAsia="en-US"/>
        </w:rPr>
        <w:t>ՀԻՄՆԱՎՈՐՈՒՄ</w:t>
      </w:r>
    </w:p>
    <w:p w14:paraId="75258D20" w14:textId="32536310" w:rsidR="00DF629C" w:rsidRPr="00060C14" w:rsidRDefault="00DF629C" w:rsidP="001C5F2A">
      <w:pPr>
        <w:shd w:val="clear" w:color="auto" w:fill="FFFFFF"/>
        <w:jc w:val="center"/>
        <w:rPr>
          <w:rFonts w:ascii="GHEA Grapalat" w:hAnsi="GHEA Grapalat"/>
          <w:color w:val="000000"/>
          <w:lang w:val="hy-AM" w:eastAsia="en-US"/>
        </w:rPr>
      </w:pPr>
      <w:r w:rsidRPr="00612DD3">
        <w:rPr>
          <w:rFonts w:ascii="GHEA Grapalat" w:hAnsi="GHEA Grapalat"/>
          <w:b/>
          <w:bCs/>
          <w:color w:val="000000"/>
          <w:lang w:val="en-US" w:eastAsia="en-US"/>
        </w:rPr>
        <w:t>«</w:t>
      </w:r>
      <w:r w:rsidR="005B065C" w:rsidRPr="005B065C">
        <w:rPr>
          <w:rFonts w:ascii="GHEA Grapalat" w:hAnsi="GHEA Grapalat"/>
          <w:b/>
          <w:bCs/>
          <w:color w:val="000000"/>
          <w:lang w:val="hy-AM" w:eastAsia="en-US"/>
        </w:rPr>
        <w:t>«ՀԱՅԱՍՏԱՆԻ ՀԱՆՐԱՊԵՏՈՒԹՅԱՆ 2023 ԹՎԱԿԱՆԻ ՊԵՏԱԿԱՆ ԲՅՈՒՋԵԻ ՄԱՍԻՆ»   ՀԱՅԱՍՏԱՆԻ ՀԱՆՐԱՊԵՏՈՒԹՅԱՆ ՕՐԵՆՔՈՒՄ ՎԵՐԱԲԱՇԽՈՒՄ, ՀԱՅԱՍՏԱՆԻ ՀԱՆՐԱՊԵՏՈՒԹՅԱՆ ԿԱՌԱՎԱՐՈՒԹՅԱՆ 2022 ԹՎԱԿԱՆԻ ԴԵԿՏԵՄԲԵՐԻ 29-Ի N 2111-Ն ՈՐՈՇՄԱՆ ՄԵՋ ՓՈՓՈԽՈՒԹՅՈՒՆՆԵՐ ԵՎ ԼՐԱՑՈՒՄՆԵՐ ԿԱՏԱՐԵԼՈՒ ԵՎ ՀԱՅԱՍՏԱՆԻ ՀԱՆՐԱՊԵՏՈՒԹՅԱՆ ՆԵՐՔԻՆ ԳՈՐԾԵՐԻ ՆԱԽԱՐԱՐՈՒԹՅԱՆԸ ԳՈՒՄԱՐ ՀԱՏԿԱՑՆԵԼՈՒ ՄԱՍԻՆ</w:t>
      </w:r>
      <w:r w:rsidR="00FC64B9" w:rsidRPr="00612DD3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» </w:t>
      </w:r>
      <w:r w:rsidRPr="00060C14">
        <w:rPr>
          <w:rFonts w:ascii="GHEA Grapalat" w:eastAsiaTheme="minorHAnsi" w:hAnsi="GHEA Grapalat" w:cstheme="minorBidi"/>
          <w:b/>
          <w:lang w:val="hy-AM" w:eastAsia="en-US"/>
        </w:rPr>
        <w:t>ՀԱՅԱՍՏԱՆԻ ՀԱՆՐԱՊԵՏՈՒԹՅԱՆ ԿԱՌԱՎԱՐՈՒԹՅԱՆ ՈՐՈՇՄԱՆ</w:t>
      </w:r>
      <w:r w:rsidR="00AE5F85" w:rsidRPr="00060C14">
        <w:rPr>
          <w:rFonts w:ascii="GHEA Grapalat" w:eastAsiaTheme="minorHAnsi" w:hAnsi="GHEA Grapalat" w:cstheme="minorBidi"/>
          <w:b/>
          <w:lang w:val="hy-AM" w:eastAsia="en-US"/>
        </w:rPr>
        <w:t xml:space="preserve"> </w:t>
      </w:r>
      <w:r w:rsidRPr="00060C14">
        <w:rPr>
          <w:rFonts w:ascii="GHEA Grapalat" w:eastAsiaTheme="minorHAnsi" w:hAnsi="GHEA Grapalat" w:cstheme="minorBidi"/>
          <w:b/>
          <w:lang w:val="hy-AM" w:eastAsia="en-US"/>
        </w:rPr>
        <w:t>ՆԱԽԱԳԾԻ ՎԵՐԱԲԵՐՅԱԼ</w:t>
      </w:r>
    </w:p>
    <w:p w14:paraId="7C0C42BE" w14:textId="738F259D" w:rsidR="00CD0529" w:rsidRPr="00060C14" w:rsidRDefault="00CD0529" w:rsidP="007A596D">
      <w:pPr>
        <w:spacing w:line="360" w:lineRule="auto"/>
        <w:jc w:val="both"/>
        <w:rPr>
          <w:rFonts w:ascii="GHEA Grapalat" w:hAnsi="GHEA Grapalat" w:cs="Sylfaen"/>
          <w:b/>
          <w:lang w:val="hy-AM"/>
        </w:rPr>
      </w:pPr>
    </w:p>
    <w:p w14:paraId="7DCDFEA2" w14:textId="73370073" w:rsidR="001C5F2A" w:rsidRPr="001C5F2A" w:rsidRDefault="001C5F2A" w:rsidP="001C5F2A">
      <w:pPr>
        <w:pStyle w:val="ListParagraph"/>
        <w:shd w:val="clear" w:color="auto" w:fill="FFFFFF"/>
        <w:spacing w:after="0" w:line="360" w:lineRule="auto"/>
        <w:ind w:left="0" w:firstLine="180"/>
        <w:jc w:val="both"/>
        <w:rPr>
          <w:rFonts w:cs="Cambria Math"/>
          <w:lang w:val="hy-AM"/>
        </w:rPr>
      </w:pPr>
      <w:r>
        <w:rPr>
          <w:b/>
          <w:lang w:val="hy-AM"/>
        </w:rPr>
        <w:t>1</w:t>
      </w:r>
      <w:r>
        <w:rPr>
          <w:rFonts w:ascii="Cambria Math" w:hAnsi="Cambria Math"/>
          <w:b/>
          <w:lang w:val="hy-AM"/>
        </w:rPr>
        <w:t xml:space="preserve">․ </w:t>
      </w:r>
      <w:r w:rsidRPr="0034235F">
        <w:rPr>
          <w:b/>
          <w:lang w:val="hy-AM"/>
        </w:rPr>
        <w:t>Ընթացիկ իրավիճակը և իրավական ակտի ընդունման անհրաժեշտությունը</w:t>
      </w:r>
    </w:p>
    <w:p w14:paraId="2A908CF8" w14:textId="48060D12" w:rsidR="008654A7" w:rsidRDefault="001C5F2A" w:rsidP="001C5F2A">
      <w:pPr>
        <w:shd w:val="clear" w:color="auto" w:fill="FFFFFF"/>
        <w:spacing w:line="360" w:lineRule="auto"/>
        <w:ind w:firstLine="180"/>
        <w:jc w:val="both"/>
        <w:rPr>
          <w:rFonts w:ascii="GHEA Grapalat" w:hAnsi="GHEA Grapalat" w:cs="Cambria Math"/>
          <w:lang w:val="hy-AM"/>
        </w:rPr>
      </w:pPr>
      <w:r w:rsidRPr="001C5F2A">
        <w:rPr>
          <w:rFonts w:ascii="GHEA Grapalat" w:hAnsi="GHEA Grapalat" w:cs="Cambria Math"/>
          <w:bCs/>
          <w:lang w:val="hy-AM"/>
        </w:rPr>
        <w:t>Պ</w:t>
      </w:r>
      <w:r w:rsidR="00607044" w:rsidRPr="001C5F2A">
        <w:rPr>
          <w:rFonts w:ascii="GHEA Grapalat" w:hAnsi="GHEA Grapalat" w:cs="Cambria Math"/>
          <w:bCs/>
          <w:lang w:val="hy-AM"/>
        </w:rPr>
        <w:t>այմանավորված է</w:t>
      </w:r>
      <w:r w:rsidR="00C33558" w:rsidRPr="001C5F2A">
        <w:rPr>
          <w:rFonts w:ascii="GHEA Grapalat" w:hAnsi="GHEA Grapalat" w:cs="Cambria Math"/>
          <w:b/>
          <w:lang w:val="hy-AM"/>
        </w:rPr>
        <w:t xml:space="preserve"> </w:t>
      </w:r>
      <w:r w:rsidR="00C21E3E" w:rsidRPr="001C5F2A">
        <w:rPr>
          <w:rFonts w:ascii="GHEA Grapalat" w:hAnsi="GHEA Grapalat" w:cs="Cambria Math"/>
          <w:lang w:val="hy-AM"/>
        </w:rPr>
        <w:t xml:space="preserve">2023 թվականի սեպտեմբերի 17-ին կայանալիք Երևանի ավագանու </w:t>
      </w:r>
      <w:r w:rsidR="004432C1" w:rsidRPr="001C5F2A">
        <w:rPr>
          <w:rFonts w:ascii="GHEA Grapalat" w:hAnsi="GHEA Grapalat" w:cs="Cambria Math"/>
          <w:lang w:val="hy-AM"/>
        </w:rPr>
        <w:t>ընտրությունների նախապատրաստման և անցկացման նպատակով միջոցների հատկացմամբ։</w:t>
      </w:r>
    </w:p>
    <w:p w14:paraId="1DCF5645" w14:textId="604C3C28" w:rsidR="00A6507A" w:rsidRPr="001C5F2A" w:rsidRDefault="00A6507A" w:rsidP="001C5F2A">
      <w:pPr>
        <w:shd w:val="clear" w:color="auto" w:fill="FFFFFF"/>
        <w:spacing w:line="360" w:lineRule="auto"/>
        <w:ind w:firstLine="180"/>
        <w:jc w:val="both"/>
        <w:rPr>
          <w:rFonts w:ascii="GHEA Grapalat" w:hAnsi="GHEA Grapalat" w:cs="Cambria Math"/>
          <w:lang w:val="hy-AM"/>
        </w:rPr>
      </w:pPr>
      <w:r>
        <w:rPr>
          <w:rFonts w:ascii="GHEA Grapalat" w:hAnsi="GHEA Grapalat"/>
          <w:lang w:val="hy-AM"/>
        </w:rPr>
        <w:t xml:space="preserve">Համաձայն 2023 թվականի հուլիսի 11-ի Տարածքային զարգացման և շրջակա միջավայրի նախարարական կոմիտեի նիստի </w:t>
      </w:r>
      <w:r w:rsidR="002465B2">
        <w:rPr>
          <w:rFonts w:ascii="GHEA Grapalat" w:hAnsi="GHEA Grapalat"/>
          <w:lang w:val="hy-AM"/>
        </w:rPr>
        <w:t>հնչեցված առաջարկությունների</w:t>
      </w:r>
      <w:r>
        <w:rPr>
          <w:rFonts w:ascii="GHEA Grapalat" w:hAnsi="GHEA Grapalat"/>
          <w:lang w:val="hy-AM"/>
        </w:rPr>
        <w:t xml:space="preserve"> Ներքին գործերի նախարարությունը նախապատրաստել և ներկայացրել է </w:t>
      </w:r>
      <w:r w:rsidRPr="004528AE">
        <w:rPr>
          <w:rFonts w:ascii="GHEA Grapalat" w:hAnsi="GHEA Grapalat"/>
          <w:lang w:val="hy-AM"/>
        </w:rPr>
        <w:t>«Հայաստանի Հանրապետության 2023 թվականի պետական բյուջեի մասին» Հայաստանի Հանրապետության օրենքում վերաբաշխում, Հայաստանի Հանրապետության կառավարության 2022 թվականի դեկտեմբերի 29-ի N 2111-Ն որոշման մեջ փոփոխություններ և լրացումներ կատարելու և Հայաստանի Հանրապետության ներքին գործերի նախարարությանը գումար հատկացնելու մասին» Հ</w:t>
      </w:r>
      <w:r>
        <w:rPr>
          <w:rFonts w:ascii="GHEA Grapalat" w:hAnsi="GHEA Grapalat"/>
          <w:lang w:val="hy-AM"/>
        </w:rPr>
        <w:t>Հ</w:t>
      </w:r>
      <w:r w:rsidR="00D959CD">
        <w:rPr>
          <w:rFonts w:ascii="GHEA Grapalat" w:hAnsi="GHEA Grapalat"/>
          <w:lang w:val="hy-AM"/>
        </w:rPr>
        <w:t xml:space="preserve"> կառավարության որոշման նախագիծը այն տրամաբանությամբ, որ</w:t>
      </w:r>
      <w:r>
        <w:rPr>
          <w:rFonts w:ascii="GHEA Grapalat" w:hAnsi="GHEA Grapalat"/>
          <w:lang w:val="hy-AM"/>
        </w:rPr>
        <w:t xml:space="preserve"> Երևանի ավագանու ընտրությունների նախապատրաստման և անցկացման համար ՀՀ </w:t>
      </w:r>
      <w:r w:rsidR="002465B2">
        <w:rPr>
          <w:rFonts w:ascii="GHEA Grapalat" w:hAnsi="GHEA Grapalat"/>
          <w:lang w:val="hy-AM"/>
        </w:rPr>
        <w:t>ներքին գործերի նախարարությունը</w:t>
      </w:r>
      <w:r>
        <w:rPr>
          <w:rFonts w:ascii="GHEA Grapalat" w:hAnsi="GHEA Grapalat"/>
          <w:lang w:val="hy-AM"/>
        </w:rPr>
        <w:t xml:space="preserve"> չունի ֆինանսական մնացորդային միջոցներ և անհրաժեշտ</w:t>
      </w:r>
      <w:r w:rsidR="002465B2">
        <w:rPr>
          <w:rFonts w:ascii="GHEA Grapalat" w:hAnsi="GHEA Grapalat"/>
          <w:lang w:val="hy-AM"/>
        </w:rPr>
        <w:t xml:space="preserve"> է ՀՀ պահուստային ֆոնդից ՀՀ ներքին գործերի նախարարությանը </w:t>
      </w:r>
      <w:r>
        <w:rPr>
          <w:rFonts w:ascii="GHEA Grapalat" w:hAnsi="GHEA Grapalat"/>
          <w:lang w:val="hy-AM"/>
        </w:rPr>
        <w:t>հատկացնել ընտրությունների նախապատրաստման և անցկացման համար նախագծով ներկայացված անհրաժեշտ ֆինանսական միջոցները։</w:t>
      </w:r>
    </w:p>
    <w:p w14:paraId="7FC46167" w14:textId="193C22E6" w:rsidR="008654A7" w:rsidRPr="001C5F2A" w:rsidRDefault="001C5F2A" w:rsidP="001C5F2A">
      <w:pPr>
        <w:shd w:val="clear" w:color="auto" w:fill="FFFFFF"/>
        <w:tabs>
          <w:tab w:val="left" w:pos="851"/>
        </w:tabs>
        <w:spacing w:line="360" w:lineRule="auto"/>
        <w:ind w:firstLine="180"/>
        <w:jc w:val="both"/>
        <w:rPr>
          <w:rFonts w:ascii="GHEA Grapalat" w:hAnsi="GHEA Grapalat"/>
          <w:b/>
          <w:lang w:val="fr-FR"/>
        </w:rPr>
      </w:pPr>
      <w:r w:rsidRPr="001C5F2A">
        <w:rPr>
          <w:rFonts w:ascii="GHEA Grapalat" w:hAnsi="GHEA Grapalat" w:cs="Sylfaen"/>
          <w:b/>
          <w:lang w:val="hy-AM"/>
        </w:rPr>
        <w:t>2</w:t>
      </w:r>
      <w:r w:rsidRPr="001C5F2A">
        <w:rPr>
          <w:rFonts w:ascii="Cambria Math" w:hAnsi="Cambria Math" w:cs="Cambria Math"/>
          <w:b/>
          <w:lang w:val="hy-AM"/>
        </w:rPr>
        <w:t>․</w:t>
      </w:r>
      <w:r w:rsidRPr="001C5F2A">
        <w:rPr>
          <w:rFonts w:ascii="GHEA Grapalat" w:hAnsi="GHEA Grapalat" w:cs="Sylfaen"/>
          <w:b/>
          <w:lang w:val="hy-AM"/>
        </w:rPr>
        <w:t xml:space="preserve"> </w:t>
      </w:r>
      <w:r w:rsidR="008654A7" w:rsidRPr="001C5F2A">
        <w:rPr>
          <w:rFonts w:ascii="GHEA Grapalat" w:hAnsi="GHEA Grapalat" w:cs="Sylfaen"/>
          <w:b/>
          <w:lang w:val="hy-AM"/>
        </w:rPr>
        <w:t>Կապը</w:t>
      </w:r>
      <w:r w:rsidR="008654A7" w:rsidRPr="001C5F2A">
        <w:rPr>
          <w:rFonts w:ascii="GHEA Grapalat" w:hAnsi="GHEA Grapalat"/>
          <w:b/>
          <w:lang w:val="hy-AM"/>
        </w:rPr>
        <w:t xml:space="preserve"> </w:t>
      </w:r>
      <w:r w:rsidR="008654A7" w:rsidRPr="001C5F2A">
        <w:rPr>
          <w:rFonts w:ascii="GHEA Grapalat" w:hAnsi="GHEA Grapalat" w:cs="Sylfaen"/>
          <w:b/>
          <w:lang w:val="hy-AM"/>
        </w:rPr>
        <w:t>ռազմավարական</w:t>
      </w:r>
      <w:r w:rsidR="008654A7" w:rsidRPr="001C5F2A">
        <w:rPr>
          <w:rFonts w:ascii="GHEA Grapalat" w:hAnsi="GHEA Grapalat"/>
          <w:b/>
          <w:lang w:val="hy-AM"/>
        </w:rPr>
        <w:t xml:space="preserve"> </w:t>
      </w:r>
      <w:r w:rsidR="008654A7" w:rsidRPr="001C5F2A">
        <w:rPr>
          <w:rFonts w:ascii="GHEA Grapalat" w:hAnsi="GHEA Grapalat" w:cs="Sylfaen"/>
          <w:b/>
          <w:lang w:val="hy-AM"/>
        </w:rPr>
        <w:t>փաստաթղթերի</w:t>
      </w:r>
      <w:r w:rsidR="008654A7" w:rsidRPr="001C5F2A">
        <w:rPr>
          <w:rFonts w:ascii="GHEA Grapalat" w:hAnsi="GHEA Grapalat"/>
          <w:b/>
          <w:lang w:val="hy-AM"/>
        </w:rPr>
        <w:t xml:space="preserve"> </w:t>
      </w:r>
      <w:r w:rsidR="008654A7" w:rsidRPr="001C5F2A">
        <w:rPr>
          <w:rFonts w:ascii="GHEA Grapalat" w:hAnsi="GHEA Grapalat" w:cs="Sylfaen"/>
          <w:b/>
          <w:lang w:val="hy-AM"/>
        </w:rPr>
        <w:t>հետ</w:t>
      </w:r>
      <w:r w:rsidR="00582424" w:rsidRPr="001C5F2A">
        <w:rPr>
          <w:rFonts w:ascii="GHEA Grapalat" w:hAnsi="GHEA Grapalat"/>
          <w:b/>
          <w:lang w:val="hy-AM"/>
        </w:rPr>
        <w:t>.</w:t>
      </w:r>
    </w:p>
    <w:p w14:paraId="0C238279" w14:textId="15C6AE1C" w:rsidR="005C661A" w:rsidRPr="00612DD3" w:rsidRDefault="00BC3CD2" w:rsidP="001C5F2A">
      <w:pPr>
        <w:spacing w:line="360" w:lineRule="auto"/>
        <w:ind w:firstLine="180"/>
        <w:jc w:val="both"/>
        <w:rPr>
          <w:rFonts w:ascii="GHEA Grapalat" w:hAnsi="GHEA Grapalat"/>
          <w:lang w:val="fr-FR"/>
        </w:rPr>
      </w:pPr>
      <w:r>
        <w:rPr>
          <w:rFonts w:ascii="GHEA Grapalat" w:hAnsi="GHEA Grapalat" w:cs="Sylfaen"/>
          <w:lang w:val="fr-FR"/>
        </w:rPr>
        <w:t>Նախագիծը չի բխում ռազմավարական փաստաթղթերից:</w:t>
      </w:r>
    </w:p>
    <w:p w14:paraId="262C8DA5" w14:textId="51A69C8B" w:rsidR="00FA093D" w:rsidRPr="001C5F2A" w:rsidRDefault="001C5F2A" w:rsidP="001C5F2A">
      <w:pPr>
        <w:shd w:val="clear" w:color="auto" w:fill="FFFFFF"/>
        <w:tabs>
          <w:tab w:val="left" w:pos="851"/>
        </w:tabs>
        <w:spacing w:line="360" w:lineRule="auto"/>
        <w:ind w:firstLine="180"/>
        <w:jc w:val="both"/>
        <w:rPr>
          <w:rFonts w:ascii="Cambria Math" w:hAnsi="Cambria Math"/>
          <w:b/>
          <w:lang w:val="fr-FR"/>
        </w:rPr>
      </w:pPr>
      <w:r w:rsidRPr="001C5F2A">
        <w:rPr>
          <w:rFonts w:ascii="GHEA Grapalat" w:hAnsi="GHEA Grapalat" w:cs="Arial"/>
          <w:b/>
          <w:noProof/>
          <w:color w:val="000000"/>
          <w:spacing w:val="-6"/>
          <w:lang w:val="hy-AM"/>
        </w:rPr>
        <w:t>3</w:t>
      </w:r>
      <w:r w:rsidRPr="001C5F2A">
        <w:rPr>
          <w:rFonts w:ascii="Cambria Math" w:hAnsi="Cambria Math" w:cs="Cambria Math"/>
          <w:b/>
          <w:noProof/>
          <w:color w:val="000000"/>
          <w:spacing w:val="-6"/>
          <w:lang w:val="hy-AM"/>
        </w:rPr>
        <w:t>․</w:t>
      </w:r>
      <w:r w:rsidRPr="001C5F2A">
        <w:rPr>
          <w:rFonts w:ascii="GHEA Grapalat" w:hAnsi="GHEA Grapalat" w:cs="Arial"/>
          <w:b/>
          <w:noProof/>
          <w:color w:val="000000"/>
          <w:spacing w:val="-6"/>
          <w:lang w:val="hy-AM"/>
        </w:rPr>
        <w:t xml:space="preserve"> </w:t>
      </w:r>
      <w:r w:rsidRPr="0034235F">
        <w:rPr>
          <w:rFonts w:ascii="GHEA Grapalat" w:hAnsi="GHEA Grapalat" w:cs="Sylfaen"/>
          <w:b/>
          <w:color w:val="000000"/>
          <w:lang w:val="hy-AM"/>
        </w:rPr>
        <w:t>Կարգավորման</w:t>
      </w:r>
      <w:r w:rsidRPr="0034235F">
        <w:rPr>
          <w:rFonts w:ascii="GHEA Grapalat" w:hAnsi="GHEA Grapalat"/>
          <w:b/>
          <w:color w:val="000000"/>
          <w:lang w:val="fr-FR"/>
        </w:rPr>
        <w:t xml:space="preserve"> </w:t>
      </w:r>
      <w:r w:rsidRPr="0034235F">
        <w:rPr>
          <w:rFonts w:ascii="GHEA Grapalat" w:hAnsi="GHEA Grapalat"/>
          <w:b/>
          <w:color w:val="000000"/>
          <w:lang w:val="hy-AM"/>
        </w:rPr>
        <w:t>նպատակը</w:t>
      </w:r>
      <w:r w:rsidRPr="0034235F">
        <w:rPr>
          <w:rFonts w:ascii="GHEA Grapalat" w:hAnsi="GHEA Grapalat"/>
          <w:b/>
          <w:color w:val="000000"/>
          <w:lang w:val="fr-FR"/>
        </w:rPr>
        <w:t xml:space="preserve"> </w:t>
      </w:r>
      <w:r w:rsidRPr="0034235F">
        <w:rPr>
          <w:rFonts w:ascii="GHEA Grapalat" w:hAnsi="GHEA Grapalat"/>
          <w:b/>
          <w:color w:val="000000"/>
          <w:lang w:val="hy-AM"/>
        </w:rPr>
        <w:t>և</w:t>
      </w:r>
      <w:r w:rsidRPr="0034235F">
        <w:rPr>
          <w:rFonts w:ascii="GHEA Grapalat" w:hAnsi="GHEA Grapalat"/>
          <w:b/>
          <w:color w:val="000000"/>
          <w:lang w:val="fr-FR"/>
        </w:rPr>
        <w:t xml:space="preserve"> </w:t>
      </w:r>
      <w:r w:rsidRPr="0034235F">
        <w:rPr>
          <w:rFonts w:ascii="GHEA Grapalat" w:hAnsi="GHEA Grapalat"/>
          <w:b/>
          <w:color w:val="000000"/>
          <w:lang w:val="hy-AM"/>
        </w:rPr>
        <w:t>բնույթը</w:t>
      </w:r>
      <w:r>
        <w:rPr>
          <w:rFonts w:ascii="Cambria Math" w:hAnsi="Cambria Math"/>
          <w:b/>
          <w:color w:val="000000"/>
          <w:lang w:val="hy-AM"/>
        </w:rPr>
        <w:t>․</w:t>
      </w:r>
    </w:p>
    <w:p w14:paraId="312A3847" w14:textId="57642BE8" w:rsidR="009439E8" w:rsidRDefault="00AE5A11" w:rsidP="003A0875">
      <w:pPr>
        <w:pStyle w:val="mechtex"/>
        <w:spacing w:line="360" w:lineRule="auto"/>
        <w:ind w:firstLine="63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  <w:r>
        <w:rPr>
          <w:rFonts w:ascii="GHEA Grapalat" w:hAnsi="GHEA Grapalat" w:cs="Aharoni"/>
          <w:sz w:val="24"/>
          <w:szCs w:val="24"/>
          <w:lang w:val="ru-RU" w:eastAsia="en-US" w:bidi="he-IL"/>
        </w:rPr>
        <w:t>ՀՀ</w:t>
      </w:r>
      <w:r w:rsidRPr="00AE5A11">
        <w:rPr>
          <w:rFonts w:ascii="GHEA Grapalat" w:hAnsi="GHEA Grapalat" w:cs="Aharoni"/>
          <w:sz w:val="24"/>
          <w:szCs w:val="24"/>
          <w:lang w:val="fr-FR" w:eastAsia="en-US" w:bidi="he-IL"/>
        </w:rPr>
        <w:t xml:space="preserve"> </w:t>
      </w:r>
      <w:r>
        <w:rPr>
          <w:rFonts w:ascii="GHEA Grapalat" w:hAnsi="GHEA Grapalat" w:cs="Aharoni"/>
          <w:sz w:val="24"/>
          <w:szCs w:val="24"/>
          <w:lang w:val="ru-RU" w:eastAsia="en-US" w:bidi="he-IL"/>
        </w:rPr>
        <w:t>կառավարութան</w:t>
      </w:r>
      <w:r w:rsidRPr="00AE5A11">
        <w:rPr>
          <w:rFonts w:ascii="GHEA Grapalat" w:hAnsi="GHEA Grapalat" w:cs="Aharoni"/>
          <w:sz w:val="24"/>
          <w:szCs w:val="24"/>
          <w:lang w:val="fr-FR" w:eastAsia="en-US" w:bidi="he-IL"/>
        </w:rPr>
        <w:t xml:space="preserve"> 2023</w:t>
      </w:r>
      <w:r>
        <w:rPr>
          <w:rFonts w:ascii="GHEA Grapalat" w:hAnsi="GHEA Grapalat" w:cs="Aharoni"/>
          <w:sz w:val="24"/>
          <w:szCs w:val="24"/>
          <w:lang w:val="ru-RU" w:eastAsia="en-US" w:bidi="he-IL"/>
        </w:rPr>
        <w:t>թ</w:t>
      </w:r>
      <w:r w:rsidRPr="00AE5A11">
        <w:rPr>
          <w:rFonts w:ascii="GHEA Grapalat" w:hAnsi="GHEA Grapalat" w:cs="Aharoni"/>
          <w:sz w:val="24"/>
          <w:szCs w:val="24"/>
          <w:lang w:val="fr-FR" w:eastAsia="en-US" w:bidi="he-IL"/>
        </w:rPr>
        <w:t xml:space="preserve">. </w:t>
      </w:r>
      <w:r>
        <w:rPr>
          <w:rFonts w:ascii="GHEA Grapalat" w:hAnsi="GHEA Grapalat" w:cs="Aharoni"/>
          <w:sz w:val="24"/>
          <w:szCs w:val="24"/>
          <w:lang w:val="ru-RU" w:eastAsia="en-US" w:bidi="he-IL"/>
        </w:rPr>
        <w:t>հուլի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>սի 13-ի թիվ 1163-Ն որոշման համաձայն Երևանի ավագանու հերթական ընտրությունները նշանակվել են 2023թ</w:t>
      </w:r>
      <w:r w:rsidR="00D959CD">
        <w:rPr>
          <w:rFonts w:ascii="Cambria Math" w:hAnsi="Cambria Math" w:cs="Aharoni"/>
          <w:sz w:val="24"/>
          <w:szCs w:val="24"/>
          <w:lang w:val="hy-AM" w:eastAsia="en-US" w:bidi="he-IL"/>
        </w:rPr>
        <w:t>․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սեպտեմբերի 17-ին։</w:t>
      </w:r>
    </w:p>
    <w:p w14:paraId="3E22009C" w14:textId="2B78AA28" w:rsidR="00AE5A11" w:rsidRDefault="00AE5A11" w:rsidP="003A0875">
      <w:pPr>
        <w:pStyle w:val="mechtex"/>
        <w:spacing w:line="360" w:lineRule="auto"/>
        <w:ind w:firstLine="63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  <w:r>
        <w:rPr>
          <w:rFonts w:ascii="GHEA Grapalat" w:hAnsi="GHEA Grapalat" w:cs="Aharoni"/>
          <w:sz w:val="24"/>
          <w:szCs w:val="24"/>
          <w:lang w:val="hy-AM" w:eastAsia="en-US" w:bidi="he-IL"/>
        </w:rPr>
        <w:t>Համաձայն ՀՀ պետական ռեգիստրի տվյալների</w:t>
      </w:r>
      <w:r w:rsidR="00D959CD">
        <w:rPr>
          <w:rFonts w:ascii="GHEA Grapalat" w:hAnsi="GHEA Grapalat" w:cs="Aharoni"/>
          <w:sz w:val="24"/>
          <w:szCs w:val="24"/>
          <w:lang w:val="hy-AM" w:eastAsia="en-US" w:bidi="he-IL"/>
        </w:rPr>
        <w:t>՝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ընտրողների թվաքանակը կազմում է 823559։ Հիմք ընդունելով ընտրողների թվաքանակը</w:t>
      </w:r>
      <w:r w:rsidR="00D959CD">
        <w:rPr>
          <w:rFonts w:ascii="GHEA Grapalat" w:hAnsi="GHEA Grapalat" w:cs="Aharoni"/>
          <w:sz w:val="24"/>
          <w:szCs w:val="24"/>
          <w:lang w:val="hy-AM" w:eastAsia="en-US" w:bidi="he-IL"/>
        </w:rPr>
        <w:t>՝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ընտրությունների նախապատրաստման և անցկացման ընդհանուր ծախսերը կկազմեն 275,0 մլն</w:t>
      </w:r>
      <w:r w:rsidR="00D959CD">
        <w:rPr>
          <w:rFonts w:ascii="Cambria Math" w:hAnsi="Cambria Math" w:cs="Aharoni"/>
          <w:sz w:val="24"/>
          <w:szCs w:val="24"/>
          <w:lang w:val="hy-AM" w:eastAsia="en-US" w:bidi="he-IL"/>
        </w:rPr>
        <w:t>․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դրամ, որից գրասենյակային նյութերի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</w:t>
      </w:r>
      <w:r w:rsidR="00AA1C59" w:rsidRPr="00AA1C59">
        <w:rPr>
          <w:rFonts w:ascii="GHEA Grapalat" w:hAnsi="GHEA Grapalat" w:cs="Aharoni"/>
          <w:sz w:val="24"/>
          <w:szCs w:val="24"/>
          <w:lang w:val="hy-AM" w:eastAsia="en-US" w:bidi="he-IL"/>
        </w:rPr>
        <w:lastRenderedPageBreak/>
        <w:t>(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>թուղթ և քարթրիջներ</w:t>
      </w:r>
      <w:r w:rsidR="00AA1C59" w:rsidRPr="00AA1C59">
        <w:rPr>
          <w:rFonts w:ascii="GHEA Grapalat" w:hAnsi="GHEA Grapalat" w:cs="Aharoni"/>
          <w:sz w:val="24"/>
          <w:szCs w:val="24"/>
          <w:lang w:val="hy-AM" w:eastAsia="en-US" w:bidi="he-IL"/>
        </w:rPr>
        <w:t>)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և ընտրական մատյանների կազմման համար՝ 3,2 մլն</w:t>
      </w:r>
      <w:r w:rsidR="00D959CD">
        <w:rPr>
          <w:rFonts w:ascii="Cambria Math" w:hAnsi="Cambria Math" w:cs="Aharoni"/>
          <w:sz w:val="24"/>
          <w:szCs w:val="24"/>
          <w:lang w:val="hy-AM" w:eastAsia="en-US" w:bidi="he-IL"/>
        </w:rPr>
        <w:t>․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դրամ </w:t>
      </w:r>
      <w:r w:rsidRPr="00AE5A11">
        <w:rPr>
          <w:rFonts w:ascii="GHEA Grapalat" w:hAnsi="GHEA Grapalat" w:cs="Aharoni"/>
          <w:sz w:val="24"/>
          <w:szCs w:val="24"/>
          <w:lang w:val="hy-AM" w:eastAsia="en-US" w:bidi="he-IL"/>
        </w:rPr>
        <w:t>(823559</w:t>
      </w:r>
      <w:r>
        <w:rPr>
          <w:rFonts w:ascii="GHEA Grapalat" w:hAnsi="GHEA Grapalat" w:cs="Aharoni"/>
          <w:sz w:val="24"/>
          <w:szCs w:val="24"/>
          <w:lang w:val="hy-AM" w:eastAsia="en-US" w:bidi="he-IL"/>
        </w:rPr>
        <w:t>x3.9=3</w:t>
      </w:r>
      <w:r w:rsidRPr="00AE5A11">
        <w:rPr>
          <w:rFonts w:ascii="GHEA Grapalat" w:hAnsi="GHEA Grapalat" w:cs="Aharoni"/>
          <w:sz w:val="24"/>
          <w:szCs w:val="24"/>
          <w:lang w:val="hy-AM" w:eastAsia="en-US" w:bidi="he-IL"/>
        </w:rPr>
        <w:t>211880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դրամ</w:t>
      </w:r>
      <w:r w:rsidRPr="00AE5A11"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), 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>իսկ փոստային ծառայությունների համար՝ 271,8 մլն</w:t>
      </w:r>
      <w:r w:rsidR="00D959CD">
        <w:rPr>
          <w:rFonts w:ascii="Cambria Math" w:hAnsi="Cambria Math" w:cs="Aharoni"/>
          <w:sz w:val="24"/>
          <w:szCs w:val="24"/>
          <w:lang w:val="hy-AM" w:eastAsia="en-US" w:bidi="he-IL"/>
        </w:rPr>
        <w:t>․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 xml:space="preserve"> դրամ՝ </w:t>
      </w:r>
      <w:r w:rsidR="00AA1C59" w:rsidRPr="00AE5A11">
        <w:rPr>
          <w:rFonts w:ascii="GHEA Grapalat" w:hAnsi="GHEA Grapalat" w:cs="Aharoni"/>
          <w:sz w:val="24"/>
          <w:szCs w:val="24"/>
          <w:lang w:val="hy-AM" w:eastAsia="en-US" w:bidi="he-IL"/>
        </w:rPr>
        <w:t>(823559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>x330=271774470 դրամ</w:t>
      </w:r>
      <w:r w:rsidR="00AA1C59" w:rsidRPr="00AE5A11">
        <w:rPr>
          <w:rFonts w:ascii="GHEA Grapalat" w:hAnsi="GHEA Grapalat" w:cs="Aharoni"/>
          <w:sz w:val="24"/>
          <w:szCs w:val="24"/>
          <w:lang w:val="hy-AM" w:eastAsia="en-US" w:bidi="he-IL"/>
        </w:rPr>
        <w:t>)</w:t>
      </w:r>
      <w:r w:rsidR="00AA1C59">
        <w:rPr>
          <w:rFonts w:ascii="GHEA Grapalat" w:hAnsi="GHEA Grapalat" w:cs="Aharoni"/>
          <w:sz w:val="24"/>
          <w:szCs w:val="24"/>
          <w:lang w:val="hy-AM" w:eastAsia="en-US" w:bidi="he-IL"/>
        </w:rPr>
        <w:t>՝ ընտրողներին քվեարկության օրվա, ընտրական տեղամասի համարի, տեղամասային կենտրոնի հասցեի և ժամանակի մասին ծանուցումներ ուղարկելու համար։</w:t>
      </w:r>
    </w:p>
    <w:p w14:paraId="1A0CB018" w14:textId="09C7221F" w:rsidR="007A596D" w:rsidRDefault="00AA1C59" w:rsidP="003A0875">
      <w:pPr>
        <w:pStyle w:val="mechtex"/>
        <w:spacing w:line="360" w:lineRule="auto"/>
        <w:ind w:firstLine="630"/>
        <w:jc w:val="both"/>
        <w:rPr>
          <w:rFonts w:ascii="GHEA Grapalat" w:hAnsi="GHEA Grapalat" w:cs="Aharoni"/>
          <w:sz w:val="24"/>
          <w:szCs w:val="24"/>
          <w:lang w:val="hy-AM" w:eastAsia="en-US" w:bidi="he-IL"/>
        </w:rPr>
      </w:pPr>
      <w:r>
        <w:rPr>
          <w:rFonts w:ascii="GHEA Grapalat" w:hAnsi="GHEA Grapalat" w:cs="Aharoni"/>
          <w:sz w:val="24"/>
          <w:szCs w:val="24"/>
          <w:lang w:val="hy-AM" w:eastAsia="en-US" w:bidi="he-IL"/>
        </w:rPr>
        <w:t>Միաժամանակ հարկ է նշել, որ ՀՀ ՆԳՆ բյուջետային միջոցները չեն բավականացնում նշված ծախսերը ֆինանսավորելու համար, ուստի անհրաժեշտ է նշված միջոցները հատկացնել ՀՀ կառավարության պահուստային ֆոնդից։</w:t>
      </w:r>
    </w:p>
    <w:p w14:paraId="67F92C02" w14:textId="4AA7A162" w:rsidR="00FC64B9" w:rsidRPr="001C5F2A" w:rsidRDefault="001C5F2A" w:rsidP="001C5F2A">
      <w:pPr>
        <w:pStyle w:val="NormalWeb"/>
        <w:tabs>
          <w:tab w:val="left" w:pos="900"/>
        </w:tabs>
        <w:spacing w:before="0" w:beforeAutospacing="0" w:after="240" w:afterAutospacing="0" w:line="360" w:lineRule="auto"/>
        <w:ind w:firstLine="180"/>
        <w:rPr>
          <w:rFonts w:ascii="GHEA Grapalat" w:hAnsi="GHEA Grapalat"/>
          <w:b/>
          <w:color w:val="000000"/>
          <w:lang w:val="hy-AM"/>
        </w:rPr>
      </w:pPr>
      <w:bookmarkStart w:id="0" w:name="_GoBack"/>
      <w:bookmarkEnd w:id="0"/>
      <w:r w:rsidRPr="001C5F2A">
        <w:rPr>
          <w:rFonts w:ascii="GHEA Grapalat" w:hAnsi="GHEA Grapalat"/>
          <w:b/>
          <w:color w:val="000000"/>
          <w:lang w:val="hy-AM"/>
        </w:rPr>
        <w:t>4</w:t>
      </w:r>
      <w:r w:rsidRPr="001C5F2A">
        <w:rPr>
          <w:rFonts w:ascii="Cambria Math" w:hAnsi="Cambria Math" w:cs="Cambria Math"/>
          <w:b/>
          <w:color w:val="000000"/>
          <w:lang w:val="hy-AM"/>
        </w:rPr>
        <w:t>․</w:t>
      </w:r>
      <w:r w:rsidRPr="001C5F2A">
        <w:rPr>
          <w:rFonts w:ascii="GHEA Grapalat" w:hAnsi="GHEA Grapalat"/>
          <w:b/>
          <w:color w:val="000000"/>
          <w:lang w:val="hy-AM"/>
        </w:rPr>
        <w:t xml:space="preserve"> </w:t>
      </w:r>
      <w:r w:rsidR="00FC64B9" w:rsidRPr="001C5F2A">
        <w:rPr>
          <w:rFonts w:ascii="GHEA Grapalat" w:hAnsi="GHEA Grapalat"/>
          <w:b/>
          <w:color w:val="000000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</w:t>
      </w:r>
    </w:p>
    <w:p w14:paraId="4A341589" w14:textId="4F249161" w:rsidR="00FC64B9" w:rsidRPr="003A0875" w:rsidRDefault="005B065C" w:rsidP="001C5F2A">
      <w:pPr>
        <w:tabs>
          <w:tab w:val="left" w:pos="900"/>
        </w:tabs>
        <w:spacing w:line="360" w:lineRule="auto"/>
        <w:ind w:firstLine="180"/>
        <w:jc w:val="both"/>
        <w:rPr>
          <w:rFonts w:ascii="GHEA Grapalat" w:hAnsi="GHEA Grapalat"/>
          <w:lang w:val="hy-AM"/>
        </w:rPr>
      </w:pPr>
      <w:r w:rsidRPr="005B065C">
        <w:rPr>
          <w:rFonts w:ascii="GHEA Grapalat" w:hAnsi="GHEA Grapalat"/>
          <w:bCs/>
          <w:color w:val="000000"/>
          <w:lang w:val="hy-AM" w:eastAsia="en-US"/>
        </w:rPr>
        <w:t xml:space="preserve">«Հայաստանի Հանրապետության 2023 թվականի պետական բյուջեի մասին»   Հայաստանի Հանրապետության օրենքում վերաբաշխում, Հայաստանի Հանրապետության կառավարության 2022 թվականի դեկտեմբերի 29-ի N 2111-Ն որոշման մեջ փոփոխություններ </w:t>
      </w:r>
      <w:r>
        <w:rPr>
          <w:rFonts w:ascii="GHEA Grapalat" w:hAnsi="GHEA Grapalat"/>
          <w:bCs/>
          <w:color w:val="000000"/>
          <w:lang w:val="hy-AM" w:eastAsia="en-US"/>
        </w:rPr>
        <w:t>և</w:t>
      </w:r>
      <w:r w:rsidRPr="005B065C">
        <w:rPr>
          <w:rFonts w:ascii="GHEA Grapalat" w:hAnsi="GHEA Grapalat"/>
          <w:bCs/>
          <w:color w:val="000000"/>
          <w:lang w:val="hy-AM" w:eastAsia="en-US"/>
        </w:rPr>
        <w:t xml:space="preserve"> լրացումներ կատարելու </w:t>
      </w:r>
      <w:r>
        <w:rPr>
          <w:rFonts w:ascii="GHEA Grapalat" w:hAnsi="GHEA Grapalat"/>
          <w:bCs/>
          <w:color w:val="000000"/>
          <w:lang w:val="hy-AM" w:eastAsia="en-US"/>
        </w:rPr>
        <w:t>և</w:t>
      </w:r>
      <w:r w:rsidRPr="005B065C">
        <w:rPr>
          <w:rFonts w:ascii="GHEA Grapalat" w:hAnsi="GHEA Grapalat"/>
          <w:bCs/>
          <w:color w:val="000000"/>
          <w:lang w:val="hy-AM" w:eastAsia="en-US"/>
        </w:rPr>
        <w:t xml:space="preserve"> Հայաստանի Հանրապետության ներքին գործերի նախարարությանը գումար հատկացնելու մասին</w:t>
      </w:r>
      <w:r w:rsidR="002A0294" w:rsidRPr="002A0294">
        <w:rPr>
          <w:rFonts w:ascii="GHEA Grapalat" w:hAnsi="GHEA Grapalat" w:cs="Arial Unicode"/>
          <w:bCs/>
          <w:color w:val="000000"/>
          <w:lang w:val="hy-AM" w:eastAsia="en-US"/>
        </w:rPr>
        <w:t>»</w:t>
      </w:r>
      <w:r w:rsidR="002A0294" w:rsidRPr="00612DD3">
        <w:rPr>
          <w:rFonts w:ascii="GHEA Grapalat" w:hAnsi="GHEA Grapalat" w:cs="Arial Unicode"/>
          <w:b/>
          <w:bCs/>
          <w:color w:val="000000"/>
          <w:lang w:val="hy-AM" w:eastAsia="en-US"/>
        </w:rPr>
        <w:t xml:space="preserve"> </w:t>
      </w:r>
      <w:r w:rsidR="00FA1E85" w:rsidRPr="00612DD3">
        <w:rPr>
          <w:rFonts w:ascii="GHEA Grapalat" w:hAnsi="GHEA Grapalat" w:cs="Arial Unicode"/>
          <w:bCs/>
          <w:color w:val="000000"/>
          <w:lang w:val="hy-AM" w:eastAsia="en-US"/>
        </w:rPr>
        <w:t>Հ</w:t>
      </w:r>
      <w:r w:rsidR="00FC64B9" w:rsidRPr="00612DD3">
        <w:rPr>
          <w:rFonts w:ascii="GHEA Grapalat" w:eastAsiaTheme="minorHAnsi" w:hAnsi="GHEA Grapalat" w:cstheme="minorBidi"/>
          <w:lang w:val="hy-AM" w:eastAsia="en-US"/>
        </w:rPr>
        <w:t xml:space="preserve">այաստանի </w:t>
      </w:r>
      <w:r w:rsidR="00FA1E85" w:rsidRPr="00612DD3">
        <w:rPr>
          <w:rFonts w:ascii="GHEA Grapalat" w:eastAsiaTheme="minorHAnsi" w:hAnsi="GHEA Grapalat" w:cstheme="minorBidi"/>
          <w:lang w:val="hy-AM" w:eastAsia="en-US"/>
        </w:rPr>
        <w:t>Հ</w:t>
      </w:r>
      <w:r w:rsidR="00FC64B9" w:rsidRPr="00612DD3">
        <w:rPr>
          <w:rFonts w:ascii="GHEA Grapalat" w:eastAsiaTheme="minorHAnsi" w:hAnsi="GHEA Grapalat" w:cstheme="minorBidi"/>
          <w:lang w:val="hy-AM" w:eastAsia="en-US"/>
        </w:rPr>
        <w:t>անրապետության կառավարության որոշման նախագծի</w:t>
      </w:r>
      <w:r w:rsidR="00FC64B9" w:rsidRPr="00612DD3">
        <w:rPr>
          <w:rFonts w:ascii="GHEA Grapalat" w:hAnsi="GHEA Grapalat" w:cs="Sylfaen"/>
          <w:bCs/>
          <w:iCs/>
          <w:lang w:val="fr-FR"/>
        </w:rPr>
        <w:t xml:space="preserve"> ընդունմամբ ՀՀ պետական բյուջեի ծախսերում և եկամուտներում </w:t>
      </w:r>
      <w:r w:rsidR="003A0875">
        <w:rPr>
          <w:rFonts w:ascii="GHEA Grapalat" w:hAnsi="GHEA Grapalat" w:cs="Sylfaen"/>
          <w:bCs/>
          <w:iCs/>
          <w:lang w:val="hy-AM"/>
        </w:rPr>
        <w:t>կառաջանա 275 միլիոնի պահանջ։</w:t>
      </w:r>
    </w:p>
    <w:p w14:paraId="2DCDED67" w14:textId="44D0661B" w:rsidR="005345E2" w:rsidRPr="00612DD3" w:rsidRDefault="001C5F2A" w:rsidP="001C5F2A">
      <w:pPr>
        <w:pStyle w:val="mechtex"/>
        <w:tabs>
          <w:tab w:val="left" w:pos="900"/>
        </w:tabs>
        <w:spacing w:line="360" w:lineRule="auto"/>
        <w:ind w:firstLine="180"/>
        <w:jc w:val="both"/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</w:pPr>
      <w:r>
        <w:rPr>
          <w:rFonts w:ascii="GHEA Grapalat" w:hAnsi="GHEA Grapalat" w:cs="Aharoni"/>
          <w:b/>
          <w:i/>
          <w:sz w:val="24"/>
          <w:szCs w:val="24"/>
          <w:lang w:val="hy-AM" w:eastAsia="en-US" w:bidi="he-IL"/>
        </w:rPr>
        <w:t>5</w:t>
      </w:r>
      <w:r>
        <w:rPr>
          <w:rFonts w:ascii="Cambria Math" w:hAnsi="Cambria Math" w:cs="Aharoni"/>
          <w:b/>
          <w:i/>
          <w:sz w:val="24"/>
          <w:szCs w:val="24"/>
          <w:lang w:val="hy-AM" w:eastAsia="en-US" w:bidi="he-IL"/>
        </w:rPr>
        <w:t xml:space="preserve">․ </w:t>
      </w:r>
      <w:r w:rsidR="005345E2" w:rsidRPr="00612DD3">
        <w:rPr>
          <w:rFonts w:ascii="GHEA Grapalat" w:hAnsi="GHEA Grapalat" w:cs="Aharoni"/>
          <w:b/>
          <w:i/>
          <w:sz w:val="24"/>
          <w:szCs w:val="24"/>
          <w:lang w:val="fr-FR" w:eastAsia="en-US" w:bidi="he-IL"/>
        </w:rPr>
        <w:t>Նախագծի մշակման գործընթացում ներգրավված ինստիտուտները և անձինք.</w:t>
      </w:r>
    </w:p>
    <w:p w14:paraId="04037376" w14:textId="4E8B19FF" w:rsidR="00E3668C" w:rsidRPr="00612DD3" w:rsidRDefault="005345E2" w:rsidP="001C5F2A">
      <w:pPr>
        <w:tabs>
          <w:tab w:val="left" w:pos="630"/>
          <w:tab w:val="left" w:pos="900"/>
        </w:tabs>
        <w:spacing w:line="360" w:lineRule="auto"/>
        <w:ind w:firstLine="180"/>
        <w:jc w:val="both"/>
        <w:rPr>
          <w:rFonts w:ascii="GHEA Grapalat" w:hAnsi="GHEA Grapalat" w:cs="Aharoni"/>
          <w:lang w:val="hy-AM" w:eastAsia="en-US" w:bidi="he-IL"/>
        </w:rPr>
      </w:pPr>
      <w:r w:rsidRPr="00612DD3">
        <w:rPr>
          <w:rFonts w:ascii="GHEA Grapalat" w:hAnsi="GHEA Grapalat" w:cs="Aharoni"/>
          <w:lang w:val="fr-FR" w:eastAsia="en-US" w:bidi="he-IL"/>
        </w:rPr>
        <w:t xml:space="preserve">ՀՀ </w:t>
      </w:r>
      <w:r w:rsidR="007A596D">
        <w:rPr>
          <w:rFonts w:ascii="GHEA Grapalat" w:hAnsi="GHEA Grapalat" w:cs="Aharoni"/>
          <w:lang w:val="hy-AM" w:eastAsia="en-US" w:bidi="he-IL"/>
        </w:rPr>
        <w:t>ներքին գործերի նախարարություն։</w:t>
      </w:r>
    </w:p>
    <w:p w14:paraId="758E5AAF" w14:textId="4CF2BDDF" w:rsidR="00E3668C" w:rsidRPr="00612DD3" w:rsidRDefault="007F5516" w:rsidP="001C5F2A">
      <w:pPr>
        <w:tabs>
          <w:tab w:val="left" w:pos="567"/>
          <w:tab w:val="left" w:pos="900"/>
          <w:tab w:val="left" w:pos="9360"/>
        </w:tabs>
        <w:spacing w:line="360" w:lineRule="auto"/>
        <w:ind w:firstLine="180"/>
        <w:jc w:val="both"/>
        <w:rPr>
          <w:rFonts w:ascii="GHEA Grapalat" w:hAnsi="GHEA Grapalat" w:cs="Aharoni"/>
          <w:b/>
          <w:i/>
          <w:lang w:val="fr-FR" w:eastAsia="en-US" w:bidi="he-IL"/>
        </w:rPr>
      </w:pPr>
      <w:r w:rsidRPr="00612DD3">
        <w:rPr>
          <w:rFonts w:ascii="GHEA Grapalat" w:hAnsi="GHEA Grapalat" w:cs="Aharoni"/>
          <w:b/>
          <w:i/>
          <w:lang w:val="fr-FR" w:eastAsia="en-US" w:bidi="he-IL"/>
        </w:rPr>
        <w:t>6.</w:t>
      </w:r>
      <w:r w:rsidR="005345E2" w:rsidRPr="00612DD3">
        <w:rPr>
          <w:rFonts w:ascii="GHEA Grapalat" w:hAnsi="GHEA Grapalat" w:cs="Aharoni"/>
          <w:b/>
          <w:i/>
          <w:lang w:val="fr-FR" w:eastAsia="en-US" w:bidi="he-IL"/>
        </w:rPr>
        <w:t xml:space="preserve"> Ակնկալվող արդյունքը.</w:t>
      </w:r>
    </w:p>
    <w:p w14:paraId="22E9C3F1" w14:textId="20ABC636" w:rsidR="003054C6" w:rsidRPr="00612DD3" w:rsidRDefault="00AA1C59" w:rsidP="001C5F2A">
      <w:pPr>
        <w:pStyle w:val="mechtex"/>
        <w:spacing w:line="360" w:lineRule="auto"/>
        <w:ind w:firstLine="18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Երևանի ավագանու հերթական ընտրությունների պատշաճ նախապատրաստում և անցկացում։</w:t>
      </w:r>
    </w:p>
    <w:p w14:paraId="1F2961B1" w14:textId="77777777" w:rsidR="005B0280" w:rsidRDefault="003054C6" w:rsidP="007A596D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  <w:r w:rsidRPr="00612DD3">
        <w:rPr>
          <w:rFonts w:ascii="GHEA Grapalat" w:eastAsia="GHEA Grapalat" w:hAnsi="GHEA Grapalat" w:cs="GHEA Grapalat"/>
          <w:lang w:val="fr-FR"/>
        </w:rPr>
        <w:tab/>
      </w:r>
    </w:p>
    <w:p w14:paraId="2EE9173B" w14:textId="77777777" w:rsidR="005B0280" w:rsidRDefault="005B0280" w:rsidP="007A596D">
      <w:pPr>
        <w:tabs>
          <w:tab w:val="left" w:pos="630"/>
          <w:tab w:val="left" w:pos="993"/>
        </w:tabs>
        <w:spacing w:line="360" w:lineRule="auto"/>
        <w:ind w:firstLine="540"/>
        <w:jc w:val="both"/>
        <w:rPr>
          <w:rFonts w:ascii="GHEA Grapalat" w:hAnsi="GHEA Grapalat" w:cs="Sylfaen"/>
          <w:lang w:val="fr-FR"/>
        </w:rPr>
      </w:pPr>
    </w:p>
    <w:p w14:paraId="6C7E93E3" w14:textId="303D027A" w:rsidR="00F34546" w:rsidRDefault="007A596D" w:rsidP="007A596D">
      <w:pPr>
        <w:tabs>
          <w:tab w:val="left" w:pos="630"/>
          <w:tab w:val="left" w:pos="993"/>
        </w:tabs>
        <w:spacing w:line="360" w:lineRule="auto"/>
        <w:ind w:firstLine="540"/>
        <w:jc w:val="right"/>
        <w:rPr>
          <w:rFonts w:ascii="GHEA Grapalat" w:hAnsi="GHEA Grapalat" w:cs="Sylfaen"/>
          <w:b/>
          <w:lang w:val="en-US"/>
        </w:rPr>
      </w:pPr>
      <w:r>
        <w:rPr>
          <w:rFonts w:ascii="GHEA Grapalat" w:hAnsi="GHEA Grapalat" w:cs="Sylfaen"/>
          <w:b/>
          <w:lang w:val="hy-AM"/>
        </w:rPr>
        <w:t>ՀՀ ներքին գործերի նախարարություն</w:t>
      </w:r>
    </w:p>
    <w:sectPr w:rsidR="00F34546" w:rsidSect="007F5516">
      <w:pgSz w:w="12240" w:h="15840"/>
      <w:pgMar w:top="810" w:right="720" w:bottom="426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605C57" w14:textId="77777777" w:rsidR="00E7215A" w:rsidRDefault="00E7215A" w:rsidP="00410C17">
      <w:r>
        <w:separator/>
      </w:r>
    </w:p>
  </w:endnote>
  <w:endnote w:type="continuationSeparator" w:id="0">
    <w:p w14:paraId="40A8C49E" w14:textId="77777777" w:rsidR="00E7215A" w:rsidRDefault="00E7215A" w:rsidP="00410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">
    <w:altName w:val="Arial"/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3BD468D" w14:textId="77777777" w:rsidR="00E7215A" w:rsidRDefault="00E7215A" w:rsidP="00410C17">
      <w:r>
        <w:separator/>
      </w:r>
    </w:p>
  </w:footnote>
  <w:footnote w:type="continuationSeparator" w:id="0">
    <w:p w14:paraId="07412482" w14:textId="77777777" w:rsidR="00E7215A" w:rsidRDefault="00E7215A" w:rsidP="00410C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D162E"/>
    <w:multiLevelType w:val="hybridMultilevel"/>
    <w:tmpl w:val="3E082798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212E16B6"/>
    <w:multiLevelType w:val="hybridMultilevel"/>
    <w:tmpl w:val="FAC62B60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" w15:restartNumberingAfterBreak="0">
    <w:nsid w:val="214162C2"/>
    <w:multiLevelType w:val="hybridMultilevel"/>
    <w:tmpl w:val="0242F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A079CD"/>
    <w:multiLevelType w:val="hybridMultilevel"/>
    <w:tmpl w:val="FA38FCAA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6BC229C"/>
    <w:multiLevelType w:val="hybridMultilevel"/>
    <w:tmpl w:val="CE6A31B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5" w15:restartNumberingAfterBreak="0">
    <w:nsid w:val="2A111112"/>
    <w:multiLevelType w:val="hybridMultilevel"/>
    <w:tmpl w:val="0D0C0252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2AC74D27"/>
    <w:multiLevelType w:val="hybridMultilevel"/>
    <w:tmpl w:val="493C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AA5445"/>
    <w:multiLevelType w:val="hybridMultilevel"/>
    <w:tmpl w:val="41408CF2"/>
    <w:lvl w:ilvl="0" w:tplc="0409000D">
      <w:start w:val="1"/>
      <w:numFmt w:val="bullet"/>
      <w:lvlText w:val="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 w15:restartNumberingAfterBreak="0">
    <w:nsid w:val="3887640B"/>
    <w:multiLevelType w:val="hybridMultilevel"/>
    <w:tmpl w:val="7A50D84E"/>
    <w:lvl w:ilvl="0" w:tplc="0409000D">
      <w:start w:val="1"/>
      <w:numFmt w:val="bullet"/>
      <w:lvlText w:val=""/>
      <w:lvlJc w:val="left"/>
      <w:pPr>
        <w:ind w:left="12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454A71EA"/>
    <w:multiLevelType w:val="hybridMultilevel"/>
    <w:tmpl w:val="D7C09F7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B47210B"/>
    <w:multiLevelType w:val="hybridMultilevel"/>
    <w:tmpl w:val="A7B2DF5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7F3BBC"/>
    <w:multiLevelType w:val="hybridMultilevel"/>
    <w:tmpl w:val="AED4866A"/>
    <w:lvl w:ilvl="0" w:tplc="0409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 w15:restartNumberingAfterBreak="0">
    <w:nsid w:val="50E17C96"/>
    <w:multiLevelType w:val="hybridMultilevel"/>
    <w:tmpl w:val="1AD6F0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E55E10"/>
    <w:multiLevelType w:val="hybridMultilevel"/>
    <w:tmpl w:val="BBF67170"/>
    <w:lvl w:ilvl="0" w:tplc="04090001">
      <w:start w:val="1"/>
      <w:numFmt w:val="bullet"/>
      <w:lvlText w:val=""/>
      <w:lvlJc w:val="left"/>
      <w:pPr>
        <w:ind w:left="133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4" w15:restartNumberingAfterBreak="0">
    <w:nsid w:val="69384475"/>
    <w:multiLevelType w:val="hybridMultilevel"/>
    <w:tmpl w:val="DF2E82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6CB110CC"/>
    <w:multiLevelType w:val="hybridMultilevel"/>
    <w:tmpl w:val="19BED740"/>
    <w:lvl w:ilvl="0" w:tplc="62968E92">
      <w:start w:val="1"/>
      <w:numFmt w:val="decimal"/>
      <w:lvlText w:val="%1."/>
      <w:lvlJc w:val="left"/>
      <w:pPr>
        <w:ind w:left="9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 w15:restartNumberingAfterBreak="0">
    <w:nsid w:val="76AF6C75"/>
    <w:multiLevelType w:val="hybridMultilevel"/>
    <w:tmpl w:val="F14C9F18"/>
    <w:lvl w:ilvl="0" w:tplc="8E3C061E">
      <w:start w:val="1"/>
      <w:numFmt w:val="decimal"/>
      <w:lvlText w:val="%1)"/>
      <w:lvlJc w:val="left"/>
      <w:pPr>
        <w:ind w:left="1215" w:hanging="360"/>
      </w:pPr>
      <w:rPr>
        <w:rFonts w:ascii="GHEA Grapalat" w:eastAsia="Times New Roman" w:hAnsi="GHEA Grapalat" w:cs="Arial"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5"/>
  </w:num>
  <w:num w:numId="2">
    <w:abstractNumId w:val="11"/>
  </w:num>
  <w:num w:numId="3">
    <w:abstractNumId w:val="9"/>
  </w:num>
  <w:num w:numId="4">
    <w:abstractNumId w:val="7"/>
  </w:num>
  <w:num w:numId="5">
    <w:abstractNumId w:val="6"/>
  </w:num>
  <w:num w:numId="6">
    <w:abstractNumId w:val="0"/>
  </w:num>
  <w:num w:numId="7">
    <w:abstractNumId w:val="2"/>
  </w:num>
  <w:num w:numId="8">
    <w:abstractNumId w:val="13"/>
  </w:num>
  <w:num w:numId="9">
    <w:abstractNumId w:val="5"/>
  </w:num>
  <w:num w:numId="10">
    <w:abstractNumId w:val="8"/>
  </w:num>
  <w:num w:numId="11">
    <w:abstractNumId w:val="3"/>
  </w:num>
  <w:num w:numId="12">
    <w:abstractNumId w:val="4"/>
  </w:num>
  <w:num w:numId="13">
    <w:abstractNumId w:val="1"/>
  </w:num>
  <w:num w:numId="14">
    <w:abstractNumId w:val="14"/>
  </w:num>
  <w:num w:numId="15">
    <w:abstractNumId w:val="10"/>
  </w:num>
  <w:num w:numId="16">
    <w:abstractNumId w:val="16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C0E"/>
    <w:rsid w:val="00003F3E"/>
    <w:rsid w:val="00015C71"/>
    <w:rsid w:val="0001717D"/>
    <w:rsid w:val="00022059"/>
    <w:rsid w:val="00031AC5"/>
    <w:rsid w:val="00046056"/>
    <w:rsid w:val="000526A3"/>
    <w:rsid w:val="00060C14"/>
    <w:rsid w:val="000644E9"/>
    <w:rsid w:val="00072A89"/>
    <w:rsid w:val="0007642C"/>
    <w:rsid w:val="00082670"/>
    <w:rsid w:val="000832D5"/>
    <w:rsid w:val="00095C38"/>
    <w:rsid w:val="000A036F"/>
    <w:rsid w:val="000A316A"/>
    <w:rsid w:val="000B33FB"/>
    <w:rsid w:val="000B47B4"/>
    <w:rsid w:val="000B5846"/>
    <w:rsid w:val="000D1395"/>
    <w:rsid w:val="000E4BF4"/>
    <w:rsid w:val="000E6EC6"/>
    <w:rsid w:val="000F04CF"/>
    <w:rsid w:val="000F052D"/>
    <w:rsid w:val="001051BA"/>
    <w:rsid w:val="001113CC"/>
    <w:rsid w:val="00114589"/>
    <w:rsid w:val="0011767A"/>
    <w:rsid w:val="00121F01"/>
    <w:rsid w:val="00131103"/>
    <w:rsid w:val="00131369"/>
    <w:rsid w:val="001444D6"/>
    <w:rsid w:val="00154A6A"/>
    <w:rsid w:val="00164FB0"/>
    <w:rsid w:val="001651DC"/>
    <w:rsid w:val="001A7647"/>
    <w:rsid w:val="001C5B9B"/>
    <w:rsid w:val="001C5F2A"/>
    <w:rsid w:val="001D027D"/>
    <w:rsid w:val="001D1A19"/>
    <w:rsid w:val="001D3F7B"/>
    <w:rsid w:val="001E0EF0"/>
    <w:rsid w:val="001E177E"/>
    <w:rsid w:val="00223181"/>
    <w:rsid w:val="0022449D"/>
    <w:rsid w:val="00224B34"/>
    <w:rsid w:val="0023725F"/>
    <w:rsid w:val="0024002F"/>
    <w:rsid w:val="002465B2"/>
    <w:rsid w:val="00281F9D"/>
    <w:rsid w:val="002A0294"/>
    <w:rsid w:val="002A5CF7"/>
    <w:rsid w:val="002C638E"/>
    <w:rsid w:val="002E1512"/>
    <w:rsid w:val="002E201F"/>
    <w:rsid w:val="002E4AAB"/>
    <w:rsid w:val="002F07C8"/>
    <w:rsid w:val="003054C6"/>
    <w:rsid w:val="00306AA5"/>
    <w:rsid w:val="0032358A"/>
    <w:rsid w:val="00327537"/>
    <w:rsid w:val="0033213D"/>
    <w:rsid w:val="00343B04"/>
    <w:rsid w:val="00346C0B"/>
    <w:rsid w:val="00350C88"/>
    <w:rsid w:val="0035505D"/>
    <w:rsid w:val="0035618B"/>
    <w:rsid w:val="00356E27"/>
    <w:rsid w:val="0037123C"/>
    <w:rsid w:val="0038768D"/>
    <w:rsid w:val="00390F50"/>
    <w:rsid w:val="003A0875"/>
    <w:rsid w:val="003A2A06"/>
    <w:rsid w:val="003A534C"/>
    <w:rsid w:val="003B6FAF"/>
    <w:rsid w:val="003C24AC"/>
    <w:rsid w:val="003D0D5A"/>
    <w:rsid w:val="003D626F"/>
    <w:rsid w:val="003E4E5F"/>
    <w:rsid w:val="003E7EB5"/>
    <w:rsid w:val="003F5973"/>
    <w:rsid w:val="00410C17"/>
    <w:rsid w:val="004163A6"/>
    <w:rsid w:val="00416B67"/>
    <w:rsid w:val="004335AF"/>
    <w:rsid w:val="004432C1"/>
    <w:rsid w:val="00462564"/>
    <w:rsid w:val="004661AA"/>
    <w:rsid w:val="004663D2"/>
    <w:rsid w:val="00476702"/>
    <w:rsid w:val="00484066"/>
    <w:rsid w:val="00487D4D"/>
    <w:rsid w:val="0049340C"/>
    <w:rsid w:val="004A19E4"/>
    <w:rsid w:val="004A468B"/>
    <w:rsid w:val="004A4D18"/>
    <w:rsid w:val="004B4B6F"/>
    <w:rsid w:val="004F701D"/>
    <w:rsid w:val="005034B4"/>
    <w:rsid w:val="005038DC"/>
    <w:rsid w:val="00511737"/>
    <w:rsid w:val="00521AB8"/>
    <w:rsid w:val="00524007"/>
    <w:rsid w:val="005345E2"/>
    <w:rsid w:val="0056357C"/>
    <w:rsid w:val="005704AB"/>
    <w:rsid w:val="00572A47"/>
    <w:rsid w:val="00582424"/>
    <w:rsid w:val="00584813"/>
    <w:rsid w:val="005873C3"/>
    <w:rsid w:val="0058791F"/>
    <w:rsid w:val="0059349B"/>
    <w:rsid w:val="005B0280"/>
    <w:rsid w:val="005B065C"/>
    <w:rsid w:val="005B0F0C"/>
    <w:rsid w:val="005B2B7D"/>
    <w:rsid w:val="005C661A"/>
    <w:rsid w:val="005D6582"/>
    <w:rsid w:val="005E7BD6"/>
    <w:rsid w:val="005F45A0"/>
    <w:rsid w:val="00607044"/>
    <w:rsid w:val="006127D0"/>
    <w:rsid w:val="00612DD3"/>
    <w:rsid w:val="00613FF9"/>
    <w:rsid w:val="0063540D"/>
    <w:rsid w:val="00652704"/>
    <w:rsid w:val="0066275B"/>
    <w:rsid w:val="006705B2"/>
    <w:rsid w:val="006746DA"/>
    <w:rsid w:val="00675FCD"/>
    <w:rsid w:val="0067625D"/>
    <w:rsid w:val="00677511"/>
    <w:rsid w:val="00677DCE"/>
    <w:rsid w:val="006959AB"/>
    <w:rsid w:val="006A128C"/>
    <w:rsid w:val="006A2419"/>
    <w:rsid w:val="006C053E"/>
    <w:rsid w:val="006C35AB"/>
    <w:rsid w:val="006C6CB0"/>
    <w:rsid w:val="006E0045"/>
    <w:rsid w:val="006E63B0"/>
    <w:rsid w:val="006F34AE"/>
    <w:rsid w:val="006F75F7"/>
    <w:rsid w:val="007074A7"/>
    <w:rsid w:val="00711058"/>
    <w:rsid w:val="00711E2B"/>
    <w:rsid w:val="007319D7"/>
    <w:rsid w:val="00745E33"/>
    <w:rsid w:val="00751068"/>
    <w:rsid w:val="0075780A"/>
    <w:rsid w:val="007720FF"/>
    <w:rsid w:val="0078479E"/>
    <w:rsid w:val="00790CA5"/>
    <w:rsid w:val="00794BA8"/>
    <w:rsid w:val="00796EEB"/>
    <w:rsid w:val="007A596D"/>
    <w:rsid w:val="007B01A7"/>
    <w:rsid w:val="007D05F2"/>
    <w:rsid w:val="007F5516"/>
    <w:rsid w:val="00807189"/>
    <w:rsid w:val="00833F68"/>
    <w:rsid w:val="00836DC1"/>
    <w:rsid w:val="008448DA"/>
    <w:rsid w:val="00846881"/>
    <w:rsid w:val="008654A7"/>
    <w:rsid w:val="00884465"/>
    <w:rsid w:val="00894C33"/>
    <w:rsid w:val="008B017A"/>
    <w:rsid w:val="008B0C0E"/>
    <w:rsid w:val="008B5176"/>
    <w:rsid w:val="008C419E"/>
    <w:rsid w:val="008D1C57"/>
    <w:rsid w:val="008E268A"/>
    <w:rsid w:val="008E4CC6"/>
    <w:rsid w:val="00916018"/>
    <w:rsid w:val="00924ACA"/>
    <w:rsid w:val="009275C3"/>
    <w:rsid w:val="009359A9"/>
    <w:rsid w:val="009439E8"/>
    <w:rsid w:val="00946051"/>
    <w:rsid w:val="00947E94"/>
    <w:rsid w:val="0097765E"/>
    <w:rsid w:val="00980ABC"/>
    <w:rsid w:val="009A3E99"/>
    <w:rsid w:val="009B7D9E"/>
    <w:rsid w:val="00A037EB"/>
    <w:rsid w:val="00A32330"/>
    <w:rsid w:val="00A40E32"/>
    <w:rsid w:val="00A43AAC"/>
    <w:rsid w:val="00A602E4"/>
    <w:rsid w:val="00A6507A"/>
    <w:rsid w:val="00A750DF"/>
    <w:rsid w:val="00AA1C59"/>
    <w:rsid w:val="00AA293F"/>
    <w:rsid w:val="00AA4F3D"/>
    <w:rsid w:val="00AB2D99"/>
    <w:rsid w:val="00AC6176"/>
    <w:rsid w:val="00AD06B5"/>
    <w:rsid w:val="00AE2D55"/>
    <w:rsid w:val="00AE5925"/>
    <w:rsid w:val="00AE5A11"/>
    <w:rsid w:val="00AE5F7C"/>
    <w:rsid w:val="00AE5F85"/>
    <w:rsid w:val="00AE609C"/>
    <w:rsid w:val="00AE657E"/>
    <w:rsid w:val="00AF211A"/>
    <w:rsid w:val="00AF405D"/>
    <w:rsid w:val="00B00338"/>
    <w:rsid w:val="00B03DDB"/>
    <w:rsid w:val="00B12E6C"/>
    <w:rsid w:val="00B22A1F"/>
    <w:rsid w:val="00B22B60"/>
    <w:rsid w:val="00B24AF0"/>
    <w:rsid w:val="00B31F15"/>
    <w:rsid w:val="00B3338C"/>
    <w:rsid w:val="00B4386F"/>
    <w:rsid w:val="00B57E18"/>
    <w:rsid w:val="00B61475"/>
    <w:rsid w:val="00B70EE2"/>
    <w:rsid w:val="00B8544D"/>
    <w:rsid w:val="00B97AC3"/>
    <w:rsid w:val="00BB2B16"/>
    <w:rsid w:val="00BC2C5C"/>
    <w:rsid w:val="00BC3CD2"/>
    <w:rsid w:val="00BD048B"/>
    <w:rsid w:val="00BE39B3"/>
    <w:rsid w:val="00BE4BF3"/>
    <w:rsid w:val="00BF615F"/>
    <w:rsid w:val="00C21E3E"/>
    <w:rsid w:val="00C328B3"/>
    <w:rsid w:val="00C33558"/>
    <w:rsid w:val="00C346B3"/>
    <w:rsid w:val="00C60366"/>
    <w:rsid w:val="00C72441"/>
    <w:rsid w:val="00C77ABD"/>
    <w:rsid w:val="00CA605D"/>
    <w:rsid w:val="00CB1FC3"/>
    <w:rsid w:val="00CD0529"/>
    <w:rsid w:val="00CE3B57"/>
    <w:rsid w:val="00CF1DBD"/>
    <w:rsid w:val="00D1017F"/>
    <w:rsid w:val="00D211A7"/>
    <w:rsid w:val="00D34F01"/>
    <w:rsid w:val="00D4003E"/>
    <w:rsid w:val="00D508C8"/>
    <w:rsid w:val="00D61002"/>
    <w:rsid w:val="00D611C2"/>
    <w:rsid w:val="00D62089"/>
    <w:rsid w:val="00D66990"/>
    <w:rsid w:val="00D7289E"/>
    <w:rsid w:val="00D746CC"/>
    <w:rsid w:val="00D87AF8"/>
    <w:rsid w:val="00D91078"/>
    <w:rsid w:val="00D9486A"/>
    <w:rsid w:val="00D959CD"/>
    <w:rsid w:val="00D97543"/>
    <w:rsid w:val="00DA3BAE"/>
    <w:rsid w:val="00DA73AB"/>
    <w:rsid w:val="00DB06E2"/>
    <w:rsid w:val="00DB7AC6"/>
    <w:rsid w:val="00DB7DDE"/>
    <w:rsid w:val="00DC15A9"/>
    <w:rsid w:val="00DE161D"/>
    <w:rsid w:val="00DE6A3F"/>
    <w:rsid w:val="00DF629C"/>
    <w:rsid w:val="00E14126"/>
    <w:rsid w:val="00E24159"/>
    <w:rsid w:val="00E3668C"/>
    <w:rsid w:val="00E45FAB"/>
    <w:rsid w:val="00E519DB"/>
    <w:rsid w:val="00E52F8E"/>
    <w:rsid w:val="00E66908"/>
    <w:rsid w:val="00E7215A"/>
    <w:rsid w:val="00E7227F"/>
    <w:rsid w:val="00E82817"/>
    <w:rsid w:val="00E9715F"/>
    <w:rsid w:val="00EB6349"/>
    <w:rsid w:val="00EC01E3"/>
    <w:rsid w:val="00EC0564"/>
    <w:rsid w:val="00EC3AC2"/>
    <w:rsid w:val="00EC61ED"/>
    <w:rsid w:val="00EE2902"/>
    <w:rsid w:val="00EE3B6A"/>
    <w:rsid w:val="00EE6E91"/>
    <w:rsid w:val="00EF4FF0"/>
    <w:rsid w:val="00F14E0C"/>
    <w:rsid w:val="00F34546"/>
    <w:rsid w:val="00F45BB6"/>
    <w:rsid w:val="00F514E5"/>
    <w:rsid w:val="00F97B2E"/>
    <w:rsid w:val="00FA0122"/>
    <w:rsid w:val="00FA093D"/>
    <w:rsid w:val="00FA1DA9"/>
    <w:rsid w:val="00FA1E85"/>
    <w:rsid w:val="00FA6B5C"/>
    <w:rsid w:val="00FC64B9"/>
    <w:rsid w:val="00FC6FF0"/>
    <w:rsid w:val="00FE431E"/>
    <w:rsid w:val="00FF25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15FCB"/>
  <w15:docId w15:val="{E26E5489-6C63-4D77-B0D7-2C9475B86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05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CD0529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CD0529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A750DF"/>
    <w:pPr>
      <w:spacing w:after="200" w:line="276" w:lineRule="auto"/>
      <w:ind w:left="720"/>
      <w:contextualSpacing/>
    </w:pPr>
    <w:rPr>
      <w:rFonts w:ascii="GHEA Grapalat" w:eastAsia="Calibri" w:hAnsi="GHEA Grapalat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4A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4A6A"/>
    <w:rPr>
      <w:rFonts w:ascii="Tahoma" w:eastAsia="Times New Roman" w:hAnsi="Tahoma" w:cs="Tahoma"/>
      <w:sz w:val="16"/>
      <w:szCs w:val="16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410C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10C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unhideWhenUsed/>
    <w:rsid w:val="00FC64B9"/>
    <w:pPr>
      <w:widowControl w:val="0"/>
      <w:adjustRightInd w:val="0"/>
      <w:spacing w:before="100" w:beforeAutospacing="1" w:after="100" w:afterAutospacing="1" w:line="360" w:lineRule="atLeast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0F4B5-7F59-4143-9872-61BA4CB46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497</Words>
  <Characters>2833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>https:/mul2.gov.am/tasks/842408/oneclick/himnavorum.docx?token=aaeef8a99cfc54b76566bb27b1db19b3</cp:keywords>
  <dc:description/>
  <cp:lastModifiedBy>Susanna Arzumanyan</cp:lastModifiedBy>
  <cp:revision>3</cp:revision>
  <cp:lastPrinted>2023-08-17T14:33:00Z</cp:lastPrinted>
  <dcterms:created xsi:type="dcterms:W3CDTF">2023-08-28T05:48:00Z</dcterms:created>
  <dcterms:modified xsi:type="dcterms:W3CDTF">2023-08-28T05:48:00Z</dcterms:modified>
</cp:coreProperties>
</file>