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73313" w14:textId="3C6CBB69" w:rsidR="00C54FC0" w:rsidRPr="00937038" w:rsidRDefault="00C971C5" w:rsidP="00C54FC0">
      <w:pPr>
        <w:tabs>
          <w:tab w:val="left" w:pos="709"/>
          <w:tab w:val="left" w:pos="851"/>
        </w:tabs>
        <w:spacing w:line="360" w:lineRule="auto"/>
        <w:ind w:firstLine="270"/>
        <w:jc w:val="center"/>
        <w:rPr>
          <w:rFonts w:ascii="GHEA Grapalat" w:hAnsi="GHEA Grapalat" w:cs="Sylfaen"/>
          <w:b/>
          <w:bCs/>
          <w:sz w:val="24"/>
          <w:szCs w:val="24"/>
          <w:lang w:val="af-ZA" w:eastAsia="en-US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 xml:space="preserve"> </w:t>
      </w:r>
      <w:r w:rsidR="00C54FC0" w:rsidRPr="00937038">
        <w:rPr>
          <w:rFonts w:ascii="GHEA Grapalat" w:hAnsi="GHEA Grapalat" w:cs="Sylfaen"/>
          <w:b/>
          <w:bCs/>
          <w:sz w:val="24"/>
          <w:szCs w:val="24"/>
          <w:lang w:val="af-ZA" w:eastAsia="en-US"/>
        </w:rPr>
        <w:t>ՀԻՄՆԱՎՈՐՈՒՄ</w:t>
      </w:r>
    </w:p>
    <w:p w14:paraId="18DF3EEA" w14:textId="2CC4E784" w:rsidR="00C54FC0" w:rsidRDefault="00E25B16" w:rsidP="00E25B16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bookmarkStart w:id="0" w:name="_Hlk138925487"/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«ՀԱՅԱՍՏԱՆԻ ՀԱՆՐԱՊԵՏՈՒԹՅԱՆ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3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ԹՎԱԿԱՆԻ ՊԵՏԱԿԱՆ ԲՅՈՒՋԵԻ ՄԱՍԻՆ» 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ՕՐԵՆՔՈՒՄ ՎԵՐԱԲԱՇԽՈՒՄ, ՓՈՓՈԽՈՒԹՅՈՒՆ ԵՎ 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29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-Ի N 2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11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1-Ն ՈՐՈՇՄԱՆ ՄԵՋ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ՓՈՓՈԽՈՒԹՅՈՒՆՆԵՐ </w:t>
      </w:r>
      <w:r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ԿԱՏԱՐԵԼՈՒ ՄԱՍԻՆ</w:t>
      </w:r>
      <w:r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 xml:space="preserve"> </w:t>
      </w:r>
      <w:r w:rsidR="00C54FC0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ՆԱԽԱԳԾԻ</w:t>
      </w:r>
      <w:r w:rsidR="00C54FC0" w:rsidRPr="00937038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="00C54FC0" w:rsidRPr="00937038">
        <w:rPr>
          <w:rFonts w:ascii="GHEA Grapalat" w:hAnsi="GHEA Grapalat" w:cs="Sylfaen"/>
          <w:b/>
          <w:sz w:val="24"/>
          <w:szCs w:val="24"/>
          <w:lang w:val="hy-AM" w:eastAsia="en-US"/>
        </w:rPr>
        <w:t>ԸՆԴՈՒՆՄԱՆ</w:t>
      </w:r>
    </w:p>
    <w:p w14:paraId="38224B15" w14:textId="77777777" w:rsidR="00324C25" w:rsidRPr="00E25B16" w:rsidRDefault="00324C25" w:rsidP="00E25B16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</w:pPr>
    </w:p>
    <w:bookmarkEnd w:id="0"/>
    <w:p w14:paraId="477D56C6" w14:textId="77777777" w:rsidR="00C54FC0" w:rsidRPr="007561A6" w:rsidRDefault="00C54FC0" w:rsidP="003D7046">
      <w:pPr>
        <w:pStyle w:val="norm"/>
        <w:numPr>
          <w:ilvl w:val="0"/>
          <w:numId w:val="13"/>
        </w:numPr>
        <w:spacing w:line="360" w:lineRule="auto"/>
        <w:rPr>
          <w:rFonts w:ascii="GHEA Grapalat" w:hAnsi="GHEA Grapalat"/>
          <w:b/>
          <w:sz w:val="24"/>
          <w:szCs w:val="24"/>
          <w:lang w:val="af-ZA" w:eastAsia="x-none"/>
        </w:rPr>
      </w:pPr>
      <w:r w:rsidRPr="007561A6">
        <w:rPr>
          <w:rFonts w:ascii="GHEA Grapalat" w:hAnsi="GHEA Grapalat"/>
          <w:b/>
          <w:sz w:val="24"/>
          <w:szCs w:val="24"/>
          <w:lang w:val="af-ZA" w:eastAsia="x-none"/>
        </w:rPr>
        <w:t xml:space="preserve">Իրավական ակտի ընդունման անհրաժեշտությունը. </w:t>
      </w:r>
    </w:p>
    <w:p w14:paraId="4E44A86B" w14:textId="5E2CD9BC" w:rsidR="00E25B16" w:rsidRDefault="00C54FC0" w:rsidP="00CF7122">
      <w:pPr>
        <w:spacing w:line="360" w:lineRule="auto"/>
        <w:ind w:left="270" w:firstLine="36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25B16">
        <w:rPr>
          <w:rFonts w:ascii="GHEA Grapalat" w:hAnsi="GHEA Grapalat" w:cs="Arial"/>
          <w:sz w:val="24"/>
          <w:szCs w:val="24"/>
          <w:lang w:val="hy-AM"/>
        </w:rPr>
        <w:t>«Հայաստանի Հանրապետության 202</w:t>
      </w:r>
      <w:r w:rsidR="00BC6AE7" w:rsidRPr="00E25B16">
        <w:rPr>
          <w:rFonts w:ascii="GHEA Grapalat" w:hAnsi="GHEA Grapalat" w:cs="Arial"/>
          <w:sz w:val="24"/>
          <w:szCs w:val="24"/>
          <w:lang w:val="hy-AM"/>
        </w:rPr>
        <w:t>3</w:t>
      </w:r>
      <w:r w:rsidRPr="00E25B16">
        <w:rPr>
          <w:rFonts w:ascii="GHEA Grapalat" w:hAnsi="GHEA Grapalat" w:cs="Arial"/>
          <w:sz w:val="24"/>
          <w:szCs w:val="24"/>
          <w:lang w:val="hy-AM"/>
        </w:rPr>
        <w:t xml:space="preserve"> թվականի պետական բյուջեի մասին» օրենքում վերաբաշխում, </w:t>
      </w:r>
      <w:r w:rsidR="00AA3A36" w:rsidRPr="00E25B16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E25B16">
        <w:rPr>
          <w:rFonts w:ascii="GHEA Grapalat" w:hAnsi="GHEA Grapalat" w:cs="Arial"/>
          <w:sz w:val="24"/>
          <w:szCs w:val="24"/>
          <w:lang w:val="hy-AM"/>
        </w:rPr>
        <w:t xml:space="preserve"> և Հայաստանի Հանրապետության կառավարության 202</w:t>
      </w:r>
      <w:r w:rsidR="00BC6AE7" w:rsidRPr="00E25B16">
        <w:rPr>
          <w:rFonts w:ascii="GHEA Grapalat" w:hAnsi="GHEA Grapalat" w:cs="Arial"/>
          <w:sz w:val="24"/>
          <w:szCs w:val="24"/>
          <w:lang w:val="hy-AM"/>
        </w:rPr>
        <w:t>2</w:t>
      </w:r>
      <w:r w:rsidRPr="00E25B16">
        <w:rPr>
          <w:rFonts w:ascii="GHEA Grapalat" w:hAnsi="GHEA Grapalat" w:cs="Arial"/>
          <w:sz w:val="24"/>
          <w:szCs w:val="24"/>
          <w:lang w:val="hy-AM"/>
        </w:rPr>
        <w:t xml:space="preserve"> թվականի դեկտեմբերի 2</w:t>
      </w:r>
      <w:r w:rsidR="00BC6AE7" w:rsidRPr="00E25B16">
        <w:rPr>
          <w:rFonts w:ascii="GHEA Grapalat" w:hAnsi="GHEA Grapalat" w:cs="Arial"/>
          <w:sz w:val="24"/>
          <w:szCs w:val="24"/>
          <w:lang w:val="hy-AM"/>
        </w:rPr>
        <w:t>9</w:t>
      </w:r>
      <w:r w:rsidRPr="00E25B16">
        <w:rPr>
          <w:rFonts w:ascii="GHEA Grapalat" w:hAnsi="GHEA Grapalat" w:cs="Arial"/>
          <w:sz w:val="24"/>
          <w:szCs w:val="24"/>
          <w:lang w:val="hy-AM"/>
        </w:rPr>
        <w:t>-ի N 2</w:t>
      </w:r>
      <w:r w:rsidR="00BC6AE7" w:rsidRPr="00E25B16">
        <w:rPr>
          <w:rFonts w:ascii="GHEA Grapalat" w:hAnsi="GHEA Grapalat" w:cs="Arial"/>
          <w:sz w:val="24"/>
          <w:szCs w:val="24"/>
          <w:lang w:val="hy-AM"/>
        </w:rPr>
        <w:t>111</w:t>
      </w:r>
      <w:r w:rsidRPr="00E25B16">
        <w:rPr>
          <w:rFonts w:ascii="GHEA Grapalat" w:hAnsi="GHEA Grapalat" w:cs="Arial"/>
          <w:sz w:val="24"/>
          <w:szCs w:val="24"/>
          <w:lang w:val="hy-AM"/>
        </w:rPr>
        <w:t>-Ն որոշման մեջ փոփոխություններ կատարելու ՀՀ</w:t>
      </w:r>
      <w:r w:rsidR="00E25B1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t>կառավարության որոշման նախագծի ընդունումը պայմա</w:t>
      </w:r>
      <w:r w:rsidRPr="00E25B16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</w:t>
      </w:r>
      <w:r w:rsidR="00E25B16" w:rsidRPr="00E25B16">
        <w:rPr>
          <w:rFonts w:ascii="GHEA Grapalat" w:hAnsi="GHEA Grapalat" w:cs="Arial"/>
          <w:sz w:val="24"/>
          <w:szCs w:val="24"/>
          <w:lang w:val="hy-AM"/>
        </w:rPr>
        <w:t xml:space="preserve">ՀՀ վարչապետի 2023 թվականի </w:t>
      </w:r>
      <w:r w:rsidR="00E25B16">
        <w:rPr>
          <w:rFonts w:ascii="GHEA Grapalat" w:hAnsi="GHEA Grapalat" w:cs="Arial"/>
          <w:sz w:val="24"/>
          <w:szCs w:val="24"/>
          <w:lang w:val="hy-AM"/>
        </w:rPr>
        <w:t>հուլիսի 24-ի</w:t>
      </w:r>
      <w:r w:rsidR="00E25B16" w:rsidRPr="00E25B16">
        <w:rPr>
          <w:rFonts w:ascii="GHEA Grapalat" w:hAnsi="GHEA Grapalat" w:cs="Arial"/>
          <w:sz w:val="24"/>
          <w:szCs w:val="24"/>
          <w:lang w:val="hy-AM"/>
        </w:rPr>
        <w:t xml:space="preserve"> № 02/16.4/25207-2023 հանձնարարականի կատարումն ապահովելու անհրաժեշտությամբ:</w:t>
      </w:r>
    </w:p>
    <w:p w14:paraId="133BD4CC" w14:textId="77777777" w:rsidR="00E25B16" w:rsidRDefault="00E25B16" w:rsidP="00E25B16">
      <w:pPr>
        <w:spacing w:line="360" w:lineRule="auto"/>
        <w:ind w:left="270" w:firstLine="360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14:paraId="0CD7D689" w14:textId="795F5A37" w:rsidR="00C54FC0" w:rsidRPr="003F37DA" w:rsidRDefault="00C54FC0" w:rsidP="00C322AD">
      <w:pPr>
        <w:pStyle w:val="ListParagraph"/>
        <w:numPr>
          <w:ilvl w:val="0"/>
          <w:numId w:val="13"/>
        </w:num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3F37DA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14:paraId="70F2E55F" w14:textId="5F06ABDC" w:rsidR="00E25B16" w:rsidRDefault="00C322AD" w:rsidP="00324C25">
      <w:pPr>
        <w:spacing w:line="360" w:lineRule="auto"/>
        <w:ind w:left="270" w:firstLine="360"/>
        <w:contextualSpacing/>
        <w:jc w:val="both"/>
        <w:rPr>
          <w:rFonts w:ascii="GHEA Grapalat" w:hAnsi="GHEA Grapalat"/>
          <w:sz w:val="24"/>
          <w:szCs w:val="32"/>
          <w:lang w:val="hy-AM"/>
        </w:rPr>
      </w:pPr>
      <w:bookmarkStart w:id="1" w:name="_Hlk141696814"/>
      <w:r w:rsidRPr="00C322AD">
        <w:rPr>
          <w:rFonts w:ascii="GHEA Grapalat" w:hAnsi="GHEA Grapalat"/>
          <w:b/>
          <w:sz w:val="24"/>
          <w:szCs w:val="32"/>
          <w:lang w:val="hy-AM"/>
        </w:rPr>
        <w:t>1058-31002 «ՀՀ էկոնոմիկայի նախարարության շենքային պայմանների</w:t>
      </w:r>
      <w:r w:rsidR="003B22F1">
        <w:rPr>
          <w:rFonts w:ascii="GHEA Grapalat" w:hAnsi="GHEA Grapalat"/>
          <w:b/>
          <w:sz w:val="24"/>
          <w:szCs w:val="32"/>
          <w:lang w:val="hy-AM"/>
        </w:rPr>
        <w:t xml:space="preserve"> </w:t>
      </w:r>
      <w:r w:rsidRPr="00C322AD">
        <w:rPr>
          <w:rFonts w:ascii="GHEA Grapalat" w:hAnsi="GHEA Grapalat"/>
          <w:b/>
          <w:sz w:val="24"/>
          <w:szCs w:val="32"/>
          <w:lang w:val="hy-AM"/>
        </w:rPr>
        <w:t xml:space="preserve">բարելավում» </w:t>
      </w:r>
      <w:bookmarkEnd w:id="1"/>
      <w:r w:rsidRPr="00C322AD">
        <w:rPr>
          <w:rFonts w:ascii="GHEA Grapalat" w:hAnsi="GHEA Grapalat"/>
          <w:sz w:val="24"/>
          <w:szCs w:val="32"/>
          <w:lang w:val="hy-AM"/>
        </w:rPr>
        <w:t xml:space="preserve">միջոցառման </w:t>
      </w:r>
      <w:r w:rsidR="007D43BA">
        <w:rPr>
          <w:rFonts w:ascii="GHEA Grapalat" w:hAnsi="GHEA Grapalat"/>
          <w:sz w:val="24"/>
          <w:szCs w:val="32"/>
          <w:lang w:val="hy-AM"/>
        </w:rPr>
        <w:t>շրջանակներում ՀՀ էկոնոմիկայի նախարարությանը հատկացված տարեկան գումարի չափը կազմում է 238</w:t>
      </w:r>
      <w:r w:rsidR="009E4235" w:rsidRPr="009E4235">
        <w:rPr>
          <w:rFonts w:ascii="GHEA Grapalat" w:hAnsi="GHEA Grapalat"/>
          <w:sz w:val="24"/>
          <w:szCs w:val="32"/>
          <w:lang w:val="hy-AM"/>
        </w:rPr>
        <w:t>,</w:t>
      </w:r>
      <w:r w:rsidR="007D43BA">
        <w:rPr>
          <w:rFonts w:ascii="GHEA Grapalat" w:hAnsi="GHEA Grapalat"/>
          <w:sz w:val="24"/>
          <w:szCs w:val="32"/>
          <w:lang w:val="hy-AM"/>
        </w:rPr>
        <w:t>87</w:t>
      </w:r>
      <w:r w:rsidR="007D43BA" w:rsidRPr="00E25B16">
        <w:rPr>
          <w:rFonts w:ascii="GHEA Grapalat" w:hAnsi="GHEA Grapalat" w:cs="Arial"/>
          <w:sz w:val="24"/>
          <w:szCs w:val="24"/>
          <w:lang w:val="hy-AM"/>
        </w:rPr>
        <w:t>6</w:t>
      </w:r>
      <w:r w:rsidR="009E4235" w:rsidRPr="009E4235">
        <w:rPr>
          <w:rFonts w:ascii="GHEA Grapalat" w:hAnsi="GHEA Grapalat" w:cs="Arial"/>
          <w:sz w:val="24"/>
          <w:szCs w:val="24"/>
          <w:lang w:val="hy-AM"/>
        </w:rPr>
        <w:t>.0</w:t>
      </w:r>
      <w:r w:rsidR="007D43B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322AD">
        <w:rPr>
          <w:rFonts w:ascii="GHEA Grapalat" w:hAnsi="GHEA Grapalat"/>
          <w:sz w:val="24"/>
          <w:szCs w:val="32"/>
          <w:lang w:val="hy-AM"/>
        </w:rPr>
        <w:t>հազար դրամ</w:t>
      </w:r>
      <w:r w:rsidR="007D43BA">
        <w:rPr>
          <w:rFonts w:ascii="GHEA Grapalat" w:hAnsi="GHEA Grapalat"/>
          <w:sz w:val="24"/>
          <w:szCs w:val="32"/>
          <w:lang w:val="hy-AM"/>
        </w:rPr>
        <w:t>:</w:t>
      </w:r>
    </w:p>
    <w:p w14:paraId="3D4AB881" w14:textId="3AC6CED2" w:rsidR="00142A13" w:rsidRPr="003F37DA" w:rsidRDefault="00142A13" w:rsidP="00324C25">
      <w:pPr>
        <w:spacing w:line="360" w:lineRule="auto"/>
        <w:ind w:firstLine="63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32"/>
          <w:lang w:val="hy-AM"/>
        </w:rPr>
        <w:t>ՀՀ էկոնոմիկայի նախարարության</w:t>
      </w:r>
      <w:r w:rsidRPr="003F37DA">
        <w:rPr>
          <w:rFonts w:ascii="GHEA Grapalat" w:hAnsi="GHEA Grapalat"/>
          <w:sz w:val="24"/>
          <w:szCs w:val="32"/>
          <w:lang w:val="hy-AM"/>
        </w:rPr>
        <w:t xml:space="preserve"> և </w:t>
      </w:r>
      <w:r w:rsidRPr="003F37DA">
        <w:rPr>
          <w:rFonts w:ascii="GHEA Grapalat" w:hAnsi="GHEA Grapalat"/>
          <w:sz w:val="24"/>
          <w:szCs w:val="24"/>
          <w:lang w:val="hy-AM"/>
        </w:rPr>
        <w:t>«Ստարմալե» ՍՊԸ-ի հետ 24</w:t>
      </w:r>
      <w:r w:rsidR="009E4235" w:rsidRPr="009E4235">
        <w:rPr>
          <w:rFonts w:ascii="GHEA Grapalat" w:hAnsi="GHEA Grapalat"/>
          <w:sz w:val="24"/>
          <w:szCs w:val="24"/>
          <w:lang w:val="hy-AM"/>
        </w:rPr>
        <w:t>,</w:t>
      </w:r>
      <w:r w:rsidRPr="003F37DA">
        <w:rPr>
          <w:rFonts w:ascii="GHEA Grapalat" w:hAnsi="GHEA Grapalat"/>
          <w:sz w:val="24"/>
          <w:szCs w:val="24"/>
          <w:lang w:val="hy-AM"/>
        </w:rPr>
        <w:t>554</w:t>
      </w:r>
      <w:r w:rsidR="009E4235" w:rsidRPr="009E4235">
        <w:rPr>
          <w:rFonts w:ascii="GHEA Grapalat" w:hAnsi="GHEA Grapalat"/>
          <w:sz w:val="24"/>
          <w:szCs w:val="24"/>
          <w:lang w:val="hy-AM"/>
        </w:rPr>
        <w:t>.</w:t>
      </w:r>
      <w:r w:rsidRPr="003F37DA">
        <w:rPr>
          <w:rFonts w:ascii="GHEA Grapalat" w:hAnsi="GHEA Grapalat"/>
          <w:sz w:val="24"/>
          <w:szCs w:val="24"/>
          <w:lang w:val="hy-AM"/>
        </w:rPr>
        <w:t>7</w:t>
      </w:r>
      <w:r w:rsidR="009E4235" w:rsidRPr="009E4235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Pr="003F37DA">
        <w:rPr>
          <w:rFonts w:ascii="GHEA Grapalat" w:hAnsi="GHEA Grapalat"/>
          <w:sz w:val="24"/>
          <w:szCs w:val="24"/>
          <w:lang w:val="hy-AM"/>
        </w:rPr>
        <w:t xml:space="preserve"> դրամ գումարով </w:t>
      </w:r>
      <w:r w:rsidRPr="008F78F2">
        <w:rPr>
          <w:rFonts w:ascii="GHEA Grapalat" w:hAnsi="GHEA Grapalat"/>
          <w:sz w:val="24"/>
          <w:szCs w:val="24"/>
          <w:lang w:val="hy-AM"/>
        </w:rPr>
        <w:t xml:space="preserve">վարչական շենքի սանհանգույցների վերանորոգման աշխատանքների կատարման </w:t>
      </w:r>
      <w:r w:rsidRPr="003F37DA">
        <w:rPr>
          <w:rFonts w:ascii="GHEA Grapalat" w:hAnsi="GHEA Grapalat"/>
          <w:sz w:val="24"/>
          <w:szCs w:val="24"/>
          <w:lang w:val="hy-AM"/>
        </w:rPr>
        <w:t xml:space="preserve">պայմանագիրը կնքման փուլում է: </w:t>
      </w:r>
    </w:p>
    <w:p w14:paraId="4F1336B7" w14:textId="0B290805" w:rsidR="00674E10" w:rsidRPr="003F37DA" w:rsidRDefault="00674E10" w:rsidP="00324C25">
      <w:pPr>
        <w:spacing w:line="360" w:lineRule="auto"/>
        <w:ind w:firstLine="630"/>
        <w:contextualSpacing/>
        <w:jc w:val="both"/>
        <w:rPr>
          <w:rFonts w:ascii="GHEA Grapalat" w:hAnsi="GHEA Grapalat"/>
          <w:b/>
          <w:sz w:val="32"/>
          <w:szCs w:val="32"/>
          <w:lang w:val="hy-AM" w:eastAsia="en-US"/>
        </w:rPr>
      </w:pPr>
      <w:r>
        <w:rPr>
          <w:rFonts w:ascii="GHEA Grapalat" w:hAnsi="GHEA Grapalat"/>
          <w:sz w:val="24"/>
          <w:szCs w:val="32"/>
          <w:lang w:val="hy-AM"/>
        </w:rPr>
        <w:t>ՀՀ էկոնոմիկայի նախարարության</w:t>
      </w:r>
      <w:r w:rsidRPr="003F37DA">
        <w:rPr>
          <w:rFonts w:ascii="GHEA Grapalat" w:hAnsi="GHEA Grapalat"/>
          <w:sz w:val="24"/>
          <w:szCs w:val="32"/>
          <w:lang w:val="hy-AM"/>
        </w:rPr>
        <w:t xml:space="preserve"> </w:t>
      </w:r>
      <w:r w:rsidR="00142A13" w:rsidRPr="00B06DE8">
        <w:rPr>
          <w:rFonts w:ascii="GHEA Grapalat" w:hAnsi="GHEA Grapalat"/>
          <w:sz w:val="24"/>
          <w:szCs w:val="24"/>
          <w:lang w:val="hy-AM"/>
        </w:rPr>
        <w:t>Ա և Բ վարչական շենքի հիմնանորոգման աշխատանքների</w:t>
      </w:r>
      <w:r w:rsidRPr="003F37DA">
        <w:rPr>
          <w:rFonts w:ascii="GHEA Grapalat" w:hAnsi="GHEA Grapalat"/>
          <w:sz w:val="24"/>
          <w:szCs w:val="24"/>
          <w:lang w:val="hy-AM"/>
        </w:rPr>
        <w:t xml:space="preserve"> համար ձեռք են բերվել </w:t>
      </w:r>
      <w:r w:rsidR="00142A13" w:rsidRPr="00B06DE8">
        <w:rPr>
          <w:rFonts w:ascii="GHEA Grapalat" w:hAnsi="GHEA Grapalat"/>
          <w:sz w:val="24"/>
          <w:szCs w:val="24"/>
          <w:lang w:val="hy-AM"/>
        </w:rPr>
        <w:t>ոչ բնակելի անշարժ գույքի կառավարման ծառայությ</w:t>
      </w:r>
      <w:r w:rsidR="00142A13" w:rsidRPr="003F37DA">
        <w:rPr>
          <w:rFonts w:ascii="GHEA Grapalat" w:hAnsi="GHEA Grapalat"/>
          <w:sz w:val="24"/>
          <w:szCs w:val="24"/>
          <w:lang w:val="hy-AM"/>
        </w:rPr>
        <w:t>ուն</w:t>
      </w:r>
      <w:r w:rsidR="00142A13" w:rsidRPr="00B06DE8">
        <w:rPr>
          <w:rFonts w:ascii="GHEA Grapalat" w:hAnsi="GHEA Grapalat"/>
          <w:sz w:val="24"/>
          <w:szCs w:val="24"/>
          <w:lang w:val="hy-AM"/>
        </w:rPr>
        <w:t>ն</w:t>
      </w:r>
      <w:r w:rsidR="00142A13" w:rsidRPr="003F37DA">
        <w:rPr>
          <w:rFonts w:ascii="GHEA Grapalat" w:hAnsi="GHEA Grapalat"/>
          <w:sz w:val="24"/>
          <w:szCs w:val="24"/>
          <w:lang w:val="hy-AM"/>
        </w:rPr>
        <w:t>եր</w:t>
      </w:r>
      <w:r w:rsidR="00142A13" w:rsidRPr="00B06DE8">
        <w:rPr>
          <w:rFonts w:ascii="GHEA Grapalat" w:hAnsi="GHEA Grapalat"/>
          <w:sz w:val="24"/>
          <w:szCs w:val="24"/>
          <w:lang w:val="hy-AM"/>
        </w:rPr>
        <w:t xml:space="preserve"> /չափագրման աշխատանքներ/</w:t>
      </w:r>
      <w:r w:rsidRPr="003F37DA">
        <w:rPr>
          <w:rFonts w:ascii="GHEA Grapalat" w:hAnsi="GHEA Grapalat"/>
          <w:sz w:val="24"/>
          <w:szCs w:val="24"/>
          <w:lang w:val="hy-AM"/>
        </w:rPr>
        <w:t xml:space="preserve">, </w:t>
      </w:r>
      <w:r w:rsidR="00142A13" w:rsidRPr="00553361">
        <w:rPr>
          <w:rFonts w:ascii="GHEA Grapalat" w:hAnsi="GHEA Grapalat"/>
          <w:sz w:val="24"/>
          <w:szCs w:val="24"/>
          <w:lang w:val="hy-AM"/>
        </w:rPr>
        <w:t>շենքերի տեխնիկական ստուգման ծառայություններ /սեյսմիկ եզրակացության տրամադրման ծառայությ</w:t>
      </w:r>
      <w:r w:rsidR="00142A13" w:rsidRPr="003F37DA">
        <w:rPr>
          <w:rFonts w:ascii="GHEA Grapalat" w:hAnsi="GHEA Grapalat"/>
          <w:sz w:val="24"/>
          <w:szCs w:val="24"/>
          <w:lang w:val="hy-AM"/>
        </w:rPr>
        <w:t>ու</w:t>
      </w:r>
      <w:r w:rsidR="00142A13" w:rsidRPr="00553361">
        <w:rPr>
          <w:rFonts w:ascii="GHEA Grapalat" w:hAnsi="GHEA Grapalat"/>
          <w:sz w:val="24"/>
          <w:szCs w:val="24"/>
          <w:lang w:val="hy-AM"/>
        </w:rPr>
        <w:t>ն/</w:t>
      </w:r>
      <w:r w:rsidRPr="003F37DA">
        <w:rPr>
          <w:rFonts w:ascii="GHEA Grapalat" w:hAnsi="GHEA Grapalat"/>
          <w:sz w:val="24"/>
          <w:szCs w:val="24"/>
          <w:lang w:val="hy-AM"/>
        </w:rPr>
        <w:t xml:space="preserve">, </w:t>
      </w:r>
      <w:bookmarkStart w:id="2" w:name="_Hlk132796124"/>
      <w:r w:rsidRPr="003F37DA">
        <w:rPr>
          <w:rFonts w:ascii="GHEA Grapalat" w:hAnsi="GHEA Grapalat"/>
          <w:sz w:val="24"/>
          <w:szCs w:val="24"/>
          <w:lang w:val="hy-AM"/>
        </w:rPr>
        <w:t>փորձարարական մշակման</w:t>
      </w:r>
      <w:r w:rsidRPr="00FD7B4F">
        <w:rPr>
          <w:rFonts w:ascii="GHEA Grapalat" w:hAnsi="GHEA Grapalat"/>
          <w:sz w:val="24"/>
          <w:szCs w:val="24"/>
          <w:lang w:val="hy-AM"/>
        </w:rPr>
        <w:t xml:space="preserve"> ծառայություններ /տեխնիկական</w:t>
      </w:r>
      <w:r w:rsidRPr="00674E10">
        <w:rPr>
          <w:rFonts w:ascii="GHEA Grapalat" w:hAnsi="GHEA Grapalat"/>
          <w:sz w:val="24"/>
          <w:szCs w:val="24"/>
          <w:lang w:val="hy-AM"/>
        </w:rPr>
        <w:t xml:space="preserve"> առաջադրանքի կազմման ծառայություն</w:t>
      </w:r>
      <w:r w:rsidRPr="00FD7B4F">
        <w:rPr>
          <w:rFonts w:ascii="GHEA Grapalat" w:hAnsi="GHEA Grapalat"/>
          <w:sz w:val="24"/>
          <w:szCs w:val="24"/>
          <w:lang w:val="hy-AM"/>
        </w:rPr>
        <w:t>/</w:t>
      </w:r>
      <w:bookmarkEnd w:id="2"/>
      <w:r w:rsidRPr="003F37DA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674E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7B4F">
        <w:rPr>
          <w:rFonts w:ascii="GHEA Grapalat" w:hAnsi="GHEA Grapalat"/>
          <w:sz w:val="24"/>
          <w:szCs w:val="24"/>
          <w:lang w:val="hy-AM"/>
        </w:rPr>
        <w:t>տվյալների տրամադրման ծառայություններ /տեխնիկատնտեսական եզրակացություն/</w:t>
      </w:r>
      <w:r w:rsidRPr="00674E10">
        <w:rPr>
          <w:rFonts w:ascii="GHEA Grapalat" w:hAnsi="GHEA Grapalat"/>
          <w:sz w:val="24"/>
          <w:szCs w:val="24"/>
          <w:lang w:val="hy-AM"/>
        </w:rPr>
        <w:t>: Նախագծա-նախահաշվային փաստաթղթերի առկայության դեպքում կհայտարարվի Նախարարության մասնաշենքի հիմնանորոգման աշխատանքների ձեռքբերման մրցույթը</w:t>
      </w:r>
      <w:r w:rsidR="000F6A0F">
        <w:rPr>
          <w:rFonts w:ascii="GHEA Grapalat" w:hAnsi="GHEA Grapalat"/>
          <w:sz w:val="24"/>
          <w:szCs w:val="24"/>
          <w:lang w:val="hy-AM"/>
        </w:rPr>
        <w:t xml:space="preserve">: </w:t>
      </w:r>
      <w:r w:rsidR="000F6A0F">
        <w:rPr>
          <w:rFonts w:ascii="GHEA Grapalat" w:hAnsi="GHEA Grapalat"/>
          <w:sz w:val="24"/>
          <w:szCs w:val="24"/>
          <w:lang w:val="hy-AM"/>
        </w:rPr>
        <w:lastRenderedPageBreak/>
        <w:t xml:space="preserve">Նախատեսված </w:t>
      </w:r>
      <w:r w:rsidR="000F6A0F">
        <w:rPr>
          <w:rFonts w:ascii="GHEA Grapalat" w:hAnsi="GHEA Grapalat"/>
          <w:sz w:val="24"/>
          <w:szCs w:val="32"/>
          <w:lang w:val="hy-AM"/>
        </w:rPr>
        <w:t>238</w:t>
      </w:r>
      <w:r w:rsidR="009E4235" w:rsidRPr="009E4235">
        <w:rPr>
          <w:rFonts w:ascii="GHEA Grapalat" w:hAnsi="GHEA Grapalat"/>
          <w:sz w:val="24"/>
          <w:szCs w:val="32"/>
          <w:lang w:val="hy-AM"/>
        </w:rPr>
        <w:t>,</w:t>
      </w:r>
      <w:r w:rsidR="000F6A0F">
        <w:rPr>
          <w:rFonts w:ascii="GHEA Grapalat" w:hAnsi="GHEA Grapalat"/>
          <w:sz w:val="24"/>
          <w:szCs w:val="32"/>
          <w:lang w:val="hy-AM"/>
        </w:rPr>
        <w:t>87</w:t>
      </w:r>
      <w:r w:rsidR="009E4235" w:rsidRPr="009E4235">
        <w:rPr>
          <w:rFonts w:ascii="GHEA Grapalat" w:hAnsi="GHEA Grapalat"/>
          <w:sz w:val="24"/>
          <w:szCs w:val="32"/>
          <w:lang w:val="hy-AM"/>
        </w:rPr>
        <w:t>6</w:t>
      </w:r>
      <w:r w:rsidR="009E4235" w:rsidRPr="009E4235">
        <w:rPr>
          <w:rFonts w:ascii="GHEA Grapalat" w:hAnsi="GHEA Grapalat" w:cs="Arial"/>
          <w:sz w:val="24"/>
          <w:szCs w:val="24"/>
          <w:lang w:val="hy-AM"/>
        </w:rPr>
        <w:t>.0</w:t>
      </w:r>
      <w:r w:rsidR="000F6A0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F6A0F" w:rsidRPr="00C322AD">
        <w:rPr>
          <w:rFonts w:ascii="GHEA Grapalat" w:hAnsi="GHEA Grapalat"/>
          <w:sz w:val="24"/>
          <w:szCs w:val="32"/>
          <w:lang w:val="hy-AM"/>
        </w:rPr>
        <w:t>հազար դրամ</w:t>
      </w:r>
      <w:r w:rsidR="000F6A0F">
        <w:rPr>
          <w:rFonts w:ascii="GHEA Grapalat" w:hAnsi="GHEA Grapalat"/>
          <w:sz w:val="24"/>
          <w:szCs w:val="32"/>
          <w:lang w:val="hy-AM"/>
        </w:rPr>
        <w:t>ը</w:t>
      </w:r>
      <w:r w:rsidR="000F6A0F">
        <w:rPr>
          <w:rFonts w:ascii="GHEA Grapalat" w:hAnsi="GHEA Grapalat"/>
          <w:sz w:val="24"/>
          <w:szCs w:val="24"/>
          <w:lang w:val="hy-AM"/>
        </w:rPr>
        <w:t xml:space="preserve"> մինչև տարեվերջ հնարավոր չէ ծախսել, նախնական հաշվարկներով </w:t>
      </w:r>
      <w:r w:rsidR="00B643CE" w:rsidRPr="00E25B16">
        <w:rPr>
          <w:rFonts w:ascii="GHEA Grapalat" w:hAnsi="GHEA Grapalat"/>
          <w:sz w:val="24"/>
          <w:szCs w:val="24"/>
          <w:lang w:val="hy-AM"/>
        </w:rPr>
        <w:t xml:space="preserve">50,000.0 </w:t>
      </w:r>
      <w:r w:rsidR="00B643CE" w:rsidRPr="00E25B16">
        <w:rPr>
          <w:rFonts w:ascii="GHEA Grapalat" w:hAnsi="GHEA Grapalat" w:cs="Arial"/>
          <w:sz w:val="24"/>
          <w:szCs w:val="24"/>
          <w:lang w:val="hy-AM"/>
        </w:rPr>
        <w:t>հազ</w:t>
      </w:r>
      <w:r w:rsidR="00B643CE" w:rsidRPr="00E25B16">
        <w:rPr>
          <w:rFonts w:ascii="GHEA Grapalat" w:hAnsi="GHEA Grapalat"/>
          <w:sz w:val="24"/>
          <w:szCs w:val="24"/>
          <w:lang w:val="hy-AM"/>
        </w:rPr>
        <w:t xml:space="preserve">. </w:t>
      </w:r>
      <w:r w:rsidR="00B643CE" w:rsidRPr="00E25B16">
        <w:rPr>
          <w:rFonts w:ascii="GHEA Grapalat" w:hAnsi="GHEA Grapalat" w:cs="Arial"/>
          <w:sz w:val="24"/>
          <w:szCs w:val="24"/>
          <w:lang w:val="hy-AM"/>
        </w:rPr>
        <w:t>դրամը</w:t>
      </w:r>
      <w:r w:rsidR="00B643CE" w:rsidRPr="00E25B16">
        <w:rPr>
          <w:rFonts w:ascii="GHEA Grapalat" w:hAnsi="GHEA Grapalat"/>
          <w:sz w:val="24"/>
          <w:szCs w:val="24"/>
          <w:lang w:val="hy-AM"/>
        </w:rPr>
        <w:t xml:space="preserve"> </w:t>
      </w:r>
      <w:r w:rsidR="000F6A0F">
        <w:rPr>
          <w:rFonts w:ascii="GHEA Grapalat" w:hAnsi="GHEA Grapalat"/>
          <w:sz w:val="24"/>
          <w:szCs w:val="24"/>
          <w:lang w:val="hy-AM"/>
        </w:rPr>
        <w:t>միանշանակ չի ծախսվելու, ուստիև առաջարկում ենք նշված գումարը ուղղել պահուստային ֆոնդ:</w:t>
      </w:r>
    </w:p>
    <w:p w14:paraId="15F2B51A" w14:textId="77777777" w:rsidR="003F37DA" w:rsidRPr="007561A6" w:rsidRDefault="003F37DA" w:rsidP="00324C25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229AC375" w14:textId="11917467" w:rsidR="00C54FC0" w:rsidRDefault="00C54FC0" w:rsidP="00324C25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7046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3D7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D7046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3D7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D7046">
        <w:rPr>
          <w:rFonts w:ascii="GHEA Grapalat" w:hAnsi="GHEA Grapalat"/>
          <w:b/>
          <w:sz w:val="24"/>
          <w:szCs w:val="24"/>
          <w:lang w:val="hy-AM"/>
        </w:rPr>
        <w:t>և</w:t>
      </w:r>
      <w:r w:rsidRPr="003D7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D7046">
        <w:rPr>
          <w:rFonts w:ascii="GHEA Grapalat" w:hAnsi="GHEA Grapalat"/>
          <w:b/>
          <w:sz w:val="24"/>
          <w:szCs w:val="24"/>
          <w:lang w:val="hy-AM"/>
        </w:rPr>
        <w:t>բնույթը.</w:t>
      </w:r>
    </w:p>
    <w:p w14:paraId="5B32C9DF" w14:textId="51566EE1" w:rsidR="00E25B16" w:rsidRDefault="00E25B16" w:rsidP="00324C25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ab/>
      </w:r>
      <w:r w:rsidRPr="00E25B16">
        <w:rPr>
          <w:rFonts w:ascii="GHEA Grapalat" w:hAnsi="GHEA Grapalat"/>
          <w:sz w:val="24"/>
          <w:szCs w:val="24"/>
          <w:lang w:val="hy-AM" w:eastAsia="en-US"/>
        </w:rPr>
        <w:t>Որոշման նպատակն է ապահովել պետական բյուջեի միջոցների արդյունավետ օգտագործումը</w:t>
      </w:r>
      <w:r>
        <w:rPr>
          <w:rFonts w:ascii="GHEA Grapalat" w:hAnsi="GHEA Grapalat"/>
          <w:sz w:val="24"/>
          <w:szCs w:val="24"/>
          <w:lang w:val="hy-AM" w:eastAsia="en-US"/>
        </w:rPr>
        <w:t>:</w:t>
      </w:r>
    </w:p>
    <w:p w14:paraId="3B4B4302" w14:textId="77777777" w:rsidR="00E25B16" w:rsidRPr="00E25B16" w:rsidRDefault="00E25B16" w:rsidP="00324C25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227214E3" w14:textId="77777777" w:rsidR="00C54FC0" w:rsidRPr="003D7046" w:rsidRDefault="00C54FC0" w:rsidP="00324C25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704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0D98206F" w14:textId="7BE88EB1" w:rsidR="00C54FC0" w:rsidRDefault="00E25B16" w:rsidP="00324C25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 w:eastAsia="x-none"/>
        </w:rPr>
        <w:tab/>
      </w:r>
      <w:r w:rsidR="00C54FC0" w:rsidRPr="007561A6">
        <w:rPr>
          <w:rFonts w:ascii="GHEA Grapalat" w:hAnsi="GHEA Grapalat" w:cs="Sylfaen"/>
          <w:sz w:val="24"/>
          <w:szCs w:val="24"/>
          <w:lang w:val="hy-AM" w:eastAsia="x-none"/>
        </w:rPr>
        <w:t>Սույն նախագիծը</w:t>
      </w:r>
      <w:r w:rsidR="00C54FC0" w:rsidRPr="007561A6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C54FC0" w:rsidRPr="007561A6">
        <w:rPr>
          <w:rFonts w:ascii="GHEA Grapalat" w:hAnsi="GHEA Grapalat" w:cs="Sylfaen"/>
          <w:sz w:val="24"/>
          <w:szCs w:val="24"/>
          <w:lang w:val="hy-AM" w:eastAsia="x-none"/>
        </w:rPr>
        <w:t>մշակվել</w:t>
      </w:r>
      <w:r w:rsidR="00C54FC0" w:rsidRPr="007561A6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C54FC0" w:rsidRPr="007561A6">
        <w:rPr>
          <w:rFonts w:ascii="GHEA Grapalat" w:hAnsi="GHEA Grapalat" w:cs="Sylfaen"/>
          <w:sz w:val="24"/>
          <w:szCs w:val="24"/>
          <w:lang w:val="hy-AM" w:eastAsia="x-none"/>
        </w:rPr>
        <w:t>է</w:t>
      </w:r>
      <w:r w:rsidR="00C54FC0" w:rsidRPr="007561A6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C54FC0" w:rsidRPr="007561A6">
        <w:rPr>
          <w:rFonts w:ascii="GHEA Grapalat" w:hAnsi="GHEA Grapalat" w:cs="Sylfaen"/>
          <w:sz w:val="24"/>
          <w:szCs w:val="24"/>
          <w:lang w:val="hy-AM" w:eastAsia="x-none"/>
        </w:rPr>
        <w:t>Էկոնոմիկայի նախարարության</w:t>
      </w:r>
      <w:r w:rsidR="00C54FC0" w:rsidRPr="007561A6">
        <w:rPr>
          <w:rFonts w:ascii="GHEA Grapalat" w:hAnsi="GHEA Grapalat" w:cs="Sylfaen"/>
          <w:sz w:val="24"/>
          <w:szCs w:val="24"/>
          <w:lang w:val="af-ZA" w:eastAsia="x-none"/>
        </w:rPr>
        <w:t xml:space="preserve"> </w:t>
      </w:r>
      <w:r w:rsidR="00C54FC0" w:rsidRPr="007561A6">
        <w:rPr>
          <w:rFonts w:ascii="GHEA Grapalat" w:hAnsi="GHEA Grapalat"/>
          <w:sz w:val="24"/>
          <w:szCs w:val="24"/>
          <w:lang w:val="hy-AM"/>
        </w:rPr>
        <w:t>կողմից</w:t>
      </w:r>
      <w:r w:rsidR="00C54FC0" w:rsidRPr="007561A6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430C8FC4" w14:textId="77777777" w:rsidR="00E25B16" w:rsidRPr="007561A6" w:rsidRDefault="00E25B16" w:rsidP="00324C25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2020FF3E" w14:textId="77777777" w:rsidR="00C54FC0" w:rsidRPr="003D7046" w:rsidRDefault="00C54FC0" w:rsidP="00324C25">
      <w:pPr>
        <w:pStyle w:val="ListParagraph"/>
        <w:numPr>
          <w:ilvl w:val="0"/>
          <w:numId w:val="13"/>
        </w:numPr>
        <w:shd w:val="clear" w:color="auto" w:fill="FFFFFF"/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3D7046">
        <w:rPr>
          <w:rFonts w:ascii="GHEA Grapalat" w:hAnsi="GHEA Grapalat"/>
          <w:b/>
          <w:sz w:val="24"/>
          <w:szCs w:val="24"/>
          <w:lang w:val="hy-AM"/>
        </w:rPr>
        <w:t>Ակն</w:t>
      </w:r>
      <w:proofErr w:type="spellStart"/>
      <w:r w:rsidRPr="003D7046">
        <w:rPr>
          <w:rFonts w:ascii="GHEA Grapalat" w:hAnsi="GHEA Grapalat"/>
          <w:b/>
          <w:sz w:val="24"/>
          <w:szCs w:val="24"/>
        </w:rPr>
        <w:t>կալվող</w:t>
      </w:r>
      <w:proofErr w:type="spellEnd"/>
      <w:r w:rsidRPr="003D704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3D7046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Pr="003D7046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73094D55" w14:textId="477F22D4" w:rsidR="00E25B16" w:rsidRDefault="00E25B16" w:rsidP="00324C25">
      <w:pPr>
        <w:spacing w:line="360" w:lineRule="auto"/>
        <w:ind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25B16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2023 թվականի բյուջեով </w:t>
      </w:r>
      <w:r w:rsidRPr="00E25B16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058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B22F1" w:rsidRPr="003B22F1">
        <w:rPr>
          <w:rFonts w:ascii="GHEA Grapalat" w:hAnsi="GHEA Grapalat"/>
          <w:sz w:val="24"/>
          <w:szCs w:val="24"/>
          <w:lang w:val="hy-AM"/>
        </w:rPr>
        <w:t>Էկոնոմիկայի ոլորտում պետական քաղաքականության մշակում, ծրագրերի համակարգում և մոնիտորինգ</w:t>
      </w:r>
      <w:r w:rsidR="003B22F1" w:rsidRPr="003F37DA">
        <w:rPr>
          <w:rFonts w:ascii="GHEA Grapalat" w:hAnsi="GHEA Grapalat"/>
          <w:sz w:val="24"/>
          <w:szCs w:val="24"/>
          <w:lang w:val="hy-AM"/>
        </w:rPr>
        <w:t>»</w:t>
      </w:r>
      <w:r w:rsidR="003B22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3F37DA" w:rsidRPr="003F37DA">
        <w:rPr>
          <w:rFonts w:ascii="GHEA Grapalat" w:hAnsi="GHEA Grapalat"/>
          <w:sz w:val="24"/>
          <w:szCs w:val="24"/>
          <w:lang w:val="hy-AM"/>
        </w:rPr>
        <w:t xml:space="preserve">31002 «ՀՀ էկոնոմիկայի նախարարության շենքային պայմանների բարելավում» </w:t>
      </w:r>
      <w:r w:rsidRPr="00E25B16">
        <w:rPr>
          <w:rFonts w:ascii="GHEA Grapalat" w:hAnsi="GHEA Grapalat" w:cs="Arial"/>
          <w:sz w:val="24"/>
          <w:szCs w:val="24"/>
          <w:lang w:val="hy-AM"/>
        </w:rPr>
        <w:t>միջոցառման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t>իրականացման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t>գումարներից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50,000.0 </w:t>
      </w:r>
      <w:r w:rsidRPr="00E25B16">
        <w:rPr>
          <w:rFonts w:ascii="GHEA Grapalat" w:hAnsi="GHEA Grapalat" w:cs="Arial"/>
          <w:sz w:val="24"/>
          <w:szCs w:val="24"/>
          <w:lang w:val="hy-AM"/>
        </w:rPr>
        <w:t>հազ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E25B16">
        <w:rPr>
          <w:rFonts w:ascii="GHEA Grapalat" w:hAnsi="GHEA Grapalat" w:cs="Arial"/>
          <w:sz w:val="24"/>
          <w:szCs w:val="24"/>
          <w:lang w:val="hy-AM"/>
        </w:rPr>
        <w:t>դրամը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E25B16">
        <w:rPr>
          <w:rFonts w:ascii="GHEA Grapalat" w:hAnsi="GHEA Grapalat" w:cs="Arial"/>
          <w:sz w:val="24"/>
          <w:szCs w:val="24"/>
          <w:lang w:val="hy-AM"/>
        </w:rPr>
        <w:t>ուղղել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t>ՀՀ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t>պահուստային</w:t>
      </w:r>
      <w:r w:rsidRPr="00E25B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t>ֆոնդ։</w:t>
      </w:r>
    </w:p>
    <w:p w14:paraId="76A0CDF2" w14:textId="77777777" w:rsidR="0061034E" w:rsidRPr="00E25B16" w:rsidRDefault="0061034E" w:rsidP="00324C25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14:paraId="396C768E" w14:textId="77777777" w:rsidR="00C54FC0" w:rsidRDefault="00C54FC0" w:rsidP="00324C25">
      <w:pPr>
        <w:pStyle w:val="ListParagraph"/>
        <w:numPr>
          <w:ilvl w:val="0"/>
          <w:numId w:val="13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704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0AB3C32A" w14:textId="121E73A0" w:rsidR="00324C25" w:rsidRPr="00324C25" w:rsidRDefault="00324C25" w:rsidP="00324C25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 w:rsidR="00C6160D" w:rsidRPr="00E25B16">
        <w:rPr>
          <w:rFonts w:ascii="GHEA Grapalat" w:hAnsi="GHEA Grapalat" w:cs="Arial"/>
          <w:sz w:val="24"/>
          <w:szCs w:val="24"/>
          <w:lang w:val="hy-AM"/>
        </w:rPr>
        <w:t>«Հայաստանի Հանրապետության 2023 թվականի պետական բյուջեի մասին» օրենքում վերաբաշխում, փոփոխություններ և Հայաստանի Հանրապետության կառավարության 2022 թվականի դեկտեմբերի 29-ի N 2111-Ն որոշման մեջ փոփոխություններ կատարելու ՀՀ</w:t>
      </w:r>
      <w:r w:rsidR="00C6160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6160D" w:rsidRPr="00E25B16">
        <w:rPr>
          <w:rFonts w:ascii="GHEA Grapalat" w:hAnsi="GHEA Grapalat" w:cs="Arial"/>
          <w:sz w:val="24"/>
          <w:szCs w:val="24"/>
          <w:lang w:val="hy-AM"/>
        </w:rPr>
        <w:t>կառավարության որոշման</w:t>
      </w:r>
      <w:r w:rsidR="00C6160D" w:rsidRPr="00324C25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324C25">
        <w:rPr>
          <w:rFonts w:ascii="GHEA Grapalat" w:eastAsia="Calibri" w:hAnsi="GHEA Grapalat"/>
          <w:sz w:val="24"/>
          <w:szCs w:val="24"/>
          <w:lang w:val="hy-AM"/>
        </w:rPr>
        <w:t>նախագիծ</w:t>
      </w:r>
      <w:r w:rsidRPr="00324C25">
        <w:rPr>
          <w:rFonts w:ascii="GHEA Grapalat" w:eastAsia="Calibri" w:hAnsi="GHEA Grapalat"/>
          <w:sz w:val="24"/>
          <w:szCs w:val="24"/>
          <w:lang w:val="hy-AM"/>
        </w:rPr>
        <w:t>ը չի բխում ռազմավարական փաստաթղթերից:</w:t>
      </w:r>
    </w:p>
    <w:p w14:paraId="322FAD14" w14:textId="77777777" w:rsidR="0061034E" w:rsidRDefault="0061034E" w:rsidP="00324C25">
      <w:pPr>
        <w:pStyle w:val="ListParagraph"/>
        <w:tabs>
          <w:tab w:val="left" w:pos="709"/>
          <w:tab w:val="left" w:pos="851"/>
        </w:tabs>
        <w:spacing w:line="360" w:lineRule="auto"/>
        <w:ind w:left="99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92AC5AA" w14:textId="34BA540F" w:rsidR="0061034E" w:rsidRPr="0061034E" w:rsidRDefault="0061034E" w:rsidP="00324C25">
      <w:pPr>
        <w:pStyle w:val="ListParagraph"/>
        <w:numPr>
          <w:ilvl w:val="0"/>
          <w:numId w:val="13"/>
        </w:numPr>
        <w:spacing w:after="0" w:line="360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61034E">
        <w:rPr>
          <w:rFonts w:ascii="GHEA Grapalat" w:eastAsia="Calibri" w:hAnsi="GHEA Grapalat"/>
          <w:b/>
          <w:sz w:val="24"/>
          <w:szCs w:val="24"/>
          <w:lang w:val="hy-AM"/>
        </w:rPr>
        <w:t>Այլ տեղեկություններ</w:t>
      </w:r>
    </w:p>
    <w:p w14:paraId="0DAE6B96" w14:textId="0CEBFAB3" w:rsidR="0061034E" w:rsidRPr="00324C25" w:rsidRDefault="00324C25" w:rsidP="00324C25">
      <w:pPr>
        <w:spacing w:line="360" w:lineRule="auto"/>
        <w:ind w:firstLine="630"/>
        <w:jc w:val="both"/>
        <w:rPr>
          <w:rFonts w:ascii="GHEA Grapalat" w:eastAsia="Calibri" w:hAnsi="GHEA Grapalat"/>
          <w:b/>
          <w:lang w:val="hy-AM"/>
        </w:rPr>
      </w:pPr>
      <w:r w:rsidRPr="00E25B16">
        <w:rPr>
          <w:rFonts w:ascii="GHEA Grapalat" w:hAnsi="GHEA Grapalat" w:cs="Arial"/>
          <w:sz w:val="24"/>
          <w:szCs w:val="24"/>
          <w:lang w:val="hy-AM"/>
        </w:rPr>
        <w:t>«Հայաստանի Հանրապետության 2023 թվականի պետական բյուջեի մասին» օրենքում վերաբաշխում, փոփոխություններ և Հայաստանի Հանրապետության կառավարության 2022 թվականի դեկտեմբերի 29-ի N 2111-Ն որոշման մեջ փոփոխություններ կատարելու ՀՀ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25B16">
        <w:rPr>
          <w:rFonts w:ascii="GHEA Grapalat" w:hAnsi="GHEA Grapalat" w:cs="Arial"/>
          <w:sz w:val="24"/>
          <w:szCs w:val="24"/>
          <w:lang w:val="hy-AM"/>
        </w:rPr>
        <w:lastRenderedPageBreak/>
        <w:t>կառավարության որոշման</w:t>
      </w:r>
      <w:r w:rsidRPr="0061034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61034E" w:rsidRPr="0061034E">
        <w:rPr>
          <w:rFonts w:ascii="GHEA Grapalat" w:eastAsia="Calibri" w:hAnsi="GHEA Grapalat"/>
          <w:sz w:val="24"/>
          <w:szCs w:val="24"/>
          <w:lang w:val="hy-AM"/>
        </w:rPr>
        <w:t>նախագիծն ընդունելու կապակցությամբ պետական բյուջեում ծախսերի կամ եկամուտների ավելացում կամ նվազեցում չի նախատեսվում</w:t>
      </w:r>
      <w:r>
        <w:rPr>
          <w:rFonts w:ascii="GHEA Grapalat" w:eastAsia="Calibri" w:hAnsi="GHEA Grapalat"/>
          <w:sz w:val="24"/>
          <w:szCs w:val="24"/>
          <w:lang w:val="hy-AM"/>
        </w:rPr>
        <w:t>:</w:t>
      </w:r>
    </w:p>
    <w:sectPr w:rsidR="0061034E" w:rsidRPr="00324C25" w:rsidSect="00BD5B5D">
      <w:pgSz w:w="12240" w:h="15840"/>
      <w:pgMar w:top="709" w:right="616" w:bottom="4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A3FFC"/>
    <w:multiLevelType w:val="hybridMultilevel"/>
    <w:tmpl w:val="C0D2CB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5B5104"/>
    <w:multiLevelType w:val="hybridMultilevel"/>
    <w:tmpl w:val="B1F6E2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F3C34"/>
    <w:multiLevelType w:val="hybridMultilevel"/>
    <w:tmpl w:val="9C5E671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11">
      <w:start w:val="1"/>
      <w:numFmt w:val="decimal"/>
      <w:lvlText w:val="%4)"/>
      <w:lvlJc w:val="left"/>
      <w:pPr>
        <w:ind w:left="3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907A66"/>
    <w:multiLevelType w:val="hybridMultilevel"/>
    <w:tmpl w:val="EE2220EC"/>
    <w:lvl w:ilvl="0" w:tplc="32D69924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8E4565"/>
    <w:multiLevelType w:val="hybridMultilevel"/>
    <w:tmpl w:val="65D4E084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A5F0964"/>
    <w:multiLevelType w:val="hybridMultilevel"/>
    <w:tmpl w:val="84E23322"/>
    <w:lvl w:ilvl="0" w:tplc="F5C40656">
      <w:start w:val="1"/>
      <w:numFmt w:val="decimal"/>
      <w:lvlText w:val="%1."/>
      <w:lvlJc w:val="left"/>
      <w:pPr>
        <w:ind w:left="94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02D4F4F"/>
    <w:multiLevelType w:val="multilevel"/>
    <w:tmpl w:val="327E7A1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9EB7F7D"/>
    <w:multiLevelType w:val="hybridMultilevel"/>
    <w:tmpl w:val="6E8441CC"/>
    <w:lvl w:ilvl="0" w:tplc="C8D297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A56A2E"/>
    <w:multiLevelType w:val="hybridMultilevel"/>
    <w:tmpl w:val="6FE06A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462F1A"/>
    <w:multiLevelType w:val="hybridMultilevel"/>
    <w:tmpl w:val="729433B6"/>
    <w:lvl w:ilvl="0" w:tplc="0409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0" w15:restartNumberingAfterBreak="0">
    <w:nsid w:val="7A044E84"/>
    <w:multiLevelType w:val="multilevel"/>
    <w:tmpl w:val="327E7A1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684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33274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419560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67675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21452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9031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1963116">
    <w:abstractNumId w:val="3"/>
  </w:num>
  <w:num w:numId="7" w16cid:durableId="1757901407">
    <w:abstractNumId w:val="0"/>
  </w:num>
  <w:num w:numId="8" w16cid:durableId="1066226096">
    <w:abstractNumId w:val="7"/>
  </w:num>
  <w:num w:numId="9" w16cid:durableId="915280304">
    <w:abstractNumId w:val="5"/>
  </w:num>
  <w:num w:numId="10" w16cid:durableId="751004387">
    <w:abstractNumId w:val="9"/>
  </w:num>
  <w:num w:numId="11" w16cid:durableId="843711239">
    <w:abstractNumId w:val="6"/>
  </w:num>
  <w:num w:numId="12" w16cid:durableId="1994332264">
    <w:abstractNumId w:val="10"/>
  </w:num>
  <w:num w:numId="13" w16cid:durableId="926378879">
    <w:abstractNumId w:val="4"/>
  </w:num>
  <w:num w:numId="14" w16cid:durableId="4275097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558584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C57"/>
    <w:rsid w:val="00001F9A"/>
    <w:rsid w:val="00013A9E"/>
    <w:rsid w:val="00017A3B"/>
    <w:rsid w:val="0002256C"/>
    <w:rsid w:val="0002583A"/>
    <w:rsid w:val="00035D2E"/>
    <w:rsid w:val="00044EF6"/>
    <w:rsid w:val="000468B3"/>
    <w:rsid w:val="00077A59"/>
    <w:rsid w:val="00093319"/>
    <w:rsid w:val="00095344"/>
    <w:rsid w:val="00096AB2"/>
    <w:rsid w:val="00096C14"/>
    <w:rsid w:val="000A3C39"/>
    <w:rsid w:val="000D4F05"/>
    <w:rsid w:val="000E6FAC"/>
    <w:rsid w:val="000F6A0F"/>
    <w:rsid w:val="00106D8F"/>
    <w:rsid w:val="0012482E"/>
    <w:rsid w:val="0012592A"/>
    <w:rsid w:val="00133A34"/>
    <w:rsid w:val="00140F67"/>
    <w:rsid w:val="00142A13"/>
    <w:rsid w:val="0015273D"/>
    <w:rsid w:val="00166A69"/>
    <w:rsid w:val="001738CF"/>
    <w:rsid w:val="00175D46"/>
    <w:rsid w:val="00190733"/>
    <w:rsid w:val="00190A9A"/>
    <w:rsid w:val="0019698B"/>
    <w:rsid w:val="001A0157"/>
    <w:rsid w:val="001A1FBF"/>
    <w:rsid w:val="001A6EE8"/>
    <w:rsid w:val="001B36AF"/>
    <w:rsid w:val="001C0762"/>
    <w:rsid w:val="001C3B09"/>
    <w:rsid w:val="001C3CC9"/>
    <w:rsid w:val="001C5DC3"/>
    <w:rsid w:val="001D2496"/>
    <w:rsid w:val="001D53B0"/>
    <w:rsid w:val="001D6E5A"/>
    <w:rsid w:val="001F5353"/>
    <w:rsid w:val="00230688"/>
    <w:rsid w:val="002330E8"/>
    <w:rsid w:val="00240F5F"/>
    <w:rsid w:val="002435E5"/>
    <w:rsid w:val="00250D9A"/>
    <w:rsid w:val="002514D3"/>
    <w:rsid w:val="00262DFE"/>
    <w:rsid w:val="00263F1F"/>
    <w:rsid w:val="00283951"/>
    <w:rsid w:val="002905C1"/>
    <w:rsid w:val="00294CCD"/>
    <w:rsid w:val="002A28D2"/>
    <w:rsid w:val="002A3727"/>
    <w:rsid w:val="002A4B00"/>
    <w:rsid w:val="002A6BB8"/>
    <w:rsid w:val="002B1722"/>
    <w:rsid w:val="002B5F80"/>
    <w:rsid w:val="002B6995"/>
    <w:rsid w:val="002C2089"/>
    <w:rsid w:val="002C519A"/>
    <w:rsid w:val="002C6837"/>
    <w:rsid w:val="002D28F4"/>
    <w:rsid w:val="002F1E25"/>
    <w:rsid w:val="002F2625"/>
    <w:rsid w:val="002F7A09"/>
    <w:rsid w:val="00310534"/>
    <w:rsid w:val="003178F4"/>
    <w:rsid w:val="00324656"/>
    <w:rsid w:val="00324C25"/>
    <w:rsid w:val="00330592"/>
    <w:rsid w:val="00335B67"/>
    <w:rsid w:val="00337D13"/>
    <w:rsid w:val="00371097"/>
    <w:rsid w:val="00374C13"/>
    <w:rsid w:val="0037678B"/>
    <w:rsid w:val="00397DB0"/>
    <w:rsid w:val="003A0C84"/>
    <w:rsid w:val="003A0F43"/>
    <w:rsid w:val="003A3670"/>
    <w:rsid w:val="003B22F1"/>
    <w:rsid w:val="003B54A8"/>
    <w:rsid w:val="003B7F0C"/>
    <w:rsid w:val="003D482C"/>
    <w:rsid w:val="003D6178"/>
    <w:rsid w:val="003D7046"/>
    <w:rsid w:val="003F181D"/>
    <w:rsid w:val="003F1A86"/>
    <w:rsid w:val="003F37DA"/>
    <w:rsid w:val="00427148"/>
    <w:rsid w:val="00431535"/>
    <w:rsid w:val="00444F1B"/>
    <w:rsid w:val="00454B73"/>
    <w:rsid w:val="004558B9"/>
    <w:rsid w:val="00461ED2"/>
    <w:rsid w:val="00462A21"/>
    <w:rsid w:val="00483FF6"/>
    <w:rsid w:val="00484D6C"/>
    <w:rsid w:val="004908B8"/>
    <w:rsid w:val="004A6F1F"/>
    <w:rsid w:val="004B0324"/>
    <w:rsid w:val="004B064F"/>
    <w:rsid w:val="004B34AB"/>
    <w:rsid w:val="004B5C3B"/>
    <w:rsid w:val="004C0C0E"/>
    <w:rsid w:val="004C5BA4"/>
    <w:rsid w:val="004C6821"/>
    <w:rsid w:val="004D63C6"/>
    <w:rsid w:val="004E1483"/>
    <w:rsid w:val="004E53B2"/>
    <w:rsid w:val="004E6B05"/>
    <w:rsid w:val="005163D7"/>
    <w:rsid w:val="00563C73"/>
    <w:rsid w:val="00565098"/>
    <w:rsid w:val="0057369B"/>
    <w:rsid w:val="00573F2B"/>
    <w:rsid w:val="00575109"/>
    <w:rsid w:val="00593FD1"/>
    <w:rsid w:val="005A3395"/>
    <w:rsid w:val="005B5AB3"/>
    <w:rsid w:val="005D05DF"/>
    <w:rsid w:val="005D112C"/>
    <w:rsid w:val="005D27C9"/>
    <w:rsid w:val="005F520C"/>
    <w:rsid w:val="0061034E"/>
    <w:rsid w:val="00611736"/>
    <w:rsid w:val="00617479"/>
    <w:rsid w:val="00632097"/>
    <w:rsid w:val="006528A5"/>
    <w:rsid w:val="006534E7"/>
    <w:rsid w:val="006642B7"/>
    <w:rsid w:val="00667C43"/>
    <w:rsid w:val="00674E10"/>
    <w:rsid w:val="00680AF2"/>
    <w:rsid w:val="00681308"/>
    <w:rsid w:val="0068381A"/>
    <w:rsid w:val="006A1CF2"/>
    <w:rsid w:val="006A2B9C"/>
    <w:rsid w:val="006B5C41"/>
    <w:rsid w:val="006C651C"/>
    <w:rsid w:val="0070482B"/>
    <w:rsid w:val="007125AA"/>
    <w:rsid w:val="00717E24"/>
    <w:rsid w:val="007236C1"/>
    <w:rsid w:val="00727130"/>
    <w:rsid w:val="007323CD"/>
    <w:rsid w:val="00736030"/>
    <w:rsid w:val="00741564"/>
    <w:rsid w:val="00742CB9"/>
    <w:rsid w:val="007561A6"/>
    <w:rsid w:val="00770743"/>
    <w:rsid w:val="0077081A"/>
    <w:rsid w:val="00775324"/>
    <w:rsid w:val="00783B55"/>
    <w:rsid w:val="007922DC"/>
    <w:rsid w:val="007A36A0"/>
    <w:rsid w:val="007D43BA"/>
    <w:rsid w:val="007D4F86"/>
    <w:rsid w:val="007E0D71"/>
    <w:rsid w:val="007E267A"/>
    <w:rsid w:val="007E76F9"/>
    <w:rsid w:val="007F0B87"/>
    <w:rsid w:val="0081328D"/>
    <w:rsid w:val="008214C7"/>
    <w:rsid w:val="0082396C"/>
    <w:rsid w:val="008269D8"/>
    <w:rsid w:val="008449DC"/>
    <w:rsid w:val="0087473F"/>
    <w:rsid w:val="008770B2"/>
    <w:rsid w:val="008835C4"/>
    <w:rsid w:val="008902A5"/>
    <w:rsid w:val="0089415D"/>
    <w:rsid w:val="008A26C8"/>
    <w:rsid w:val="008A2E2A"/>
    <w:rsid w:val="008D0978"/>
    <w:rsid w:val="008E7AEA"/>
    <w:rsid w:val="008F4014"/>
    <w:rsid w:val="00903152"/>
    <w:rsid w:val="00907E7A"/>
    <w:rsid w:val="00922C20"/>
    <w:rsid w:val="009340FB"/>
    <w:rsid w:val="00937038"/>
    <w:rsid w:val="00941E43"/>
    <w:rsid w:val="00944A5A"/>
    <w:rsid w:val="00947887"/>
    <w:rsid w:val="00955E7B"/>
    <w:rsid w:val="009758E9"/>
    <w:rsid w:val="00981C57"/>
    <w:rsid w:val="0098258D"/>
    <w:rsid w:val="00991EFE"/>
    <w:rsid w:val="009964A4"/>
    <w:rsid w:val="009A210B"/>
    <w:rsid w:val="009A4194"/>
    <w:rsid w:val="009B1EEF"/>
    <w:rsid w:val="009B3016"/>
    <w:rsid w:val="009C4F2B"/>
    <w:rsid w:val="009C7FE0"/>
    <w:rsid w:val="009E4235"/>
    <w:rsid w:val="00A0046E"/>
    <w:rsid w:val="00A00ABD"/>
    <w:rsid w:val="00A02929"/>
    <w:rsid w:val="00A1450E"/>
    <w:rsid w:val="00A177BF"/>
    <w:rsid w:val="00A21B9F"/>
    <w:rsid w:val="00A279A2"/>
    <w:rsid w:val="00A53F35"/>
    <w:rsid w:val="00A54D5B"/>
    <w:rsid w:val="00A57FE9"/>
    <w:rsid w:val="00A62E07"/>
    <w:rsid w:val="00A67A6B"/>
    <w:rsid w:val="00A7447C"/>
    <w:rsid w:val="00A752D9"/>
    <w:rsid w:val="00A779AF"/>
    <w:rsid w:val="00A851B4"/>
    <w:rsid w:val="00AA3A36"/>
    <w:rsid w:val="00AB03DC"/>
    <w:rsid w:val="00AC180D"/>
    <w:rsid w:val="00AD0EAE"/>
    <w:rsid w:val="00AD3F7D"/>
    <w:rsid w:val="00AE2BB9"/>
    <w:rsid w:val="00AE455A"/>
    <w:rsid w:val="00AF2C8B"/>
    <w:rsid w:val="00B07CB2"/>
    <w:rsid w:val="00B10777"/>
    <w:rsid w:val="00B11965"/>
    <w:rsid w:val="00B142BF"/>
    <w:rsid w:val="00B54046"/>
    <w:rsid w:val="00B61CA1"/>
    <w:rsid w:val="00B643CE"/>
    <w:rsid w:val="00B65B68"/>
    <w:rsid w:val="00B71B94"/>
    <w:rsid w:val="00B72B2C"/>
    <w:rsid w:val="00B77DC4"/>
    <w:rsid w:val="00BA5A6D"/>
    <w:rsid w:val="00BB1258"/>
    <w:rsid w:val="00BB2950"/>
    <w:rsid w:val="00BC6AE7"/>
    <w:rsid w:val="00BD39E6"/>
    <w:rsid w:val="00BD5B5D"/>
    <w:rsid w:val="00C07965"/>
    <w:rsid w:val="00C11112"/>
    <w:rsid w:val="00C11501"/>
    <w:rsid w:val="00C11E43"/>
    <w:rsid w:val="00C243DE"/>
    <w:rsid w:val="00C322AD"/>
    <w:rsid w:val="00C32F77"/>
    <w:rsid w:val="00C54FC0"/>
    <w:rsid w:val="00C57A64"/>
    <w:rsid w:val="00C6160D"/>
    <w:rsid w:val="00C6215C"/>
    <w:rsid w:val="00C7717F"/>
    <w:rsid w:val="00C8267E"/>
    <w:rsid w:val="00C83693"/>
    <w:rsid w:val="00C86415"/>
    <w:rsid w:val="00C971C5"/>
    <w:rsid w:val="00C9789C"/>
    <w:rsid w:val="00CB58C0"/>
    <w:rsid w:val="00CD1C88"/>
    <w:rsid w:val="00CE1B16"/>
    <w:rsid w:val="00CE24CC"/>
    <w:rsid w:val="00CE5C6B"/>
    <w:rsid w:val="00CF2F1F"/>
    <w:rsid w:val="00CF51F8"/>
    <w:rsid w:val="00CF7122"/>
    <w:rsid w:val="00D035FF"/>
    <w:rsid w:val="00D07894"/>
    <w:rsid w:val="00D13E18"/>
    <w:rsid w:val="00D154BC"/>
    <w:rsid w:val="00D42ED2"/>
    <w:rsid w:val="00D508EC"/>
    <w:rsid w:val="00D515C9"/>
    <w:rsid w:val="00D57E36"/>
    <w:rsid w:val="00D7147A"/>
    <w:rsid w:val="00D718AC"/>
    <w:rsid w:val="00D729B0"/>
    <w:rsid w:val="00D927C0"/>
    <w:rsid w:val="00DA068F"/>
    <w:rsid w:val="00DA3B14"/>
    <w:rsid w:val="00DC5F07"/>
    <w:rsid w:val="00DD09F2"/>
    <w:rsid w:val="00DE4B02"/>
    <w:rsid w:val="00DF7BA6"/>
    <w:rsid w:val="00E22533"/>
    <w:rsid w:val="00E22BF5"/>
    <w:rsid w:val="00E24862"/>
    <w:rsid w:val="00E25B16"/>
    <w:rsid w:val="00E33612"/>
    <w:rsid w:val="00E57616"/>
    <w:rsid w:val="00E632B3"/>
    <w:rsid w:val="00EA3745"/>
    <w:rsid w:val="00EA5FDD"/>
    <w:rsid w:val="00EA68B6"/>
    <w:rsid w:val="00EB3AC8"/>
    <w:rsid w:val="00EB635D"/>
    <w:rsid w:val="00EC33F8"/>
    <w:rsid w:val="00ED3081"/>
    <w:rsid w:val="00EE2938"/>
    <w:rsid w:val="00EE4997"/>
    <w:rsid w:val="00EE5E79"/>
    <w:rsid w:val="00EF0B74"/>
    <w:rsid w:val="00EF6CEF"/>
    <w:rsid w:val="00F03F67"/>
    <w:rsid w:val="00F174F5"/>
    <w:rsid w:val="00F3055D"/>
    <w:rsid w:val="00F3148C"/>
    <w:rsid w:val="00F42C00"/>
    <w:rsid w:val="00F458A3"/>
    <w:rsid w:val="00F4615C"/>
    <w:rsid w:val="00F46458"/>
    <w:rsid w:val="00F54C19"/>
    <w:rsid w:val="00F6218A"/>
    <w:rsid w:val="00F6683D"/>
    <w:rsid w:val="00F74DDF"/>
    <w:rsid w:val="00F76B30"/>
    <w:rsid w:val="00F8359D"/>
    <w:rsid w:val="00F85183"/>
    <w:rsid w:val="00F879E1"/>
    <w:rsid w:val="00F91533"/>
    <w:rsid w:val="00F917E1"/>
    <w:rsid w:val="00F954E0"/>
    <w:rsid w:val="00F96D30"/>
    <w:rsid w:val="00FA58AF"/>
    <w:rsid w:val="00FA5993"/>
    <w:rsid w:val="00FB18DE"/>
    <w:rsid w:val="00FB4C56"/>
    <w:rsid w:val="00FC656E"/>
    <w:rsid w:val="00FD602F"/>
    <w:rsid w:val="00FE2C92"/>
    <w:rsid w:val="00FE6808"/>
    <w:rsid w:val="00FF3281"/>
    <w:rsid w:val="00FF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29C05"/>
  <w15:docId w15:val="{255671DA-1753-4001-ACF6-56FEC26E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82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821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4C6821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rsid w:val="004E148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CommentTextChar">
    <w:name w:val="Comment Text Char"/>
    <w:link w:val="CommentText"/>
    <w:locked/>
    <w:rsid w:val="004E1483"/>
  </w:style>
  <w:style w:type="paragraph" w:styleId="CommentText">
    <w:name w:val="annotation text"/>
    <w:basedOn w:val="Normal"/>
    <w:link w:val="CommentTextChar"/>
    <w:rsid w:val="004E148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entTextChar1">
    <w:name w:val="Comment Text Char1"/>
    <w:basedOn w:val="DefaultParagraphFont"/>
    <w:uiPriority w:val="99"/>
    <w:semiHidden/>
    <w:rsid w:val="004E148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1"/>
    <w:uiPriority w:val="99"/>
    <w:locked/>
    <w:rsid w:val="004E1483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,Akapit z listą BS,List Paragraph 1,List Paragraph (numbered (a)),OBC Bullet,List Paragraph11,Normal numbered,Paragraphe de liste PBLH,Bullets"/>
    <w:basedOn w:val="Normal"/>
    <w:link w:val="ListParagraphChar"/>
    <w:rsid w:val="004E1483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4E1483"/>
    <w:rPr>
      <w:b/>
      <w:bCs w:val="0"/>
    </w:rPr>
  </w:style>
  <w:style w:type="character" w:customStyle="1" w:styleId="showhide">
    <w:name w:val="showhide"/>
    <w:basedOn w:val="DefaultParagraphFont"/>
    <w:rsid w:val="00BA5A6D"/>
  </w:style>
  <w:style w:type="paragraph" w:styleId="BalloonText">
    <w:name w:val="Balloon Text"/>
    <w:basedOn w:val="Normal"/>
    <w:link w:val="BalloonTextChar"/>
    <w:uiPriority w:val="99"/>
    <w:semiHidden/>
    <w:unhideWhenUsed/>
    <w:rsid w:val="00BA5A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A6D"/>
    <w:rPr>
      <w:rFonts w:ascii="Tahoma" w:eastAsia="Times New Roman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DF7BA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orm">
    <w:name w:val="norm"/>
    <w:basedOn w:val="Normal"/>
    <w:link w:val="normChar"/>
    <w:rsid w:val="00D729B0"/>
    <w:pPr>
      <w:spacing w:line="480" w:lineRule="auto"/>
      <w:ind w:firstLine="709"/>
      <w:jc w:val="both"/>
    </w:pPr>
    <w:rPr>
      <w:sz w:val="22"/>
      <w:lang w:val="x-none"/>
    </w:rPr>
  </w:style>
  <w:style w:type="character" w:customStyle="1" w:styleId="normChar">
    <w:name w:val="norm Char"/>
    <w:link w:val="norm"/>
    <w:locked/>
    <w:rsid w:val="00D729B0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CharCharChar">
    <w:name w:val="Знак Знак Char Char Char"/>
    <w:basedOn w:val="Normal"/>
    <w:rsid w:val="00262DFE"/>
    <w:rPr>
      <w:rFonts w:ascii="Times New Roman" w:hAnsi="Times New Roman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unhideWhenUsed/>
    <w:rsid w:val="002330E8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330E8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43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keywords>https:/mul2-mineconomy.gov.am/tasks/486432/oneclick/61ee655edcc8ee05ba456c466a83e1f8da3223f496325816b9311c2c644bcec5.docx?token=f83fefba11592c3211d6e3f7a299df56</cp:keywords>
  <cp:lastModifiedBy>Qnarik A. Mantashova</cp:lastModifiedBy>
  <cp:revision>10</cp:revision>
  <cp:lastPrinted>2023-06-26T12:32:00Z</cp:lastPrinted>
  <dcterms:created xsi:type="dcterms:W3CDTF">2023-07-31T08:18:00Z</dcterms:created>
  <dcterms:modified xsi:type="dcterms:W3CDTF">2023-08-24T06:16:00Z</dcterms:modified>
</cp:coreProperties>
</file>