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13768" w:rsidRDefault="00EE017B" w:rsidP="00E22712">
      <w:pPr>
        <w:shd w:val="clear" w:color="auto" w:fill="FFFFFF"/>
        <w:spacing w:after="0"/>
        <w:rPr>
          <w:rFonts w:ascii="GHEA Grapalat" w:hAnsi="GHEA Grapalat"/>
          <w:b/>
          <w:sz w:val="24"/>
          <w:szCs w:val="24"/>
          <w:lang w:val="hy-AM"/>
        </w:rPr>
      </w:pPr>
      <w:r w:rsidRPr="00A13768">
        <w:rPr>
          <w:rFonts w:ascii="Calibri" w:hAnsi="Calibri" w:cs="Calibri"/>
          <w:b/>
          <w:sz w:val="24"/>
          <w:szCs w:val="24"/>
          <w:lang w:val="hy-AM"/>
        </w:rPr>
        <w:t>  </w:t>
      </w:r>
    </w:p>
    <w:p w:rsidR="00EE017B" w:rsidRPr="00A13768" w:rsidRDefault="00EE017B" w:rsidP="007342EB">
      <w:pPr>
        <w:shd w:val="clear" w:color="auto" w:fill="FFFFFF"/>
        <w:spacing w:after="0"/>
        <w:ind w:firstLine="375"/>
        <w:jc w:val="center"/>
        <w:rPr>
          <w:rFonts w:ascii="GHEA Grapalat" w:hAnsi="GHEA Grapalat"/>
          <w:b/>
          <w:sz w:val="24"/>
          <w:szCs w:val="24"/>
          <w:lang w:val="hy-AM"/>
        </w:rPr>
      </w:pPr>
      <w:r w:rsidRPr="00A13768">
        <w:rPr>
          <w:rFonts w:ascii="GHEA Grapalat" w:hAnsi="GHEA Grapalat"/>
          <w:b/>
          <w:sz w:val="24"/>
          <w:szCs w:val="24"/>
          <w:lang w:val="hy-AM"/>
        </w:rPr>
        <w:t>ԱՄՓՈՓԱԹԵՐԹ</w:t>
      </w:r>
    </w:p>
    <w:p w:rsidR="00EE017B" w:rsidRPr="00A13768" w:rsidRDefault="00EE017B" w:rsidP="007342EB">
      <w:pPr>
        <w:shd w:val="clear" w:color="auto" w:fill="FFFFFF"/>
        <w:spacing w:after="0"/>
        <w:ind w:firstLine="375"/>
        <w:jc w:val="center"/>
        <w:rPr>
          <w:rFonts w:ascii="GHEA Grapalat" w:eastAsia="Times New Roman" w:hAnsi="GHEA Grapalat" w:cs="Times New Roman"/>
          <w:color w:val="000000"/>
          <w:sz w:val="24"/>
          <w:szCs w:val="24"/>
          <w:lang w:val="hy-AM"/>
        </w:rPr>
      </w:pPr>
      <w:r w:rsidRPr="00A13768">
        <w:rPr>
          <w:rFonts w:ascii="Calibri" w:eastAsia="Times New Roman" w:hAnsi="Calibri" w:cs="Calibri"/>
          <w:color w:val="000000"/>
          <w:sz w:val="24"/>
          <w:szCs w:val="24"/>
          <w:lang w:val="hy-AM"/>
        </w:rPr>
        <w:t>  </w:t>
      </w:r>
    </w:p>
    <w:p w:rsidR="00EE017B" w:rsidRPr="00A13768" w:rsidRDefault="00E26A46" w:rsidP="00AA04C9">
      <w:pPr>
        <w:pStyle w:val="BodyText3"/>
        <w:tabs>
          <w:tab w:val="left" w:pos="630"/>
        </w:tabs>
        <w:spacing w:line="360" w:lineRule="auto"/>
        <w:ind w:right="87"/>
        <w:jc w:val="center"/>
        <w:rPr>
          <w:rFonts w:ascii="GHEA Grapalat" w:hAnsi="GHEA Grapalat"/>
          <w:b/>
          <w:bCs/>
          <w:kern w:val="32"/>
          <w:sz w:val="24"/>
          <w:szCs w:val="24"/>
          <w:lang w:val="pt-BR" w:eastAsia="ru-RU"/>
        </w:rPr>
      </w:pPr>
      <w:r w:rsidRPr="00A13768">
        <w:rPr>
          <w:rFonts w:ascii="GHEA Grapalat" w:hAnsi="GHEA Grapalat"/>
          <w:b/>
          <w:bCs/>
          <w:color w:val="000000"/>
          <w:sz w:val="24"/>
          <w:szCs w:val="24"/>
          <w:shd w:val="clear" w:color="auto" w:fill="FFFFFF"/>
          <w:lang w:val="hy-AM"/>
        </w:rPr>
        <w:t>«</w:t>
      </w:r>
      <w:r w:rsidR="00F24D64" w:rsidRPr="00A13768">
        <w:rPr>
          <w:rFonts w:ascii="GHEA Grapalat" w:hAnsi="GHEA Grapalat"/>
          <w:b/>
          <w:bCs/>
          <w:kern w:val="32"/>
          <w:sz w:val="24"/>
          <w:szCs w:val="24"/>
          <w:lang w:val="pt-BR" w:eastAsia="ru-RU"/>
        </w:rPr>
        <w:t>Հ</w:t>
      </w:r>
      <w:r w:rsidR="00F24D64" w:rsidRPr="00A13768">
        <w:rPr>
          <w:rFonts w:ascii="GHEA Grapalat" w:hAnsi="GHEA Grapalat"/>
          <w:b/>
          <w:kern w:val="32"/>
          <w:sz w:val="24"/>
          <w:szCs w:val="24"/>
          <w:lang w:val="pt-BR" w:eastAsia="ru-RU"/>
        </w:rPr>
        <w:t>ԱՅԱՍՏԱՆԻ ՀԱՆՐԱՊԵՏՈՒԹՅԱՆ ԿԱՌԱՎԱՐՈՒԹՅԱՆ 20</w:t>
      </w:r>
      <w:r w:rsidR="00F24D64" w:rsidRPr="00A13768">
        <w:rPr>
          <w:rFonts w:ascii="GHEA Grapalat" w:hAnsi="GHEA Grapalat"/>
          <w:b/>
          <w:kern w:val="32"/>
          <w:sz w:val="24"/>
          <w:szCs w:val="24"/>
          <w:lang w:val="hy-AM" w:eastAsia="ru-RU"/>
        </w:rPr>
        <w:t>21</w:t>
      </w:r>
      <w:r w:rsidR="00F24D64" w:rsidRPr="00A13768">
        <w:rPr>
          <w:rFonts w:ascii="GHEA Grapalat" w:hAnsi="GHEA Grapalat"/>
          <w:b/>
          <w:kern w:val="32"/>
          <w:sz w:val="24"/>
          <w:szCs w:val="24"/>
          <w:lang w:val="pt-BR" w:eastAsia="ru-RU"/>
        </w:rPr>
        <w:t xml:space="preserve"> ԹՎԱԿԱՆԻ </w:t>
      </w:r>
      <w:r w:rsidR="00F24D64" w:rsidRPr="00A13768">
        <w:rPr>
          <w:rFonts w:ascii="GHEA Grapalat" w:hAnsi="GHEA Grapalat"/>
          <w:b/>
          <w:kern w:val="32"/>
          <w:sz w:val="24"/>
          <w:szCs w:val="24"/>
          <w:lang w:val="hy-AM" w:eastAsia="ru-RU"/>
        </w:rPr>
        <w:t>ՆՈՅԵՄԲԵՐԻ</w:t>
      </w:r>
      <w:r w:rsidR="00F24D64" w:rsidRPr="00A13768">
        <w:rPr>
          <w:rFonts w:ascii="GHEA Grapalat" w:hAnsi="GHEA Grapalat"/>
          <w:b/>
          <w:kern w:val="32"/>
          <w:sz w:val="24"/>
          <w:szCs w:val="24"/>
          <w:lang w:val="pt-BR" w:eastAsia="ru-RU"/>
        </w:rPr>
        <w:t xml:space="preserve"> </w:t>
      </w:r>
      <w:r w:rsidR="00F24D64" w:rsidRPr="00A13768">
        <w:rPr>
          <w:rFonts w:ascii="GHEA Grapalat" w:hAnsi="GHEA Grapalat"/>
          <w:b/>
          <w:kern w:val="32"/>
          <w:sz w:val="24"/>
          <w:szCs w:val="24"/>
          <w:lang w:val="hy-AM" w:eastAsia="ru-RU"/>
        </w:rPr>
        <w:t>4</w:t>
      </w:r>
      <w:r w:rsidR="00F24D64" w:rsidRPr="00A13768">
        <w:rPr>
          <w:rFonts w:ascii="GHEA Grapalat" w:hAnsi="GHEA Grapalat"/>
          <w:b/>
          <w:kern w:val="32"/>
          <w:sz w:val="24"/>
          <w:szCs w:val="24"/>
          <w:lang w:val="pt-BR" w:eastAsia="ru-RU"/>
        </w:rPr>
        <w:t>-Ի N 1</w:t>
      </w:r>
      <w:r w:rsidR="00F24D64" w:rsidRPr="00A13768">
        <w:rPr>
          <w:rFonts w:ascii="GHEA Grapalat" w:hAnsi="GHEA Grapalat"/>
          <w:b/>
          <w:kern w:val="32"/>
          <w:sz w:val="24"/>
          <w:szCs w:val="24"/>
          <w:lang w:val="hy-AM" w:eastAsia="ru-RU"/>
        </w:rPr>
        <w:t>784-Ն</w:t>
      </w:r>
      <w:r w:rsidR="00F24D64" w:rsidRPr="00A13768">
        <w:rPr>
          <w:rFonts w:ascii="GHEA Grapalat" w:hAnsi="GHEA Grapalat"/>
          <w:b/>
          <w:kern w:val="32"/>
          <w:sz w:val="24"/>
          <w:szCs w:val="24"/>
          <w:lang w:val="pt-BR" w:eastAsia="ru-RU"/>
        </w:rPr>
        <w:t xml:space="preserve"> ՈՐՈՇՄԱՆ ՄԵՋ ՓՈՓՈԽՈՒԹՅՈՒՆ</w:t>
      </w:r>
      <w:r w:rsidR="00CB326C">
        <w:rPr>
          <w:rFonts w:ascii="GHEA Grapalat" w:hAnsi="GHEA Grapalat"/>
          <w:b/>
          <w:kern w:val="32"/>
          <w:sz w:val="24"/>
          <w:szCs w:val="24"/>
          <w:lang w:val="hy-AM" w:eastAsia="ru-RU"/>
        </w:rPr>
        <w:t>ՆԵՐ</w:t>
      </w:r>
      <w:r w:rsidR="00F24D64" w:rsidRPr="00A13768">
        <w:rPr>
          <w:rFonts w:ascii="GHEA Grapalat" w:hAnsi="GHEA Grapalat"/>
          <w:b/>
          <w:kern w:val="32"/>
          <w:sz w:val="24"/>
          <w:szCs w:val="24"/>
          <w:lang w:val="pt-BR" w:eastAsia="ru-RU"/>
        </w:rPr>
        <w:t xml:space="preserve"> ԿԱՏԱՐԵԼՈՒ ՄԱՍԻՆ</w:t>
      </w:r>
      <w:r w:rsidR="00AA7C1C" w:rsidRPr="00A13768">
        <w:rPr>
          <w:rFonts w:ascii="GHEA Grapalat" w:hAnsi="GHEA Grapalat" w:cs="Sylfaen"/>
          <w:b/>
          <w:sz w:val="24"/>
          <w:szCs w:val="24"/>
          <w:lang w:val="hy-AM"/>
        </w:rPr>
        <w:t>»</w:t>
      </w:r>
      <w:r w:rsidR="00EE017B" w:rsidRPr="00A13768">
        <w:rPr>
          <w:rFonts w:ascii="GHEA Grapalat" w:hAnsi="GHEA Grapalat"/>
          <w:b/>
          <w:sz w:val="24"/>
          <w:szCs w:val="24"/>
          <w:lang w:val="hy-AM"/>
        </w:rPr>
        <w:t xml:space="preserve"> ՀՀ ԿԱՌԱՎԱՐՈՒԹՅԱՆ ՈՐՈՇՄԱՆ ՆԱԽԱԳԾԻ</w:t>
      </w:r>
      <w:r w:rsidR="00EE017B" w:rsidRPr="00A13768">
        <w:rPr>
          <w:rFonts w:ascii="Calibri" w:hAnsi="Calibri" w:cs="Calibri"/>
          <w:b/>
          <w:sz w:val="24"/>
          <w:szCs w:val="24"/>
          <w:lang w:val="hy-AM"/>
        </w:rPr>
        <w:t> </w:t>
      </w:r>
    </w:p>
    <w:p w:rsidR="000F0A3D" w:rsidRPr="00A13768" w:rsidRDefault="000F0A3D" w:rsidP="007342EB">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532"/>
        <w:gridCol w:w="35"/>
        <w:gridCol w:w="3745"/>
      </w:tblGrid>
      <w:tr w:rsidR="009A7CA8" w:rsidRPr="000A7A21" w:rsidTr="00BA5875">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9A7CA8" w:rsidRPr="000A7A21" w:rsidRDefault="00EA18D7"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ՀՀ ներքին գործերի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0A7A21" w:rsidRDefault="00EA18D7"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30</w:t>
            </w:r>
            <w:r w:rsidR="00F675AF" w:rsidRPr="000A7A21">
              <w:rPr>
                <w:rFonts w:ascii="GHEA Grapalat" w:eastAsia="Times New Roman" w:hAnsi="GHEA Grapalat" w:cs="Times New Roman"/>
                <w:color w:val="000000"/>
                <w:sz w:val="24"/>
                <w:szCs w:val="24"/>
                <w:lang w:val="hy-AM"/>
              </w:rPr>
              <w:t xml:space="preserve"> հունիս 2023</w:t>
            </w:r>
          </w:p>
        </w:tc>
      </w:tr>
      <w:tr w:rsidR="009A7CA8" w:rsidRPr="000A7A21" w:rsidTr="00BA5875">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9A7CA8" w:rsidRPr="000A7A21" w:rsidRDefault="009A7CA8" w:rsidP="00E22712">
            <w:p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0A7A21" w:rsidRDefault="00EA18D7"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43/21/80819-23</w:t>
            </w:r>
          </w:p>
        </w:tc>
      </w:tr>
      <w:tr w:rsidR="00F031DD" w:rsidRPr="000A7A21"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F675AF" w:rsidRPr="000A7A21" w:rsidRDefault="00F675AF" w:rsidP="00E22712">
            <w:pPr>
              <w:spacing w:after="0"/>
              <w:ind w:left="60" w:right="-168" w:firstLine="720"/>
              <w:jc w:val="both"/>
              <w:rPr>
                <w:rFonts w:ascii="GHEA Grapalat" w:hAnsi="GHEA Grapalat"/>
                <w:bCs/>
                <w:spacing w:val="-6"/>
                <w:sz w:val="24"/>
                <w:szCs w:val="24"/>
                <w:lang w:val="af-ZA"/>
              </w:rPr>
            </w:pPr>
            <w:r w:rsidRPr="000A7A21">
              <w:rPr>
                <w:rFonts w:ascii="GHEA Grapalat" w:hAnsi="GHEA Grapalat"/>
                <w:bCs/>
                <w:spacing w:val="-6"/>
                <w:sz w:val="24"/>
                <w:szCs w:val="24"/>
                <w:lang w:val="hy-AM"/>
              </w:rPr>
              <w:t>Ո</w:t>
            </w:r>
            <w:r w:rsidRPr="000A7A21">
              <w:rPr>
                <w:rFonts w:ascii="GHEA Grapalat" w:hAnsi="GHEA Grapalat"/>
                <w:bCs/>
                <w:spacing w:val="-6"/>
                <w:sz w:val="24"/>
                <w:szCs w:val="24"/>
                <w:lang w:val="af-ZA"/>
              </w:rPr>
              <w:t>րոշման նախագ</w:t>
            </w:r>
            <w:r w:rsidRPr="000A7A21">
              <w:rPr>
                <w:rFonts w:ascii="GHEA Grapalat" w:hAnsi="GHEA Grapalat"/>
                <w:bCs/>
                <w:spacing w:val="-6"/>
                <w:sz w:val="24"/>
                <w:szCs w:val="24"/>
                <w:lang w:val="hy-AM"/>
              </w:rPr>
              <w:t>ծ</w:t>
            </w:r>
            <w:r w:rsidRPr="000A7A21">
              <w:rPr>
                <w:rFonts w:ascii="GHEA Grapalat" w:hAnsi="GHEA Grapalat"/>
                <w:bCs/>
                <w:spacing w:val="-6"/>
                <w:sz w:val="24"/>
                <w:szCs w:val="24"/>
                <w:lang w:val="af-ZA"/>
              </w:rPr>
              <w:t>ի</w:t>
            </w:r>
            <w:r w:rsidRPr="000A7A21">
              <w:rPr>
                <w:rFonts w:ascii="GHEA Grapalat" w:hAnsi="GHEA Grapalat"/>
                <w:bCs/>
                <w:spacing w:val="-6"/>
                <w:sz w:val="24"/>
                <w:szCs w:val="24"/>
                <w:lang w:val="hy-AM"/>
              </w:rPr>
              <w:t xml:space="preserve"> վերաբերյալ</w:t>
            </w:r>
            <w:r w:rsidRPr="000A7A21">
              <w:rPr>
                <w:rFonts w:ascii="GHEA Grapalat" w:hAnsi="GHEA Grapalat"/>
                <w:bCs/>
                <w:spacing w:val="-6"/>
                <w:sz w:val="24"/>
                <w:szCs w:val="24"/>
                <w:lang w:val="af-ZA"/>
              </w:rPr>
              <w:t xml:space="preserve"> առաջարկություններ և դիտողություններ չունի:</w:t>
            </w:r>
          </w:p>
          <w:p w:rsidR="00F031DD" w:rsidRPr="000A7A21" w:rsidRDefault="00F031DD" w:rsidP="00E22712">
            <w:pPr>
              <w:pStyle w:val="BodyTextIndent2"/>
              <w:spacing w:after="0" w:line="276" w:lineRule="auto"/>
              <w:ind w:left="74" w:right="90" w:firstLine="284"/>
              <w:jc w:val="both"/>
              <w:rPr>
                <w:rFonts w:ascii="GHEA Grapalat" w:hAnsi="GHEA Grapalat"/>
                <w:lang w:val="af-ZA"/>
              </w:rPr>
            </w:pPr>
          </w:p>
        </w:tc>
        <w:tc>
          <w:tcPr>
            <w:tcW w:w="35" w:type="dxa"/>
            <w:tcBorders>
              <w:top w:val="outset" w:sz="6" w:space="0" w:color="auto"/>
              <w:left w:val="outset" w:sz="6" w:space="0" w:color="auto"/>
              <w:bottom w:val="outset" w:sz="6" w:space="0" w:color="auto"/>
              <w:right w:val="nil"/>
            </w:tcBorders>
            <w:shd w:val="clear" w:color="auto" w:fill="FFFFFF"/>
          </w:tcPr>
          <w:p w:rsidR="00F031DD" w:rsidRPr="000A7A21" w:rsidRDefault="00F031DD"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F031DD" w:rsidRPr="000A7A21" w:rsidRDefault="00F031DD" w:rsidP="00E22712">
            <w:pPr>
              <w:spacing w:after="0"/>
              <w:ind w:left="74" w:right="90" w:firstLine="284"/>
              <w:jc w:val="center"/>
              <w:rPr>
                <w:rFonts w:ascii="GHEA Grapalat" w:eastAsia="Times New Roman" w:hAnsi="GHEA Grapalat" w:cs="Calibri"/>
                <w:bCs/>
                <w:color w:val="000000"/>
                <w:sz w:val="24"/>
                <w:szCs w:val="24"/>
                <w:lang w:val="hy-AM"/>
              </w:rPr>
            </w:pPr>
          </w:p>
        </w:tc>
      </w:tr>
      <w:tr w:rsidR="00B03D93" w:rsidRPr="000A7A21" w:rsidTr="00CE7193">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FF4D08"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Քաղաքացիական ավիացիայի կոմիտե</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FF4D08"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28</w:t>
            </w:r>
            <w:r w:rsidR="00B03D93" w:rsidRPr="000A7A21">
              <w:rPr>
                <w:rFonts w:ascii="GHEA Grapalat" w:eastAsia="Times New Roman" w:hAnsi="GHEA Grapalat" w:cs="Times New Roman"/>
                <w:color w:val="000000"/>
                <w:sz w:val="24"/>
                <w:szCs w:val="24"/>
                <w:lang w:val="hy-AM"/>
              </w:rPr>
              <w:t xml:space="preserve"> հունիս 2023</w:t>
            </w:r>
          </w:p>
        </w:tc>
      </w:tr>
      <w:tr w:rsidR="00B03D93" w:rsidRPr="000A7A21" w:rsidTr="00CE7193">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0A7A21" w:rsidRDefault="00B03D93" w:rsidP="00E22712">
            <w:pPr>
              <w:pStyle w:val="ListParagraph"/>
              <w:numPr>
                <w:ilvl w:val="0"/>
                <w:numId w:val="16"/>
              </w:num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FF4D08"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1.1/11.1/3270-2023</w:t>
            </w:r>
          </w:p>
        </w:tc>
      </w:tr>
      <w:tr w:rsidR="00B03D93" w:rsidRPr="000A7A21"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B03D93" w:rsidRPr="000A7A21" w:rsidRDefault="00FF4D08" w:rsidP="00E22712">
            <w:pPr>
              <w:tabs>
                <w:tab w:val="left" w:pos="11906"/>
              </w:tabs>
              <w:spacing w:before="240"/>
              <w:ind w:right="27" w:firstLine="720"/>
              <w:jc w:val="both"/>
              <w:rPr>
                <w:rFonts w:ascii="GHEA Grapalat" w:hAnsi="GHEA Grapalat"/>
                <w:bCs/>
                <w:spacing w:val="-6"/>
                <w:sz w:val="24"/>
                <w:szCs w:val="24"/>
                <w:lang w:val="hy-AM"/>
              </w:rPr>
            </w:pPr>
            <w:r w:rsidRPr="000A7A21">
              <w:rPr>
                <w:rFonts w:ascii="GHEA Grapalat" w:hAnsi="GHEA Grapalat" w:cs="Tahoma"/>
                <w:sz w:val="24"/>
                <w:szCs w:val="24"/>
                <w:lang w:val="hy-AM"/>
              </w:rPr>
              <w:t>Ո</w:t>
            </w:r>
            <w:r w:rsidRPr="000A7A21">
              <w:rPr>
                <w:rFonts w:ascii="GHEA Grapalat" w:hAnsi="GHEA Grapalat" w:cs="Tahoma"/>
                <w:sz w:val="24"/>
                <w:szCs w:val="24"/>
              </w:rPr>
              <w:t xml:space="preserve">րոշման նախագծի մասին </w:t>
            </w:r>
            <w:r w:rsidRPr="000A7A21">
              <w:rPr>
                <w:rFonts w:ascii="GHEA Grapalat" w:hAnsi="GHEA Grapalat" w:cs="Tahoma"/>
                <w:sz w:val="24"/>
                <w:szCs w:val="24"/>
                <w:lang w:val="hy-AM"/>
              </w:rPr>
              <w:t xml:space="preserve"> առաջարկություններ</w:t>
            </w:r>
            <w:r w:rsidRPr="000A7A21">
              <w:rPr>
                <w:rFonts w:ascii="GHEA Grapalat" w:hAnsi="GHEA Grapalat" w:cs="Tahoma"/>
                <w:sz w:val="24"/>
                <w:szCs w:val="24"/>
              </w:rPr>
              <w:t xml:space="preserve"> և դիտողություններ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B03D93" w:rsidRPr="000A7A21" w:rsidRDefault="00B03D93"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B03D93" w:rsidRPr="000A7A21" w:rsidRDefault="00B03D93" w:rsidP="00E22712">
            <w:pPr>
              <w:spacing w:after="0"/>
              <w:ind w:left="74" w:right="90" w:firstLine="284"/>
              <w:jc w:val="center"/>
              <w:rPr>
                <w:rFonts w:ascii="GHEA Grapalat" w:eastAsia="Times New Roman" w:hAnsi="GHEA Grapalat" w:cs="Calibri"/>
                <w:bCs/>
                <w:color w:val="000000"/>
                <w:sz w:val="24"/>
                <w:szCs w:val="24"/>
                <w:lang w:val="hy-AM"/>
              </w:rPr>
            </w:pPr>
          </w:p>
        </w:tc>
      </w:tr>
      <w:tr w:rsidR="00B03D93" w:rsidRPr="000A7A21" w:rsidTr="00CE7193">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B84E9A"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Կրթության տեսչական մարմին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B84E9A"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30</w:t>
            </w:r>
            <w:r w:rsidR="00B03D93" w:rsidRPr="000A7A21">
              <w:rPr>
                <w:rFonts w:ascii="GHEA Grapalat" w:eastAsia="Times New Roman" w:hAnsi="GHEA Grapalat" w:cs="Times New Roman"/>
                <w:color w:val="000000"/>
                <w:sz w:val="24"/>
                <w:szCs w:val="24"/>
                <w:lang w:val="hy-AM"/>
              </w:rPr>
              <w:t xml:space="preserve"> հունիս 2023</w:t>
            </w:r>
          </w:p>
        </w:tc>
      </w:tr>
      <w:tr w:rsidR="00B03D93" w:rsidRPr="000A7A21" w:rsidTr="00CE7193">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0A7A21" w:rsidRDefault="00B03D93" w:rsidP="00E22712">
            <w:p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B84E9A"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01/06-1/528-2023</w:t>
            </w:r>
          </w:p>
        </w:tc>
      </w:tr>
      <w:tr w:rsidR="00B03D93" w:rsidRPr="000A7A21" w:rsidTr="00DD768E">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B03D93" w:rsidRPr="000A7A21" w:rsidRDefault="00B84E9A" w:rsidP="00E22712">
            <w:pPr>
              <w:pStyle w:val="Header"/>
              <w:numPr>
                <w:ilvl w:val="0"/>
                <w:numId w:val="30"/>
              </w:numPr>
              <w:tabs>
                <w:tab w:val="clear" w:pos="4844"/>
                <w:tab w:val="clear" w:pos="9689"/>
                <w:tab w:val="left" w:pos="-90"/>
                <w:tab w:val="left" w:pos="1260"/>
              </w:tabs>
              <w:spacing w:line="276" w:lineRule="auto"/>
              <w:ind w:right="205"/>
              <w:jc w:val="both"/>
              <w:rPr>
                <w:rFonts w:ascii="GHEA Grapalat" w:hAnsi="GHEA Grapalat"/>
                <w:bCs/>
                <w:spacing w:val="-6"/>
                <w:sz w:val="24"/>
                <w:szCs w:val="24"/>
                <w:lang w:val="af-ZA"/>
              </w:rPr>
            </w:pPr>
            <w:r w:rsidRPr="000A7A21">
              <w:rPr>
                <w:rFonts w:ascii="GHEA Grapalat" w:hAnsi="GHEA Grapalat"/>
                <w:bCs/>
                <w:sz w:val="24"/>
                <w:szCs w:val="24"/>
                <w:lang w:val="hy-AM"/>
              </w:rPr>
              <w:t xml:space="preserve">8-րդ կետում </w:t>
            </w:r>
            <w:r w:rsidRPr="000A7A21">
              <w:rPr>
                <w:rFonts w:ascii="GHEA Grapalat" w:hAnsi="GHEA Grapalat"/>
                <w:b/>
                <w:bCs/>
                <w:i/>
                <w:sz w:val="24"/>
                <w:szCs w:val="24"/>
                <w:lang w:val="hy-AM"/>
              </w:rPr>
              <w:t>«</w:t>
            </w:r>
            <w:r w:rsidRPr="000A7A21">
              <w:rPr>
                <w:rFonts w:ascii="GHEA Grapalat" w:eastAsia="Arial Unicode" w:hAnsi="GHEA Grapalat" w:cs="Arial Unicode"/>
                <w:b/>
                <w:i/>
                <w:color w:val="000000"/>
                <w:sz w:val="24"/>
                <w:szCs w:val="24"/>
                <w:lang w:val="hy-AM"/>
              </w:rPr>
              <w:t>սկզբմունքներով</w:t>
            </w:r>
            <w:r w:rsidRPr="000A7A21">
              <w:rPr>
                <w:rFonts w:ascii="GHEA Grapalat" w:hAnsi="GHEA Grapalat"/>
                <w:b/>
                <w:i/>
                <w:color w:val="000000"/>
                <w:sz w:val="24"/>
                <w:szCs w:val="24"/>
                <w:lang w:val="hy-AM"/>
              </w:rPr>
              <w:t>»</w:t>
            </w:r>
            <w:r w:rsidRPr="000A7A21">
              <w:rPr>
                <w:rFonts w:ascii="GHEA Grapalat" w:hAnsi="GHEA Grapalat"/>
                <w:color w:val="000000"/>
                <w:sz w:val="24"/>
                <w:szCs w:val="24"/>
                <w:lang w:val="hy-AM"/>
              </w:rPr>
              <w:t xml:space="preserve"> բառը փոխարինել «սկզբունքներով» բառով</w:t>
            </w:r>
            <w:r w:rsidRPr="000A7A21">
              <w:rPr>
                <w:rFonts w:ascii="GHEA Grapalat" w:hAnsi="GHEA Grapalat"/>
                <w:bCs/>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B03D93" w:rsidRPr="000A7A21" w:rsidRDefault="00B03D93"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auto"/>
          </w:tcPr>
          <w:p w:rsidR="00B03D93" w:rsidRPr="000A7A21" w:rsidRDefault="00DD768E" w:rsidP="00E22712">
            <w:pPr>
              <w:spacing w:after="0"/>
              <w:ind w:left="74" w:right="90" w:firstLine="284"/>
              <w:jc w:val="center"/>
              <w:rPr>
                <w:rFonts w:ascii="GHEA Grapalat" w:eastAsia="Times New Roman" w:hAnsi="GHEA Grapalat" w:cs="Calibri"/>
                <w:b/>
                <w:bCs/>
                <w:color w:val="000000"/>
                <w:sz w:val="24"/>
                <w:szCs w:val="24"/>
                <w:lang w:val="hy-AM"/>
              </w:rPr>
            </w:pPr>
            <w:r w:rsidRPr="000A7A21">
              <w:rPr>
                <w:rFonts w:ascii="GHEA Grapalat" w:eastAsia="Times New Roman" w:hAnsi="GHEA Grapalat" w:cs="Calibri"/>
                <w:b/>
                <w:bCs/>
                <w:color w:val="000000"/>
                <w:sz w:val="24"/>
                <w:szCs w:val="24"/>
                <w:lang w:val="hy-AM"/>
              </w:rPr>
              <w:t>Ընդունվել է</w:t>
            </w:r>
          </w:p>
        </w:tc>
      </w:tr>
      <w:tr w:rsidR="00B84E9A" w:rsidRPr="000A7A21"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B84E9A" w:rsidRPr="000A7A21" w:rsidRDefault="00B84E9A" w:rsidP="00E22712">
            <w:pPr>
              <w:pStyle w:val="Header"/>
              <w:numPr>
                <w:ilvl w:val="0"/>
                <w:numId w:val="30"/>
              </w:numPr>
              <w:tabs>
                <w:tab w:val="clear" w:pos="4844"/>
                <w:tab w:val="clear" w:pos="9689"/>
                <w:tab w:val="left" w:pos="-90"/>
                <w:tab w:val="left" w:pos="1260"/>
              </w:tabs>
              <w:spacing w:line="276" w:lineRule="auto"/>
              <w:ind w:left="240" w:right="205" w:firstLine="360"/>
              <w:jc w:val="both"/>
              <w:rPr>
                <w:rFonts w:ascii="GHEA Grapalat" w:eastAsia="Calibri" w:hAnsi="GHEA Grapalat"/>
                <w:color w:val="000000"/>
                <w:sz w:val="24"/>
                <w:szCs w:val="24"/>
                <w:shd w:val="clear" w:color="auto" w:fill="FFFFFF"/>
                <w:lang w:val="af-ZA"/>
              </w:rPr>
            </w:pPr>
            <w:r w:rsidRPr="000A7A21">
              <w:rPr>
                <w:rFonts w:ascii="GHEA Grapalat" w:eastAsia="Calibri" w:hAnsi="GHEA Grapalat"/>
                <w:color w:val="000000"/>
                <w:sz w:val="24"/>
                <w:szCs w:val="24"/>
                <w:shd w:val="clear" w:color="auto" w:fill="FFFFFF"/>
                <w:lang w:val="af-ZA"/>
              </w:rPr>
              <w:t>10-րդ կետի 1-ին ենթակետի</w:t>
            </w:r>
            <w:r w:rsidRPr="000A7A21">
              <w:rPr>
                <w:rFonts w:ascii="GHEA Grapalat" w:eastAsia="Calibri" w:hAnsi="GHEA Grapalat"/>
                <w:color w:val="000000"/>
                <w:sz w:val="24"/>
                <w:szCs w:val="24"/>
                <w:shd w:val="clear" w:color="auto" w:fill="FFFFFF"/>
                <w:lang w:val="hy-AM"/>
              </w:rPr>
              <w:t xml:space="preserve"> </w:t>
            </w:r>
            <w:r w:rsidRPr="000A7A21">
              <w:rPr>
                <w:rFonts w:ascii="GHEA Grapalat" w:eastAsia="Calibri" w:hAnsi="GHEA Grapalat" w:cs="Courier New"/>
                <w:b/>
                <w:i/>
                <w:color w:val="000000"/>
                <w:sz w:val="24"/>
                <w:szCs w:val="24"/>
                <w:shd w:val="clear" w:color="auto" w:fill="FFFFFF"/>
                <w:lang w:val="hy-AM"/>
              </w:rPr>
              <w:t>«</w:t>
            </w:r>
            <w:r w:rsidRPr="000A7A21">
              <w:rPr>
                <w:rFonts w:ascii="GHEA Grapalat" w:hAnsi="GHEA Grapalat"/>
                <w:b/>
                <w:i/>
                <w:color w:val="000000"/>
                <w:sz w:val="24"/>
                <w:szCs w:val="24"/>
                <w:lang w:val="hy-AM"/>
              </w:rPr>
              <w:t>ուսանողներին»</w:t>
            </w:r>
            <w:r w:rsidRPr="000A7A21">
              <w:rPr>
                <w:rFonts w:ascii="GHEA Grapalat" w:hAnsi="GHEA Grapalat"/>
                <w:color w:val="000000"/>
                <w:sz w:val="24"/>
                <w:szCs w:val="24"/>
                <w:lang w:val="hy-AM"/>
              </w:rPr>
              <w:t xml:space="preserve"> բառից հետո լրացնել</w:t>
            </w:r>
            <w:r w:rsidRPr="000A7A21">
              <w:rPr>
                <w:rFonts w:ascii="GHEA Grapalat" w:eastAsia="Calibri" w:hAnsi="GHEA Grapalat"/>
                <w:color w:val="000000"/>
                <w:sz w:val="24"/>
                <w:szCs w:val="24"/>
                <w:shd w:val="clear" w:color="auto" w:fill="FFFFFF"/>
                <w:lang w:val="af-ZA"/>
              </w:rPr>
              <w:t xml:space="preserve"> </w:t>
            </w:r>
            <w:r w:rsidRPr="000A7A21">
              <w:rPr>
                <w:rFonts w:ascii="GHEA Grapalat" w:eastAsia="Calibri" w:hAnsi="GHEA Grapalat"/>
                <w:b/>
                <w:i/>
                <w:color w:val="000000"/>
                <w:sz w:val="24"/>
                <w:szCs w:val="24"/>
                <w:shd w:val="clear" w:color="auto" w:fill="FFFFFF"/>
                <w:lang w:val="hy-AM"/>
              </w:rPr>
              <w:t>«</w:t>
            </w:r>
            <w:r w:rsidRPr="000A7A21">
              <w:rPr>
                <w:rFonts w:ascii="GHEA Grapalat" w:eastAsia="Calibri" w:hAnsi="GHEA Grapalat"/>
                <w:b/>
                <w:i/>
                <w:color w:val="000000"/>
                <w:sz w:val="24"/>
                <w:szCs w:val="24"/>
                <w:shd w:val="clear" w:color="auto" w:fill="FFFFFF"/>
                <w:lang w:val="af-ZA"/>
              </w:rPr>
              <w:t>(</w:t>
            </w:r>
            <w:r w:rsidRPr="000A7A21">
              <w:rPr>
                <w:rFonts w:ascii="GHEA Grapalat" w:eastAsia="Calibri" w:hAnsi="GHEA Grapalat"/>
                <w:b/>
                <w:i/>
                <w:color w:val="000000"/>
                <w:sz w:val="24"/>
                <w:szCs w:val="24"/>
                <w:shd w:val="clear" w:color="auto" w:fill="FFFFFF"/>
                <w:lang w:val="hy-AM"/>
              </w:rPr>
              <w:t xml:space="preserve">իսկ, </w:t>
            </w:r>
            <w:r w:rsidRPr="000A7A21">
              <w:rPr>
                <w:rFonts w:ascii="GHEA Grapalat" w:hAnsi="GHEA Grapalat"/>
                <w:b/>
                <w:i/>
                <w:sz w:val="24"/>
                <w:szCs w:val="24"/>
                <w:lang w:val="hy-AM"/>
              </w:rPr>
              <w:t>հիմնական</w:t>
            </w:r>
            <w:r w:rsidRPr="000A7A21">
              <w:rPr>
                <w:rFonts w:ascii="GHEA Grapalat" w:hAnsi="GHEA Grapalat"/>
                <w:b/>
                <w:i/>
                <w:sz w:val="24"/>
                <w:szCs w:val="24"/>
                <w:lang w:val="af-ZA"/>
              </w:rPr>
              <w:t xml:space="preserve"> </w:t>
            </w:r>
            <w:r w:rsidRPr="000A7A21">
              <w:rPr>
                <w:rFonts w:ascii="GHEA Grapalat" w:hAnsi="GHEA Grapalat"/>
                <w:b/>
                <w:i/>
                <w:sz w:val="24"/>
                <w:szCs w:val="24"/>
                <w:lang w:val="hy-AM"/>
              </w:rPr>
              <w:t>ընդհանուր</w:t>
            </w:r>
            <w:r w:rsidRPr="000A7A21">
              <w:rPr>
                <w:rFonts w:ascii="GHEA Grapalat" w:hAnsi="GHEA Grapalat"/>
                <w:b/>
                <w:i/>
                <w:sz w:val="24"/>
                <w:szCs w:val="24"/>
                <w:lang w:val="af-ZA"/>
              </w:rPr>
              <w:t xml:space="preserve"> </w:t>
            </w:r>
            <w:r w:rsidRPr="000A7A21">
              <w:rPr>
                <w:rFonts w:ascii="GHEA Grapalat" w:hAnsi="GHEA Grapalat"/>
                <w:b/>
                <w:i/>
                <w:sz w:val="24"/>
                <w:szCs w:val="24"/>
                <w:lang w:val="hy-AM"/>
              </w:rPr>
              <w:t>կրթության</w:t>
            </w:r>
            <w:r w:rsidRPr="000A7A21">
              <w:rPr>
                <w:rFonts w:ascii="GHEA Grapalat" w:hAnsi="GHEA Grapalat"/>
                <w:b/>
                <w:i/>
                <w:sz w:val="24"/>
                <w:szCs w:val="24"/>
                <w:lang w:val="af-ZA"/>
              </w:rPr>
              <w:t xml:space="preserve"> </w:t>
            </w:r>
            <w:r w:rsidRPr="000A7A21">
              <w:rPr>
                <w:rFonts w:ascii="GHEA Grapalat" w:hAnsi="GHEA Grapalat"/>
                <w:b/>
                <w:i/>
                <w:sz w:val="24"/>
                <w:szCs w:val="24"/>
                <w:lang w:val="hy-AM"/>
              </w:rPr>
              <w:t>հիմքով</w:t>
            </w:r>
            <w:r w:rsidRPr="000A7A21">
              <w:rPr>
                <w:rFonts w:ascii="GHEA Grapalat" w:hAnsi="GHEA Grapalat"/>
                <w:b/>
                <w:i/>
                <w:sz w:val="24"/>
                <w:szCs w:val="24"/>
                <w:lang w:val="af-ZA"/>
              </w:rPr>
              <w:t xml:space="preserve"> </w:t>
            </w:r>
            <w:r w:rsidRPr="000A7A21">
              <w:rPr>
                <w:rFonts w:ascii="GHEA Grapalat" w:hAnsi="GHEA Grapalat"/>
                <w:b/>
                <w:i/>
                <w:sz w:val="24"/>
                <w:szCs w:val="24"/>
                <w:lang w:val="hy-AM"/>
              </w:rPr>
              <w:t>ընդունված և երկրորդ կուրս տեղափոխված ուսանողներին՝ հանրակրթական առարկաներից առավել բարձր միավոր ստացած լինելու դեպքում»</w:t>
            </w:r>
            <w:r w:rsidRPr="000A7A21">
              <w:rPr>
                <w:rFonts w:ascii="GHEA Grapalat" w:hAnsi="GHEA Grapalat"/>
                <w:sz w:val="24"/>
                <w:szCs w:val="24"/>
                <w:lang w:val="hy-AM"/>
              </w:rPr>
              <w:t xml:space="preserve"> </w:t>
            </w:r>
            <w:r w:rsidRPr="000A7A21">
              <w:rPr>
                <w:rFonts w:ascii="GHEA Grapalat" w:eastAsia="Calibri" w:hAnsi="GHEA Grapalat"/>
                <w:color w:val="000000"/>
                <w:sz w:val="24"/>
                <w:szCs w:val="24"/>
                <w:shd w:val="clear" w:color="auto" w:fill="FFFFFF"/>
                <w:lang w:val="af-ZA"/>
              </w:rPr>
              <w:t>բառերով.</w:t>
            </w:r>
          </w:p>
          <w:p w:rsidR="00B84E9A" w:rsidRPr="000A7A21" w:rsidRDefault="00B84E9A" w:rsidP="00E22712">
            <w:pPr>
              <w:pStyle w:val="Header"/>
              <w:tabs>
                <w:tab w:val="left" w:pos="-90"/>
                <w:tab w:val="left" w:pos="1260"/>
              </w:tabs>
              <w:spacing w:line="276" w:lineRule="auto"/>
              <w:ind w:left="240" w:right="205" w:firstLine="360"/>
              <w:jc w:val="both"/>
              <w:rPr>
                <w:rFonts w:ascii="GHEA Grapalat" w:hAnsi="GHEA Grapalat"/>
                <w:bCs/>
                <w:sz w:val="24"/>
                <w:szCs w:val="24"/>
                <w:lang w:val="hy-AM"/>
              </w:rPr>
            </w:pPr>
            <w:r w:rsidRPr="000A7A21">
              <w:rPr>
                <w:rFonts w:ascii="GHEA Grapalat" w:eastAsia="Calibri" w:hAnsi="GHEA Grapalat"/>
                <w:color w:val="000000"/>
                <w:sz w:val="24"/>
                <w:szCs w:val="24"/>
                <w:shd w:val="clear" w:color="auto" w:fill="FFFFFF"/>
                <w:lang w:val="hy-AM"/>
              </w:rPr>
              <w:t xml:space="preserve">Առաջարկը հիմնավորվում է նրանով, որ պետական կրթական չափորոշչում ներառված չեն հանրակրթական առարկաները, և ըստ առաջարկված նախագծի 10-րդ կետի 1-ին ենթակետի՝ </w:t>
            </w:r>
            <w:r w:rsidRPr="000A7A21">
              <w:rPr>
                <w:rFonts w:ascii="GHEA Grapalat" w:hAnsi="GHEA Grapalat"/>
                <w:sz w:val="24"/>
                <w:szCs w:val="24"/>
                <w:lang w:val="hy-AM"/>
              </w:rPr>
              <w:t>հիմնական</w:t>
            </w:r>
            <w:r w:rsidRPr="000A7A21">
              <w:rPr>
                <w:rFonts w:ascii="GHEA Grapalat" w:hAnsi="GHEA Grapalat"/>
                <w:sz w:val="24"/>
                <w:szCs w:val="24"/>
                <w:lang w:val="af-ZA"/>
              </w:rPr>
              <w:t xml:space="preserve"> </w:t>
            </w:r>
            <w:r w:rsidRPr="000A7A21">
              <w:rPr>
                <w:rFonts w:ascii="GHEA Grapalat" w:hAnsi="GHEA Grapalat"/>
                <w:sz w:val="24"/>
                <w:szCs w:val="24"/>
                <w:lang w:val="hy-AM"/>
              </w:rPr>
              <w:t>ընդհանուր</w:t>
            </w:r>
            <w:r w:rsidRPr="000A7A21">
              <w:rPr>
                <w:rFonts w:ascii="GHEA Grapalat" w:hAnsi="GHEA Grapalat"/>
                <w:sz w:val="24"/>
                <w:szCs w:val="24"/>
                <w:lang w:val="af-ZA"/>
              </w:rPr>
              <w:t xml:space="preserve"> </w:t>
            </w:r>
            <w:r w:rsidRPr="000A7A21">
              <w:rPr>
                <w:rFonts w:ascii="GHEA Grapalat" w:hAnsi="GHEA Grapalat"/>
                <w:sz w:val="24"/>
                <w:szCs w:val="24"/>
                <w:lang w:val="hy-AM"/>
              </w:rPr>
              <w:t>կրթության</w:t>
            </w:r>
            <w:r w:rsidRPr="000A7A21">
              <w:rPr>
                <w:rFonts w:ascii="GHEA Grapalat" w:hAnsi="GHEA Grapalat"/>
                <w:sz w:val="24"/>
                <w:szCs w:val="24"/>
                <w:lang w:val="af-ZA"/>
              </w:rPr>
              <w:t xml:space="preserve"> </w:t>
            </w:r>
            <w:r w:rsidRPr="000A7A21">
              <w:rPr>
                <w:rFonts w:ascii="GHEA Grapalat" w:hAnsi="GHEA Grapalat"/>
                <w:sz w:val="24"/>
                <w:szCs w:val="24"/>
                <w:lang w:val="hy-AM"/>
              </w:rPr>
              <w:t>հիմքով</w:t>
            </w:r>
            <w:r w:rsidRPr="000A7A21">
              <w:rPr>
                <w:rFonts w:ascii="GHEA Grapalat" w:hAnsi="GHEA Grapalat"/>
                <w:sz w:val="24"/>
                <w:szCs w:val="24"/>
                <w:lang w:val="af-ZA"/>
              </w:rPr>
              <w:t xml:space="preserve"> </w:t>
            </w:r>
            <w:r w:rsidRPr="000A7A21">
              <w:rPr>
                <w:rFonts w:ascii="GHEA Grapalat" w:hAnsi="GHEA Grapalat"/>
                <w:sz w:val="24"/>
                <w:szCs w:val="24"/>
                <w:lang w:val="hy-AM"/>
              </w:rPr>
              <w:t>երկրորդ կուրս տեղափոխված ուսանողները դուրս են մնում փոխատեղման գործընթացից։</w:t>
            </w:r>
            <w:r w:rsidRPr="000A7A21">
              <w:rPr>
                <w:rFonts w:ascii="GHEA Grapalat" w:hAnsi="GHEA Grapalat"/>
                <w:b/>
                <w:i/>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rsidR="00B84E9A" w:rsidRPr="000A7A21" w:rsidRDefault="00B84E9A"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B84E9A" w:rsidRPr="000A7A21" w:rsidRDefault="00DD768E" w:rsidP="00E22712">
            <w:pPr>
              <w:spacing w:after="0"/>
              <w:ind w:left="74" w:right="90" w:firstLine="284"/>
              <w:jc w:val="center"/>
              <w:rPr>
                <w:rFonts w:ascii="GHEA Grapalat" w:eastAsia="Times New Roman" w:hAnsi="GHEA Grapalat" w:cs="Calibri"/>
                <w:b/>
                <w:bCs/>
                <w:color w:val="000000"/>
                <w:sz w:val="24"/>
                <w:szCs w:val="24"/>
                <w:lang w:val="hy-AM"/>
              </w:rPr>
            </w:pPr>
            <w:r w:rsidRPr="000A7A21">
              <w:rPr>
                <w:rFonts w:ascii="GHEA Grapalat" w:eastAsia="Times New Roman" w:hAnsi="GHEA Grapalat" w:cs="Calibri"/>
                <w:b/>
                <w:bCs/>
                <w:color w:val="000000"/>
                <w:sz w:val="24"/>
                <w:szCs w:val="24"/>
                <w:lang w:val="hy-AM"/>
              </w:rPr>
              <w:t>Ընդունվել է</w:t>
            </w:r>
            <w:r w:rsidR="00A13768" w:rsidRPr="000A7A21">
              <w:rPr>
                <w:rFonts w:ascii="GHEA Grapalat" w:eastAsia="Times New Roman" w:hAnsi="GHEA Grapalat" w:cs="Calibri"/>
                <w:b/>
                <w:bCs/>
                <w:color w:val="000000"/>
                <w:sz w:val="24"/>
                <w:szCs w:val="24"/>
              </w:rPr>
              <w:t xml:space="preserve"> </w:t>
            </w:r>
            <w:r w:rsidR="00A13768" w:rsidRPr="000A7A21">
              <w:rPr>
                <w:rFonts w:ascii="GHEA Grapalat" w:eastAsia="Times New Roman" w:hAnsi="GHEA Grapalat" w:cs="Calibri"/>
                <w:b/>
                <w:bCs/>
                <w:color w:val="000000"/>
                <w:sz w:val="24"/>
                <w:szCs w:val="24"/>
                <w:lang w:val="hy-AM"/>
              </w:rPr>
              <w:t>մասնակի</w:t>
            </w:r>
          </w:p>
        </w:tc>
      </w:tr>
      <w:tr w:rsidR="00B84E9A" w:rsidRPr="000A7A21"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B84E9A" w:rsidRPr="000A7A21" w:rsidRDefault="00B84E9A" w:rsidP="00E22712">
            <w:pPr>
              <w:pStyle w:val="Header"/>
              <w:numPr>
                <w:ilvl w:val="0"/>
                <w:numId w:val="30"/>
              </w:numPr>
              <w:tabs>
                <w:tab w:val="clear" w:pos="4844"/>
                <w:tab w:val="clear" w:pos="9689"/>
                <w:tab w:val="left" w:pos="-90"/>
                <w:tab w:val="left" w:pos="1260"/>
              </w:tabs>
              <w:spacing w:line="276" w:lineRule="auto"/>
              <w:ind w:left="240" w:right="205" w:firstLine="360"/>
              <w:jc w:val="both"/>
              <w:rPr>
                <w:rFonts w:ascii="GHEA Grapalat" w:hAnsi="GHEA Grapalat"/>
                <w:bCs/>
                <w:sz w:val="24"/>
                <w:szCs w:val="24"/>
                <w:lang w:val="hy-AM"/>
              </w:rPr>
            </w:pPr>
            <w:r w:rsidRPr="000A7A21">
              <w:rPr>
                <w:rFonts w:ascii="GHEA Grapalat" w:eastAsia="Calibri" w:hAnsi="GHEA Grapalat"/>
                <w:color w:val="000000"/>
                <w:sz w:val="24"/>
                <w:szCs w:val="24"/>
                <w:shd w:val="clear" w:color="auto" w:fill="FFFFFF"/>
                <w:lang w:val="af-ZA"/>
              </w:rPr>
              <w:t>15-րդ կետ</w:t>
            </w:r>
            <w:r w:rsidRPr="000A7A21">
              <w:rPr>
                <w:rFonts w:ascii="GHEA Grapalat" w:eastAsia="Calibri" w:hAnsi="GHEA Grapalat"/>
                <w:color w:val="000000"/>
                <w:sz w:val="24"/>
                <w:szCs w:val="24"/>
                <w:shd w:val="clear" w:color="auto" w:fill="FFFFFF"/>
                <w:lang w:val="hy-AM"/>
              </w:rPr>
              <w:t>ի</w:t>
            </w:r>
            <w:r w:rsidRPr="000A7A21">
              <w:rPr>
                <w:rFonts w:ascii="GHEA Grapalat" w:eastAsia="Calibri" w:hAnsi="GHEA Grapalat"/>
                <w:color w:val="000000"/>
                <w:sz w:val="24"/>
                <w:szCs w:val="24"/>
                <w:shd w:val="clear" w:color="auto" w:fill="FFFFFF"/>
                <w:lang w:val="af-ZA"/>
              </w:rPr>
              <w:t xml:space="preserve"> </w:t>
            </w:r>
            <w:r w:rsidRPr="000A7A21">
              <w:rPr>
                <w:rFonts w:ascii="GHEA Grapalat" w:eastAsia="Calibri" w:hAnsi="GHEA Grapalat"/>
                <w:color w:val="000000"/>
                <w:sz w:val="24"/>
                <w:szCs w:val="24"/>
                <w:shd w:val="clear" w:color="auto" w:fill="FFFFFF"/>
                <w:lang w:val="hy-AM"/>
              </w:rPr>
              <w:t xml:space="preserve">երկրորդ </w:t>
            </w:r>
            <w:r w:rsidRPr="000A7A21">
              <w:rPr>
                <w:rFonts w:ascii="GHEA Grapalat" w:eastAsia="Calibri" w:hAnsi="GHEA Grapalat"/>
                <w:bCs/>
                <w:iCs/>
                <w:color w:val="000000"/>
                <w:sz w:val="24"/>
                <w:szCs w:val="24"/>
                <w:shd w:val="clear" w:color="auto" w:fill="FFFFFF"/>
                <w:lang w:val="hy-AM"/>
              </w:rPr>
              <w:t>նախադասությունը շարադրել հետևյալ խմբագրությամբ</w:t>
            </w:r>
            <w:r w:rsidRPr="000A7A21">
              <w:rPr>
                <w:rFonts w:ascii="GHEA Grapalat" w:eastAsia="Calibri" w:hAnsi="GHEA Grapalat"/>
                <w:color w:val="000000"/>
                <w:sz w:val="24"/>
                <w:szCs w:val="24"/>
                <w:shd w:val="clear" w:color="auto" w:fill="FFFFFF"/>
                <w:lang w:val="hy-AM"/>
              </w:rPr>
              <w:t xml:space="preserve">՝ </w:t>
            </w:r>
            <w:r w:rsidRPr="000A7A21">
              <w:rPr>
                <w:rFonts w:ascii="GHEA Grapalat" w:eastAsia="Calibri" w:hAnsi="GHEA Grapalat"/>
                <w:b/>
                <w:i/>
                <w:color w:val="000000"/>
                <w:sz w:val="24"/>
                <w:szCs w:val="24"/>
                <w:shd w:val="clear" w:color="auto" w:fill="FFFFFF"/>
                <w:lang w:val="hy-AM"/>
              </w:rPr>
              <w:t>«</w:t>
            </w:r>
            <w:r w:rsidRPr="000A7A21">
              <w:rPr>
                <w:rFonts w:ascii="GHEA Grapalat" w:hAnsi="GHEA Grapalat" w:cs="Arial"/>
                <w:b/>
                <w:i/>
                <w:color w:val="000000"/>
                <w:sz w:val="24"/>
                <w:szCs w:val="24"/>
                <w:lang w:val="hy-AM"/>
              </w:rPr>
              <w:t>Ուսանողի</w:t>
            </w:r>
            <w:r w:rsidRPr="000A7A21">
              <w:rPr>
                <w:rFonts w:ascii="GHEA Grapalat" w:hAnsi="GHEA Grapalat"/>
                <w:b/>
                <w:i/>
                <w:color w:val="000000"/>
                <w:sz w:val="24"/>
                <w:szCs w:val="24"/>
                <w:lang w:val="hy-AM"/>
              </w:rPr>
              <w:t xml:space="preserve"> </w:t>
            </w:r>
            <w:r w:rsidRPr="000A7A21">
              <w:rPr>
                <w:rFonts w:ascii="GHEA Grapalat" w:hAnsi="GHEA Grapalat" w:cs="Arial"/>
                <w:b/>
                <w:i/>
                <w:color w:val="000000"/>
                <w:sz w:val="24"/>
                <w:szCs w:val="24"/>
                <w:lang w:val="hy-AM"/>
              </w:rPr>
              <w:t>ուսման</w:t>
            </w:r>
            <w:r w:rsidRPr="000A7A21">
              <w:rPr>
                <w:rFonts w:ascii="GHEA Grapalat" w:hAnsi="GHEA Grapalat"/>
                <w:b/>
                <w:i/>
                <w:color w:val="000000"/>
                <w:sz w:val="24"/>
                <w:szCs w:val="24"/>
                <w:lang w:val="hy-AM"/>
              </w:rPr>
              <w:t xml:space="preserve"> </w:t>
            </w:r>
            <w:r w:rsidRPr="000A7A21">
              <w:rPr>
                <w:rFonts w:ascii="GHEA Grapalat" w:hAnsi="GHEA Grapalat" w:cs="Arial"/>
                <w:b/>
                <w:i/>
                <w:color w:val="000000"/>
                <w:sz w:val="24"/>
                <w:szCs w:val="24"/>
                <w:lang w:val="hy-AM"/>
              </w:rPr>
              <w:t>վճարի</w:t>
            </w:r>
            <w:r w:rsidRPr="000A7A21">
              <w:rPr>
                <w:rFonts w:ascii="GHEA Grapalat" w:hAnsi="GHEA Grapalat"/>
                <w:b/>
                <w:i/>
                <w:color w:val="000000"/>
                <w:sz w:val="24"/>
                <w:szCs w:val="24"/>
                <w:lang w:val="hy-AM"/>
              </w:rPr>
              <w:t xml:space="preserve"> </w:t>
            </w:r>
            <w:r w:rsidRPr="000A7A21">
              <w:rPr>
                <w:rFonts w:ascii="GHEA Grapalat" w:hAnsi="GHEA Grapalat" w:cs="Arial"/>
                <w:b/>
                <w:i/>
                <w:color w:val="000000"/>
                <w:sz w:val="24"/>
                <w:szCs w:val="24"/>
                <w:lang w:val="hy-AM"/>
              </w:rPr>
              <w:t>փոխհատուցման</w:t>
            </w:r>
            <w:r w:rsidRPr="000A7A21">
              <w:rPr>
                <w:rFonts w:ascii="GHEA Grapalat" w:hAnsi="GHEA Grapalat"/>
                <w:b/>
                <w:i/>
                <w:color w:val="000000"/>
                <w:sz w:val="24"/>
                <w:szCs w:val="24"/>
                <w:lang w:val="hy-AM"/>
              </w:rPr>
              <w:t xml:space="preserve"> </w:t>
            </w:r>
            <w:r w:rsidRPr="000A7A21">
              <w:rPr>
                <w:rFonts w:ascii="GHEA Grapalat" w:hAnsi="GHEA Grapalat" w:cs="Arial"/>
                <w:b/>
                <w:i/>
                <w:color w:val="000000"/>
                <w:sz w:val="24"/>
                <w:szCs w:val="24"/>
                <w:lang w:val="hy-AM"/>
              </w:rPr>
              <w:t>չափը</w:t>
            </w:r>
            <w:r w:rsidRPr="000A7A21">
              <w:rPr>
                <w:rFonts w:ascii="GHEA Grapalat" w:hAnsi="GHEA Grapalat"/>
                <w:b/>
                <w:i/>
                <w:color w:val="000000"/>
                <w:sz w:val="24"/>
                <w:szCs w:val="24"/>
                <w:lang w:val="hy-AM"/>
              </w:rPr>
              <w:t xml:space="preserve"> </w:t>
            </w:r>
            <w:r w:rsidRPr="000A7A21">
              <w:rPr>
                <w:rFonts w:ascii="GHEA Grapalat" w:hAnsi="GHEA Grapalat" w:cs="Arial"/>
                <w:b/>
                <w:i/>
                <w:color w:val="000000"/>
                <w:sz w:val="24"/>
                <w:szCs w:val="24"/>
                <w:lang w:val="hy-AM"/>
              </w:rPr>
              <w:t>որոշելիս</w:t>
            </w:r>
            <w:r w:rsidRPr="000A7A21">
              <w:rPr>
                <w:rFonts w:ascii="GHEA Grapalat" w:hAnsi="GHEA Grapalat"/>
                <w:b/>
                <w:i/>
                <w:color w:val="000000"/>
                <w:sz w:val="24"/>
                <w:szCs w:val="24"/>
                <w:lang w:val="hy-AM"/>
              </w:rPr>
              <w:t xml:space="preserve"> </w:t>
            </w:r>
            <w:r w:rsidRPr="000A7A21">
              <w:rPr>
                <w:rFonts w:ascii="GHEA Grapalat" w:hAnsi="GHEA Grapalat"/>
                <w:b/>
                <w:i/>
                <w:color w:val="000000"/>
                <w:sz w:val="24"/>
                <w:szCs w:val="24"/>
                <w:lang w:val="hy-AM"/>
              </w:rPr>
              <w:lastRenderedPageBreak/>
              <w:t xml:space="preserve">հիմք ընդունել </w:t>
            </w:r>
            <w:r w:rsidRPr="000A7A21">
              <w:rPr>
                <w:rFonts w:ascii="GHEA Grapalat" w:eastAsia="Arial Unicode" w:hAnsi="GHEA Grapalat" w:cs="Arial"/>
                <w:b/>
                <w:i/>
                <w:sz w:val="24"/>
                <w:szCs w:val="24"/>
                <w:lang w:val="hy-AM"/>
              </w:rPr>
              <w:t>նախորդ ուսումնական տարվա</w:t>
            </w:r>
            <w:r w:rsidRPr="000A7A21">
              <w:rPr>
                <w:rFonts w:ascii="GHEA Grapalat" w:hAnsi="GHEA Grapalat" w:cs="Arial"/>
                <w:b/>
                <w:i/>
                <w:color w:val="000000"/>
                <w:sz w:val="24"/>
                <w:szCs w:val="24"/>
                <w:lang w:val="hy-AM"/>
              </w:rPr>
              <w:t xml:space="preserve"> ու</w:t>
            </w:r>
            <w:r w:rsidRPr="000A7A21">
              <w:rPr>
                <w:rFonts w:ascii="GHEA Grapalat" w:hAnsi="GHEA Grapalat"/>
                <w:b/>
                <w:i/>
                <w:color w:val="000000"/>
                <w:sz w:val="24"/>
                <w:szCs w:val="24"/>
                <w:lang w:val="hy-AM"/>
              </w:rPr>
              <w:t>սումնառության բարձր առաջադիմությունը (առաջին կուրսում` նախորդ ուսումնառած կրթական ծրագրի ավարտական արդյունքները՝ ըստ բարձր առաջադիմության</w:t>
            </w:r>
            <w:r w:rsidRPr="000A7A21">
              <w:rPr>
                <w:rFonts w:ascii="GHEA Grapalat" w:hAnsi="GHEA Grapalat"/>
                <w:b/>
                <w:i/>
                <w:color w:val="000000"/>
                <w:sz w:val="24"/>
                <w:szCs w:val="24"/>
                <w:lang w:val="af-ZA"/>
              </w:rPr>
              <w:t>)</w:t>
            </w:r>
            <w:r w:rsidRPr="000A7A21">
              <w:rPr>
                <w:rFonts w:ascii="GHEA Grapalat" w:hAnsi="GHEA Grapalat"/>
                <w:b/>
                <w:bCs/>
                <w:i/>
                <w:iCs/>
                <w:color w:val="000000"/>
                <w:sz w:val="24"/>
                <w:szCs w:val="24"/>
                <w:shd w:val="clear" w:color="auto" w:fill="FFFFFF"/>
                <w:lang w:val="af-ZA"/>
              </w:rPr>
              <w:t>.</w:t>
            </w:r>
            <w:r w:rsidRPr="000A7A21">
              <w:rPr>
                <w:rFonts w:ascii="GHEA Grapalat" w:eastAsia="Calibri" w:hAnsi="GHEA Grapalat"/>
                <w:b/>
                <w:bCs/>
                <w:i/>
                <w:iCs/>
                <w:color w:val="000000"/>
                <w:sz w:val="24"/>
                <w:szCs w:val="24"/>
                <w:shd w:val="clear" w:color="auto" w:fill="FFFFFF"/>
                <w:lang w:val="af-ZA"/>
              </w:rPr>
              <w:t>».</w:t>
            </w:r>
          </w:p>
        </w:tc>
        <w:tc>
          <w:tcPr>
            <w:tcW w:w="35" w:type="dxa"/>
            <w:tcBorders>
              <w:top w:val="outset" w:sz="6" w:space="0" w:color="auto"/>
              <w:left w:val="outset" w:sz="6" w:space="0" w:color="auto"/>
              <w:bottom w:val="outset" w:sz="6" w:space="0" w:color="auto"/>
              <w:right w:val="nil"/>
            </w:tcBorders>
            <w:shd w:val="clear" w:color="auto" w:fill="FFFFFF"/>
          </w:tcPr>
          <w:p w:rsidR="00B84E9A" w:rsidRPr="000A7A21" w:rsidRDefault="00B84E9A"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B84E9A" w:rsidRPr="000A7A21" w:rsidRDefault="00151421" w:rsidP="00E22712">
            <w:pPr>
              <w:spacing w:after="0"/>
              <w:ind w:left="74" w:right="90" w:firstLine="284"/>
              <w:jc w:val="center"/>
              <w:rPr>
                <w:rFonts w:ascii="GHEA Grapalat" w:eastAsia="Times New Roman" w:hAnsi="GHEA Grapalat" w:cs="Calibri"/>
                <w:b/>
                <w:bCs/>
                <w:color w:val="000000"/>
                <w:sz w:val="24"/>
                <w:szCs w:val="24"/>
                <w:lang w:val="hy-AM"/>
              </w:rPr>
            </w:pPr>
            <w:r w:rsidRPr="000A7A21">
              <w:rPr>
                <w:rFonts w:ascii="GHEA Grapalat" w:eastAsia="Times New Roman" w:hAnsi="GHEA Grapalat" w:cs="Calibri"/>
                <w:b/>
                <w:bCs/>
                <w:color w:val="000000"/>
                <w:sz w:val="24"/>
                <w:szCs w:val="24"/>
                <w:lang w:val="hy-AM"/>
              </w:rPr>
              <w:t>Ընդունվել է մասնակի</w:t>
            </w:r>
          </w:p>
        </w:tc>
      </w:tr>
      <w:tr w:rsidR="00B84E9A" w:rsidRPr="000A7A21"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B84E9A" w:rsidRPr="000A7A21" w:rsidRDefault="00B84E9A" w:rsidP="00E22712">
            <w:pPr>
              <w:pStyle w:val="Header"/>
              <w:numPr>
                <w:ilvl w:val="0"/>
                <w:numId w:val="30"/>
              </w:numPr>
              <w:tabs>
                <w:tab w:val="clear" w:pos="4844"/>
                <w:tab w:val="clear" w:pos="9689"/>
                <w:tab w:val="left" w:pos="-90"/>
                <w:tab w:val="left" w:pos="1260"/>
              </w:tabs>
              <w:spacing w:line="276" w:lineRule="auto"/>
              <w:ind w:left="240" w:right="205" w:firstLine="360"/>
              <w:jc w:val="both"/>
              <w:rPr>
                <w:rFonts w:ascii="GHEA Grapalat" w:hAnsi="GHEA Grapalat"/>
                <w:bCs/>
                <w:sz w:val="24"/>
                <w:szCs w:val="24"/>
                <w:lang w:val="hy-AM"/>
              </w:rPr>
            </w:pPr>
            <w:r w:rsidRPr="000A7A21">
              <w:rPr>
                <w:rFonts w:ascii="GHEA Grapalat" w:eastAsia="Calibri" w:hAnsi="GHEA Grapalat"/>
                <w:color w:val="000000"/>
                <w:sz w:val="24"/>
                <w:szCs w:val="24"/>
                <w:shd w:val="clear" w:color="auto" w:fill="FFFFFF"/>
                <w:lang w:val="af-ZA"/>
              </w:rPr>
              <w:t xml:space="preserve">31-րդ կետում </w:t>
            </w:r>
            <w:r w:rsidRPr="000A7A21">
              <w:rPr>
                <w:rFonts w:ascii="GHEA Grapalat" w:eastAsia="Calibri" w:hAnsi="GHEA Grapalat"/>
                <w:b/>
                <w:bCs/>
                <w:i/>
                <w:iCs/>
                <w:color w:val="000000"/>
                <w:sz w:val="24"/>
                <w:szCs w:val="24"/>
                <w:shd w:val="clear" w:color="auto" w:fill="FFFFFF"/>
                <w:lang w:val="af-ZA"/>
              </w:rPr>
              <w:t xml:space="preserve">«ուսումնական կրթաթոշակներ» </w:t>
            </w:r>
            <w:r w:rsidRPr="000A7A21">
              <w:rPr>
                <w:rFonts w:ascii="GHEA Grapalat" w:eastAsia="Calibri" w:hAnsi="GHEA Grapalat"/>
                <w:color w:val="000000"/>
                <w:sz w:val="24"/>
                <w:szCs w:val="24"/>
                <w:shd w:val="clear" w:color="auto" w:fill="FFFFFF"/>
                <w:lang w:val="af-ZA"/>
              </w:rPr>
              <w:t xml:space="preserve">բառերը փոխարինել </w:t>
            </w:r>
            <w:r w:rsidRPr="000A7A21">
              <w:rPr>
                <w:rFonts w:ascii="GHEA Grapalat" w:eastAsia="Calibri" w:hAnsi="GHEA Grapalat"/>
                <w:b/>
                <w:bCs/>
                <w:i/>
                <w:iCs/>
                <w:color w:val="000000"/>
                <w:sz w:val="24"/>
                <w:szCs w:val="24"/>
                <w:shd w:val="clear" w:color="auto" w:fill="FFFFFF"/>
                <w:lang w:val="af-ZA"/>
              </w:rPr>
              <w:t>«</w:t>
            </w:r>
            <w:r w:rsidRPr="000A7A21">
              <w:rPr>
                <w:rFonts w:ascii="GHEA Grapalat" w:hAnsi="GHEA Grapalat"/>
                <w:b/>
                <w:bCs/>
                <w:i/>
                <w:iCs/>
                <w:color w:val="000000"/>
                <w:sz w:val="24"/>
                <w:szCs w:val="24"/>
                <w:shd w:val="clear" w:color="auto" w:fill="FFFFFF"/>
              </w:rPr>
              <w:t>ներքոլեջային</w:t>
            </w:r>
            <w:r w:rsidRPr="000A7A21">
              <w:rPr>
                <w:rFonts w:ascii="GHEA Grapalat" w:hAnsi="GHEA Grapalat"/>
                <w:b/>
                <w:bCs/>
                <w:i/>
                <w:iCs/>
                <w:color w:val="000000"/>
                <w:sz w:val="24"/>
                <w:szCs w:val="24"/>
                <w:shd w:val="clear" w:color="auto" w:fill="FFFFFF"/>
                <w:lang w:val="hy-AM"/>
              </w:rPr>
              <w:t xml:space="preserve"> կամ</w:t>
            </w:r>
            <w:r w:rsidRPr="000A7A21">
              <w:rPr>
                <w:rFonts w:ascii="GHEA Grapalat" w:hAnsi="GHEA Grapalat"/>
                <w:b/>
                <w:bCs/>
                <w:i/>
                <w:iCs/>
                <w:color w:val="000000"/>
                <w:sz w:val="24"/>
                <w:szCs w:val="24"/>
                <w:shd w:val="clear" w:color="auto" w:fill="FFFFFF"/>
                <w:lang w:val="af-ZA"/>
              </w:rPr>
              <w:t xml:space="preserve"> </w:t>
            </w:r>
            <w:r w:rsidRPr="000A7A21">
              <w:rPr>
                <w:rFonts w:ascii="GHEA Grapalat" w:hAnsi="GHEA Grapalat"/>
                <w:b/>
                <w:bCs/>
                <w:i/>
                <w:iCs/>
                <w:color w:val="000000"/>
                <w:sz w:val="24"/>
                <w:szCs w:val="24"/>
                <w:shd w:val="clear" w:color="auto" w:fill="FFFFFF"/>
                <w:lang w:val="hy-AM"/>
              </w:rPr>
              <w:t>ներուսումնարանային</w:t>
            </w:r>
            <w:r w:rsidRPr="000A7A21">
              <w:rPr>
                <w:rFonts w:ascii="GHEA Grapalat" w:hAnsi="GHEA Grapalat"/>
                <w:b/>
                <w:bCs/>
                <w:i/>
                <w:iCs/>
                <w:color w:val="000000"/>
                <w:sz w:val="24"/>
                <w:szCs w:val="24"/>
                <w:shd w:val="clear" w:color="auto" w:fill="FFFFFF"/>
                <w:lang w:val="af-ZA"/>
              </w:rPr>
              <w:t xml:space="preserve"> </w:t>
            </w:r>
            <w:r w:rsidRPr="000A7A21">
              <w:rPr>
                <w:rFonts w:ascii="GHEA Grapalat" w:hAnsi="GHEA Grapalat"/>
                <w:b/>
                <w:bCs/>
                <w:i/>
                <w:iCs/>
                <w:color w:val="000000"/>
                <w:sz w:val="24"/>
                <w:szCs w:val="24"/>
                <w:shd w:val="clear" w:color="auto" w:fill="FFFFFF"/>
              </w:rPr>
              <w:t>կրթաթոշակներ</w:t>
            </w:r>
            <w:r w:rsidRPr="000A7A21">
              <w:rPr>
                <w:rFonts w:ascii="GHEA Grapalat" w:eastAsia="Calibri" w:hAnsi="GHEA Grapalat"/>
                <w:b/>
                <w:bCs/>
                <w:i/>
                <w:iCs/>
                <w:color w:val="000000"/>
                <w:sz w:val="24"/>
                <w:szCs w:val="24"/>
                <w:shd w:val="clear" w:color="auto" w:fill="FFFFFF"/>
                <w:lang w:val="af-ZA"/>
              </w:rPr>
              <w:t xml:space="preserve">» </w:t>
            </w:r>
            <w:r w:rsidRPr="000A7A21">
              <w:rPr>
                <w:rFonts w:ascii="GHEA Grapalat" w:eastAsia="Calibri" w:hAnsi="GHEA Grapalat"/>
                <w:color w:val="000000"/>
                <w:sz w:val="24"/>
                <w:szCs w:val="24"/>
                <w:shd w:val="clear" w:color="auto" w:fill="FFFFFF"/>
                <w:lang w:val="af-ZA"/>
              </w:rPr>
              <w:t>բառերով</w:t>
            </w:r>
            <w:r w:rsidRPr="000A7A21">
              <w:rPr>
                <w:rFonts w:ascii="GHEA Grapalat" w:eastAsia="Calibri" w:hAnsi="GHEA Grapalat"/>
                <w:color w:val="000000"/>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B84E9A" w:rsidRPr="000A7A21" w:rsidRDefault="00B84E9A"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B84E9A" w:rsidRPr="000A7A21" w:rsidRDefault="001F50B9" w:rsidP="00E22712">
            <w:pPr>
              <w:spacing w:after="0"/>
              <w:ind w:left="74" w:right="90" w:firstLine="284"/>
              <w:jc w:val="center"/>
              <w:rPr>
                <w:rFonts w:ascii="GHEA Grapalat" w:eastAsia="Times New Roman" w:hAnsi="GHEA Grapalat" w:cs="Calibri"/>
                <w:b/>
                <w:bCs/>
                <w:color w:val="000000"/>
                <w:sz w:val="24"/>
                <w:szCs w:val="24"/>
                <w:lang w:val="hy-AM"/>
              </w:rPr>
            </w:pPr>
            <w:r w:rsidRPr="000A7A21">
              <w:rPr>
                <w:rFonts w:ascii="GHEA Grapalat" w:eastAsia="Times New Roman" w:hAnsi="GHEA Grapalat" w:cs="Calibri"/>
                <w:b/>
                <w:bCs/>
                <w:color w:val="000000"/>
                <w:sz w:val="24"/>
                <w:szCs w:val="24"/>
                <w:lang w:val="hy-AM"/>
              </w:rPr>
              <w:t>Ընդունվել է</w:t>
            </w:r>
          </w:p>
        </w:tc>
      </w:tr>
      <w:tr w:rsidR="00B03D93" w:rsidRPr="000A7A21" w:rsidTr="00CE7193">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B03D93" w:rsidP="00E22712">
            <w:pPr>
              <w:spacing w:after="0"/>
              <w:ind w:left="567" w:right="90"/>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ՀՀ ֆինանսների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334D88"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rPr>
              <w:t>7</w:t>
            </w:r>
            <w:r w:rsidR="00B03D93" w:rsidRPr="000A7A21">
              <w:rPr>
                <w:rFonts w:ascii="GHEA Grapalat" w:eastAsia="Times New Roman" w:hAnsi="GHEA Grapalat" w:cs="Times New Roman"/>
                <w:color w:val="000000"/>
                <w:sz w:val="24"/>
                <w:szCs w:val="24"/>
                <w:lang w:val="hy-AM"/>
              </w:rPr>
              <w:t xml:space="preserve"> հու</w:t>
            </w:r>
            <w:r w:rsidRPr="000A7A21">
              <w:rPr>
                <w:rFonts w:ascii="GHEA Grapalat" w:eastAsia="Times New Roman" w:hAnsi="GHEA Grapalat" w:cs="Times New Roman"/>
                <w:color w:val="000000"/>
                <w:sz w:val="24"/>
                <w:szCs w:val="24"/>
                <w:lang w:val="hy-AM"/>
              </w:rPr>
              <w:t>լ</w:t>
            </w:r>
            <w:r w:rsidR="00B03D93" w:rsidRPr="000A7A21">
              <w:rPr>
                <w:rFonts w:ascii="GHEA Grapalat" w:eastAsia="Times New Roman" w:hAnsi="GHEA Grapalat" w:cs="Times New Roman"/>
                <w:color w:val="000000"/>
                <w:sz w:val="24"/>
                <w:szCs w:val="24"/>
                <w:lang w:val="hy-AM"/>
              </w:rPr>
              <w:t>իս 2023</w:t>
            </w:r>
          </w:p>
        </w:tc>
      </w:tr>
      <w:tr w:rsidR="00B03D93" w:rsidRPr="000A7A21" w:rsidTr="00CE7193">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0A7A21" w:rsidRDefault="00B03D93" w:rsidP="00E22712">
            <w:pPr>
              <w:pStyle w:val="ListParagraph"/>
              <w:numPr>
                <w:ilvl w:val="0"/>
                <w:numId w:val="16"/>
              </w:num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0A7A21" w:rsidRDefault="00334D88"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rPr>
              <w:t>01/34-3/13293-2023</w:t>
            </w:r>
          </w:p>
        </w:tc>
      </w:tr>
      <w:tr w:rsidR="00B03D93"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334D88" w:rsidRPr="000A7A21" w:rsidRDefault="00334D88" w:rsidP="00E22712">
            <w:pPr>
              <w:spacing w:after="0"/>
              <w:ind w:left="250" w:right="170" w:firstLine="360"/>
              <w:jc w:val="both"/>
              <w:rPr>
                <w:rFonts w:ascii="GHEA Grapalat" w:hAnsi="GHEA Grapalat" w:cs="Times New Roman"/>
                <w:color w:val="000000"/>
                <w:sz w:val="24"/>
                <w:szCs w:val="24"/>
                <w:shd w:val="clear" w:color="auto" w:fill="FFFFFF"/>
                <w:lang w:val="hy-AM"/>
              </w:rPr>
            </w:pPr>
            <w:r w:rsidRPr="000A7A21">
              <w:rPr>
                <w:rFonts w:ascii="GHEA Grapalat" w:hAnsi="GHEA Grapalat" w:cs="Times New Roman"/>
                <w:color w:val="000000"/>
                <w:sz w:val="24"/>
                <w:szCs w:val="24"/>
                <w:shd w:val="clear" w:color="auto" w:fill="FFFFFF"/>
                <w:lang w:val="hy-AM"/>
              </w:rPr>
              <w:t xml:space="preserve">Նախագծի հիմնավորման համաձայն՝ կրթաթոշակի տրամադրման նոր մոտեցման նպատակը պետության համար կարևոր և առաջնահերթ մասնագիտություններով ընդունելության գրավչության բարձրացման և առավել պահանջարկ ունեցող աշխատատեղերի համալրման խնդրի համաչափ կարգավորումն է: </w:t>
            </w:r>
          </w:p>
          <w:p w:rsidR="00334D88" w:rsidRPr="000A7A21" w:rsidRDefault="00334D88" w:rsidP="00E22712">
            <w:pPr>
              <w:spacing w:after="0"/>
              <w:ind w:left="250" w:right="170" w:firstLine="360"/>
              <w:jc w:val="both"/>
              <w:rPr>
                <w:rFonts w:ascii="GHEA Grapalat" w:hAnsi="GHEA Grapalat" w:cs="Times New Roman"/>
                <w:color w:val="000000"/>
                <w:sz w:val="24"/>
                <w:szCs w:val="24"/>
                <w:shd w:val="clear" w:color="auto" w:fill="FFFFFF"/>
                <w:lang w:val="hy-AM"/>
              </w:rPr>
            </w:pPr>
            <w:r w:rsidRPr="000A7A21">
              <w:rPr>
                <w:rFonts w:ascii="GHEA Grapalat" w:hAnsi="GHEA Grapalat" w:cs="Times New Roman"/>
                <w:color w:val="000000"/>
                <w:sz w:val="24"/>
                <w:szCs w:val="24"/>
                <w:shd w:val="clear" w:color="auto" w:fill="FFFFFF"/>
                <w:lang w:val="hy-AM"/>
              </w:rPr>
              <w:t>Վերոգրյալի կապակցությամբ հայտնում ենք հետևյալը.</w:t>
            </w:r>
          </w:p>
          <w:p w:rsidR="00334D88" w:rsidRPr="000A7A21" w:rsidRDefault="00334D88" w:rsidP="00E22712">
            <w:pPr>
              <w:numPr>
                <w:ilvl w:val="0"/>
                <w:numId w:val="31"/>
              </w:numPr>
              <w:tabs>
                <w:tab w:val="left" w:pos="900"/>
              </w:tabs>
              <w:suppressAutoHyphens/>
              <w:spacing w:after="0"/>
              <w:ind w:left="250" w:right="170" w:firstLine="360"/>
              <w:contextualSpacing/>
              <w:jc w:val="both"/>
              <w:rPr>
                <w:rFonts w:ascii="GHEA Grapalat" w:hAnsi="GHEA Grapalat" w:cs="Sylfaen"/>
                <w:sz w:val="24"/>
                <w:szCs w:val="24"/>
                <w:lang w:val="hy-AM"/>
              </w:rPr>
            </w:pPr>
            <w:r w:rsidRPr="000A7A21">
              <w:rPr>
                <w:rFonts w:ascii="GHEA Grapalat" w:hAnsi="GHEA Grapalat" w:cs="Sylfaen"/>
                <w:sz w:val="24"/>
                <w:szCs w:val="24"/>
                <w:lang w:val="hy-AM"/>
              </w:rPr>
              <w:t>Ուսանողության շրջանում Գ</w:t>
            </w:r>
            <w:r w:rsidRPr="000A7A21">
              <w:rPr>
                <w:rFonts w:ascii="GHEA Grapalat" w:hAnsi="GHEA Grapalat"/>
                <w:color w:val="000000"/>
                <w:sz w:val="24"/>
                <w:szCs w:val="24"/>
                <w:shd w:val="clear" w:color="auto" w:fill="FFFFFF"/>
                <w:lang w:val="hy-AM"/>
              </w:rPr>
              <w:t>երակա ոլորտի</w:t>
            </w:r>
            <w:r w:rsidRPr="000A7A21">
              <w:rPr>
                <w:rFonts w:ascii="GHEA Grapalat" w:hAnsi="GHEA Grapalat" w:cs="Sylfaen"/>
                <w:sz w:val="24"/>
                <w:szCs w:val="24"/>
                <w:lang w:val="hy-AM"/>
              </w:rPr>
              <w:t xml:space="preserve"> մասնագիտությունների գծով կրթություն ստանալու ցածր պահանջարկը, մեր կարծիքով, կրթաթոշակի ոչ գրավիչ լինելու մեջ չէ միայն, այլ տվյալ մասնագիտությունների գծով Հաստատությունների կողմից տրամադրվող գիտելիքների և իրական հատվածում ներկայիս տնտեսության պահանջներին դրանց մասնագիտական որակավորման անհամապատասխանությունը, կամ էլ աշխատաշուկայում այդ մասնագիտությունների նկատմամբ պահանջարկի ցածր մակարդակը, և որպես արդյունք՝ նշված մասնագիտությունների ոչ գրավիչ/մրցունակ աշխատավարձերը:</w:t>
            </w:r>
          </w:p>
          <w:p w:rsidR="00334D88" w:rsidRPr="000A7A21" w:rsidRDefault="00334D88" w:rsidP="00E22712">
            <w:pPr>
              <w:pStyle w:val="ListParagraph"/>
              <w:numPr>
                <w:ilvl w:val="0"/>
                <w:numId w:val="31"/>
              </w:numPr>
              <w:tabs>
                <w:tab w:val="left" w:pos="900"/>
              </w:tabs>
              <w:suppressAutoHyphens/>
              <w:spacing w:after="0"/>
              <w:ind w:left="250" w:right="170" w:firstLine="360"/>
              <w:jc w:val="both"/>
              <w:rPr>
                <w:rFonts w:ascii="GHEA Grapalat" w:hAnsi="GHEA Grapalat" w:cs="Sylfaen"/>
                <w:sz w:val="24"/>
                <w:szCs w:val="24"/>
                <w:lang w:val="hy-AM"/>
              </w:rPr>
            </w:pPr>
            <w:r w:rsidRPr="000A7A21">
              <w:rPr>
                <w:rFonts w:ascii="GHEA Grapalat" w:hAnsi="GHEA Grapalat" w:cs="Sylfaen"/>
                <w:sz w:val="24"/>
                <w:szCs w:val="24"/>
                <w:lang w:val="hy-AM"/>
              </w:rPr>
              <w:t xml:space="preserve">Այդ համատեքստում կարծում ենք, որ անհրաժեշտ է հստակ գնահատել՝ </w:t>
            </w:r>
            <w:r w:rsidRPr="000A7A21">
              <w:rPr>
                <w:rFonts w:ascii="GHEA Grapalat" w:hAnsi="GHEA Grapalat" w:cs="Sylfaen"/>
                <w:sz w:val="24"/>
                <w:szCs w:val="24"/>
                <w:lang w:val="fr-FR"/>
              </w:rPr>
              <w:t xml:space="preserve">արդյո՞ք նշված մասնագիտություններով կրթություն իրականացնող </w:t>
            </w:r>
            <w:r w:rsidRPr="000A7A21">
              <w:rPr>
                <w:rFonts w:ascii="GHEA Grapalat" w:hAnsi="GHEA Grapalat" w:cs="Sylfaen"/>
                <w:sz w:val="24"/>
                <w:szCs w:val="24"/>
                <w:lang w:val="hy-AM"/>
              </w:rPr>
              <w:t>Հաստատություններն</w:t>
            </w:r>
            <w:r w:rsidRPr="000A7A21">
              <w:rPr>
                <w:rFonts w:ascii="GHEA Grapalat" w:hAnsi="GHEA Grapalat" w:cs="Sylfaen"/>
                <w:sz w:val="24"/>
                <w:szCs w:val="24"/>
                <w:lang w:val="fr-FR"/>
              </w:rPr>
              <w:t xml:space="preserve"> ունեն համապատասխան կարողություններ (դասախոսական, լաբորատոր և այլն)՝ կրթելու ՀՀ տնտեսության և աշխատաշուկայի </w:t>
            </w:r>
            <w:r w:rsidRPr="000A7A21">
              <w:rPr>
                <w:rFonts w:ascii="GHEA Grapalat" w:hAnsi="GHEA Grapalat" w:cs="Sylfaen"/>
                <w:sz w:val="24"/>
                <w:szCs w:val="24"/>
                <w:lang w:val="hy-AM"/>
              </w:rPr>
              <w:t xml:space="preserve">ներկայիս </w:t>
            </w:r>
            <w:r w:rsidRPr="000A7A21">
              <w:rPr>
                <w:rFonts w:ascii="GHEA Grapalat" w:hAnsi="GHEA Grapalat" w:cs="Sylfaen"/>
                <w:sz w:val="24"/>
                <w:szCs w:val="24"/>
                <w:lang w:val="fr-FR"/>
              </w:rPr>
              <w:t xml:space="preserve">պահանջներին համապատասխան որակյալ </w:t>
            </w:r>
            <w:r w:rsidRPr="000A7A21">
              <w:rPr>
                <w:rFonts w:ascii="GHEA Grapalat" w:hAnsi="GHEA Grapalat" w:cs="Sylfaen"/>
                <w:sz w:val="24"/>
                <w:szCs w:val="24"/>
                <w:lang w:val="hy-AM"/>
              </w:rPr>
              <w:t xml:space="preserve">և պահանջված </w:t>
            </w:r>
            <w:r w:rsidRPr="000A7A21">
              <w:rPr>
                <w:rFonts w:ascii="GHEA Grapalat" w:hAnsi="GHEA Grapalat" w:cs="Sylfaen"/>
                <w:sz w:val="24"/>
                <w:szCs w:val="24"/>
                <w:lang w:val="fr-FR"/>
              </w:rPr>
              <w:t>կադրեր</w:t>
            </w:r>
            <w:r w:rsidRPr="000A7A21">
              <w:rPr>
                <w:rFonts w:ascii="GHEA Grapalat" w:hAnsi="GHEA Grapalat" w:cs="Sylfaen"/>
                <w:sz w:val="24"/>
                <w:szCs w:val="24"/>
                <w:lang w:val="hy-AM"/>
              </w:rPr>
              <w:t xml:space="preserve"> և որքանով է կրթաթոշակների առաջարկվող բարձրացումը նպաստելու այդ գործընթացին:</w:t>
            </w:r>
          </w:p>
          <w:p w:rsidR="00334D88" w:rsidRPr="000A7A21" w:rsidRDefault="00334D88" w:rsidP="00E22712">
            <w:pPr>
              <w:numPr>
                <w:ilvl w:val="0"/>
                <w:numId w:val="31"/>
              </w:numPr>
              <w:tabs>
                <w:tab w:val="left" w:pos="900"/>
              </w:tabs>
              <w:suppressAutoHyphens/>
              <w:spacing w:after="0"/>
              <w:ind w:left="250" w:right="170" w:firstLine="360"/>
              <w:contextualSpacing/>
              <w:jc w:val="both"/>
              <w:rPr>
                <w:rFonts w:ascii="GHEA Grapalat" w:hAnsi="GHEA Grapalat" w:cs="Sylfaen"/>
                <w:sz w:val="24"/>
                <w:szCs w:val="24"/>
                <w:lang w:val="hy-AM"/>
              </w:rPr>
            </w:pPr>
            <w:r w:rsidRPr="000A7A21">
              <w:rPr>
                <w:rFonts w:ascii="GHEA Grapalat" w:hAnsi="GHEA Grapalat" w:cs="Sylfaen"/>
                <w:sz w:val="24"/>
                <w:szCs w:val="24"/>
                <w:lang w:val="hy-AM"/>
              </w:rPr>
              <w:lastRenderedPageBreak/>
              <w:t xml:space="preserve">Մյուս կողմից, տրամադրվող որակյալ կրթությունը և բարձր առաջադիմության համար նախանշված ոլորտներում կրթաթոշակների և այլ խրախուսման միջոցների տրամադրումն՝ ըստ էության ներդրում է ապագա որակյալ կադրերում, և եթե կրթաթոշակի բարձրացման վերջնական նպատակը համապատասխան մասնագիտությունների ուսանողների մոտ գրավչության բարձրացումն ու շուկան անհրաժեշտ կադրերով համալրումն է, ապա անհրաժեշտ է նաև ձևավորել մեխանիզմներ, որոնք կերաշխավորեն այդ շրջանավարտների՝ իրենց մասնագիտությամբ աշխատանքը (այդ թվում հաշվի առնելով շուկայի ցածր կամ ոչ գրավիչ պահանջարկը): Հակառակ դեպքում նշված ներդրումները կլինեն ոչ նպատակային և անիմաստ, իսկ այդ մասնագետների զգալի մասը ստիպված կլինեն աշխատել ոչ իրենց մասնագիտությամբ: Այդ առումով, Նախագծով ներկայացված չեն Գերակա ոլորտի մասնագիտությունների գծով շուկայի ուսումնասիրության և գործատուների հետ քննարկումների արդյունքները:  </w:t>
            </w:r>
          </w:p>
          <w:p w:rsidR="00334D88" w:rsidRPr="000A7A21" w:rsidRDefault="00334D88" w:rsidP="00E22712">
            <w:pPr>
              <w:spacing w:after="0"/>
              <w:ind w:left="250" w:right="170" w:firstLine="360"/>
              <w:jc w:val="both"/>
              <w:rPr>
                <w:rFonts w:ascii="GHEA Grapalat" w:hAnsi="GHEA Grapalat"/>
                <w:sz w:val="24"/>
                <w:szCs w:val="24"/>
                <w:shd w:val="clear" w:color="auto" w:fill="FFFFFF"/>
                <w:lang w:val="hy-AM"/>
              </w:rPr>
            </w:pPr>
            <w:r w:rsidRPr="000A7A21">
              <w:rPr>
                <w:rFonts w:ascii="GHEA Grapalat" w:hAnsi="GHEA Grapalat"/>
                <w:sz w:val="24"/>
                <w:szCs w:val="24"/>
                <w:shd w:val="clear" w:color="auto" w:fill="FFFFFF"/>
                <w:lang w:val="hy-AM"/>
              </w:rPr>
              <w:t xml:space="preserve">Հարկ ենք համարում նշել նաև, որ </w:t>
            </w:r>
            <w:r w:rsidRPr="000A7A21">
              <w:rPr>
                <w:rFonts w:ascii="GHEA Grapalat" w:hAnsi="GHEA Grapalat" w:cs="Sylfaen"/>
                <w:sz w:val="24"/>
                <w:szCs w:val="24"/>
                <w:lang w:val="hy-AM"/>
              </w:rPr>
              <w:t>Նախագծում բացահայտված չեն կրթաթոշակի</w:t>
            </w:r>
            <w:r w:rsidRPr="000A7A21">
              <w:rPr>
                <w:rFonts w:ascii="GHEA Grapalat" w:hAnsi="GHEA Grapalat" w:cs="Sylfaen"/>
                <w:bCs/>
                <w:sz w:val="24"/>
                <w:szCs w:val="24"/>
                <w:lang w:val="fr-FR"/>
              </w:rPr>
              <w:t xml:space="preserve"> չափերի ձևավորման սկզբունքները</w:t>
            </w:r>
            <w:r w:rsidRPr="000A7A21">
              <w:rPr>
                <w:rFonts w:ascii="GHEA Grapalat" w:hAnsi="GHEA Grapalat" w:cs="Sylfaen"/>
                <w:bCs/>
                <w:sz w:val="24"/>
                <w:szCs w:val="24"/>
                <w:lang w:val="hy-AM"/>
              </w:rPr>
              <w:t xml:space="preserve">, ընդ որում </w:t>
            </w:r>
            <w:r w:rsidRPr="000A7A21">
              <w:rPr>
                <w:rFonts w:ascii="GHEA Grapalat" w:hAnsi="GHEA Grapalat"/>
                <w:color w:val="000000"/>
                <w:sz w:val="24"/>
                <w:szCs w:val="24"/>
                <w:shd w:val="clear" w:color="auto" w:fill="FFFFFF"/>
                <w:lang w:val="hy-AM"/>
              </w:rPr>
              <w:t>Գերակա ոլորտ</w:t>
            </w:r>
            <w:r w:rsidRPr="000A7A21">
              <w:rPr>
                <w:rFonts w:ascii="GHEA Grapalat" w:hAnsi="GHEA Grapalat"/>
                <w:sz w:val="24"/>
                <w:szCs w:val="24"/>
                <w:shd w:val="clear" w:color="auto" w:fill="FFFFFF"/>
                <w:lang w:val="hy-AM"/>
              </w:rPr>
              <w:t>ի մասնագիտությունների գծով Նախագծով առաջարկվող կրթաթոշակի չափերի փոփոխությունը, մեր գնահատմամբ, 2023-2026թթ. կհանգեցնի ՀՀ պետական բյուջեից լրացուցիչ միջոցների հատկացման անհրաժեշտության, ըստ տարիների՝ համապատասխանաբար, 0.4, 1.6, 2.8 և 3.6 մլրդ դրամի չափով</w:t>
            </w:r>
            <w:r w:rsidRPr="000A7A21">
              <w:rPr>
                <w:rFonts w:ascii="GHEA Grapalat" w:hAnsi="GHEA Grapalat" w:cs="Sylfaen"/>
                <w:bCs/>
                <w:sz w:val="24"/>
                <w:szCs w:val="24"/>
                <w:lang w:val="hy-AM"/>
              </w:rPr>
              <w:t>, ինչը կմեծացնի այդ մասնագիտությունների գծով մեկ ուսանողի հաշվով ներկայումս իրականացվող կրթական ծախսերը՝ չունենալով ցանկալի արդյունքներին և արդյունավետությանը հասնելու  գնահատականներ և տեսլական:</w:t>
            </w:r>
            <w:r w:rsidRPr="000A7A21">
              <w:rPr>
                <w:rFonts w:ascii="GHEA Grapalat" w:hAnsi="GHEA Grapalat"/>
                <w:sz w:val="24"/>
                <w:szCs w:val="24"/>
                <w:shd w:val="clear" w:color="auto" w:fill="FFFFFF"/>
                <w:lang w:val="hy-AM"/>
              </w:rPr>
              <w:t xml:space="preserve"> </w:t>
            </w:r>
          </w:p>
          <w:p w:rsidR="00B03D93" w:rsidRPr="000A7A21" w:rsidRDefault="00334D88" w:rsidP="00E22712">
            <w:pPr>
              <w:spacing w:after="0"/>
              <w:ind w:left="250" w:right="170" w:firstLine="360"/>
              <w:jc w:val="both"/>
              <w:rPr>
                <w:rFonts w:ascii="GHEA Grapalat" w:hAnsi="GHEA Grapalat"/>
                <w:bCs/>
                <w:spacing w:val="-6"/>
                <w:sz w:val="24"/>
                <w:szCs w:val="24"/>
                <w:lang w:val="hy-AM"/>
              </w:rPr>
            </w:pPr>
            <w:r w:rsidRPr="000A7A21">
              <w:rPr>
                <w:rFonts w:ascii="GHEA Grapalat" w:hAnsi="GHEA Grapalat"/>
                <w:sz w:val="24"/>
                <w:szCs w:val="24"/>
                <w:shd w:val="clear" w:color="auto" w:fill="FFFFFF"/>
                <w:lang w:val="hy-AM"/>
              </w:rPr>
              <w:t>Ելնելով վերոգրյալից և հաշվի առնելով ՀՀ 2023թ. պետական բյուջեի մինչև տարեվերջ կանխատեսվող եկամուտների չափը և հավելյալ ծախսերի իրականացման կարիքները, ինչպես նաև 2024-2026թթ. ՄԺԾԾ գծով արդեն իսկ քննարկված և հաստատված բյուջետային հատկացումների չափաքանակները՝ ՀՀ ֆինանսների նախարարությունը ներկայացված տեսքով նախագծի ընդունումը համարում է ոչ նպատակահարմար:</w:t>
            </w:r>
          </w:p>
        </w:tc>
        <w:tc>
          <w:tcPr>
            <w:tcW w:w="35" w:type="dxa"/>
            <w:tcBorders>
              <w:top w:val="outset" w:sz="6" w:space="0" w:color="auto"/>
              <w:left w:val="outset" w:sz="6" w:space="0" w:color="auto"/>
              <w:bottom w:val="outset" w:sz="6" w:space="0" w:color="auto"/>
              <w:right w:val="nil"/>
            </w:tcBorders>
            <w:shd w:val="clear" w:color="auto" w:fill="FFFFFF"/>
          </w:tcPr>
          <w:p w:rsidR="00B03D93" w:rsidRPr="000A7A21" w:rsidRDefault="00B03D93"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3C0516" w:rsidRPr="000A7A21" w:rsidRDefault="003C0516" w:rsidP="00E22712">
            <w:pPr>
              <w:spacing w:after="0"/>
              <w:ind w:left="74" w:right="90" w:firstLine="284"/>
              <w:jc w:val="both"/>
              <w:rPr>
                <w:rFonts w:ascii="GHEA Grapalat" w:eastAsia="Times New Roman" w:hAnsi="GHEA Grapalat" w:cs="Calibri"/>
                <w:b/>
                <w:bCs/>
                <w:color w:val="000000"/>
                <w:sz w:val="24"/>
                <w:szCs w:val="24"/>
                <w:lang w:val="hy-AM"/>
              </w:rPr>
            </w:pPr>
            <w:r w:rsidRPr="000A7A21">
              <w:rPr>
                <w:rFonts w:ascii="GHEA Grapalat" w:eastAsia="Times New Roman" w:hAnsi="GHEA Grapalat" w:cs="Calibri"/>
                <w:b/>
                <w:bCs/>
                <w:color w:val="000000"/>
                <w:sz w:val="24"/>
                <w:szCs w:val="24"/>
                <w:lang w:val="hy-AM"/>
              </w:rPr>
              <w:t>Չի ընդունվել</w:t>
            </w:r>
          </w:p>
          <w:p w:rsidR="002A7612" w:rsidRPr="000A7A21" w:rsidRDefault="002A7612" w:rsidP="00E22712">
            <w:pPr>
              <w:spacing w:after="0"/>
              <w:ind w:left="74" w:right="90" w:firstLine="284"/>
              <w:jc w:val="both"/>
              <w:rPr>
                <w:rFonts w:ascii="GHEA Grapalat" w:eastAsia="Times New Roman" w:hAnsi="GHEA Grapalat" w:cs="Calibri"/>
                <w:bCs/>
                <w:color w:val="000000"/>
                <w:sz w:val="24"/>
                <w:szCs w:val="24"/>
                <w:lang w:val="hy-AM"/>
              </w:rPr>
            </w:pPr>
            <w:r w:rsidRPr="000A7A21">
              <w:rPr>
                <w:rFonts w:ascii="GHEA Grapalat" w:eastAsia="Times New Roman" w:hAnsi="GHEA Grapalat" w:cs="Calibri"/>
                <w:bCs/>
                <w:color w:val="000000"/>
                <w:sz w:val="24"/>
                <w:szCs w:val="24"/>
                <w:lang w:val="hy-AM"/>
              </w:rPr>
              <w:t>Ընդհանուր առմամբ ընդունելի է գրությամբ ներկայացված դիտարկումները, սակայն հարկ եմ համարում նշել, ցանկով նշված գերակա ոլորտի մասնագիտությունների ընտրությունը կայ</w:t>
            </w:r>
            <w:r w:rsidR="00182CA9" w:rsidRPr="000A7A21">
              <w:rPr>
                <w:rFonts w:ascii="GHEA Grapalat" w:eastAsia="Times New Roman" w:hAnsi="GHEA Grapalat" w:cs="Calibri"/>
                <w:bCs/>
                <w:color w:val="000000"/>
                <w:sz w:val="24"/>
                <w:szCs w:val="24"/>
                <w:lang w:val="hy-AM"/>
              </w:rPr>
              <w:t>ա</w:t>
            </w:r>
            <w:r w:rsidRPr="000A7A21">
              <w:rPr>
                <w:rFonts w:ascii="GHEA Grapalat" w:eastAsia="Times New Roman" w:hAnsi="GHEA Grapalat" w:cs="Calibri"/>
                <w:bCs/>
                <w:color w:val="000000"/>
                <w:sz w:val="24"/>
                <w:szCs w:val="24"/>
                <w:lang w:val="hy-AM"/>
              </w:rPr>
              <w:t>ցել է հիմնականում  գործատունների կողմից ներկայացված պահանջներ</w:t>
            </w:r>
            <w:r w:rsidR="0065704B" w:rsidRPr="000A7A21">
              <w:rPr>
                <w:rFonts w:ascii="GHEA Grapalat" w:eastAsia="Times New Roman" w:hAnsi="GHEA Grapalat" w:cs="Calibri"/>
                <w:bCs/>
                <w:color w:val="000000"/>
                <w:sz w:val="24"/>
                <w:szCs w:val="24"/>
                <w:lang w:val="hy-AM"/>
              </w:rPr>
              <w:t>ի հիման վրա</w:t>
            </w:r>
            <w:r w:rsidRPr="000A7A21">
              <w:rPr>
                <w:rFonts w:ascii="GHEA Grapalat" w:eastAsia="Times New Roman" w:hAnsi="GHEA Grapalat" w:cs="Calibri"/>
                <w:bCs/>
                <w:color w:val="000000"/>
                <w:sz w:val="24"/>
                <w:szCs w:val="24"/>
                <w:lang w:val="hy-AM"/>
              </w:rPr>
              <w:t xml:space="preserve"> և հաշվի </w:t>
            </w:r>
            <w:r w:rsidR="0065704B" w:rsidRPr="000A7A21">
              <w:rPr>
                <w:rFonts w:ascii="GHEA Grapalat" w:eastAsia="Times New Roman" w:hAnsi="GHEA Grapalat" w:cs="Calibri"/>
                <w:bCs/>
                <w:color w:val="000000"/>
                <w:sz w:val="24"/>
                <w:szCs w:val="24"/>
                <w:lang w:val="hy-AM"/>
              </w:rPr>
              <w:t xml:space="preserve">է </w:t>
            </w:r>
            <w:r w:rsidRPr="000A7A21">
              <w:rPr>
                <w:rFonts w:ascii="GHEA Grapalat" w:eastAsia="Times New Roman" w:hAnsi="GHEA Grapalat" w:cs="Calibri"/>
                <w:bCs/>
                <w:color w:val="000000"/>
                <w:sz w:val="24"/>
                <w:szCs w:val="24"/>
                <w:lang w:val="hy-AM"/>
              </w:rPr>
              <w:t>առնվել նաև</w:t>
            </w:r>
            <w:r w:rsidR="0065704B" w:rsidRPr="000A7A21">
              <w:rPr>
                <w:rFonts w:ascii="GHEA Grapalat" w:eastAsia="Times New Roman" w:hAnsi="GHEA Grapalat" w:cs="Calibri"/>
                <w:bCs/>
                <w:color w:val="000000"/>
                <w:sz w:val="24"/>
                <w:szCs w:val="24"/>
                <w:lang w:val="hy-AM"/>
              </w:rPr>
              <w:t xml:space="preserve"> </w:t>
            </w:r>
            <w:r w:rsidRPr="000A7A21">
              <w:rPr>
                <w:rFonts w:ascii="GHEA Grapalat" w:eastAsia="Times New Roman" w:hAnsi="GHEA Grapalat" w:cs="Calibri"/>
                <w:bCs/>
                <w:color w:val="000000"/>
                <w:sz w:val="24"/>
                <w:szCs w:val="24"/>
                <w:lang w:val="hy-AM"/>
              </w:rPr>
              <w:t xml:space="preserve">նշյալ մասնագիտություններով դիմորդների  քիչ լինելու հանգամանքը, որի հետևանքով կամ խմբերը չեն բացվում (համաձայն ընդունելության գործող կարգի՝ հիմնական կրթության հիմքով  դիմորդների թիվը 10-ից պակաս լինելու դեպքում խումբը չի բացվում) կամ հավաքագրվում են թերի </w:t>
            </w:r>
            <w:r w:rsidRPr="000A7A21">
              <w:rPr>
                <w:rFonts w:ascii="GHEA Grapalat" w:eastAsia="Times New Roman" w:hAnsi="GHEA Grapalat" w:cs="Calibri"/>
                <w:bCs/>
                <w:color w:val="000000"/>
                <w:sz w:val="24"/>
                <w:szCs w:val="24"/>
                <w:lang w:val="hy-AM"/>
              </w:rPr>
              <w:lastRenderedPageBreak/>
              <w:t>խմբեր, ինչը հանգեցնում է թերֆինանսավորման: Թերի ֆինանանսավորումն էլ իր հերթին հնարավորություն չի ընձեռնում հաստատություններին ձեռք բերել անհրաժեշտ նյութատեխնիկական բազա և սահմանել բարձր աշխատավարձ՝ ուսումնական հաստատություններում լավագույն և փորձառու մանկավարժ</w:t>
            </w:r>
            <w:r w:rsidR="0065704B" w:rsidRPr="000A7A21">
              <w:rPr>
                <w:rFonts w:ascii="GHEA Grapalat" w:eastAsia="Times New Roman" w:hAnsi="GHEA Grapalat" w:cs="Calibri"/>
                <w:bCs/>
                <w:color w:val="000000"/>
                <w:sz w:val="24"/>
                <w:szCs w:val="24"/>
                <w:lang w:val="hy-AM"/>
              </w:rPr>
              <w:t xml:space="preserve"> ներգրավելու</w:t>
            </w:r>
            <w:r w:rsidRPr="000A7A21">
              <w:rPr>
                <w:rFonts w:ascii="GHEA Grapalat" w:eastAsia="Times New Roman" w:hAnsi="GHEA Grapalat" w:cs="Calibri"/>
                <w:bCs/>
                <w:color w:val="000000"/>
                <w:sz w:val="24"/>
                <w:szCs w:val="24"/>
                <w:lang w:val="hy-AM"/>
              </w:rPr>
              <w:t xml:space="preserve"> համար:   </w:t>
            </w:r>
          </w:p>
          <w:p w:rsidR="00830C68" w:rsidRPr="000A7A21" w:rsidRDefault="00830C68" w:rsidP="00E22712">
            <w:pPr>
              <w:spacing w:after="0"/>
              <w:ind w:left="74" w:right="90" w:firstLine="284"/>
              <w:jc w:val="both"/>
              <w:rPr>
                <w:rFonts w:ascii="GHEA Grapalat" w:eastAsia="Times New Roman" w:hAnsi="GHEA Grapalat" w:cs="Calibri"/>
                <w:bCs/>
                <w:color w:val="000000"/>
                <w:sz w:val="24"/>
                <w:szCs w:val="24"/>
                <w:lang w:val="hy-AM"/>
              </w:rPr>
            </w:pPr>
            <w:r w:rsidRPr="000A7A21">
              <w:rPr>
                <w:rFonts w:ascii="GHEA Grapalat" w:eastAsia="Times New Roman" w:hAnsi="GHEA Grapalat" w:cs="Calibri"/>
                <w:bCs/>
                <w:color w:val="000000"/>
                <w:sz w:val="24"/>
                <w:szCs w:val="24"/>
                <w:lang w:val="hy-AM"/>
              </w:rPr>
              <w:t>Որոշման նախագծի հիմնավորմամբ ներկայացվել է, որ ներկայիս կրթաթոշակի տրամադրման մոտեցումները չեն ծառայում իրենց նպատակին, մշակվե</w:t>
            </w:r>
            <w:r w:rsidR="0065704B" w:rsidRPr="000A7A21">
              <w:rPr>
                <w:rFonts w:ascii="GHEA Grapalat" w:eastAsia="Times New Roman" w:hAnsi="GHEA Grapalat" w:cs="Calibri"/>
                <w:bCs/>
                <w:color w:val="000000"/>
                <w:sz w:val="24"/>
                <w:szCs w:val="24"/>
                <w:lang w:val="hy-AM"/>
              </w:rPr>
              <w:t xml:space="preserve">լ է այլ մոտեցում, ինչը խթան կհանդիսանա </w:t>
            </w:r>
            <w:r w:rsidRPr="000A7A21">
              <w:rPr>
                <w:rFonts w:ascii="GHEA Grapalat" w:eastAsia="Times New Roman" w:hAnsi="GHEA Grapalat" w:cs="Calibri"/>
                <w:bCs/>
                <w:color w:val="000000"/>
                <w:sz w:val="24"/>
                <w:szCs w:val="24"/>
                <w:lang w:val="hy-AM"/>
              </w:rPr>
              <w:t>աշխատաշուկայում պահանջարկ ունեցող մասնագիտություններով ընդունելության</w:t>
            </w:r>
            <w:r w:rsidR="0065704B" w:rsidRPr="000A7A21">
              <w:rPr>
                <w:rFonts w:ascii="GHEA Grapalat" w:eastAsia="Times New Roman" w:hAnsi="GHEA Grapalat" w:cs="Calibri"/>
                <w:bCs/>
                <w:color w:val="000000"/>
                <w:sz w:val="24"/>
                <w:szCs w:val="24"/>
                <w:lang w:val="hy-AM"/>
              </w:rPr>
              <w:t xml:space="preserve"> համար</w:t>
            </w:r>
            <w:r w:rsidRPr="000A7A21">
              <w:rPr>
                <w:rFonts w:ascii="GHEA Grapalat" w:eastAsia="Times New Roman" w:hAnsi="GHEA Grapalat" w:cs="Calibri"/>
                <w:bCs/>
                <w:color w:val="000000"/>
                <w:sz w:val="24"/>
                <w:szCs w:val="24"/>
                <w:lang w:val="hy-AM"/>
              </w:rPr>
              <w:t xml:space="preserve">, ինչպես նաև այդ մասնագիտություններով </w:t>
            </w:r>
            <w:r w:rsidR="0065704B" w:rsidRPr="000A7A21">
              <w:rPr>
                <w:rFonts w:ascii="GHEA Grapalat" w:eastAsia="Times New Roman" w:hAnsi="GHEA Grapalat" w:cs="Calibri"/>
                <w:bCs/>
                <w:color w:val="000000"/>
                <w:sz w:val="24"/>
                <w:szCs w:val="24"/>
                <w:lang w:val="hy-AM"/>
              </w:rPr>
              <w:t xml:space="preserve">լավ և </w:t>
            </w:r>
            <w:r w:rsidR="0065704B" w:rsidRPr="000A7A21">
              <w:rPr>
                <w:rFonts w:ascii="GHEA Grapalat" w:eastAsia="Times New Roman" w:hAnsi="GHEA Grapalat" w:cs="Calibri"/>
                <w:bCs/>
                <w:color w:val="000000"/>
                <w:sz w:val="24"/>
                <w:szCs w:val="24"/>
                <w:lang w:val="hy-AM"/>
              </w:rPr>
              <w:lastRenderedPageBreak/>
              <w:t>բարձր առաջադիմության ցուցաբերման համար</w:t>
            </w:r>
            <w:r w:rsidRPr="000A7A21">
              <w:rPr>
                <w:rFonts w:ascii="GHEA Grapalat" w:eastAsia="Times New Roman" w:hAnsi="GHEA Grapalat" w:cs="Calibri"/>
                <w:bCs/>
                <w:color w:val="000000"/>
                <w:sz w:val="24"/>
                <w:szCs w:val="24"/>
                <w:lang w:val="hy-AM"/>
              </w:rPr>
              <w:t>:</w:t>
            </w:r>
          </w:p>
          <w:p w:rsidR="00830C68" w:rsidRPr="000A7A21" w:rsidRDefault="00830C68" w:rsidP="00E22712">
            <w:pPr>
              <w:spacing w:after="0"/>
              <w:ind w:left="74" w:right="90" w:firstLine="284"/>
              <w:jc w:val="both"/>
              <w:rPr>
                <w:rFonts w:ascii="GHEA Grapalat" w:eastAsia="Times New Roman" w:hAnsi="GHEA Grapalat" w:cs="Calibri"/>
                <w:bCs/>
                <w:color w:val="000000"/>
                <w:sz w:val="24"/>
                <w:szCs w:val="24"/>
                <w:lang w:val="hy-AM"/>
              </w:rPr>
            </w:pPr>
            <w:r w:rsidRPr="000A7A21">
              <w:rPr>
                <w:rFonts w:ascii="GHEA Grapalat" w:eastAsia="Times New Roman" w:hAnsi="GHEA Grapalat" w:cs="Calibri"/>
                <w:bCs/>
                <w:color w:val="000000"/>
                <w:sz w:val="24"/>
                <w:szCs w:val="24"/>
                <w:lang w:val="hy-AM"/>
              </w:rPr>
              <w:t>Հաշվի առնելով, որ մասնագիտությունները յուրաքանչյուր ուսումնական տարի հաստատվելու են, ուստի և մասնագիտությունների քանակը և տեղերի թիվը կարող են փոխվել</w:t>
            </w:r>
            <w:r w:rsidR="0065704B" w:rsidRPr="000A7A21">
              <w:rPr>
                <w:rFonts w:ascii="GHEA Grapalat" w:eastAsia="Times New Roman" w:hAnsi="GHEA Grapalat" w:cs="Calibri"/>
                <w:bCs/>
                <w:color w:val="000000"/>
                <w:sz w:val="24"/>
                <w:szCs w:val="24"/>
                <w:lang w:val="hy-AM"/>
              </w:rPr>
              <w:t xml:space="preserve"> և հետևաբար </w:t>
            </w:r>
            <w:r w:rsidRPr="000A7A21">
              <w:rPr>
                <w:rFonts w:ascii="GHEA Grapalat" w:eastAsia="Times New Roman" w:hAnsi="GHEA Grapalat" w:cs="Calibri"/>
                <w:bCs/>
                <w:color w:val="000000"/>
                <w:sz w:val="24"/>
                <w:szCs w:val="24"/>
                <w:lang w:val="hy-AM"/>
              </w:rPr>
              <w:t xml:space="preserve">փոփոխության կենթարկվի նաև </w:t>
            </w:r>
            <w:r w:rsidRPr="000A7A21">
              <w:rPr>
                <w:rFonts w:ascii="GHEA Grapalat" w:hAnsi="GHEA Grapalat"/>
                <w:sz w:val="24"/>
                <w:szCs w:val="24"/>
                <w:shd w:val="clear" w:color="auto" w:fill="FFFFFF"/>
                <w:lang w:val="hy-AM"/>
              </w:rPr>
              <w:t>պետական բյուջեից ֆինանսավորման չափը:</w:t>
            </w:r>
          </w:p>
          <w:p w:rsidR="00B03D93" w:rsidRPr="000A7A21" w:rsidRDefault="00B03D93" w:rsidP="00E22712">
            <w:pPr>
              <w:spacing w:after="0"/>
              <w:ind w:left="74" w:right="90" w:firstLine="284"/>
              <w:jc w:val="center"/>
              <w:rPr>
                <w:rFonts w:ascii="GHEA Grapalat" w:eastAsia="Times New Roman" w:hAnsi="GHEA Grapalat" w:cs="Calibri"/>
                <w:bCs/>
                <w:color w:val="000000"/>
                <w:sz w:val="24"/>
                <w:szCs w:val="24"/>
                <w:lang w:val="hy-AM"/>
              </w:rPr>
            </w:pPr>
          </w:p>
        </w:tc>
      </w:tr>
      <w:tr w:rsidR="002269B6" w:rsidRPr="000A7A21" w:rsidTr="00CC29C1">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2269B6" w:rsidRPr="000A7A21" w:rsidRDefault="009A52FE"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lastRenderedPageBreak/>
              <w:t>ՀՀ ա</w:t>
            </w:r>
            <w:r w:rsidR="002269B6" w:rsidRPr="000A7A21">
              <w:rPr>
                <w:rFonts w:ascii="GHEA Grapalat" w:eastAsia="Times New Roman" w:hAnsi="GHEA Grapalat" w:cs="Times New Roman"/>
                <w:color w:val="000000"/>
                <w:sz w:val="24"/>
                <w:szCs w:val="24"/>
                <w:lang w:val="hy-AM"/>
              </w:rPr>
              <w:t>շխատանքի և սոցիալական հարցերի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2269B6" w:rsidRPr="000A7A21" w:rsidRDefault="002269B6"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rPr>
              <w:t>10</w:t>
            </w:r>
            <w:r w:rsidRPr="000A7A21">
              <w:rPr>
                <w:rFonts w:ascii="GHEA Grapalat" w:eastAsia="Times New Roman" w:hAnsi="GHEA Grapalat" w:cs="Times New Roman"/>
                <w:color w:val="000000"/>
                <w:sz w:val="24"/>
                <w:szCs w:val="24"/>
                <w:lang w:val="hy-AM"/>
              </w:rPr>
              <w:t xml:space="preserve"> հուլիս 2023</w:t>
            </w:r>
          </w:p>
        </w:tc>
      </w:tr>
      <w:tr w:rsidR="002269B6" w:rsidRPr="000A7A21" w:rsidTr="00CC29C1">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2269B6" w:rsidRPr="000A7A21" w:rsidRDefault="002269B6" w:rsidP="00E22712">
            <w:pPr>
              <w:pStyle w:val="ListParagraph"/>
              <w:numPr>
                <w:ilvl w:val="0"/>
                <w:numId w:val="16"/>
              </w:num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2269B6" w:rsidRPr="000A7A21" w:rsidRDefault="002269B6" w:rsidP="00E22712">
            <w:pPr>
              <w:spacing w:after="0"/>
              <w:ind w:left="74" w:right="90" w:firstLine="284"/>
              <w:jc w:val="center"/>
              <w:rPr>
                <w:rFonts w:ascii="GHEA Grapalat" w:eastAsia="Times New Roman" w:hAnsi="GHEA Grapalat" w:cs="Times New Roman"/>
                <w:color w:val="000000"/>
                <w:sz w:val="24"/>
                <w:szCs w:val="24"/>
              </w:rPr>
            </w:pPr>
            <w:r w:rsidRPr="000A7A21">
              <w:rPr>
                <w:rFonts w:ascii="GHEA Grapalat" w:eastAsia="Times New Roman" w:hAnsi="GHEA Grapalat" w:cs="Times New Roman"/>
                <w:color w:val="000000"/>
                <w:sz w:val="24"/>
                <w:szCs w:val="24"/>
              </w:rPr>
              <w:t>ՆՄ/ԱՀ-1-1/17072-2023</w:t>
            </w:r>
          </w:p>
        </w:tc>
      </w:tr>
      <w:tr w:rsidR="002269B6" w:rsidRPr="004D3B24" w:rsidTr="00CC29C1">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A919E0" w:rsidRPr="000A7A21" w:rsidRDefault="00A919E0" w:rsidP="00E22712">
            <w:pPr>
              <w:tabs>
                <w:tab w:val="left" w:pos="284"/>
              </w:tabs>
              <w:ind w:left="150" w:right="165" w:firstLine="270"/>
              <w:jc w:val="both"/>
              <w:rPr>
                <w:rFonts w:ascii="GHEA Grapalat" w:hAnsi="GHEA Grapalat"/>
                <w:sz w:val="24"/>
                <w:szCs w:val="24"/>
                <w:lang w:val="hy-AM"/>
              </w:rPr>
            </w:pPr>
            <w:r w:rsidRPr="000A7A21">
              <w:rPr>
                <w:rFonts w:ascii="GHEA Grapalat" w:hAnsi="GHEA Grapalat"/>
                <w:sz w:val="24"/>
                <w:szCs w:val="24"/>
                <w:lang w:val="hy-AM"/>
              </w:rPr>
              <w:t xml:space="preserve">«Հայաստանի Հանրապետության կառավարության 2021 թվականի նոյեմբերի 4-ի </w:t>
            </w:r>
            <w:r w:rsidRPr="000A7A21">
              <w:rPr>
                <w:rFonts w:ascii="GHEA Grapalat" w:hAnsi="GHEA Grapalat"/>
                <w:sz w:val="24"/>
                <w:szCs w:val="24"/>
              </w:rPr>
              <w:t xml:space="preserve">N </w:t>
            </w:r>
            <w:r w:rsidRPr="000A7A21">
              <w:rPr>
                <w:rFonts w:ascii="GHEA Grapalat" w:hAnsi="GHEA Grapalat"/>
                <w:sz w:val="24"/>
                <w:szCs w:val="24"/>
                <w:lang w:val="hy-AM"/>
              </w:rPr>
              <w:t xml:space="preserve">1784-Ն որոշման մեջ փոփոխություն կատարելու մասին» ՀՀ կառավարության որոշման նախագի </w:t>
            </w:r>
            <w:r w:rsidRPr="000A7A21">
              <w:rPr>
                <w:rFonts w:ascii="GHEA Grapalat" w:hAnsi="GHEA Grapalat"/>
                <w:sz w:val="24"/>
                <w:szCs w:val="24"/>
              </w:rPr>
              <w:t>(</w:t>
            </w:r>
            <w:r w:rsidRPr="000A7A21">
              <w:rPr>
                <w:rFonts w:ascii="GHEA Grapalat" w:hAnsi="GHEA Grapalat"/>
                <w:sz w:val="24"/>
                <w:szCs w:val="24"/>
                <w:lang w:val="hy-AM"/>
              </w:rPr>
              <w:t>այսուհետ՝ Նախագիծ</w:t>
            </w:r>
            <w:r w:rsidRPr="000A7A21">
              <w:rPr>
                <w:rFonts w:ascii="GHEA Grapalat" w:hAnsi="GHEA Grapalat"/>
                <w:sz w:val="24"/>
                <w:szCs w:val="24"/>
              </w:rPr>
              <w:t>)</w:t>
            </w:r>
            <w:r w:rsidRPr="000A7A21">
              <w:rPr>
                <w:rFonts w:ascii="GHEA Grapalat" w:hAnsi="GHEA Grapalat"/>
                <w:sz w:val="24"/>
                <w:szCs w:val="24"/>
                <w:lang w:val="hy-AM"/>
              </w:rPr>
              <w:t xml:space="preserve"> վերաբերյալ հայտնում եմ հետևյալը.</w:t>
            </w:r>
          </w:p>
          <w:p w:rsidR="00A919E0" w:rsidRPr="000A7A21" w:rsidRDefault="00A919E0" w:rsidP="00E22712">
            <w:pPr>
              <w:pStyle w:val="ListParagraph"/>
              <w:numPr>
                <w:ilvl w:val="0"/>
                <w:numId w:val="32"/>
              </w:numPr>
              <w:tabs>
                <w:tab w:val="left" w:pos="284"/>
              </w:tabs>
              <w:spacing w:after="160"/>
              <w:ind w:left="150" w:right="165" w:firstLine="270"/>
              <w:jc w:val="both"/>
              <w:rPr>
                <w:rFonts w:ascii="GHEA Grapalat" w:hAnsi="GHEA Grapalat"/>
                <w:sz w:val="24"/>
                <w:szCs w:val="24"/>
                <w:lang w:val="hy-AM"/>
              </w:rPr>
            </w:pPr>
            <w:r w:rsidRPr="000A7A21">
              <w:rPr>
                <w:rFonts w:ascii="GHEA Grapalat" w:hAnsi="GHEA Grapalat"/>
                <w:sz w:val="24"/>
                <w:szCs w:val="24"/>
                <w:lang w:val="hy-AM"/>
              </w:rPr>
              <w:t>ՀՀ աշխատանքի և սոցիալական հարցերի նախարարության կողմից մշակվել և ներկայումս շրջանառվում է օրենսդրական փաթեթ՝ ընտանիքի անապահովության գնահատման նոր համակարգի ներդրման վերաբերյալ: Փաթեթում ընդգրկված ««Նախնական մասնագիտական (արհեստագործական) և միջին մասնագիտական կրթության մասին» օրենքում փոփոխություն և լրացում կատարելու մասին» ՀՀ օրենքի նախագծով առաջարկվում է ստեղծել իրավական հիմք այն բանի համար, որ՝</w:t>
            </w:r>
          </w:p>
          <w:p w:rsidR="00A919E0" w:rsidRPr="000A7A21" w:rsidRDefault="00A919E0" w:rsidP="00E22712">
            <w:pPr>
              <w:pStyle w:val="ListParagraph"/>
              <w:numPr>
                <w:ilvl w:val="0"/>
                <w:numId w:val="33"/>
              </w:numPr>
              <w:tabs>
                <w:tab w:val="left" w:pos="284"/>
              </w:tabs>
              <w:spacing w:after="160"/>
              <w:ind w:left="150" w:right="165" w:firstLine="270"/>
              <w:jc w:val="both"/>
              <w:rPr>
                <w:rFonts w:ascii="GHEA Grapalat" w:hAnsi="GHEA Grapalat"/>
                <w:b/>
                <w:sz w:val="24"/>
                <w:szCs w:val="24"/>
                <w:lang w:val="hy-AM"/>
              </w:rPr>
            </w:pPr>
            <w:r w:rsidRPr="000A7A21">
              <w:rPr>
                <w:rFonts w:ascii="GHEA Grapalat" w:hAnsi="GHEA Grapalat"/>
                <w:sz w:val="24"/>
                <w:szCs w:val="24"/>
                <w:lang w:val="hy-AM"/>
              </w:rPr>
              <w:t xml:space="preserve">ուսման վճարի լրիվ փոխհատուցում տրամադրվի </w:t>
            </w:r>
            <w:r w:rsidRPr="000A7A21">
              <w:rPr>
                <w:rFonts w:ascii="GHEA Grapalat" w:hAnsi="GHEA Grapalat"/>
                <w:b/>
                <w:sz w:val="24"/>
                <w:szCs w:val="24"/>
                <w:lang w:val="hy-AM"/>
              </w:rPr>
              <w:t xml:space="preserve">արհեստագործական կրթական ծրագրով </w:t>
            </w:r>
            <w:r w:rsidRPr="000A7A21">
              <w:rPr>
                <w:rFonts w:ascii="GHEA Grapalat" w:hAnsi="GHEA Grapalat"/>
                <w:sz w:val="24"/>
                <w:szCs w:val="24"/>
                <w:lang w:val="hy-AM"/>
              </w:rPr>
              <w:t>ուսումնական հաստատություն ընդունված, տնային տնտեսությունների կենսապայմանների մակարդակի</w:t>
            </w:r>
            <w:r w:rsidRPr="000A7A21">
              <w:rPr>
                <w:rFonts w:ascii="GHEA Grapalat" w:hAnsi="GHEA Grapalat"/>
                <w:b/>
                <w:sz w:val="24"/>
                <w:szCs w:val="24"/>
                <w:lang w:val="hy-AM"/>
              </w:rPr>
              <w:t xml:space="preserve"> </w:t>
            </w:r>
            <w:r w:rsidRPr="000A7A21">
              <w:rPr>
                <w:rFonts w:ascii="GHEA Grapalat" w:hAnsi="GHEA Grapalat"/>
                <w:sz w:val="24"/>
                <w:szCs w:val="24"/>
                <w:lang w:val="hy-AM"/>
              </w:rPr>
              <w:t xml:space="preserve">ամբողջացված ընտրանքային </w:t>
            </w:r>
            <w:r w:rsidRPr="000A7A21">
              <w:rPr>
                <w:rFonts w:ascii="GHEA Grapalat" w:hAnsi="GHEA Grapalat"/>
                <w:sz w:val="24"/>
                <w:szCs w:val="24"/>
                <w:lang w:val="hy-AM"/>
              </w:rPr>
              <w:lastRenderedPageBreak/>
              <w:t xml:space="preserve">հետազոտությունների տվյալններով նախորդ տարվա երրորդ եռամսյակի համար հաշվարկված աղքատության պարենային գծի արժեքի 120 տոկոսից ցածր եկամուտ ունեցող (աղքատության ստորին գծից ցածր) անապահովության գնահատման կարգով սոցիալապես անապահով ճանաչված ընտանիքի անդամ հանդիսացող ուսանողներին՝ </w:t>
            </w:r>
            <w:r w:rsidRPr="000A7A21">
              <w:rPr>
                <w:rFonts w:ascii="GHEA Grapalat" w:hAnsi="GHEA Grapalat"/>
                <w:b/>
                <w:sz w:val="24"/>
                <w:szCs w:val="24"/>
                <w:lang w:val="hy-AM"/>
              </w:rPr>
              <w:t>անկախ առաջադիմությունից.</w:t>
            </w:r>
          </w:p>
          <w:p w:rsidR="00A919E0" w:rsidRPr="000A7A21" w:rsidRDefault="00A919E0" w:rsidP="00E22712">
            <w:pPr>
              <w:pStyle w:val="ListParagraph"/>
              <w:numPr>
                <w:ilvl w:val="0"/>
                <w:numId w:val="33"/>
              </w:numPr>
              <w:tabs>
                <w:tab w:val="left" w:pos="284"/>
              </w:tabs>
              <w:spacing w:after="160"/>
              <w:ind w:left="150" w:right="165" w:firstLine="270"/>
              <w:jc w:val="both"/>
              <w:rPr>
                <w:rFonts w:ascii="GHEA Grapalat" w:hAnsi="GHEA Grapalat"/>
                <w:b/>
                <w:sz w:val="24"/>
                <w:szCs w:val="24"/>
                <w:lang w:val="hy-AM"/>
              </w:rPr>
            </w:pPr>
            <w:r w:rsidRPr="000A7A21">
              <w:rPr>
                <w:rFonts w:ascii="GHEA Grapalat" w:hAnsi="GHEA Grapalat"/>
                <w:b/>
                <w:sz w:val="24"/>
                <w:szCs w:val="24"/>
                <w:lang w:val="hy-AM"/>
              </w:rPr>
              <w:t xml:space="preserve">միջին մասնագիտական կրթական ծրագրով </w:t>
            </w:r>
            <w:r w:rsidRPr="000A7A21">
              <w:rPr>
                <w:rFonts w:ascii="GHEA Grapalat" w:hAnsi="GHEA Grapalat"/>
                <w:sz w:val="24"/>
                <w:szCs w:val="24"/>
                <w:lang w:val="hy-AM"/>
              </w:rPr>
              <w:t xml:space="preserve">ուսումնական հաստատություն ընդունված և տնային տնտեսությունների կենսապայմանների մակարդակի ամբողջացված ընտրանքային հետազոտությունների տվյալներով նախորդ տարվա երրորդ եռամսյակի համար հաշվարկված աղքատության պարենային գծի արժեքի 120 տոկոսից ցածր եկամուտ ունեցող (աղքատության ստորին գծից ցածր) անապահովության գնահատման կարգով սոցիալապես անապահով ճանաչված ընտանիքի անդամ հանդիսացող ուսանողներին, </w:t>
            </w:r>
            <w:r w:rsidRPr="000A7A21">
              <w:rPr>
                <w:rFonts w:ascii="GHEA Grapalat" w:hAnsi="GHEA Grapalat"/>
                <w:b/>
                <w:sz w:val="24"/>
                <w:szCs w:val="24"/>
                <w:lang w:val="hy-AM"/>
              </w:rPr>
              <w:t>ըստ առաջադիմության</w:t>
            </w:r>
            <w:r w:rsidRPr="000A7A21">
              <w:rPr>
                <w:rFonts w:ascii="GHEA Grapalat" w:hAnsi="GHEA Grapalat"/>
                <w:sz w:val="24"/>
                <w:szCs w:val="24"/>
                <w:lang w:val="hy-AM"/>
              </w:rPr>
              <w:t xml:space="preserve">, տրամադրվի ուսման վճարի լրիվ և մասնակի (զեղչ) փոխհատուցում: </w:t>
            </w:r>
          </w:p>
          <w:p w:rsidR="002269B6" w:rsidRPr="000A7A21" w:rsidRDefault="002269B6" w:rsidP="00E22712">
            <w:pPr>
              <w:pStyle w:val="ListParagraph"/>
              <w:tabs>
                <w:tab w:val="left" w:pos="284"/>
              </w:tabs>
              <w:spacing w:after="160"/>
              <w:ind w:left="420" w:right="165"/>
              <w:jc w:val="both"/>
              <w:rPr>
                <w:rFonts w:ascii="GHEA Grapalat" w:hAnsi="GHEA Grapalat"/>
                <w:bCs/>
                <w:spacing w:val="-6"/>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2269B6" w:rsidRPr="000A7A21" w:rsidRDefault="002269B6"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2269B6" w:rsidRPr="000A7A21" w:rsidRDefault="007D10E6" w:rsidP="00E22712">
            <w:pPr>
              <w:spacing w:after="0"/>
              <w:ind w:left="74" w:right="90" w:firstLine="284"/>
              <w:jc w:val="center"/>
              <w:rPr>
                <w:rFonts w:ascii="GHEA Grapalat" w:eastAsia="Times New Roman" w:hAnsi="GHEA Grapalat" w:cs="Calibri"/>
                <w:b/>
                <w:bCs/>
                <w:color w:val="000000"/>
                <w:sz w:val="24"/>
                <w:szCs w:val="24"/>
                <w:lang w:val="hy-AM"/>
              </w:rPr>
            </w:pPr>
            <w:r w:rsidRPr="000A7A21">
              <w:rPr>
                <w:rFonts w:ascii="GHEA Grapalat" w:eastAsia="Times New Roman" w:hAnsi="GHEA Grapalat" w:cs="Calibri"/>
                <w:b/>
                <w:bCs/>
                <w:color w:val="000000"/>
                <w:sz w:val="24"/>
                <w:szCs w:val="24"/>
                <w:lang w:val="hy-AM"/>
              </w:rPr>
              <w:t>Ընդունվել է մասնակի</w:t>
            </w:r>
          </w:p>
          <w:p w:rsidR="007D10E6" w:rsidRPr="000A7A21" w:rsidRDefault="007D10E6" w:rsidP="00E22712">
            <w:pPr>
              <w:spacing w:after="0"/>
              <w:ind w:left="74" w:right="90" w:firstLine="284"/>
              <w:jc w:val="both"/>
              <w:rPr>
                <w:rFonts w:ascii="GHEA Grapalat" w:eastAsia="Times New Roman" w:hAnsi="GHEA Grapalat" w:cs="Calibri"/>
                <w:bCs/>
                <w:color w:val="000000"/>
                <w:sz w:val="24"/>
                <w:szCs w:val="24"/>
                <w:lang w:val="hy-AM"/>
              </w:rPr>
            </w:pPr>
            <w:r w:rsidRPr="000A7A21">
              <w:rPr>
                <w:rFonts w:ascii="GHEA Grapalat" w:eastAsia="Times New Roman" w:hAnsi="GHEA Grapalat" w:cs="Calibri"/>
                <w:bCs/>
                <w:color w:val="000000"/>
                <w:sz w:val="24"/>
                <w:szCs w:val="24"/>
                <w:lang w:val="hy-AM"/>
              </w:rPr>
              <w:t>Օրենքներ</w:t>
            </w:r>
            <w:r w:rsidR="007051F7" w:rsidRPr="000A7A21">
              <w:rPr>
                <w:rFonts w:ascii="GHEA Grapalat" w:eastAsia="Times New Roman" w:hAnsi="GHEA Grapalat" w:cs="Calibri"/>
                <w:bCs/>
                <w:color w:val="000000"/>
                <w:sz w:val="24"/>
                <w:szCs w:val="24"/>
                <w:lang w:val="hy-AM"/>
              </w:rPr>
              <w:t>ը</w:t>
            </w:r>
            <w:r w:rsidRPr="000A7A21">
              <w:rPr>
                <w:rFonts w:ascii="GHEA Grapalat" w:eastAsia="Times New Roman" w:hAnsi="GHEA Grapalat" w:cs="Calibri"/>
                <w:bCs/>
                <w:color w:val="000000"/>
                <w:sz w:val="24"/>
                <w:szCs w:val="24"/>
                <w:lang w:val="hy-AM"/>
              </w:rPr>
              <w:t xml:space="preserve"> </w:t>
            </w:r>
            <w:r w:rsidR="007051F7" w:rsidRPr="000A7A21">
              <w:rPr>
                <w:rFonts w:ascii="GHEA Grapalat" w:eastAsia="Times New Roman" w:hAnsi="GHEA Grapalat" w:cs="Calibri"/>
                <w:bCs/>
                <w:color w:val="000000"/>
                <w:sz w:val="24"/>
                <w:szCs w:val="24"/>
                <w:lang w:val="hy-AM"/>
              </w:rPr>
              <w:t>ուժի մեջ մտնելուց հետո</w:t>
            </w:r>
            <w:r w:rsidRPr="000A7A21">
              <w:rPr>
                <w:rFonts w:ascii="GHEA Grapalat" w:eastAsia="Times New Roman" w:hAnsi="GHEA Grapalat" w:cs="Calibri"/>
                <w:bCs/>
                <w:color w:val="000000"/>
                <w:sz w:val="24"/>
                <w:szCs w:val="24"/>
                <w:lang w:val="hy-AM"/>
              </w:rPr>
              <w:t xml:space="preserve">, համապատասխան փոփոխություն կկատարվի </w:t>
            </w:r>
            <w:r w:rsidRPr="000A7A21">
              <w:rPr>
                <w:rFonts w:ascii="GHEA Grapalat" w:hAnsi="GHEA Grapalat"/>
                <w:sz w:val="24"/>
                <w:szCs w:val="24"/>
                <w:lang w:val="hy-AM"/>
              </w:rPr>
              <w:t>Հայաստանի Հանրապետության կառավարության 2021 թվականի նոյեմբերի 4-ի N 1784-Ն որոշման մեջ</w:t>
            </w:r>
            <w:r w:rsidR="007051F7" w:rsidRPr="000A7A21">
              <w:rPr>
                <w:rFonts w:ascii="GHEA Grapalat" w:hAnsi="GHEA Grapalat"/>
                <w:sz w:val="24"/>
                <w:szCs w:val="24"/>
                <w:lang w:val="hy-AM"/>
              </w:rPr>
              <w:t>:</w:t>
            </w:r>
          </w:p>
        </w:tc>
      </w:tr>
      <w:tr w:rsidR="00E32276" w:rsidRPr="00C83880" w:rsidTr="00CC29C1">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E32276" w:rsidRPr="004D3B24" w:rsidRDefault="00E32276" w:rsidP="00E22712">
            <w:pPr>
              <w:pStyle w:val="ListParagraph"/>
              <w:tabs>
                <w:tab w:val="left" w:pos="284"/>
              </w:tabs>
              <w:ind w:left="150" w:right="165" w:firstLine="270"/>
              <w:jc w:val="both"/>
              <w:rPr>
                <w:rFonts w:ascii="GHEA Grapalat" w:hAnsi="GHEA Grapalat"/>
                <w:sz w:val="24"/>
                <w:szCs w:val="24"/>
                <w:lang w:val="hy-AM"/>
              </w:rPr>
            </w:pPr>
            <w:r w:rsidRPr="004D3B24">
              <w:rPr>
                <w:rFonts w:ascii="GHEA Grapalat" w:hAnsi="GHEA Grapalat"/>
                <w:sz w:val="24"/>
                <w:szCs w:val="24"/>
                <w:lang w:val="hy-AM"/>
              </w:rPr>
              <w:t>Առաջարկում եմ նշված մոտեցումները հաշվի առնել Նախագծում.</w:t>
            </w:r>
          </w:p>
          <w:p w:rsidR="00E32276" w:rsidRPr="004D3B24" w:rsidRDefault="00E32276" w:rsidP="00E22712">
            <w:pPr>
              <w:pStyle w:val="ListParagraph"/>
              <w:numPr>
                <w:ilvl w:val="0"/>
                <w:numId w:val="32"/>
              </w:numPr>
              <w:tabs>
                <w:tab w:val="left" w:pos="284"/>
              </w:tabs>
              <w:spacing w:after="160"/>
              <w:ind w:left="150" w:right="165" w:firstLine="270"/>
              <w:jc w:val="both"/>
              <w:rPr>
                <w:rFonts w:ascii="GHEA Grapalat" w:hAnsi="GHEA Grapalat"/>
                <w:sz w:val="24"/>
                <w:szCs w:val="24"/>
                <w:lang w:val="hy-AM"/>
              </w:rPr>
            </w:pPr>
            <w:r w:rsidRPr="004D3B24">
              <w:rPr>
                <w:rFonts w:ascii="GHEA Grapalat" w:hAnsi="GHEA Grapalat"/>
                <w:sz w:val="24"/>
                <w:szCs w:val="24"/>
                <w:lang w:val="hy-AM"/>
              </w:rPr>
              <w:t>Նախագիծն անհրաժեշտ է համապատասխանեցնել «Առանց ծնողական խնամքի մնացած երեխաների սոցիալական պաշտպանության մասին» ՀՀ օրենքի նախագծին, որը հունիսի 26-ին երկրորդ ընթերցմամբ ընդունվել է ՀՀ ԱԺ կողմից:</w:t>
            </w:r>
          </w:p>
        </w:tc>
        <w:tc>
          <w:tcPr>
            <w:tcW w:w="35" w:type="dxa"/>
            <w:tcBorders>
              <w:top w:val="outset" w:sz="6" w:space="0" w:color="auto"/>
              <w:left w:val="outset" w:sz="6" w:space="0" w:color="auto"/>
              <w:bottom w:val="outset" w:sz="6" w:space="0" w:color="auto"/>
              <w:right w:val="nil"/>
            </w:tcBorders>
            <w:shd w:val="clear" w:color="auto" w:fill="FFFFFF"/>
          </w:tcPr>
          <w:p w:rsidR="00E32276" w:rsidRPr="004D3B24" w:rsidRDefault="00E32276"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505EF" w:rsidRPr="000A7A21" w:rsidRDefault="007051F7" w:rsidP="007505EF">
            <w:pPr>
              <w:spacing w:after="0"/>
              <w:ind w:left="74" w:right="90" w:firstLine="284"/>
              <w:jc w:val="center"/>
              <w:rPr>
                <w:rFonts w:ascii="GHEA Grapalat" w:eastAsia="Times New Roman" w:hAnsi="GHEA Grapalat" w:cs="Calibri"/>
                <w:bCs/>
                <w:color w:val="000000"/>
                <w:sz w:val="24"/>
                <w:szCs w:val="24"/>
                <w:lang w:val="hy-AM"/>
              </w:rPr>
            </w:pPr>
            <w:r w:rsidRPr="004D3B24">
              <w:rPr>
                <w:rFonts w:ascii="GHEA Grapalat" w:eastAsia="Times New Roman" w:hAnsi="GHEA Grapalat" w:cs="Calibri"/>
                <w:b/>
                <w:bCs/>
                <w:color w:val="000000"/>
                <w:sz w:val="24"/>
                <w:szCs w:val="24"/>
                <w:lang w:val="hy-AM"/>
              </w:rPr>
              <w:t xml:space="preserve">Ընդունվել է </w:t>
            </w:r>
            <w:bookmarkStart w:id="0" w:name="_GoBack"/>
            <w:bookmarkEnd w:id="0"/>
          </w:p>
          <w:p w:rsidR="00E32276" w:rsidRPr="000A7A21" w:rsidRDefault="00E32276" w:rsidP="00E22712">
            <w:pPr>
              <w:spacing w:after="0"/>
              <w:ind w:left="74" w:right="90" w:firstLine="284"/>
              <w:jc w:val="both"/>
              <w:rPr>
                <w:rFonts w:ascii="GHEA Grapalat" w:eastAsia="Times New Roman" w:hAnsi="GHEA Grapalat" w:cs="Calibri"/>
                <w:bCs/>
                <w:color w:val="000000"/>
                <w:sz w:val="24"/>
                <w:szCs w:val="24"/>
                <w:lang w:val="hy-AM"/>
              </w:rPr>
            </w:pPr>
          </w:p>
        </w:tc>
      </w:tr>
      <w:tr w:rsidR="00E32276" w:rsidRPr="000A7A21" w:rsidTr="00CC29C1">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E32276" w:rsidRPr="000A7A21" w:rsidRDefault="00E32276" w:rsidP="00E22712">
            <w:pPr>
              <w:pStyle w:val="ListParagraph"/>
              <w:numPr>
                <w:ilvl w:val="0"/>
                <w:numId w:val="32"/>
              </w:numPr>
              <w:tabs>
                <w:tab w:val="left" w:pos="284"/>
              </w:tabs>
              <w:spacing w:after="160"/>
              <w:ind w:left="150" w:right="165" w:firstLine="270"/>
              <w:jc w:val="both"/>
              <w:rPr>
                <w:rFonts w:ascii="GHEA Grapalat" w:hAnsi="GHEA Grapalat"/>
                <w:sz w:val="24"/>
                <w:szCs w:val="24"/>
                <w:lang w:val="hy-AM"/>
              </w:rPr>
            </w:pPr>
            <w:r w:rsidRPr="000A7A21">
              <w:rPr>
                <w:rFonts w:ascii="GHEA Grapalat" w:hAnsi="GHEA Grapalat"/>
                <w:sz w:val="24"/>
                <w:szCs w:val="24"/>
                <w:lang w:val="hy-AM"/>
              </w:rPr>
              <w:t>Հավելվածի 7-րդ կետի 3-րդ ենթակետում «սահմանափակում» բառը փոխարինել «սահմանափակումով հաշմանդամություն» բառերով:</w:t>
            </w:r>
          </w:p>
        </w:tc>
        <w:tc>
          <w:tcPr>
            <w:tcW w:w="35" w:type="dxa"/>
            <w:tcBorders>
              <w:top w:val="outset" w:sz="6" w:space="0" w:color="auto"/>
              <w:left w:val="outset" w:sz="6" w:space="0" w:color="auto"/>
              <w:bottom w:val="outset" w:sz="6" w:space="0" w:color="auto"/>
              <w:right w:val="nil"/>
            </w:tcBorders>
            <w:shd w:val="clear" w:color="auto" w:fill="FFFFFF"/>
          </w:tcPr>
          <w:p w:rsidR="00E32276" w:rsidRPr="000A7A21" w:rsidRDefault="00E32276"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E32276" w:rsidRPr="000A7A21" w:rsidRDefault="000E73B5" w:rsidP="00E22712">
            <w:pPr>
              <w:spacing w:after="0"/>
              <w:ind w:left="74" w:right="90" w:firstLine="284"/>
              <w:jc w:val="center"/>
              <w:rPr>
                <w:rFonts w:ascii="GHEA Grapalat" w:eastAsia="Times New Roman" w:hAnsi="GHEA Grapalat" w:cs="Calibri"/>
                <w:b/>
                <w:bCs/>
                <w:color w:val="000000"/>
                <w:sz w:val="24"/>
                <w:szCs w:val="24"/>
                <w:lang w:val="hy-AM"/>
              </w:rPr>
            </w:pPr>
            <w:r w:rsidRPr="000A7A21">
              <w:rPr>
                <w:rFonts w:ascii="GHEA Grapalat" w:eastAsia="Times New Roman" w:hAnsi="GHEA Grapalat" w:cs="Calibri"/>
                <w:b/>
                <w:bCs/>
                <w:color w:val="000000"/>
                <w:sz w:val="24"/>
                <w:szCs w:val="24"/>
                <w:lang w:val="hy-AM"/>
              </w:rPr>
              <w:t>Ընդունվել է</w:t>
            </w:r>
          </w:p>
        </w:tc>
      </w:tr>
      <w:tr w:rsidR="00E32276" w:rsidRPr="000A7A21" w:rsidTr="00CC29C1">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E32276" w:rsidRPr="000A7A21" w:rsidRDefault="00E32276" w:rsidP="00E22712">
            <w:pPr>
              <w:pStyle w:val="ListParagraph"/>
              <w:numPr>
                <w:ilvl w:val="0"/>
                <w:numId w:val="32"/>
              </w:numPr>
              <w:tabs>
                <w:tab w:val="left" w:pos="284"/>
              </w:tabs>
              <w:spacing w:after="160"/>
              <w:ind w:left="150" w:right="165" w:firstLine="270"/>
              <w:jc w:val="both"/>
              <w:rPr>
                <w:rFonts w:ascii="GHEA Grapalat" w:hAnsi="GHEA Grapalat"/>
                <w:sz w:val="24"/>
                <w:szCs w:val="24"/>
                <w:lang w:val="hy-AM"/>
              </w:rPr>
            </w:pPr>
            <w:r w:rsidRPr="000A7A21">
              <w:rPr>
                <w:rFonts w:ascii="GHEA Grapalat" w:hAnsi="GHEA Grapalat"/>
                <w:sz w:val="24"/>
                <w:szCs w:val="24"/>
                <w:lang w:val="hy-AM"/>
              </w:rPr>
              <w:t>Հավելվածի 7-րդ կետի 4-րդ ենթակետում «հաշմանդամության (ծանր և խորը աստիճանի ֆունկցիոնալության սահմանափակումով հաշմանդամությամբ)» բառերը փոխարինել  «հաշմանդամություն կամ ծանր և խորը աստիճանի ֆունկցիոնալության սահմանափակումով հաշմանդամություն» բառերով:</w:t>
            </w:r>
          </w:p>
        </w:tc>
        <w:tc>
          <w:tcPr>
            <w:tcW w:w="35" w:type="dxa"/>
            <w:tcBorders>
              <w:top w:val="outset" w:sz="6" w:space="0" w:color="auto"/>
              <w:left w:val="outset" w:sz="6" w:space="0" w:color="auto"/>
              <w:bottom w:val="outset" w:sz="6" w:space="0" w:color="auto"/>
              <w:right w:val="nil"/>
            </w:tcBorders>
            <w:shd w:val="clear" w:color="auto" w:fill="FFFFFF"/>
          </w:tcPr>
          <w:p w:rsidR="00E32276" w:rsidRPr="000A7A21" w:rsidRDefault="00E32276"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E32276" w:rsidRPr="000A7A21" w:rsidRDefault="000E73B5" w:rsidP="00E22712">
            <w:pPr>
              <w:spacing w:after="0"/>
              <w:ind w:left="74" w:right="90" w:firstLine="284"/>
              <w:jc w:val="center"/>
              <w:rPr>
                <w:rFonts w:ascii="GHEA Grapalat" w:eastAsia="Times New Roman" w:hAnsi="GHEA Grapalat" w:cs="Calibri"/>
                <w:bCs/>
                <w:color w:val="000000"/>
                <w:sz w:val="24"/>
                <w:szCs w:val="24"/>
                <w:lang w:val="hy-AM"/>
              </w:rPr>
            </w:pPr>
            <w:r w:rsidRPr="000A7A21">
              <w:rPr>
                <w:rFonts w:ascii="GHEA Grapalat" w:eastAsia="Times New Roman" w:hAnsi="GHEA Grapalat" w:cs="Calibri"/>
                <w:b/>
                <w:bCs/>
                <w:color w:val="000000"/>
                <w:sz w:val="24"/>
                <w:szCs w:val="24"/>
                <w:lang w:val="hy-AM"/>
              </w:rPr>
              <w:t>Ընդունվել է</w:t>
            </w:r>
          </w:p>
        </w:tc>
      </w:tr>
      <w:tr w:rsidR="00E32276" w:rsidRPr="000A7A21" w:rsidTr="00CC29C1">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E32276" w:rsidRPr="000A7A21" w:rsidRDefault="00E32276" w:rsidP="00E22712">
            <w:pPr>
              <w:pStyle w:val="ListParagraph"/>
              <w:numPr>
                <w:ilvl w:val="0"/>
                <w:numId w:val="32"/>
              </w:numPr>
              <w:tabs>
                <w:tab w:val="left" w:pos="284"/>
              </w:tabs>
              <w:ind w:left="150" w:right="165" w:firstLine="270"/>
              <w:jc w:val="both"/>
              <w:rPr>
                <w:rFonts w:ascii="GHEA Grapalat" w:hAnsi="GHEA Grapalat"/>
                <w:sz w:val="24"/>
                <w:szCs w:val="24"/>
                <w:lang w:val="hy-AM"/>
              </w:rPr>
            </w:pPr>
            <w:r w:rsidRPr="000A7A21">
              <w:rPr>
                <w:rFonts w:ascii="GHEA Grapalat" w:hAnsi="GHEA Grapalat"/>
                <w:sz w:val="24"/>
                <w:szCs w:val="24"/>
                <w:lang w:val="hy-AM"/>
              </w:rPr>
              <w:t xml:space="preserve">Հավելվածի 18-րդ կետի 5-րդ ենթակետում «հաշմանդամություն (ծանր) և խորը աստիճանի ֆունկցիոնալության սահմանափակմամբ» բառերը փոխարինել </w:t>
            </w:r>
            <w:r w:rsidRPr="000A7A21">
              <w:rPr>
                <w:rFonts w:ascii="GHEA Grapalat" w:hAnsi="GHEA Grapalat"/>
                <w:sz w:val="24"/>
                <w:szCs w:val="24"/>
                <w:lang w:val="hy-AM"/>
              </w:rPr>
              <w:lastRenderedPageBreak/>
              <w:t>«հաշմանդամություն կամ ծանր և խորը աստիճանի ֆունկցիոնալության սահմանափակումով հաշմանդամություն» բառերով:</w:t>
            </w:r>
          </w:p>
        </w:tc>
        <w:tc>
          <w:tcPr>
            <w:tcW w:w="35" w:type="dxa"/>
            <w:tcBorders>
              <w:top w:val="outset" w:sz="6" w:space="0" w:color="auto"/>
              <w:left w:val="outset" w:sz="6" w:space="0" w:color="auto"/>
              <w:bottom w:val="outset" w:sz="6" w:space="0" w:color="auto"/>
              <w:right w:val="nil"/>
            </w:tcBorders>
            <w:shd w:val="clear" w:color="auto" w:fill="FFFFFF"/>
          </w:tcPr>
          <w:p w:rsidR="00E32276" w:rsidRPr="000A7A21" w:rsidRDefault="00E32276"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E32276" w:rsidRPr="000A7A21" w:rsidRDefault="000E73B5" w:rsidP="00E22712">
            <w:pPr>
              <w:spacing w:after="0"/>
              <w:ind w:left="74" w:right="90" w:firstLine="284"/>
              <w:jc w:val="center"/>
              <w:rPr>
                <w:rFonts w:ascii="GHEA Grapalat" w:eastAsia="Times New Roman" w:hAnsi="GHEA Grapalat" w:cs="Calibri"/>
                <w:bCs/>
                <w:color w:val="000000"/>
                <w:sz w:val="24"/>
                <w:szCs w:val="24"/>
                <w:lang w:val="hy-AM"/>
              </w:rPr>
            </w:pPr>
            <w:r w:rsidRPr="000A7A21">
              <w:rPr>
                <w:rFonts w:ascii="GHEA Grapalat" w:eastAsia="Times New Roman" w:hAnsi="GHEA Grapalat" w:cs="Calibri"/>
                <w:b/>
                <w:bCs/>
                <w:color w:val="000000"/>
                <w:sz w:val="24"/>
                <w:szCs w:val="24"/>
                <w:lang w:val="hy-AM"/>
              </w:rPr>
              <w:t>Ընդունվել է</w:t>
            </w:r>
          </w:p>
        </w:tc>
      </w:tr>
      <w:tr w:rsidR="00AA1E0A" w:rsidRPr="000A7A21" w:rsidTr="00CC29C1">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AA1E0A" w:rsidRPr="000A7A21" w:rsidRDefault="009A52FE"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 xml:space="preserve">ՀՀ էկոնոմիկայի </w:t>
            </w:r>
            <w:r w:rsidR="00AA1E0A" w:rsidRPr="000A7A21">
              <w:rPr>
                <w:rFonts w:ascii="GHEA Grapalat" w:eastAsia="Times New Roman" w:hAnsi="GHEA Grapalat" w:cs="Times New Roman"/>
                <w:color w:val="000000"/>
                <w:sz w:val="24"/>
                <w:szCs w:val="24"/>
                <w:lang w:val="hy-AM"/>
              </w:rPr>
              <w:t>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AA1E0A" w:rsidRPr="000A7A21" w:rsidRDefault="000222C4"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rPr>
              <w:t>11</w:t>
            </w:r>
            <w:r w:rsidR="00AA1E0A" w:rsidRPr="000A7A21">
              <w:rPr>
                <w:rFonts w:ascii="GHEA Grapalat" w:eastAsia="Times New Roman" w:hAnsi="GHEA Grapalat" w:cs="Times New Roman"/>
                <w:color w:val="000000"/>
                <w:sz w:val="24"/>
                <w:szCs w:val="24"/>
                <w:lang w:val="hy-AM"/>
              </w:rPr>
              <w:t xml:space="preserve"> հուլիս 2023</w:t>
            </w:r>
          </w:p>
        </w:tc>
      </w:tr>
      <w:tr w:rsidR="00AA1E0A" w:rsidRPr="000A7A21" w:rsidTr="00CC29C1">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A1E0A" w:rsidRPr="000A7A21" w:rsidRDefault="00AA1E0A" w:rsidP="00E22712">
            <w:pPr>
              <w:pStyle w:val="ListParagraph"/>
              <w:numPr>
                <w:ilvl w:val="0"/>
                <w:numId w:val="16"/>
              </w:num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AA1E0A" w:rsidRPr="000A7A21" w:rsidRDefault="000222C4" w:rsidP="00E22712">
            <w:pPr>
              <w:spacing w:after="0"/>
              <w:ind w:left="74" w:right="90" w:firstLine="284"/>
              <w:jc w:val="center"/>
              <w:rPr>
                <w:rFonts w:ascii="GHEA Grapalat" w:eastAsia="Times New Roman" w:hAnsi="GHEA Grapalat" w:cs="Times New Roman"/>
                <w:color w:val="000000"/>
                <w:sz w:val="24"/>
                <w:szCs w:val="24"/>
              </w:rPr>
            </w:pPr>
            <w:r w:rsidRPr="000A7A21">
              <w:rPr>
                <w:rFonts w:ascii="GHEA Grapalat" w:eastAsia="Times New Roman" w:hAnsi="GHEA Grapalat" w:cs="Times New Roman"/>
                <w:color w:val="000000"/>
                <w:sz w:val="24"/>
                <w:szCs w:val="24"/>
              </w:rPr>
              <w:t>01/12621-2023</w:t>
            </w:r>
          </w:p>
        </w:tc>
      </w:tr>
      <w:tr w:rsidR="002269B6" w:rsidRPr="000A7A21"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2269B6" w:rsidRPr="000A7A21" w:rsidRDefault="009A52FE" w:rsidP="00E22712">
            <w:pPr>
              <w:spacing w:after="0"/>
              <w:ind w:left="250" w:right="170" w:firstLine="360"/>
              <w:jc w:val="both"/>
              <w:rPr>
                <w:rFonts w:ascii="GHEA Grapalat" w:hAnsi="GHEA Grapalat" w:cs="Times New Roman"/>
                <w:color w:val="000000"/>
                <w:sz w:val="24"/>
                <w:szCs w:val="24"/>
                <w:shd w:val="clear" w:color="auto" w:fill="FFFFFF"/>
                <w:lang w:val="hy-AM"/>
              </w:rPr>
            </w:pPr>
            <w:r w:rsidRPr="000A7A21">
              <w:rPr>
                <w:rFonts w:ascii="GHEA Grapalat" w:eastAsia="Times New Roman" w:hAnsi="GHEA Grapalat" w:cs="Times New Roman"/>
                <w:bCs/>
                <w:sz w:val="24"/>
                <w:szCs w:val="24"/>
                <w:lang w:val="hy-AM"/>
              </w:rPr>
              <w:t>Էկոնոմիկայի նախարարությունը դիտողություններ և առաջարկություններ չունի</w:t>
            </w:r>
          </w:p>
        </w:tc>
        <w:tc>
          <w:tcPr>
            <w:tcW w:w="35" w:type="dxa"/>
            <w:tcBorders>
              <w:top w:val="outset" w:sz="6" w:space="0" w:color="auto"/>
              <w:left w:val="outset" w:sz="6" w:space="0" w:color="auto"/>
              <w:bottom w:val="outset" w:sz="6" w:space="0" w:color="auto"/>
              <w:right w:val="nil"/>
            </w:tcBorders>
            <w:shd w:val="clear" w:color="auto" w:fill="FFFFFF"/>
          </w:tcPr>
          <w:p w:rsidR="002269B6" w:rsidRPr="000A7A21" w:rsidRDefault="002269B6"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2269B6" w:rsidRPr="000A7A21" w:rsidRDefault="002269B6" w:rsidP="00E22712">
            <w:pPr>
              <w:spacing w:after="0"/>
              <w:ind w:left="74" w:right="90" w:firstLine="284"/>
              <w:jc w:val="both"/>
              <w:rPr>
                <w:rFonts w:ascii="GHEA Grapalat" w:eastAsia="Times New Roman" w:hAnsi="GHEA Grapalat" w:cs="Calibri"/>
                <w:bCs/>
                <w:color w:val="000000"/>
                <w:sz w:val="24"/>
                <w:szCs w:val="24"/>
                <w:lang w:val="hy-AM"/>
              </w:rPr>
            </w:pPr>
          </w:p>
        </w:tc>
      </w:tr>
      <w:tr w:rsidR="00084DA9" w:rsidRPr="000A7A21" w:rsidTr="008B1D19">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084DA9" w:rsidRPr="000A7A21" w:rsidRDefault="00084DA9"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lang w:val="hy-AM"/>
              </w:rPr>
              <w:t>ՀՀ արդարադատության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084DA9" w:rsidRPr="000A7A21" w:rsidRDefault="00084DA9" w:rsidP="00E22712">
            <w:pPr>
              <w:spacing w:after="0"/>
              <w:ind w:left="74" w:right="90" w:firstLine="284"/>
              <w:jc w:val="center"/>
              <w:rPr>
                <w:rFonts w:ascii="GHEA Grapalat" w:eastAsia="Times New Roman" w:hAnsi="GHEA Grapalat" w:cs="Times New Roman"/>
                <w:color w:val="000000"/>
                <w:sz w:val="24"/>
                <w:szCs w:val="24"/>
                <w:lang w:val="hy-AM"/>
              </w:rPr>
            </w:pPr>
            <w:r w:rsidRPr="000A7A21">
              <w:rPr>
                <w:rFonts w:ascii="GHEA Grapalat" w:eastAsia="Times New Roman" w:hAnsi="GHEA Grapalat" w:cs="Times New Roman"/>
                <w:color w:val="000000"/>
                <w:sz w:val="24"/>
                <w:szCs w:val="24"/>
              </w:rPr>
              <w:t>1</w:t>
            </w:r>
            <w:r w:rsidR="005460DD" w:rsidRPr="000A7A21">
              <w:rPr>
                <w:rFonts w:ascii="GHEA Grapalat" w:eastAsia="Times New Roman" w:hAnsi="GHEA Grapalat" w:cs="Times New Roman"/>
                <w:color w:val="000000"/>
                <w:sz w:val="24"/>
                <w:szCs w:val="24"/>
                <w:lang w:val="hy-AM"/>
              </w:rPr>
              <w:t>8</w:t>
            </w:r>
            <w:r w:rsidRPr="000A7A21">
              <w:rPr>
                <w:rFonts w:ascii="GHEA Grapalat" w:eastAsia="Times New Roman" w:hAnsi="GHEA Grapalat" w:cs="Times New Roman"/>
                <w:color w:val="000000"/>
                <w:sz w:val="24"/>
                <w:szCs w:val="24"/>
                <w:lang w:val="hy-AM"/>
              </w:rPr>
              <w:t xml:space="preserve"> հուլիս 2023</w:t>
            </w:r>
          </w:p>
        </w:tc>
      </w:tr>
      <w:tr w:rsidR="00084DA9" w:rsidRPr="000A7A21" w:rsidTr="008B1D19">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84DA9" w:rsidRPr="000A7A21" w:rsidRDefault="00084DA9" w:rsidP="00E22712">
            <w:pPr>
              <w:pStyle w:val="ListParagraph"/>
              <w:numPr>
                <w:ilvl w:val="0"/>
                <w:numId w:val="16"/>
              </w:num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084DA9" w:rsidRPr="000A7A21" w:rsidRDefault="005460DD" w:rsidP="00E22712">
            <w:pPr>
              <w:spacing w:after="0"/>
              <w:ind w:left="74" w:right="90" w:firstLine="284"/>
              <w:jc w:val="center"/>
              <w:rPr>
                <w:rFonts w:ascii="GHEA Grapalat" w:eastAsia="Times New Roman" w:hAnsi="GHEA Grapalat" w:cs="Times New Roman"/>
                <w:color w:val="000000"/>
                <w:sz w:val="24"/>
                <w:szCs w:val="24"/>
              </w:rPr>
            </w:pPr>
            <w:r w:rsidRPr="000A7A21">
              <w:rPr>
                <w:rFonts w:ascii="GHEA Grapalat" w:eastAsia="Times New Roman" w:hAnsi="GHEA Grapalat" w:cs="Times New Roman"/>
                <w:color w:val="000000"/>
                <w:sz w:val="24"/>
                <w:szCs w:val="24"/>
              </w:rPr>
              <w:t>/27.2/33377-2023</w:t>
            </w:r>
          </w:p>
        </w:tc>
      </w:tr>
      <w:tr w:rsidR="00084DA9" w:rsidRPr="000A7A21" w:rsidTr="00455795">
        <w:trPr>
          <w:trHeight w:val="4260"/>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455795" w:rsidRPr="000A7A21" w:rsidRDefault="00455795" w:rsidP="00E22712">
            <w:pPr>
              <w:tabs>
                <w:tab w:val="left" w:pos="600"/>
              </w:tabs>
              <w:ind w:left="150" w:right="255" w:firstLine="450"/>
              <w:contextualSpacing/>
              <w:jc w:val="both"/>
              <w:rPr>
                <w:rFonts w:ascii="GHEA Grapalat" w:hAnsi="GHEA Grapalat"/>
                <w:i/>
                <w:sz w:val="24"/>
                <w:szCs w:val="24"/>
              </w:rPr>
            </w:pPr>
            <w:r w:rsidRPr="000A7A21">
              <w:rPr>
                <w:rFonts w:ascii="GHEA Grapalat" w:hAnsi="GHEA Grapalat"/>
                <w:bCs/>
                <w:color w:val="000000" w:themeColor="text1"/>
                <w:sz w:val="24"/>
                <w:szCs w:val="24"/>
                <w:lang w:val="hy-AM"/>
              </w:rPr>
              <w:t>«Հ</w:t>
            </w:r>
            <w:r w:rsidRPr="000A7A21">
              <w:rPr>
                <w:rFonts w:ascii="GHEA Grapalat" w:hAnsi="GHEA Grapalat"/>
                <w:color w:val="000000" w:themeColor="text1"/>
                <w:sz w:val="24"/>
                <w:szCs w:val="24"/>
                <w:lang w:val="pt-BR"/>
              </w:rPr>
              <w:t xml:space="preserve">այաստանի </w:t>
            </w:r>
            <w:r w:rsidRPr="000A7A21">
              <w:rPr>
                <w:rFonts w:ascii="GHEA Grapalat" w:hAnsi="GHEA Grapalat"/>
                <w:color w:val="000000" w:themeColor="text1"/>
                <w:sz w:val="24"/>
                <w:szCs w:val="24"/>
                <w:lang w:val="hy-AM"/>
              </w:rPr>
              <w:t>Հ</w:t>
            </w:r>
            <w:r w:rsidRPr="000A7A21">
              <w:rPr>
                <w:rFonts w:ascii="GHEA Grapalat" w:hAnsi="GHEA Grapalat"/>
                <w:color w:val="000000" w:themeColor="text1"/>
                <w:sz w:val="24"/>
                <w:szCs w:val="24"/>
                <w:lang w:val="pt-BR"/>
              </w:rPr>
              <w:t>անրապետության կառավարության 20</w:t>
            </w:r>
            <w:r w:rsidRPr="000A7A21">
              <w:rPr>
                <w:rFonts w:ascii="GHEA Grapalat" w:hAnsi="GHEA Grapalat"/>
                <w:color w:val="000000" w:themeColor="text1"/>
                <w:sz w:val="24"/>
                <w:szCs w:val="24"/>
                <w:lang w:val="hy-AM"/>
              </w:rPr>
              <w:t>21</w:t>
            </w:r>
            <w:r w:rsidRPr="000A7A21">
              <w:rPr>
                <w:rFonts w:ascii="GHEA Grapalat" w:hAnsi="GHEA Grapalat"/>
                <w:color w:val="000000" w:themeColor="text1"/>
                <w:sz w:val="24"/>
                <w:szCs w:val="24"/>
                <w:lang w:val="pt-BR"/>
              </w:rPr>
              <w:t xml:space="preserve"> թվականի </w:t>
            </w:r>
            <w:r w:rsidRPr="000A7A21">
              <w:rPr>
                <w:rFonts w:ascii="GHEA Grapalat" w:hAnsi="GHEA Grapalat"/>
                <w:color w:val="000000" w:themeColor="text1"/>
                <w:sz w:val="24"/>
                <w:szCs w:val="24"/>
                <w:lang w:val="hy-AM"/>
              </w:rPr>
              <w:t>նոյեմբերի</w:t>
            </w:r>
            <w:r w:rsidRPr="000A7A21">
              <w:rPr>
                <w:rFonts w:ascii="GHEA Grapalat" w:hAnsi="GHEA Grapalat"/>
                <w:color w:val="000000" w:themeColor="text1"/>
                <w:sz w:val="24"/>
                <w:szCs w:val="24"/>
                <w:lang w:val="pt-BR"/>
              </w:rPr>
              <w:t xml:space="preserve"> </w:t>
            </w:r>
            <w:r w:rsidRPr="000A7A21">
              <w:rPr>
                <w:rFonts w:ascii="GHEA Grapalat" w:hAnsi="GHEA Grapalat"/>
                <w:color w:val="000000" w:themeColor="text1"/>
                <w:sz w:val="24"/>
                <w:szCs w:val="24"/>
                <w:lang w:val="hy-AM"/>
              </w:rPr>
              <w:t>4</w:t>
            </w:r>
            <w:r w:rsidRPr="000A7A21">
              <w:rPr>
                <w:rFonts w:ascii="GHEA Grapalat" w:hAnsi="GHEA Grapalat"/>
                <w:color w:val="000000" w:themeColor="text1"/>
                <w:sz w:val="24"/>
                <w:szCs w:val="24"/>
                <w:lang w:val="pt-BR"/>
              </w:rPr>
              <w:t>-ի N 1</w:t>
            </w:r>
            <w:r w:rsidRPr="000A7A21">
              <w:rPr>
                <w:rFonts w:ascii="GHEA Grapalat" w:hAnsi="GHEA Grapalat"/>
                <w:color w:val="000000" w:themeColor="text1"/>
                <w:sz w:val="24"/>
                <w:szCs w:val="24"/>
                <w:lang w:val="hy-AM"/>
              </w:rPr>
              <w:t>784-ն</w:t>
            </w:r>
            <w:r w:rsidRPr="000A7A21">
              <w:rPr>
                <w:rFonts w:ascii="GHEA Grapalat" w:hAnsi="GHEA Grapalat"/>
                <w:color w:val="000000" w:themeColor="text1"/>
                <w:sz w:val="24"/>
                <w:szCs w:val="24"/>
                <w:lang w:val="pt-BR"/>
              </w:rPr>
              <w:t xml:space="preserve"> որոշման մեջ փոփոխություն կատարելու մասին</w:t>
            </w:r>
            <w:r w:rsidRPr="000A7A21">
              <w:rPr>
                <w:rFonts w:ascii="GHEA Grapalat" w:hAnsi="GHEA Grapalat"/>
                <w:color w:val="000000" w:themeColor="text1"/>
                <w:sz w:val="24"/>
                <w:szCs w:val="24"/>
                <w:lang w:val="hy-AM"/>
              </w:rPr>
              <w:t>»</w:t>
            </w:r>
            <w:r w:rsidRPr="000A7A21">
              <w:rPr>
                <w:rFonts w:ascii="GHEA Grapalat" w:hAnsi="GHEA Grapalat"/>
                <w:bCs/>
                <w:color w:val="000000" w:themeColor="text1"/>
                <w:sz w:val="24"/>
                <w:szCs w:val="24"/>
              </w:rPr>
              <w:t xml:space="preserve"> </w:t>
            </w:r>
            <w:r w:rsidRPr="000A7A21">
              <w:rPr>
                <w:rFonts w:ascii="GHEA Grapalat" w:hAnsi="GHEA Grapalat"/>
                <w:color w:val="000000" w:themeColor="text1"/>
                <w:sz w:val="24"/>
                <w:szCs w:val="24"/>
                <w:lang w:val="hy-AM"/>
              </w:rPr>
              <w:t>Հայաստանի Հանրապետության</w:t>
            </w:r>
            <w:r w:rsidRPr="000A7A21">
              <w:rPr>
                <w:rFonts w:ascii="GHEA Grapalat" w:hAnsi="GHEA Grapalat"/>
                <w:color w:val="000000" w:themeColor="text1"/>
                <w:sz w:val="24"/>
                <w:szCs w:val="24"/>
              </w:rPr>
              <w:t xml:space="preserve"> </w:t>
            </w:r>
            <w:r w:rsidRPr="000A7A21">
              <w:rPr>
                <w:rFonts w:ascii="GHEA Grapalat" w:hAnsi="GHEA Grapalat"/>
                <w:color w:val="000000" w:themeColor="text1"/>
                <w:sz w:val="24"/>
                <w:szCs w:val="24"/>
                <w:lang w:val="hy-AM"/>
              </w:rPr>
              <w:t>կառավարության որոշմ</w:t>
            </w:r>
            <w:r w:rsidRPr="000A7A21">
              <w:rPr>
                <w:rFonts w:ascii="GHEA Grapalat" w:hAnsi="GHEA Grapalat"/>
                <w:color w:val="000000" w:themeColor="text1"/>
                <w:sz w:val="24"/>
                <w:szCs w:val="24"/>
              </w:rPr>
              <w:t>ան</w:t>
            </w:r>
            <w:r w:rsidRPr="000A7A21">
              <w:rPr>
                <w:rFonts w:ascii="GHEA Grapalat" w:hAnsi="GHEA Grapalat"/>
                <w:b/>
                <w:color w:val="000000" w:themeColor="text1"/>
                <w:sz w:val="24"/>
                <w:szCs w:val="24"/>
                <w:lang w:val="hy-AM"/>
              </w:rPr>
              <w:t xml:space="preserve"> </w:t>
            </w:r>
            <w:r w:rsidRPr="000A7A21">
              <w:rPr>
                <w:rFonts w:ascii="GHEA Grapalat" w:eastAsia="Times New Roman" w:hAnsi="GHEA Grapalat"/>
                <w:bCs/>
                <w:sz w:val="24"/>
                <w:szCs w:val="24"/>
                <w:shd w:val="clear" w:color="auto" w:fill="FFFFFF"/>
              </w:rPr>
              <w:t xml:space="preserve">(այսուհետ՝ Որոշում) </w:t>
            </w:r>
            <w:r w:rsidRPr="000A7A21">
              <w:rPr>
                <w:rFonts w:ascii="GHEA Grapalat" w:hAnsi="GHEA Grapalat"/>
                <w:color w:val="000000" w:themeColor="text1"/>
                <w:sz w:val="24"/>
                <w:szCs w:val="24"/>
                <w:shd w:val="clear" w:color="auto" w:fill="FFFFFF"/>
                <w:lang w:val="hy-AM"/>
              </w:rPr>
              <w:t>նախագծ</w:t>
            </w:r>
            <w:r w:rsidRPr="000A7A21">
              <w:rPr>
                <w:rFonts w:ascii="GHEA Grapalat" w:hAnsi="GHEA Grapalat"/>
                <w:color w:val="000000" w:themeColor="text1"/>
                <w:sz w:val="24"/>
                <w:szCs w:val="24"/>
                <w:shd w:val="clear" w:color="auto" w:fill="FFFFFF"/>
              </w:rPr>
              <w:t xml:space="preserve">ի </w:t>
            </w:r>
            <w:r w:rsidRPr="000A7A21">
              <w:rPr>
                <w:rFonts w:ascii="GHEA Grapalat" w:hAnsi="GHEA Grapalat"/>
                <w:color w:val="000000" w:themeColor="text1"/>
                <w:sz w:val="24"/>
                <w:szCs w:val="24"/>
                <w:lang w:val="hy-AM"/>
              </w:rPr>
              <w:t>վերաբերյալ</w:t>
            </w:r>
            <w:r w:rsidRPr="000A7A21">
              <w:rPr>
                <w:rFonts w:ascii="GHEA Grapalat" w:hAnsi="GHEA Grapalat"/>
                <w:bCs/>
                <w:color w:val="000000" w:themeColor="text1"/>
                <w:sz w:val="24"/>
                <w:szCs w:val="24"/>
                <w:shd w:val="clear" w:color="auto" w:fill="FFFFFF"/>
                <w:lang w:val="hy-AM"/>
              </w:rPr>
              <w:t xml:space="preserve"> </w:t>
            </w:r>
            <w:r w:rsidRPr="000A7A21">
              <w:rPr>
                <w:rFonts w:ascii="GHEA Grapalat" w:hAnsi="GHEA Grapalat"/>
                <w:sz w:val="24"/>
                <w:szCs w:val="24"/>
                <w:lang w:val="hy-AM"/>
              </w:rPr>
              <w:t xml:space="preserve">(այսուհետ՝ Նախագիծ) </w:t>
            </w:r>
            <w:r w:rsidRPr="000A7A21">
              <w:rPr>
                <w:rFonts w:ascii="GHEA Grapalat" w:hAnsi="GHEA Grapalat"/>
                <w:sz w:val="24"/>
                <w:szCs w:val="24"/>
              </w:rPr>
              <w:t>հայտնում ենք հետևյալը.</w:t>
            </w:r>
            <w:r w:rsidRPr="000A7A21">
              <w:rPr>
                <w:rFonts w:ascii="GHEA Grapalat" w:hAnsi="GHEA Grapalat"/>
                <w:sz w:val="24"/>
                <w:szCs w:val="24"/>
              </w:rPr>
              <w:tab/>
            </w:r>
            <w:r w:rsidRPr="000A7A21">
              <w:rPr>
                <w:rFonts w:ascii="GHEA Grapalat" w:hAnsi="GHEA Grapalat"/>
                <w:sz w:val="24"/>
                <w:szCs w:val="24"/>
              </w:rPr>
              <w:tab/>
            </w:r>
            <w:r w:rsidRPr="000A7A21">
              <w:rPr>
                <w:rFonts w:ascii="GHEA Grapalat" w:hAnsi="GHEA Grapalat"/>
                <w:sz w:val="24"/>
                <w:szCs w:val="24"/>
              </w:rPr>
              <w:tab/>
            </w:r>
            <w:r w:rsidRPr="000A7A21">
              <w:rPr>
                <w:rFonts w:ascii="GHEA Grapalat" w:hAnsi="GHEA Grapalat"/>
                <w:sz w:val="24"/>
                <w:szCs w:val="24"/>
              </w:rPr>
              <w:tab/>
            </w:r>
            <w:r w:rsidRPr="000A7A21">
              <w:rPr>
                <w:rFonts w:ascii="GHEA Grapalat" w:hAnsi="GHEA Grapalat"/>
                <w:sz w:val="24"/>
                <w:szCs w:val="24"/>
              </w:rPr>
              <w:tab/>
              <w:t xml:space="preserve">1. Որոշման նախաբանը անհրաժեշտ է խմբագրել և որպես լիազորող նորմի, ի թիվս այլնի հղում կատարել ոչ թե «Նախնական մասնագիտական (արհեստագործական) և միջին մասնագիտական կրթության մասին» օրենքի 15-րդ հոդվածի 1-ին մասի 10-րդ կետին, այլ նույն օրենքի նույն հոդվածի 1-ին մասի 11-րդ կետին: </w:t>
            </w:r>
            <w:r w:rsidRPr="000A7A21">
              <w:rPr>
                <w:rFonts w:ascii="GHEA Grapalat" w:hAnsi="GHEA Grapalat"/>
                <w:sz w:val="24"/>
                <w:szCs w:val="24"/>
              </w:rPr>
              <w:tab/>
            </w:r>
            <w:r w:rsidRPr="000A7A21">
              <w:rPr>
                <w:rFonts w:ascii="GHEA Grapalat" w:hAnsi="GHEA Grapalat"/>
                <w:sz w:val="24"/>
                <w:szCs w:val="24"/>
              </w:rPr>
              <w:tab/>
            </w:r>
            <w:r w:rsidRPr="000A7A21">
              <w:rPr>
                <w:rFonts w:ascii="GHEA Grapalat" w:hAnsi="GHEA Grapalat"/>
                <w:sz w:val="24"/>
                <w:szCs w:val="24"/>
              </w:rPr>
              <w:tab/>
            </w:r>
            <w:r w:rsidRPr="000A7A21">
              <w:rPr>
                <w:rFonts w:ascii="GHEA Grapalat" w:hAnsi="GHEA Grapalat"/>
                <w:sz w:val="24"/>
                <w:szCs w:val="24"/>
              </w:rPr>
              <w:tab/>
            </w:r>
            <w:r w:rsidRPr="000A7A21">
              <w:rPr>
                <w:rFonts w:ascii="GHEA Grapalat" w:eastAsia="Times New Roman" w:hAnsi="GHEA Grapalat"/>
                <w:bCs/>
                <w:sz w:val="24"/>
                <w:szCs w:val="24"/>
              </w:rPr>
              <w:tab/>
            </w:r>
            <w:r w:rsidRPr="000A7A21">
              <w:rPr>
                <w:rFonts w:ascii="GHEA Grapalat" w:eastAsia="Times New Roman" w:hAnsi="GHEA Grapalat"/>
                <w:bCs/>
                <w:sz w:val="24"/>
                <w:szCs w:val="24"/>
              </w:rPr>
              <w:tab/>
            </w:r>
            <w:r w:rsidRPr="000A7A21">
              <w:rPr>
                <w:rFonts w:ascii="GHEA Grapalat" w:eastAsia="Times New Roman" w:hAnsi="GHEA Grapalat"/>
                <w:bCs/>
                <w:i/>
                <w:sz w:val="24"/>
                <w:szCs w:val="24"/>
              </w:rPr>
              <w:t xml:space="preserve"> </w:t>
            </w:r>
          </w:p>
          <w:p w:rsidR="00084DA9" w:rsidRPr="000A7A21" w:rsidRDefault="00084DA9" w:rsidP="00E22712">
            <w:pPr>
              <w:tabs>
                <w:tab w:val="left" w:pos="600"/>
              </w:tabs>
              <w:ind w:left="150" w:right="255" w:firstLine="450"/>
              <w:contextualSpacing/>
              <w:jc w:val="both"/>
              <w:rPr>
                <w:rFonts w:ascii="GHEA Grapalat" w:eastAsia="Times New Roman" w:hAnsi="GHEA Grapalat" w:cs="Times New Roman"/>
                <w:bCs/>
                <w:sz w:val="24"/>
                <w:szCs w:val="24"/>
              </w:rPr>
            </w:pPr>
          </w:p>
        </w:tc>
        <w:tc>
          <w:tcPr>
            <w:tcW w:w="35" w:type="dxa"/>
            <w:tcBorders>
              <w:top w:val="outset" w:sz="6" w:space="0" w:color="auto"/>
              <w:left w:val="outset" w:sz="6" w:space="0" w:color="auto"/>
              <w:bottom w:val="outset" w:sz="6" w:space="0" w:color="auto"/>
              <w:right w:val="nil"/>
            </w:tcBorders>
            <w:shd w:val="clear" w:color="auto" w:fill="FFFFFF"/>
          </w:tcPr>
          <w:p w:rsidR="00084DA9" w:rsidRPr="000A7A21" w:rsidRDefault="00084DA9"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084DA9" w:rsidRPr="000A7A21" w:rsidRDefault="00B13D10" w:rsidP="00E22712">
            <w:pPr>
              <w:spacing w:after="0"/>
              <w:ind w:left="74" w:right="90" w:firstLine="284"/>
              <w:jc w:val="center"/>
              <w:rPr>
                <w:rFonts w:ascii="GHEA Grapalat" w:eastAsia="Times New Roman" w:hAnsi="GHEA Grapalat" w:cs="Calibri"/>
                <w:b/>
                <w:bCs/>
                <w:color w:val="000000"/>
                <w:sz w:val="24"/>
                <w:szCs w:val="24"/>
                <w:lang w:val="hy-AM"/>
              </w:rPr>
            </w:pPr>
            <w:r w:rsidRPr="000A7A21">
              <w:rPr>
                <w:rFonts w:ascii="GHEA Grapalat" w:eastAsia="Times New Roman" w:hAnsi="GHEA Grapalat" w:cs="Calibri"/>
                <w:b/>
                <w:bCs/>
                <w:color w:val="000000"/>
                <w:sz w:val="24"/>
                <w:szCs w:val="24"/>
                <w:lang w:val="hy-AM"/>
              </w:rPr>
              <w:t>Ընդունվել է</w:t>
            </w:r>
          </w:p>
        </w:tc>
      </w:tr>
      <w:tr w:rsidR="00084DA9"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084DA9" w:rsidRPr="007152BF" w:rsidRDefault="00455795" w:rsidP="00E22712">
            <w:pPr>
              <w:tabs>
                <w:tab w:val="left" w:pos="600"/>
              </w:tabs>
              <w:spacing w:after="0"/>
              <w:ind w:left="150" w:right="255" w:firstLine="450"/>
              <w:jc w:val="both"/>
              <w:rPr>
                <w:rFonts w:ascii="GHEA Grapalat" w:eastAsia="Times New Roman" w:hAnsi="GHEA Grapalat" w:cs="Times New Roman"/>
                <w:bCs/>
                <w:sz w:val="24"/>
                <w:szCs w:val="24"/>
                <w:lang w:val="hy-AM"/>
              </w:rPr>
            </w:pPr>
            <w:r w:rsidRPr="007152BF">
              <w:rPr>
                <w:rFonts w:ascii="GHEA Grapalat" w:hAnsi="GHEA Grapalat"/>
                <w:sz w:val="24"/>
                <w:szCs w:val="24"/>
              </w:rPr>
              <w:tab/>
              <w:t xml:space="preserve">2. Նախագծով հաստատվող հավելվածի (այսուհետ՝ Հավելված) 10-րդ կետի 3-րդ ենթակետով նախատեսվում է, որ </w:t>
            </w:r>
            <w:r w:rsidRPr="007152BF">
              <w:rPr>
                <w:rFonts w:ascii="GHEA Grapalat" w:hAnsi="GHEA Grapalat"/>
                <w:i/>
                <w:sz w:val="24"/>
                <w:szCs w:val="24"/>
              </w:rPr>
              <w:t xml:space="preserve">փոխատեղման ժամանակ առաջնահերությունը տրվում է </w:t>
            </w:r>
            <w:r w:rsidRPr="007152BF">
              <w:rPr>
                <w:rFonts w:ascii="GHEA Grapalat" w:hAnsi="GHEA Grapalat"/>
                <w:b/>
                <w:i/>
                <w:sz w:val="24"/>
                <w:szCs w:val="24"/>
                <w:lang w:val="hy-AM"/>
              </w:rPr>
              <w:t></w:t>
            </w:r>
            <w:r w:rsidRPr="007152BF">
              <w:rPr>
                <w:rFonts w:ascii="GHEA Grapalat" w:hAnsi="GHEA Grapalat"/>
                <w:b/>
                <w:i/>
                <w:sz w:val="24"/>
                <w:szCs w:val="24"/>
              </w:rPr>
              <w:t>առավել քիչ բացակայություններ ունեցող ուսանողներին</w:t>
            </w:r>
            <w:r w:rsidRPr="007152BF">
              <w:rPr>
                <w:rFonts w:ascii="GHEA Grapalat" w:eastAsia="Times New Roman" w:hAnsi="GHEA Grapalat"/>
                <w:b/>
                <w:bCs/>
                <w:i/>
                <w:sz w:val="24"/>
                <w:szCs w:val="24"/>
                <w:lang w:val="hy-AM"/>
              </w:rPr>
              <w:t></w:t>
            </w:r>
            <w:r w:rsidRPr="007152BF">
              <w:rPr>
                <w:rFonts w:ascii="GHEA Grapalat" w:eastAsia="Times New Roman" w:hAnsi="GHEA Grapalat"/>
                <w:b/>
                <w:bCs/>
                <w:i/>
                <w:sz w:val="24"/>
                <w:szCs w:val="24"/>
              </w:rPr>
              <w:t>:</w:t>
            </w:r>
            <w:r w:rsidRPr="007152BF">
              <w:rPr>
                <w:rFonts w:ascii="GHEA Grapalat" w:eastAsia="Times New Roman" w:hAnsi="GHEA Grapalat"/>
                <w:b/>
                <w:bCs/>
                <w:sz w:val="24"/>
                <w:szCs w:val="24"/>
              </w:rPr>
              <w:tab/>
            </w:r>
            <w:r w:rsidRPr="007152BF">
              <w:rPr>
                <w:rFonts w:ascii="GHEA Grapalat" w:eastAsia="Times New Roman" w:hAnsi="GHEA Grapalat"/>
                <w:bCs/>
                <w:sz w:val="24"/>
                <w:szCs w:val="24"/>
              </w:rPr>
              <w:t>Վերոգրյալի կապակցությամբ հայտնում ենք, որ</w:t>
            </w:r>
            <w:r w:rsidRPr="007152BF">
              <w:rPr>
                <w:rFonts w:ascii="GHEA Grapalat" w:eastAsia="Times New Roman" w:hAnsi="GHEA Grapalat"/>
                <w:b/>
                <w:bCs/>
                <w:sz w:val="24"/>
                <w:szCs w:val="24"/>
              </w:rPr>
              <w:t xml:space="preserve"> </w:t>
            </w:r>
            <w:r w:rsidRPr="007152BF">
              <w:rPr>
                <w:rFonts w:ascii="GHEA Grapalat" w:eastAsia="Times New Roman" w:hAnsi="GHEA Grapalat"/>
                <w:bCs/>
                <w:sz w:val="24"/>
                <w:szCs w:val="24"/>
              </w:rPr>
              <w:t>նախագծով նախատ</w:t>
            </w:r>
            <w:r w:rsidRPr="007152BF">
              <w:rPr>
                <w:rFonts w:ascii="GHEA Grapalat" w:eastAsia="Times New Roman" w:hAnsi="GHEA Grapalat"/>
                <w:bCs/>
                <w:sz w:val="24"/>
                <w:szCs w:val="24"/>
                <w:lang w:val="hy-AM"/>
              </w:rPr>
              <w:t>ե</w:t>
            </w:r>
            <w:r w:rsidRPr="007152BF">
              <w:rPr>
                <w:rFonts w:ascii="GHEA Grapalat" w:eastAsia="Times New Roman" w:hAnsi="GHEA Grapalat"/>
                <w:bCs/>
                <w:sz w:val="24"/>
                <w:szCs w:val="24"/>
              </w:rPr>
              <w:t xml:space="preserve">սված չեն կարգավորումներ այն դեպքերի համար, երբ բացակայությունները ունեն </w:t>
            </w:r>
            <w:r w:rsidRPr="007152BF">
              <w:rPr>
                <w:rFonts w:ascii="GHEA Grapalat" w:eastAsia="Times New Roman" w:hAnsi="GHEA Grapalat"/>
                <w:b/>
                <w:bCs/>
                <w:sz w:val="24"/>
                <w:szCs w:val="24"/>
              </w:rPr>
              <w:t>հարգելի պատճառներ</w:t>
            </w:r>
            <w:r w:rsidRPr="007152BF">
              <w:rPr>
                <w:rFonts w:ascii="GHEA Grapalat" w:eastAsia="Times New Roman" w:hAnsi="GHEA Grapalat"/>
                <w:bCs/>
                <w:sz w:val="24"/>
                <w:szCs w:val="24"/>
              </w:rPr>
              <w:t>, ուստի վերոնշյալ դրույթը անհրաժեշտ է վերանայել:</w:t>
            </w:r>
            <w:r w:rsidRPr="007152BF">
              <w:rPr>
                <w:rFonts w:ascii="GHEA Grapalat" w:eastAsia="Times New Roman" w:hAnsi="GHEA Grapalat"/>
                <w:bCs/>
                <w:sz w:val="24"/>
                <w:szCs w:val="24"/>
              </w:rPr>
              <w:tab/>
            </w:r>
          </w:p>
        </w:tc>
        <w:tc>
          <w:tcPr>
            <w:tcW w:w="35" w:type="dxa"/>
            <w:tcBorders>
              <w:top w:val="outset" w:sz="6" w:space="0" w:color="auto"/>
              <w:left w:val="outset" w:sz="6" w:space="0" w:color="auto"/>
              <w:bottom w:val="outset" w:sz="6" w:space="0" w:color="auto"/>
              <w:right w:val="nil"/>
            </w:tcBorders>
            <w:shd w:val="clear" w:color="auto" w:fill="FFFFFF"/>
          </w:tcPr>
          <w:p w:rsidR="00084DA9" w:rsidRPr="007152BF" w:rsidRDefault="00084DA9"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084DA9" w:rsidRPr="007152BF" w:rsidRDefault="00054C26" w:rsidP="00E22712">
            <w:pPr>
              <w:spacing w:after="0"/>
              <w:ind w:left="74" w:right="90" w:firstLine="284"/>
              <w:jc w:val="both"/>
              <w:rPr>
                <w:rFonts w:ascii="GHEA Grapalat" w:eastAsia="Times New Roman" w:hAnsi="GHEA Grapalat" w:cs="Calibri"/>
                <w:b/>
                <w:bCs/>
                <w:color w:val="000000"/>
                <w:sz w:val="24"/>
                <w:szCs w:val="24"/>
                <w:lang w:val="hy-AM"/>
              </w:rPr>
            </w:pPr>
            <w:r w:rsidRPr="007152BF">
              <w:rPr>
                <w:rFonts w:ascii="GHEA Grapalat" w:eastAsia="Times New Roman" w:hAnsi="GHEA Grapalat" w:cs="Calibri"/>
                <w:b/>
                <w:bCs/>
                <w:color w:val="000000"/>
                <w:sz w:val="24"/>
                <w:szCs w:val="24"/>
                <w:lang w:val="hy-AM"/>
              </w:rPr>
              <w:t>Ընդունվել է մասնակի</w:t>
            </w:r>
          </w:p>
          <w:p w:rsidR="00054C26" w:rsidRPr="007152BF" w:rsidRDefault="00054C26" w:rsidP="00E22712">
            <w:pPr>
              <w:spacing w:after="0"/>
              <w:ind w:left="74" w:right="90" w:firstLine="284"/>
              <w:jc w:val="both"/>
              <w:rPr>
                <w:rFonts w:ascii="GHEA Grapalat" w:eastAsia="Times New Roman" w:hAnsi="GHEA Grapalat" w:cs="Calibri"/>
                <w:bCs/>
                <w:color w:val="000000"/>
                <w:sz w:val="24"/>
                <w:szCs w:val="24"/>
                <w:lang w:val="hy-AM"/>
              </w:rPr>
            </w:pPr>
            <w:r w:rsidRPr="007152BF">
              <w:rPr>
                <w:rFonts w:ascii="GHEA Grapalat" w:eastAsia="Times New Roman" w:hAnsi="GHEA Grapalat" w:cs="Calibri"/>
                <w:bCs/>
                <w:color w:val="000000"/>
                <w:sz w:val="24"/>
                <w:szCs w:val="24"/>
                <w:lang w:val="hy-AM"/>
              </w:rPr>
              <w:t xml:space="preserve">Հաշվի առնելով, որ օրենսդրությամբ հստակ սահմանված չեն բացակայությունների հարգելի պատճառները, տվյալ առաջնահերթությունը փոփոխության չի ենթարկվել, </w:t>
            </w:r>
            <w:r w:rsidRPr="007152BF">
              <w:rPr>
                <w:rFonts w:ascii="GHEA Grapalat" w:eastAsia="Times New Roman" w:hAnsi="GHEA Grapalat" w:cs="Calibri"/>
                <w:bCs/>
                <w:color w:val="000000"/>
                <w:sz w:val="24"/>
                <w:szCs w:val="24"/>
                <w:lang w:val="hy-AM"/>
              </w:rPr>
              <w:lastRenderedPageBreak/>
              <w:t>սակայն տեխափոխվել է վերջին առաջնահերթություն:</w:t>
            </w:r>
          </w:p>
          <w:p w:rsidR="00054C26" w:rsidRPr="007152BF" w:rsidRDefault="00054C26" w:rsidP="00E22712">
            <w:pPr>
              <w:spacing w:after="0"/>
              <w:ind w:left="74" w:right="90" w:firstLine="284"/>
              <w:jc w:val="both"/>
              <w:rPr>
                <w:rFonts w:ascii="GHEA Grapalat" w:eastAsia="Times New Roman" w:hAnsi="GHEA Grapalat" w:cs="Calibri"/>
                <w:bCs/>
                <w:color w:val="000000"/>
                <w:sz w:val="24"/>
                <w:szCs w:val="24"/>
                <w:lang w:val="hy-AM"/>
              </w:rPr>
            </w:pPr>
          </w:p>
        </w:tc>
      </w:tr>
      <w:tr w:rsidR="00455795" w:rsidRPr="007152BF"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455795" w:rsidRPr="007152BF" w:rsidRDefault="00455795" w:rsidP="00E22712">
            <w:pPr>
              <w:tabs>
                <w:tab w:val="left" w:pos="600"/>
              </w:tabs>
              <w:spacing w:after="0"/>
              <w:ind w:left="150" w:right="255" w:firstLine="450"/>
              <w:jc w:val="both"/>
              <w:rPr>
                <w:rFonts w:ascii="GHEA Grapalat" w:eastAsia="Times New Roman" w:hAnsi="GHEA Grapalat" w:cs="Times New Roman"/>
                <w:bCs/>
                <w:sz w:val="24"/>
                <w:szCs w:val="24"/>
                <w:lang w:val="hy-AM"/>
              </w:rPr>
            </w:pPr>
            <w:r w:rsidRPr="007152BF">
              <w:rPr>
                <w:rFonts w:ascii="GHEA Grapalat" w:eastAsia="Times New Roman" w:hAnsi="GHEA Grapalat"/>
                <w:bCs/>
                <w:sz w:val="24"/>
                <w:szCs w:val="24"/>
                <w:lang w:val="hy-AM"/>
              </w:rPr>
              <w:lastRenderedPageBreak/>
              <w:tab/>
              <w:t>3</w:t>
            </w:r>
            <w:r w:rsidRPr="007152BF">
              <w:rPr>
                <w:rFonts w:ascii="GHEA Grapalat" w:eastAsia="Times New Roman" w:hAnsi="GHEA Grapalat"/>
                <w:bCs/>
                <w:color w:val="000000" w:themeColor="text1"/>
                <w:sz w:val="24"/>
                <w:szCs w:val="24"/>
                <w:lang w:val="hy-AM"/>
              </w:rPr>
              <w:t xml:space="preserve">. Նախագծի գլուխների համարակալումը անհրաժեշտ է համապատասխանեցնել 14-րդ հոդվածի 10-րդ մասի պահանջներին համաձայն որի՝ </w:t>
            </w:r>
            <w:r w:rsidRPr="007152BF">
              <w:rPr>
                <w:rFonts w:ascii="GHEA Grapalat" w:eastAsia="Times New Roman" w:hAnsi="GHEA Grapalat"/>
                <w:bCs/>
                <w:i/>
                <w:sz w:val="24"/>
                <w:szCs w:val="24"/>
                <w:lang w:val="hy-AM"/>
              </w:rPr>
              <w:t>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tc>
        <w:tc>
          <w:tcPr>
            <w:tcW w:w="35" w:type="dxa"/>
            <w:tcBorders>
              <w:top w:val="outset" w:sz="6" w:space="0" w:color="auto"/>
              <w:left w:val="outset" w:sz="6" w:space="0" w:color="auto"/>
              <w:bottom w:val="outset" w:sz="6" w:space="0" w:color="auto"/>
              <w:right w:val="nil"/>
            </w:tcBorders>
            <w:shd w:val="clear" w:color="auto" w:fill="FFFFFF"/>
          </w:tcPr>
          <w:p w:rsidR="00455795" w:rsidRPr="007152BF" w:rsidRDefault="00455795"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455795" w:rsidRPr="007152BF" w:rsidRDefault="00801D5F" w:rsidP="00E22712">
            <w:pPr>
              <w:spacing w:after="0"/>
              <w:ind w:right="90"/>
              <w:jc w:val="center"/>
              <w:rPr>
                <w:rFonts w:ascii="GHEA Grapalat" w:eastAsia="Times New Roman" w:hAnsi="GHEA Grapalat" w:cs="Calibri"/>
                <w:b/>
                <w:bCs/>
                <w:color w:val="000000"/>
                <w:sz w:val="24"/>
                <w:szCs w:val="24"/>
                <w:lang w:val="hy-AM"/>
              </w:rPr>
            </w:pPr>
            <w:r w:rsidRPr="007152BF">
              <w:rPr>
                <w:rFonts w:ascii="GHEA Grapalat" w:eastAsia="Times New Roman" w:hAnsi="GHEA Grapalat" w:cs="Calibri"/>
                <w:b/>
                <w:bCs/>
                <w:color w:val="000000"/>
                <w:sz w:val="24"/>
                <w:szCs w:val="24"/>
                <w:lang w:val="hy-AM"/>
              </w:rPr>
              <w:t>Ընդունվել է</w:t>
            </w:r>
          </w:p>
        </w:tc>
      </w:tr>
      <w:tr w:rsidR="00455795"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455795" w:rsidRPr="007152BF" w:rsidRDefault="00455795" w:rsidP="00E22712">
            <w:pPr>
              <w:tabs>
                <w:tab w:val="left" w:pos="600"/>
              </w:tabs>
              <w:ind w:left="150" w:right="255" w:firstLine="450"/>
              <w:contextualSpacing/>
              <w:jc w:val="both"/>
              <w:rPr>
                <w:rFonts w:ascii="GHEA Grapalat" w:eastAsia="Times New Roman" w:hAnsi="GHEA Grapalat" w:cs="Times New Roman"/>
                <w:bCs/>
                <w:sz w:val="24"/>
                <w:szCs w:val="24"/>
                <w:lang w:val="hy-AM"/>
              </w:rPr>
            </w:pPr>
            <w:r w:rsidRPr="007152BF">
              <w:rPr>
                <w:rFonts w:ascii="GHEA Grapalat" w:hAnsi="GHEA Grapalat"/>
                <w:sz w:val="24"/>
                <w:szCs w:val="24"/>
              </w:rPr>
              <w:t xml:space="preserve">4. Հավելվածի 7-րդ կետի 4-րդ ենթակետից անհրաժեշտ է հանել </w:t>
            </w:r>
            <w:r w:rsidRPr="007152BF">
              <w:rPr>
                <w:rFonts w:ascii="GHEA Grapalat" w:hAnsi="GHEA Grapalat"/>
                <w:b/>
                <w:i/>
                <w:sz w:val="24"/>
                <w:szCs w:val="24"/>
                <w:lang w:val="hy-AM"/>
              </w:rPr>
              <w:t></w:t>
            </w:r>
            <w:r w:rsidRPr="007152BF">
              <w:rPr>
                <w:rFonts w:ascii="GHEA Grapalat" w:hAnsi="GHEA Grapalat"/>
                <w:b/>
                <w:i/>
                <w:sz w:val="24"/>
                <w:szCs w:val="24"/>
              </w:rPr>
              <w:t>(կնոջ)</w:t>
            </w:r>
            <w:r w:rsidRPr="007152BF">
              <w:rPr>
                <w:rFonts w:ascii="GHEA Grapalat" w:eastAsia="Times New Roman" w:hAnsi="GHEA Grapalat"/>
                <w:b/>
                <w:bCs/>
                <w:i/>
                <w:sz w:val="24"/>
                <w:szCs w:val="24"/>
                <w:lang w:val="hy-AM"/>
              </w:rPr>
              <w:t></w:t>
            </w:r>
            <w:r w:rsidRPr="007152BF">
              <w:rPr>
                <w:rFonts w:ascii="GHEA Grapalat" w:eastAsia="Times New Roman" w:hAnsi="GHEA Grapalat"/>
                <w:b/>
                <w:bCs/>
                <w:i/>
                <w:sz w:val="24"/>
                <w:szCs w:val="24"/>
              </w:rPr>
              <w:t xml:space="preserve"> </w:t>
            </w:r>
            <w:r w:rsidRPr="007152BF">
              <w:rPr>
                <w:rFonts w:ascii="GHEA Grapalat" w:eastAsia="Times New Roman" w:hAnsi="GHEA Grapalat"/>
                <w:bCs/>
                <w:sz w:val="24"/>
                <w:szCs w:val="24"/>
              </w:rPr>
              <w:t xml:space="preserve">բառը՝ նկատի ունենալով </w:t>
            </w:r>
            <w:r w:rsidRPr="007152BF">
              <w:rPr>
                <w:rFonts w:ascii="GHEA Grapalat" w:hAnsi="GHEA Grapalat"/>
                <w:sz w:val="24"/>
                <w:szCs w:val="24"/>
              </w:rPr>
              <w:t xml:space="preserve">Ընտանեկան օրենսգրքի դրույթները: </w:t>
            </w:r>
            <w:r w:rsidRPr="007152BF">
              <w:rPr>
                <w:rFonts w:ascii="GHEA Grapalat" w:eastAsia="Times New Roman" w:hAnsi="GHEA Grapalat"/>
                <w:bCs/>
                <w:sz w:val="24"/>
                <w:szCs w:val="24"/>
              </w:rPr>
              <w:t xml:space="preserve"> </w:t>
            </w:r>
          </w:p>
        </w:tc>
        <w:tc>
          <w:tcPr>
            <w:tcW w:w="35" w:type="dxa"/>
            <w:tcBorders>
              <w:top w:val="outset" w:sz="6" w:space="0" w:color="auto"/>
              <w:left w:val="outset" w:sz="6" w:space="0" w:color="auto"/>
              <w:bottom w:val="outset" w:sz="6" w:space="0" w:color="auto"/>
              <w:right w:val="nil"/>
            </w:tcBorders>
            <w:shd w:val="clear" w:color="auto" w:fill="FFFFFF"/>
          </w:tcPr>
          <w:p w:rsidR="00455795" w:rsidRPr="007152BF" w:rsidRDefault="00455795"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455795" w:rsidRPr="007152BF" w:rsidRDefault="00F034DC" w:rsidP="00E22712">
            <w:pPr>
              <w:spacing w:after="0"/>
              <w:ind w:left="74" w:right="90" w:firstLine="284"/>
              <w:jc w:val="both"/>
              <w:rPr>
                <w:rFonts w:ascii="GHEA Grapalat" w:eastAsia="Times New Roman" w:hAnsi="GHEA Grapalat" w:cs="Calibri"/>
                <w:b/>
                <w:bCs/>
                <w:color w:val="000000"/>
                <w:sz w:val="24"/>
                <w:szCs w:val="24"/>
                <w:lang w:val="hy-AM"/>
              </w:rPr>
            </w:pPr>
            <w:r w:rsidRPr="007152BF">
              <w:rPr>
                <w:rFonts w:ascii="GHEA Grapalat" w:eastAsia="Times New Roman" w:hAnsi="GHEA Grapalat" w:cs="Calibri"/>
                <w:b/>
                <w:bCs/>
                <w:color w:val="000000"/>
                <w:sz w:val="24"/>
                <w:szCs w:val="24"/>
                <w:lang w:val="hy-AM"/>
              </w:rPr>
              <w:t>Ընդունվել է մասնակի</w:t>
            </w:r>
          </w:p>
          <w:p w:rsidR="00803E09" w:rsidRPr="007152BF" w:rsidRDefault="00803E09" w:rsidP="00E22712">
            <w:pPr>
              <w:spacing w:after="0"/>
              <w:ind w:left="74" w:right="90" w:firstLine="284"/>
              <w:jc w:val="both"/>
              <w:rPr>
                <w:rFonts w:ascii="GHEA Grapalat" w:eastAsia="Times New Roman" w:hAnsi="GHEA Grapalat" w:cs="Calibri"/>
                <w:bCs/>
                <w:color w:val="000000"/>
                <w:sz w:val="24"/>
                <w:szCs w:val="24"/>
                <w:lang w:val="hy-AM"/>
              </w:rPr>
            </w:pPr>
            <w:r w:rsidRPr="007152BF">
              <w:rPr>
                <w:rFonts w:ascii="GHEA Grapalat" w:eastAsia="Times New Roman" w:hAnsi="GHEA Grapalat" w:cs="Calibri"/>
                <w:bCs/>
                <w:color w:val="000000"/>
                <w:sz w:val="24"/>
                <w:szCs w:val="24"/>
                <w:lang w:val="hy-AM"/>
              </w:rPr>
              <w:t>Որոշման նախագծում փոփոխություն չի կատարվել</w:t>
            </w:r>
            <w:r w:rsidR="00DF1A96" w:rsidRPr="007152BF">
              <w:rPr>
                <w:rFonts w:ascii="GHEA Grapalat" w:eastAsia="Times New Roman" w:hAnsi="GHEA Grapalat" w:cs="Calibri"/>
                <w:bCs/>
                <w:color w:val="000000"/>
                <w:sz w:val="24"/>
                <w:szCs w:val="24"/>
                <w:lang w:val="hy-AM"/>
              </w:rPr>
              <w:t xml:space="preserve">, հաշվի առնելով այն հանգամանքը, որ </w:t>
            </w:r>
            <w:r w:rsidRPr="007152BF">
              <w:rPr>
                <w:rFonts w:ascii="GHEA Grapalat" w:eastAsia="Times New Roman" w:hAnsi="GHEA Grapalat" w:cs="Calibri"/>
                <w:bCs/>
                <w:color w:val="000000"/>
                <w:sz w:val="24"/>
                <w:szCs w:val="24"/>
                <w:lang w:val="hy-AM"/>
              </w:rPr>
              <w:t xml:space="preserve"> </w:t>
            </w:r>
            <w:r w:rsidR="00DF1A96" w:rsidRPr="007152BF">
              <w:rPr>
                <w:rFonts w:ascii="GHEA Grapalat" w:eastAsia="Times New Roman" w:hAnsi="GHEA Grapalat"/>
                <w:color w:val="000000"/>
                <w:sz w:val="24"/>
                <w:szCs w:val="24"/>
                <w:lang w:val="hy-AM"/>
              </w:rPr>
              <w:t xml:space="preserve">«Զինվորական ծառայության և զինծառայողի կարգավիճակի մասին» Հայաստանի Հանրապետության օրենքի 67-րդ հոդվածի 1-ին մասում նշված է </w:t>
            </w:r>
            <w:r w:rsidR="009B60CC" w:rsidRPr="007152BF">
              <w:rPr>
                <w:rFonts w:ascii="GHEA Grapalat" w:eastAsia="Times New Roman" w:hAnsi="GHEA Grapalat"/>
                <w:color w:val="000000"/>
                <w:sz w:val="24"/>
                <w:szCs w:val="24"/>
                <w:lang w:val="hy-AM"/>
              </w:rPr>
              <w:t>«</w:t>
            </w:r>
            <w:r w:rsidR="009B60CC" w:rsidRPr="007152BF">
              <w:rPr>
                <w:rFonts w:ascii="GHEA Grapalat" w:hAnsi="GHEA Grapalat"/>
                <w:color w:val="000000"/>
                <w:sz w:val="24"/>
                <w:szCs w:val="24"/>
                <w:shd w:val="clear" w:color="auto" w:fill="FFFFFF"/>
                <w:lang w:val="hy-AM"/>
              </w:rPr>
              <w:t>ամուսնու (կնոջ)» ձևակերպումը:</w:t>
            </w:r>
          </w:p>
          <w:p w:rsidR="00F034DC" w:rsidRPr="007152BF" w:rsidRDefault="00F034DC" w:rsidP="00E22712">
            <w:pPr>
              <w:spacing w:after="0"/>
              <w:ind w:left="74" w:right="90" w:firstLine="284"/>
              <w:jc w:val="both"/>
              <w:rPr>
                <w:rFonts w:ascii="GHEA Grapalat" w:eastAsia="Times New Roman" w:hAnsi="GHEA Grapalat" w:cs="Calibri"/>
                <w:bCs/>
                <w:color w:val="000000"/>
                <w:sz w:val="24"/>
                <w:szCs w:val="24"/>
                <w:lang w:val="hy-AM"/>
              </w:rPr>
            </w:pPr>
          </w:p>
        </w:tc>
      </w:tr>
      <w:tr w:rsidR="00E44A7F" w:rsidRPr="007152BF" w:rsidTr="00547ABB">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E44A7F" w:rsidRPr="007152BF" w:rsidRDefault="00E44A7F" w:rsidP="00E44A7F">
            <w:pPr>
              <w:pStyle w:val="Footer"/>
              <w:rPr>
                <w:rFonts w:ascii="GHEA Grapalat" w:eastAsia="Times New Roman" w:hAnsi="GHEA Grapalat" w:cs="Times New Roman"/>
                <w:color w:val="000000"/>
                <w:sz w:val="24"/>
                <w:szCs w:val="24"/>
                <w:lang w:val="ru-RU"/>
              </w:rPr>
            </w:pPr>
            <w:r w:rsidRPr="007152BF">
              <w:rPr>
                <w:rFonts w:ascii="GHEA Grapalat" w:eastAsia="Times New Roman" w:hAnsi="GHEA Grapalat" w:cs="Times New Roman"/>
                <w:color w:val="000000"/>
                <w:sz w:val="24"/>
                <w:szCs w:val="24"/>
                <w:lang w:val="ru-RU"/>
              </w:rPr>
              <w:t>Վ</w:t>
            </w:r>
            <w:r w:rsidRPr="007152BF">
              <w:rPr>
                <w:rFonts w:ascii="GHEA Grapalat" w:eastAsia="Times New Roman" w:hAnsi="GHEA Grapalat" w:cs="Times New Roman"/>
                <w:color w:val="000000"/>
                <w:sz w:val="24"/>
                <w:szCs w:val="24"/>
              </w:rPr>
              <w:t>արչապետի աշխատակազմ</w:t>
            </w:r>
            <w:r w:rsidRPr="007152BF">
              <w:rPr>
                <w:rFonts w:ascii="GHEA Grapalat" w:eastAsia="Times New Roman" w:hAnsi="GHEA Grapalat" w:cs="Times New Roman"/>
                <w:color w:val="000000"/>
                <w:sz w:val="24"/>
                <w:szCs w:val="24"/>
                <w:lang w:val="ru-RU"/>
              </w:rPr>
              <w:t>,</w:t>
            </w:r>
          </w:p>
          <w:p w:rsidR="00E44A7F" w:rsidRPr="007152BF" w:rsidRDefault="00E44A7F" w:rsidP="00E44A7F">
            <w:pPr>
              <w:pStyle w:val="Footer"/>
              <w:rPr>
                <w:rFonts w:ascii="GHEA Grapalat" w:eastAsia="Times New Roman" w:hAnsi="GHEA Grapalat" w:cs="Times New Roman"/>
                <w:color w:val="000000"/>
                <w:sz w:val="24"/>
                <w:szCs w:val="24"/>
              </w:rPr>
            </w:pPr>
            <w:r w:rsidRPr="007152BF">
              <w:rPr>
                <w:rFonts w:ascii="GHEA Grapalat" w:eastAsia="Times New Roman" w:hAnsi="GHEA Grapalat" w:cs="Times New Roman"/>
                <w:color w:val="000000"/>
                <w:sz w:val="24"/>
                <w:szCs w:val="24"/>
              </w:rPr>
              <w:t>Սոցիալական հարցերի վարչություն</w:t>
            </w:r>
          </w:p>
          <w:p w:rsidR="00E44A7F" w:rsidRPr="007152BF" w:rsidRDefault="00E44A7F" w:rsidP="00547ABB">
            <w:p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E44A7F" w:rsidRPr="007152BF" w:rsidRDefault="00E44A7F" w:rsidP="00E44A7F">
            <w:pPr>
              <w:spacing w:after="0"/>
              <w:ind w:left="74" w:right="90" w:firstLine="284"/>
              <w:jc w:val="center"/>
              <w:rPr>
                <w:rFonts w:ascii="GHEA Grapalat" w:eastAsia="Times New Roman" w:hAnsi="GHEA Grapalat" w:cs="Times New Roman"/>
                <w:color w:val="000000"/>
                <w:sz w:val="24"/>
                <w:szCs w:val="24"/>
              </w:rPr>
            </w:pPr>
            <w:r w:rsidRPr="007152BF">
              <w:rPr>
                <w:rFonts w:ascii="GHEA Grapalat" w:eastAsia="Times New Roman" w:hAnsi="GHEA Grapalat" w:cs="Times New Roman"/>
                <w:color w:val="000000"/>
                <w:sz w:val="24"/>
                <w:szCs w:val="24"/>
              </w:rPr>
              <w:t xml:space="preserve">01 Օգոստոս 2023 </w:t>
            </w:r>
          </w:p>
        </w:tc>
      </w:tr>
      <w:tr w:rsidR="00E44A7F" w:rsidRPr="007152BF" w:rsidTr="00547ABB">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44A7F" w:rsidRPr="007152BF" w:rsidRDefault="00E44A7F" w:rsidP="00547ABB">
            <w:pPr>
              <w:pStyle w:val="ListParagraph"/>
              <w:numPr>
                <w:ilvl w:val="0"/>
                <w:numId w:val="16"/>
              </w:num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E44A7F" w:rsidRPr="007152BF" w:rsidRDefault="00E44A7F" w:rsidP="00547ABB">
            <w:pPr>
              <w:spacing w:after="0"/>
              <w:ind w:left="74" w:right="90" w:firstLine="284"/>
              <w:jc w:val="center"/>
              <w:rPr>
                <w:rFonts w:ascii="GHEA Grapalat" w:eastAsia="Times New Roman" w:hAnsi="GHEA Grapalat" w:cs="Times New Roman"/>
                <w:color w:val="000000"/>
                <w:sz w:val="24"/>
                <w:szCs w:val="24"/>
              </w:rPr>
            </w:pPr>
            <w:r w:rsidRPr="007152BF">
              <w:rPr>
                <w:rFonts w:ascii="GHEA Grapalat" w:eastAsia="Times New Roman" w:hAnsi="GHEA Grapalat" w:cs="Times New Roman"/>
                <w:color w:val="000000"/>
                <w:sz w:val="24"/>
                <w:szCs w:val="24"/>
              </w:rPr>
              <w:t>02/11/26255-2023</w:t>
            </w:r>
          </w:p>
        </w:tc>
      </w:tr>
      <w:tr w:rsidR="00E44A7F" w:rsidRPr="007152BF"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hAnsi="GHEA Grapalat" w:cs="GHEA Grapalat"/>
                <w:lang w:val="hy-AM"/>
              </w:rPr>
            </w:pPr>
            <w:r w:rsidRPr="007152BF">
              <w:rPr>
                <w:rFonts w:ascii="GHEA Grapalat" w:eastAsiaTheme="minorHAnsi" w:hAnsi="GHEA Grapalat" w:cstheme="minorBidi"/>
                <w:lang w:val="hy-AM"/>
              </w:rPr>
              <w:t xml:space="preserve">1. լրացուցիչ հիմնավորման կարիք ունի </w:t>
            </w:r>
            <w:r w:rsidRPr="007152BF">
              <w:rPr>
                <w:rFonts w:ascii="GHEA Grapalat" w:hAnsi="GHEA Grapalat"/>
                <w:color w:val="000000"/>
                <w:lang w:val="hy-AM"/>
              </w:rPr>
              <w:t xml:space="preserve">կրթաթոշակի տրամադրման նոր մոտեցումը: Ակնկալվող վերջնարդյունքի տեսանկյունից </w:t>
            </w:r>
            <w:r w:rsidRPr="007152BF">
              <w:rPr>
                <w:rFonts w:ascii="GHEA Grapalat" w:hAnsi="GHEA Grapalat" w:cs="Arial"/>
                <w:lang w:val="hy-AM"/>
              </w:rPr>
              <w:t xml:space="preserve">խնդրահարույց ենք համարում </w:t>
            </w:r>
            <w:r w:rsidRPr="007152BF">
              <w:rPr>
                <w:rFonts w:ascii="GHEA Grapalat" w:hAnsi="GHEA Grapalat" w:cs="GHEA Grapalat"/>
                <w:lang w:val="hy-AM"/>
              </w:rPr>
              <w:t>պետության</w:t>
            </w:r>
            <w:r w:rsidRPr="007152BF">
              <w:rPr>
                <w:rFonts w:ascii="GHEA Grapalat" w:hAnsi="GHEA Grapalat"/>
                <w:lang w:val="hy-AM"/>
              </w:rPr>
              <w:t xml:space="preserve"> </w:t>
            </w:r>
            <w:r w:rsidRPr="007152BF">
              <w:rPr>
                <w:rFonts w:ascii="GHEA Grapalat" w:hAnsi="GHEA Grapalat" w:cs="GHEA Grapalat"/>
                <w:lang w:val="hy-AM"/>
              </w:rPr>
              <w:t>համար</w:t>
            </w:r>
            <w:r w:rsidRPr="007152BF">
              <w:rPr>
                <w:rFonts w:ascii="GHEA Grapalat" w:hAnsi="GHEA Grapalat"/>
                <w:lang w:val="hy-AM"/>
              </w:rPr>
              <w:t xml:space="preserve"> </w:t>
            </w:r>
            <w:r w:rsidRPr="007152BF">
              <w:rPr>
                <w:rFonts w:ascii="GHEA Grapalat" w:hAnsi="GHEA Grapalat" w:cs="GHEA Grapalat"/>
                <w:lang w:val="hy-AM"/>
              </w:rPr>
              <w:t>կարևոր</w:t>
            </w:r>
            <w:r w:rsidRPr="007152BF">
              <w:rPr>
                <w:rFonts w:ascii="GHEA Grapalat" w:hAnsi="GHEA Grapalat"/>
                <w:lang w:val="hy-AM"/>
              </w:rPr>
              <w:t xml:space="preserve"> </w:t>
            </w:r>
            <w:r w:rsidRPr="007152BF">
              <w:rPr>
                <w:rFonts w:ascii="GHEA Grapalat" w:hAnsi="GHEA Grapalat" w:cs="GHEA Grapalat"/>
                <w:lang w:val="hy-AM"/>
              </w:rPr>
              <w:t>և</w:t>
            </w:r>
            <w:r w:rsidRPr="007152BF">
              <w:rPr>
                <w:rFonts w:ascii="GHEA Grapalat" w:hAnsi="GHEA Grapalat"/>
                <w:lang w:val="hy-AM"/>
              </w:rPr>
              <w:t xml:space="preserve"> </w:t>
            </w:r>
            <w:r w:rsidRPr="007152BF">
              <w:rPr>
                <w:rFonts w:ascii="GHEA Grapalat" w:hAnsi="GHEA Grapalat" w:cs="GHEA Grapalat"/>
                <w:lang w:val="hy-AM"/>
              </w:rPr>
              <w:t>առաջնահերթ</w:t>
            </w:r>
            <w:r w:rsidRPr="007152BF">
              <w:rPr>
                <w:rFonts w:ascii="GHEA Grapalat" w:hAnsi="GHEA Grapalat"/>
                <w:lang w:val="hy-AM"/>
              </w:rPr>
              <w:t xml:space="preserve"> </w:t>
            </w:r>
            <w:r w:rsidRPr="007152BF">
              <w:rPr>
                <w:rFonts w:ascii="GHEA Grapalat" w:hAnsi="GHEA Grapalat" w:cs="GHEA Grapalat"/>
                <w:lang w:val="hy-AM"/>
              </w:rPr>
              <w:t>մասնագիտություններով</w:t>
            </w:r>
            <w:r w:rsidRPr="007152BF">
              <w:rPr>
                <w:rFonts w:ascii="GHEA Grapalat" w:hAnsi="GHEA Grapalat"/>
                <w:lang w:val="hy-AM"/>
              </w:rPr>
              <w:t xml:space="preserve"> </w:t>
            </w:r>
            <w:r w:rsidRPr="007152BF">
              <w:rPr>
                <w:rFonts w:ascii="GHEA Grapalat" w:hAnsi="GHEA Grapalat" w:cs="GHEA Grapalat"/>
                <w:lang w:val="hy-AM"/>
              </w:rPr>
              <w:t>ընդունելության</w:t>
            </w:r>
            <w:r w:rsidRPr="007152BF">
              <w:rPr>
                <w:rFonts w:ascii="GHEA Grapalat" w:hAnsi="GHEA Grapalat"/>
                <w:lang w:val="hy-AM"/>
              </w:rPr>
              <w:t xml:space="preserve"> </w:t>
            </w:r>
            <w:r w:rsidRPr="007152BF">
              <w:rPr>
                <w:rFonts w:ascii="GHEA Grapalat" w:hAnsi="GHEA Grapalat" w:cs="GHEA Grapalat"/>
                <w:lang w:val="hy-AM"/>
              </w:rPr>
              <w:lastRenderedPageBreak/>
              <w:t>գրավչության</w:t>
            </w:r>
            <w:r w:rsidRPr="007152BF">
              <w:rPr>
                <w:rFonts w:ascii="GHEA Grapalat" w:hAnsi="GHEA Grapalat"/>
                <w:lang w:val="hy-AM"/>
              </w:rPr>
              <w:t xml:space="preserve"> բարձրացման նպատակով համապատասխան մասնագիտություններով </w:t>
            </w:r>
            <w:r w:rsidRPr="007152BF">
              <w:rPr>
                <w:rFonts w:ascii="GHEA Grapalat" w:hAnsi="GHEA Grapalat" w:cs="GHEA Grapalat"/>
                <w:lang w:val="hy-AM"/>
              </w:rPr>
              <w:t>ընդունվածներին բարձր կրթաթոշակ</w:t>
            </w:r>
            <w:r w:rsidRPr="007152BF">
              <w:rPr>
                <w:rFonts w:ascii="GHEA Grapalat" w:hAnsi="GHEA Grapalat"/>
                <w:lang w:val="hy-AM"/>
              </w:rPr>
              <w:t xml:space="preserve"> </w:t>
            </w:r>
            <w:r w:rsidRPr="007152BF">
              <w:rPr>
                <w:rFonts w:ascii="GHEA Grapalat" w:hAnsi="GHEA Grapalat" w:cs="GHEA Grapalat"/>
                <w:lang w:val="hy-AM"/>
              </w:rPr>
              <w:t>տրամադրելու միջոցով</w:t>
            </w:r>
            <w:r w:rsidRPr="007152BF">
              <w:rPr>
                <w:rFonts w:ascii="GHEA Grapalat" w:hAnsi="GHEA Grapalat"/>
                <w:lang w:val="hy-AM"/>
              </w:rPr>
              <w:t xml:space="preserve"> </w:t>
            </w:r>
            <w:r w:rsidRPr="007152BF">
              <w:rPr>
                <w:rFonts w:ascii="GHEA Grapalat" w:hAnsi="GHEA Grapalat" w:cs="GHEA Grapalat"/>
                <w:lang w:val="hy-AM"/>
              </w:rPr>
              <w:t>առավել</w:t>
            </w:r>
            <w:r w:rsidRPr="007152BF">
              <w:rPr>
                <w:rFonts w:ascii="GHEA Grapalat" w:hAnsi="GHEA Grapalat"/>
                <w:lang w:val="hy-AM"/>
              </w:rPr>
              <w:t xml:space="preserve"> </w:t>
            </w:r>
            <w:r w:rsidRPr="007152BF">
              <w:rPr>
                <w:rFonts w:ascii="GHEA Grapalat" w:hAnsi="GHEA Grapalat" w:cs="GHEA Grapalat"/>
                <w:lang w:val="hy-AM"/>
              </w:rPr>
              <w:t>պահանջարկ</w:t>
            </w:r>
            <w:r w:rsidRPr="007152BF">
              <w:rPr>
                <w:rFonts w:ascii="GHEA Grapalat" w:hAnsi="GHEA Grapalat"/>
                <w:lang w:val="hy-AM"/>
              </w:rPr>
              <w:t xml:space="preserve"> </w:t>
            </w:r>
            <w:r w:rsidRPr="007152BF">
              <w:rPr>
                <w:rFonts w:ascii="GHEA Grapalat" w:hAnsi="GHEA Grapalat" w:cs="GHEA Grapalat"/>
                <w:lang w:val="hy-AM"/>
              </w:rPr>
              <w:t>ունեցող</w:t>
            </w:r>
            <w:r w:rsidRPr="007152BF">
              <w:rPr>
                <w:rFonts w:ascii="GHEA Grapalat" w:hAnsi="GHEA Grapalat"/>
                <w:lang w:val="hy-AM"/>
              </w:rPr>
              <w:t xml:space="preserve"> </w:t>
            </w:r>
            <w:r w:rsidRPr="007152BF">
              <w:rPr>
                <w:rFonts w:ascii="GHEA Grapalat" w:hAnsi="GHEA Grapalat" w:cs="GHEA Grapalat"/>
                <w:lang w:val="hy-AM"/>
              </w:rPr>
              <w:t>աշխատատեղերի</w:t>
            </w:r>
            <w:r w:rsidRPr="007152BF">
              <w:rPr>
                <w:rFonts w:ascii="GHEA Grapalat" w:hAnsi="GHEA Grapalat"/>
                <w:lang w:val="hy-AM"/>
              </w:rPr>
              <w:t xml:space="preserve"> </w:t>
            </w:r>
            <w:r w:rsidRPr="007152BF">
              <w:rPr>
                <w:rFonts w:ascii="GHEA Grapalat" w:hAnsi="GHEA Grapalat" w:cs="GHEA Grapalat"/>
                <w:lang w:val="hy-AM"/>
              </w:rPr>
              <w:t>համալրման</w:t>
            </w:r>
            <w:r w:rsidRPr="007152BF">
              <w:rPr>
                <w:rFonts w:ascii="GHEA Grapalat" w:hAnsi="GHEA Grapalat"/>
                <w:lang w:val="hy-AM"/>
              </w:rPr>
              <w:t xml:space="preserve"> </w:t>
            </w:r>
            <w:r w:rsidRPr="007152BF">
              <w:rPr>
                <w:rFonts w:ascii="GHEA Grapalat" w:hAnsi="GHEA Grapalat" w:cs="GHEA Grapalat"/>
                <w:lang w:val="hy-AM"/>
              </w:rPr>
              <w:t>տեսլականը.</w:t>
            </w:r>
          </w:p>
          <w:p w:rsidR="00E44A7F" w:rsidRPr="007152BF" w:rsidRDefault="00E44A7F" w:rsidP="00E22712">
            <w:pPr>
              <w:tabs>
                <w:tab w:val="left" w:pos="600"/>
              </w:tabs>
              <w:ind w:left="150" w:right="255" w:firstLine="450"/>
              <w:contextualSpacing/>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E44A7F" w:rsidRPr="007152BF" w:rsidRDefault="00E44A7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152BF" w:rsidRPr="004C0AD2" w:rsidRDefault="004C0AD2" w:rsidP="007152BF">
            <w:pPr>
              <w:spacing w:after="0"/>
              <w:ind w:left="74" w:right="90" w:firstLine="284"/>
              <w:jc w:val="center"/>
              <w:rPr>
                <w:rFonts w:ascii="GHEA Grapalat" w:eastAsia="Times New Roman" w:hAnsi="GHEA Grapalat" w:cs="Calibri"/>
                <w:b/>
                <w:bCs/>
                <w:color w:val="000000"/>
                <w:sz w:val="24"/>
                <w:szCs w:val="24"/>
                <w:lang w:val="ru-RU"/>
              </w:rPr>
            </w:pPr>
            <w:r>
              <w:rPr>
                <w:rFonts w:ascii="GHEA Grapalat" w:eastAsia="Times New Roman" w:hAnsi="GHEA Grapalat" w:cs="Calibri"/>
                <w:b/>
                <w:bCs/>
                <w:color w:val="000000"/>
                <w:sz w:val="24"/>
                <w:szCs w:val="24"/>
                <w:lang w:val="ru-RU"/>
              </w:rPr>
              <w:t>Ընդունվել է</w:t>
            </w:r>
          </w:p>
          <w:p w:rsidR="00E44A7F" w:rsidRPr="007152BF" w:rsidRDefault="00E44A7F" w:rsidP="00E22712">
            <w:pPr>
              <w:spacing w:after="0"/>
              <w:ind w:left="74" w:right="90" w:firstLine="284"/>
              <w:jc w:val="both"/>
              <w:rPr>
                <w:rFonts w:ascii="GHEA Grapalat" w:eastAsia="Times New Roman" w:hAnsi="GHEA Grapalat" w:cs="Calibri"/>
                <w:b/>
                <w:bCs/>
                <w:color w:val="000000"/>
                <w:sz w:val="24"/>
                <w:szCs w:val="24"/>
                <w:lang w:val="hy-AM"/>
              </w:rPr>
            </w:pPr>
          </w:p>
        </w:tc>
      </w:tr>
      <w:tr w:rsidR="007152BF" w:rsidRPr="007152BF"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hAnsi="GHEA Grapalat" w:cs="GHEA Grapalat"/>
                <w:lang w:val="hy-AM"/>
              </w:rPr>
            </w:pPr>
            <w:r w:rsidRPr="007152BF">
              <w:rPr>
                <w:rFonts w:ascii="GHEA Grapalat" w:eastAsiaTheme="minorHAnsi" w:hAnsi="GHEA Grapalat" w:cstheme="minorBidi"/>
                <w:lang w:val="hy-AM"/>
              </w:rPr>
              <w:t>2. նախագծի հավելվածում՝</w:t>
            </w:r>
          </w:p>
          <w:p w:rsidR="007152BF" w:rsidRPr="007152BF" w:rsidRDefault="007152BF" w:rsidP="007152BF">
            <w:pPr>
              <w:pStyle w:val="CommentText"/>
              <w:spacing w:line="276" w:lineRule="auto"/>
              <w:ind w:firstLine="540"/>
              <w:jc w:val="both"/>
              <w:rPr>
                <w:rFonts w:ascii="GHEA Grapalat" w:eastAsiaTheme="minorHAnsi" w:hAnsi="GHEA Grapalat"/>
                <w:sz w:val="24"/>
                <w:szCs w:val="24"/>
                <w:lang w:val="hy-AM" w:eastAsia="en-US"/>
              </w:rPr>
            </w:pPr>
            <w:r w:rsidRPr="007152BF">
              <w:rPr>
                <w:rFonts w:ascii="GHEA Grapalat" w:eastAsiaTheme="minorHAnsi" w:hAnsi="GHEA Grapalat"/>
                <w:sz w:val="24"/>
                <w:szCs w:val="24"/>
                <w:lang w:val="hy-AM" w:eastAsia="en-US"/>
              </w:rPr>
              <w:t xml:space="preserve">1)  7-րդ կետի՝ </w:t>
            </w:r>
          </w:p>
          <w:p w:rsidR="007152BF" w:rsidRPr="007152BF" w:rsidRDefault="007152BF" w:rsidP="007152BF">
            <w:pPr>
              <w:pStyle w:val="CommentText"/>
              <w:spacing w:line="276" w:lineRule="auto"/>
              <w:ind w:firstLine="540"/>
              <w:jc w:val="both"/>
              <w:rPr>
                <w:rFonts w:ascii="GHEA Grapalat" w:eastAsiaTheme="minorHAnsi" w:hAnsi="GHEA Grapalat"/>
                <w:sz w:val="24"/>
                <w:szCs w:val="24"/>
                <w:lang w:val="hy-AM" w:eastAsia="en-US"/>
              </w:rPr>
            </w:pPr>
            <w:r w:rsidRPr="007152BF">
              <w:rPr>
                <w:rFonts w:ascii="GHEA Grapalat" w:eastAsiaTheme="minorHAnsi" w:hAnsi="GHEA Grapalat"/>
                <w:sz w:val="24"/>
                <w:szCs w:val="24"/>
                <w:lang w:val="hy-AM" w:eastAsia="en-US"/>
              </w:rPr>
              <w:t>ա. 2-րդ ենթակետը հակասում է 26.03.2023թ. «Առանց ծնողական խնամքի մնացած երեխաների սոցիալական պաշտպանության մասին»  օրենքում լրացումներ և փոփոխություններ կատարելու մասին»  ՀՕ-241-Ն օրենքի 7-րդ  հոդվածի  4-րդ մասի կարգավորումներին,</w:t>
            </w:r>
          </w:p>
          <w:p w:rsidR="007152BF" w:rsidRPr="007152BF" w:rsidRDefault="007152BF" w:rsidP="007152BF">
            <w:pPr>
              <w:pStyle w:val="CommentText"/>
              <w:spacing w:line="276" w:lineRule="auto"/>
              <w:ind w:firstLine="540"/>
              <w:jc w:val="both"/>
              <w:rPr>
                <w:rFonts w:ascii="GHEA Grapalat" w:hAnsi="GHEA Grapalat"/>
                <w:color w:val="000000"/>
                <w:sz w:val="24"/>
                <w:szCs w:val="24"/>
                <w:lang w:val="hy-AM" w:eastAsia="en-US"/>
              </w:rPr>
            </w:pPr>
            <w:r w:rsidRPr="007152BF">
              <w:rPr>
                <w:rFonts w:ascii="GHEA Grapalat" w:eastAsiaTheme="minorHAnsi" w:hAnsi="GHEA Grapalat"/>
                <w:sz w:val="24"/>
                <w:szCs w:val="24"/>
                <w:lang w:val="hy-AM" w:eastAsia="en-US"/>
              </w:rPr>
              <w:t xml:space="preserve">բ. 4-րդ ենթակետի ձևակերպումը չի </w:t>
            </w:r>
            <w:r w:rsidRPr="007152BF">
              <w:rPr>
                <w:rFonts w:ascii="GHEA Grapalat" w:hAnsi="GHEA Grapalat"/>
                <w:color w:val="000000"/>
                <w:sz w:val="24"/>
                <w:szCs w:val="24"/>
                <w:lang w:val="hy-AM" w:eastAsia="en-US"/>
              </w:rPr>
              <w:t xml:space="preserve">համապատասխանում «Զինվորական ծառայության և զինծառայողի կարգավիճակի մասին» օրենքի 67-րդ հոդվածի 1-ին մասի կարգավորմանը, </w:t>
            </w:r>
          </w:p>
        </w:tc>
        <w:tc>
          <w:tcPr>
            <w:tcW w:w="35" w:type="dxa"/>
            <w:tcBorders>
              <w:top w:val="outset" w:sz="6" w:space="0" w:color="auto"/>
              <w:left w:val="outset" w:sz="6" w:space="0" w:color="auto"/>
              <w:bottom w:val="outset" w:sz="6" w:space="0" w:color="auto"/>
              <w:right w:val="nil"/>
            </w:tcBorders>
            <w:shd w:val="clear" w:color="auto" w:fill="FFFFFF"/>
          </w:tcPr>
          <w:p w:rsidR="007152BF" w:rsidRPr="007152BF" w:rsidRDefault="007152B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152BF" w:rsidRPr="007152BF" w:rsidRDefault="007152BF" w:rsidP="007152BF">
            <w:pPr>
              <w:spacing w:after="0"/>
              <w:ind w:left="74" w:right="90" w:firstLine="284"/>
              <w:jc w:val="center"/>
              <w:rPr>
                <w:rFonts w:ascii="GHEA Grapalat" w:eastAsia="Times New Roman" w:hAnsi="GHEA Grapalat" w:cs="Calibri"/>
                <w:b/>
                <w:bCs/>
                <w:color w:val="000000"/>
                <w:sz w:val="24"/>
                <w:szCs w:val="24"/>
                <w:lang w:val="hy-AM"/>
              </w:rPr>
            </w:pPr>
            <w:r w:rsidRPr="007152BF">
              <w:rPr>
                <w:rFonts w:ascii="GHEA Grapalat" w:eastAsia="Times New Roman" w:hAnsi="GHEA Grapalat" w:cs="Calibri"/>
                <w:b/>
                <w:bCs/>
                <w:color w:val="000000"/>
                <w:sz w:val="24"/>
                <w:szCs w:val="24"/>
                <w:lang w:val="hy-AM"/>
              </w:rPr>
              <w:t>Ընդունվել է</w:t>
            </w:r>
          </w:p>
        </w:tc>
      </w:tr>
      <w:tr w:rsidR="007152BF" w:rsidRPr="007152BF"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CommentText"/>
              <w:spacing w:line="276" w:lineRule="auto"/>
              <w:ind w:firstLine="540"/>
              <w:jc w:val="both"/>
              <w:rPr>
                <w:rFonts w:ascii="GHEA Grapalat" w:eastAsiaTheme="minorHAnsi" w:hAnsi="GHEA Grapalat"/>
                <w:sz w:val="24"/>
                <w:szCs w:val="24"/>
                <w:lang w:val="hy-AM" w:eastAsia="en-US"/>
              </w:rPr>
            </w:pPr>
            <w:r w:rsidRPr="007152BF">
              <w:rPr>
                <w:rFonts w:ascii="GHEA Grapalat" w:eastAsiaTheme="minorHAnsi" w:hAnsi="GHEA Grapalat"/>
                <w:sz w:val="24"/>
                <w:szCs w:val="24"/>
                <w:lang w:val="hy-AM" w:eastAsia="en-US"/>
              </w:rPr>
              <w:t>2) 14-րդ կետի 2-րդ  ենթակետում  բացակայում   է առաջադրված պահանջներին</w:t>
            </w:r>
            <w:r w:rsidRPr="007152BF">
              <w:rPr>
                <w:rFonts w:ascii="GHEA Grapalat" w:hAnsi="GHEA Grapalat"/>
                <w:lang w:val="hy-AM"/>
              </w:rPr>
              <w:t xml:space="preserve"> </w:t>
            </w:r>
            <w:r w:rsidRPr="007152BF">
              <w:rPr>
                <w:rFonts w:ascii="GHEA Grapalat" w:eastAsiaTheme="minorHAnsi" w:hAnsi="GHEA Grapalat"/>
                <w:sz w:val="24"/>
                <w:szCs w:val="24"/>
                <w:lang w:val="hy-AM" w:eastAsia="en-US"/>
              </w:rPr>
              <w:t>համապատասխանությունը հավաստելու մեխանիզմը.</w:t>
            </w:r>
          </w:p>
          <w:p w:rsidR="007152BF" w:rsidRPr="007152BF" w:rsidRDefault="007152BF" w:rsidP="00E22712">
            <w:pPr>
              <w:tabs>
                <w:tab w:val="left" w:pos="600"/>
              </w:tabs>
              <w:ind w:left="150" w:right="255" w:firstLine="450"/>
              <w:contextualSpacing/>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7152BF" w:rsidRPr="007152BF" w:rsidRDefault="007152B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152BF" w:rsidRPr="007152BF" w:rsidRDefault="007152BF" w:rsidP="007152BF">
            <w:pPr>
              <w:spacing w:after="0"/>
              <w:ind w:left="74" w:right="90" w:firstLine="284"/>
              <w:jc w:val="center"/>
              <w:rPr>
                <w:rFonts w:ascii="GHEA Grapalat" w:eastAsia="Times New Roman" w:hAnsi="GHEA Grapalat" w:cs="Calibri"/>
                <w:b/>
                <w:bCs/>
                <w:color w:val="000000"/>
                <w:sz w:val="24"/>
                <w:szCs w:val="24"/>
                <w:lang w:val="hy-AM"/>
              </w:rPr>
            </w:pPr>
            <w:r w:rsidRPr="007152BF">
              <w:rPr>
                <w:rFonts w:ascii="GHEA Grapalat" w:eastAsia="Times New Roman" w:hAnsi="GHEA Grapalat" w:cs="Calibri"/>
                <w:b/>
                <w:bCs/>
                <w:color w:val="000000"/>
                <w:sz w:val="24"/>
                <w:szCs w:val="24"/>
                <w:lang w:val="hy-AM"/>
              </w:rPr>
              <w:t>Ընդունվել է</w:t>
            </w:r>
          </w:p>
        </w:tc>
      </w:tr>
      <w:tr w:rsidR="007152BF"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t>3) «Պետական կրթաթոշակի տրամադրումը» բաժնում՝</w:t>
            </w:r>
          </w:p>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t>ա. ամբողջ ծավալով իրացված չէ «</w:t>
            </w:r>
            <w:r w:rsidRPr="007152BF">
              <w:rPr>
                <w:rFonts w:ascii="GHEA Grapalat" w:hAnsi="GHEA Grapalat"/>
                <w:lang w:val="hy-AM"/>
              </w:rPr>
              <w:t xml:space="preserve">Նախնական մասնագիտական (արհեստագործական) և միջին մասնագիտական կրթության մասին» </w:t>
            </w:r>
            <w:r w:rsidRPr="007152BF">
              <w:rPr>
                <w:rFonts w:ascii="GHEA Grapalat" w:eastAsiaTheme="minorHAnsi" w:hAnsi="GHEA Grapalat" w:cstheme="minorBidi"/>
                <w:lang w:val="hy-AM"/>
              </w:rPr>
              <w:t xml:space="preserve">օրենքի (այսուհետ՝ օրենք) 21-րդ հոդվածի 1-ին մասի 8-րդ կետի 3-րդ պարբերության պահանջը, ըստ որի Կառավարությունը պետք է սահմանի պետական կրթաթոշակի չափը (սույն նախագծով այն սահմանվում է ուսանողների որոշ խմբերի համար, իսկ մյուսների դեպքում շարունակում են գործել </w:t>
            </w:r>
            <w:r w:rsidRPr="007152BF">
              <w:rPr>
                <w:rFonts w:ascii="GHEA Grapalat" w:hAnsi="GHEA Grapalat" w:cs="GHEA Grapalat"/>
                <w:lang w:val="hy-AM"/>
              </w:rPr>
              <w:t>վարչապետի</w:t>
            </w:r>
            <w:r w:rsidRPr="007152BF">
              <w:rPr>
                <w:rFonts w:ascii="GHEA Grapalat" w:hAnsi="GHEA Grapalat"/>
                <w:lang w:val="hy-AM"/>
              </w:rPr>
              <w:t xml:space="preserve"> 1999 </w:t>
            </w:r>
            <w:r w:rsidRPr="007152BF">
              <w:rPr>
                <w:rFonts w:ascii="GHEA Grapalat" w:hAnsi="GHEA Grapalat" w:cs="GHEA Grapalat"/>
                <w:lang w:val="hy-AM"/>
              </w:rPr>
              <w:t>թվականի</w:t>
            </w:r>
            <w:r w:rsidRPr="007152BF">
              <w:rPr>
                <w:rFonts w:ascii="GHEA Grapalat" w:hAnsi="GHEA Grapalat"/>
                <w:lang w:val="hy-AM"/>
              </w:rPr>
              <w:t xml:space="preserve"> </w:t>
            </w:r>
            <w:r w:rsidRPr="007152BF">
              <w:rPr>
                <w:rFonts w:ascii="GHEA Grapalat" w:hAnsi="GHEA Grapalat" w:cs="GHEA Grapalat"/>
                <w:lang w:val="hy-AM"/>
              </w:rPr>
              <w:t>ապրիլի</w:t>
            </w:r>
            <w:r w:rsidRPr="007152BF">
              <w:rPr>
                <w:rFonts w:ascii="GHEA Grapalat" w:hAnsi="GHEA Grapalat"/>
                <w:lang w:val="hy-AM"/>
              </w:rPr>
              <w:t xml:space="preserve"> 14-</w:t>
            </w:r>
            <w:r w:rsidRPr="007152BF">
              <w:rPr>
                <w:rFonts w:ascii="GHEA Grapalat" w:hAnsi="GHEA Grapalat" w:cs="GHEA Grapalat"/>
                <w:lang w:val="hy-AM"/>
              </w:rPr>
              <w:t xml:space="preserve">ի՝ որևէ լիազորող նորմ չունեցող </w:t>
            </w:r>
            <w:r w:rsidRPr="007152BF">
              <w:rPr>
                <w:rFonts w:ascii="GHEA Grapalat" w:hAnsi="GHEA Grapalat"/>
                <w:lang w:val="hy-AM"/>
              </w:rPr>
              <w:t xml:space="preserve">N 217 </w:t>
            </w:r>
            <w:r w:rsidRPr="007152BF">
              <w:rPr>
                <w:rFonts w:ascii="GHEA Grapalat" w:hAnsi="GHEA Grapalat" w:cs="GHEA Grapalat"/>
                <w:lang w:val="hy-AM"/>
              </w:rPr>
              <w:t>որոշմամբ սահմանված չափերը</w:t>
            </w:r>
            <w:r w:rsidRPr="007152BF">
              <w:rPr>
                <w:rFonts w:ascii="GHEA Grapalat" w:eastAsiaTheme="minorHAnsi" w:hAnsi="GHEA Grapalat" w:cstheme="minorBidi"/>
                <w:lang w:val="hy-AM"/>
              </w:rPr>
              <w:t>),</w:t>
            </w:r>
          </w:p>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35" w:type="dxa"/>
            <w:tcBorders>
              <w:top w:val="outset" w:sz="6" w:space="0" w:color="auto"/>
              <w:left w:val="outset" w:sz="6" w:space="0" w:color="auto"/>
              <w:bottom w:val="outset" w:sz="6" w:space="0" w:color="auto"/>
              <w:right w:val="nil"/>
            </w:tcBorders>
            <w:shd w:val="clear" w:color="auto" w:fill="FFFFFF"/>
          </w:tcPr>
          <w:p w:rsidR="007152BF" w:rsidRPr="007152BF" w:rsidRDefault="007152B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152BF" w:rsidRPr="002969B4" w:rsidRDefault="007152BF" w:rsidP="002969B4">
            <w:pPr>
              <w:spacing w:after="0"/>
              <w:ind w:left="74" w:right="90" w:firstLine="284"/>
              <w:jc w:val="center"/>
              <w:rPr>
                <w:rFonts w:ascii="GHEA Grapalat" w:eastAsia="Times New Roman" w:hAnsi="GHEA Grapalat" w:cs="Calibri"/>
                <w:b/>
                <w:bCs/>
                <w:color w:val="000000"/>
                <w:sz w:val="24"/>
                <w:szCs w:val="24"/>
                <w:lang w:val="hy-AM"/>
              </w:rPr>
            </w:pPr>
            <w:r w:rsidRPr="007152BF">
              <w:rPr>
                <w:rFonts w:ascii="GHEA Grapalat" w:eastAsia="Times New Roman" w:hAnsi="GHEA Grapalat" w:cs="Calibri"/>
                <w:b/>
                <w:bCs/>
                <w:color w:val="000000"/>
                <w:sz w:val="24"/>
                <w:szCs w:val="24"/>
                <w:lang w:val="hy-AM"/>
              </w:rPr>
              <w:t>Ընդունվել է</w:t>
            </w:r>
            <w:r w:rsidR="002969B4" w:rsidRPr="002969B4">
              <w:rPr>
                <w:rFonts w:ascii="GHEA Grapalat" w:eastAsia="Times New Roman" w:hAnsi="GHEA Grapalat" w:cs="Calibri"/>
                <w:b/>
                <w:bCs/>
                <w:color w:val="000000"/>
                <w:sz w:val="24"/>
                <w:szCs w:val="24"/>
                <w:lang w:val="hy-AM"/>
              </w:rPr>
              <w:t xml:space="preserve"> մասնակի</w:t>
            </w:r>
          </w:p>
          <w:p w:rsidR="002969B4" w:rsidRPr="0099065D" w:rsidRDefault="002969B4" w:rsidP="002969B4">
            <w:pPr>
              <w:spacing w:after="0"/>
              <w:ind w:left="74" w:right="90" w:firstLine="284"/>
              <w:jc w:val="both"/>
              <w:rPr>
                <w:rFonts w:ascii="GHEA Grapalat" w:eastAsia="Times New Roman" w:hAnsi="GHEA Grapalat" w:cs="Calibri"/>
                <w:bCs/>
                <w:color w:val="000000"/>
                <w:sz w:val="24"/>
                <w:szCs w:val="24"/>
                <w:lang w:val="hy-AM"/>
              </w:rPr>
            </w:pPr>
            <w:r w:rsidRPr="0099065D">
              <w:rPr>
                <w:rFonts w:ascii="GHEA Grapalat" w:eastAsia="Times New Roman" w:hAnsi="GHEA Grapalat" w:cs="Calibri"/>
                <w:bCs/>
                <w:color w:val="000000"/>
                <w:sz w:val="24"/>
                <w:szCs w:val="24"/>
                <w:lang w:val="hy-AM"/>
              </w:rPr>
              <w:t xml:space="preserve">Հիմնավորմամբ ներկայացվել է կրթաթոշակի հատկացման գործող մեխանիզմների անարդյունավետությունը, որի չափերը և մոտեցումները չեն առաջացնում մրցակցություն և չեն խթանում առաջադիմության և որակի բարձրացմանը: Միևնույն ժամանակ կրթաթոշակի տրամադրման </w:t>
            </w:r>
            <w:r w:rsidRPr="0099065D">
              <w:rPr>
                <w:rFonts w:ascii="GHEA Grapalat" w:eastAsia="Times New Roman" w:hAnsi="GHEA Grapalat" w:cs="Calibri"/>
                <w:bCs/>
                <w:color w:val="000000"/>
                <w:sz w:val="24"/>
                <w:szCs w:val="24"/>
                <w:lang w:val="hy-AM"/>
              </w:rPr>
              <w:lastRenderedPageBreak/>
              <w:t xml:space="preserve">նոր մոտեցումը բխում է Հայաստանում տնտեսության և աշխատաշուկայի կարիքների բավարաման անհրաժեշտությունից: Իսկ գործող կարգավորումներով կրթաթոշակների տրամադրման մեխանիզմները և չափերը ընդամենը սոցիալական խնդիր </w:t>
            </w:r>
            <w:r w:rsidR="0099065D" w:rsidRPr="0099065D">
              <w:rPr>
                <w:rFonts w:ascii="GHEA Grapalat" w:eastAsia="Times New Roman" w:hAnsi="GHEA Grapalat" w:cs="Calibri"/>
                <w:bCs/>
                <w:color w:val="000000"/>
                <w:sz w:val="24"/>
                <w:szCs w:val="24"/>
                <w:lang w:val="hy-AM"/>
              </w:rPr>
              <w:t>են</w:t>
            </w:r>
            <w:r w:rsidRPr="0099065D">
              <w:rPr>
                <w:rFonts w:ascii="GHEA Grapalat" w:eastAsia="Times New Roman" w:hAnsi="GHEA Grapalat" w:cs="Calibri"/>
                <w:bCs/>
                <w:color w:val="000000"/>
                <w:sz w:val="24"/>
                <w:szCs w:val="24"/>
                <w:lang w:val="hy-AM"/>
              </w:rPr>
              <w:t xml:space="preserve"> </w:t>
            </w:r>
            <w:r w:rsidRPr="0099065D">
              <w:rPr>
                <w:rFonts w:ascii="GHEA Grapalat" w:hAnsi="GHEA Grapalat"/>
                <w:lang w:val="hy-AM"/>
              </w:rPr>
              <w:t>«</w:t>
            </w:r>
            <w:r w:rsidRPr="0099065D">
              <w:rPr>
                <w:rFonts w:ascii="GHEA Grapalat" w:eastAsia="Times New Roman" w:hAnsi="GHEA Grapalat" w:cs="Calibri"/>
                <w:bCs/>
                <w:color w:val="000000"/>
                <w:sz w:val="24"/>
                <w:szCs w:val="24"/>
                <w:lang w:val="hy-AM"/>
              </w:rPr>
              <w:t>լուծում</w:t>
            </w:r>
            <w:r w:rsidRPr="0099065D">
              <w:rPr>
                <w:rFonts w:ascii="GHEA Grapalat" w:hAnsi="GHEA Grapalat"/>
                <w:lang w:val="hy-AM"/>
              </w:rPr>
              <w:t>», բայց ոչ՝ կրթական և մասնագիտական որակի ապահովման:</w:t>
            </w:r>
          </w:p>
          <w:p w:rsidR="007152BF" w:rsidRPr="007B0C30" w:rsidRDefault="00C83880" w:rsidP="002969B4">
            <w:pPr>
              <w:spacing w:after="0"/>
              <w:ind w:left="74" w:right="90" w:firstLine="284"/>
              <w:jc w:val="both"/>
              <w:rPr>
                <w:rFonts w:ascii="GHEA Grapalat" w:eastAsia="Times New Roman" w:hAnsi="GHEA Grapalat" w:cs="Calibri"/>
                <w:bCs/>
                <w:color w:val="000000"/>
                <w:sz w:val="24"/>
                <w:szCs w:val="24"/>
                <w:lang w:val="hy-AM"/>
              </w:rPr>
            </w:pPr>
            <w:r w:rsidRPr="0099065D">
              <w:rPr>
                <w:rFonts w:ascii="GHEA Grapalat" w:eastAsia="Times New Roman" w:hAnsi="GHEA Grapalat" w:cs="Calibri"/>
                <w:bCs/>
                <w:color w:val="000000"/>
                <w:sz w:val="24"/>
                <w:szCs w:val="24"/>
                <w:lang w:val="hy-AM"/>
              </w:rPr>
              <w:t xml:space="preserve">Սույն որոշման ընդունելուց հետո նախատեսվում է ուժը կորցրած ճանաչել </w:t>
            </w:r>
            <w:r w:rsidRPr="0099065D">
              <w:rPr>
                <w:rFonts w:ascii="GHEA Grapalat" w:hAnsi="GHEA Grapalat" w:cs="GHEA Grapalat"/>
                <w:sz w:val="24"/>
                <w:szCs w:val="24"/>
                <w:lang w:val="hy-AM"/>
              </w:rPr>
              <w:t>Վարչապետի</w:t>
            </w:r>
            <w:r w:rsidRPr="0099065D">
              <w:rPr>
                <w:rFonts w:ascii="GHEA Grapalat" w:hAnsi="GHEA Grapalat"/>
                <w:sz w:val="24"/>
                <w:szCs w:val="24"/>
                <w:lang w:val="hy-AM"/>
              </w:rPr>
              <w:t xml:space="preserve"> 1999 </w:t>
            </w:r>
            <w:r w:rsidRPr="0099065D">
              <w:rPr>
                <w:rFonts w:ascii="GHEA Grapalat" w:hAnsi="GHEA Grapalat" w:cs="GHEA Grapalat"/>
                <w:sz w:val="24"/>
                <w:szCs w:val="24"/>
                <w:lang w:val="hy-AM"/>
              </w:rPr>
              <w:t>թվականի</w:t>
            </w:r>
            <w:r w:rsidRPr="0099065D">
              <w:rPr>
                <w:rFonts w:ascii="GHEA Grapalat" w:hAnsi="GHEA Grapalat"/>
                <w:sz w:val="24"/>
                <w:szCs w:val="24"/>
                <w:lang w:val="hy-AM"/>
              </w:rPr>
              <w:t xml:space="preserve"> </w:t>
            </w:r>
            <w:r w:rsidRPr="0099065D">
              <w:rPr>
                <w:rFonts w:ascii="GHEA Grapalat" w:hAnsi="GHEA Grapalat" w:cs="GHEA Grapalat"/>
                <w:sz w:val="24"/>
                <w:szCs w:val="24"/>
                <w:lang w:val="hy-AM"/>
              </w:rPr>
              <w:t>ապրիլի</w:t>
            </w:r>
            <w:r w:rsidRPr="0099065D">
              <w:rPr>
                <w:rFonts w:ascii="GHEA Grapalat" w:hAnsi="GHEA Grapalat"/>
                <w:sz w:val="24"/>
                <w:szCs w:val="24"/>
                <w:lang w:val="hy-AM"/>
              </w:rPr>
              <w:t xml:space="preserve"> 14-</w:t>
            </w:r>
            <w:r w:rsidRPr="0099065D">
              <w:rPr>
                <w:rFonts w:ascii="GHEA Grapalat" w:hAnsi="GHEA Grapalat" w:cs="GHEA Grapalat"/>
                <w:sz w:val="24"/>
                <w:szCs w:val="24"/>
                <w:lang w:val="hy-AM"/>
              </w:rPr>
              <w:t xml:space="preserve">ի </w:t>
            </w:r>
            <w:r w:rsidRPr="0099065D">
              <w:rPr>
                <w:rFonts w:ascii="GHEA Grapalat" w:hAnsi="GHEA Grapalat"/>
                <w:sz w:val="24"/>
                <w:szCs w:val="24"/>
                <w:lang w:val="hy-AM"/>
              </w:rPr>
              <w:t xml:space="preserve">N 217 </w:t>
            </w:r>
            <w:r w:rsidRPr="0099065D">
              <w:rPr>
                <w:rFonts w:ascii="GHEA Grapalat" w:hAnsi="GHEA Grapalat" w:cs="GHEA Grapalat"/>
                <w:sz w:val="24"/>
                <w:szCs w:val="24"/>
                <w:lang w:val="hy-AM"/>
              </w:rPr>
              <w:t>որոշումը:</w:t>
            </w:r>
          </w:p>
        </w:tc>
      </w:tr>
      <w:tr w:rsidR="007152BF"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lastRenderedPageBreak/>
              <w:t xml:space="preserve">բ. 22-րդ կետի 1-ին ենթակետի ձևակերպումը հակասում է օրենքի կարգավորումներին, քանի որ օրենքի 21-րդ հոդվածի 1-ին մասի 8-րդ կետի 2-րդ պարբերության  համաձայն՝  «Առաջնահերթ  և կարևոր  ոլորտների  մասնագիտությունների ցանկը  և քանակը հաստատում  է   կառավարությունը, ինչպես նաև սահմանված  կարգով  փոխհատուցում  է այդ ուսանողների </w:t>
            </w:r>
            <w:r w:rsidRPr="007152BF">
              <w:rPr>
                <w:rFonts w:ascii="GHEA Grapalat" w:eastAsiaTheme="minorHAnsi" w:hAnsi="GHEA Grapalat" w:cstheme="minorBidi"/>
                <w:b/>
                <w:lang w:val="hy-AM"/>
              </w:rPr>
              <w:t>նպաստը</w:t>
            </w:r>
            <w:r w:rsidRPr="007152BF">
              <w:rPr>
                <w:rFonts w:ascii="GHEA Grapalat" w:eastAsiaTheme="minorHAnsi" w:hAnsi="GHEA Grapalat" w:cstheme="minorBidi"/>
                <w:lang w:val="hy-AM"/>
              </w:rPr>
              <w:t>», այսինքն սույն նախագծով տվյալ դեպքում  պետք է նախատեսվի ոչ թե կրթաթոշակի, այլ նպաստի հատկացում: Ըստ այդմ, առաջնահերթ  և կարևոր  ոլորտների   մասնագիտություններով սովորողների նպաստը փոխհատուցելու վերաբերյալ կարգավորումները պետք է  զետեղվեն  հավելվածի III բաժնում,</w:t>
            </w:r>
          </w:p>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hAnsi="GHEA Grapalat"/>
                <w:lang w:val="hy-AM"/>
              </w:rPr>
            </w:pPr>
          </w:p>
        </w:tc>
        <w:tc>
          <w:tcPr>
            <w:tcW w:w="35" w:type="dxa"/>
            <w:tcBorders>
              <w:top w:val="outset" w:sz="6" w:space="0" w:color="auto"/>
              <w:left w:val="outset" w:sz="6" w:space="0" w:color="auto"/>
              <w:bottom w:val="outset" w:sz="6" w:space="0" w:color="auto"/>
              <w:right w:val="nil"/>
            </w:tcBorders>
            <w:shd w:val="clear" w:color="auto" w:fill="FFFFFF"/>
          </w:tcPr>
          <w:p w:rsidR="007152BF" w:rsidRPr="007152BF" w:rsidRDefault="007152B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152BF" w:rsidRPr="0099065D" w:rsidRDefault="007152BF" w:rsidP="007152BF">
            <w:pPr>
              <w:spacing w:after="0"/>
              <w:ind w:left="74" w:right="90" w:firstLine="284"/>
              <w:jc w:val="center"/>
              <w:rPr>
                <w:rFonts w:ascii="GHEA Grapalat" w:eastAsia="Times New Roman" w:hAnsi="GHEA Grapalat" w:cs="Calibri"/>
                <w:b/>
                <w:bCs/>
                <w:color w:val="000000"/>
                <w:sz w:val="24"/>
                <w:szCs w:val="24"/>
                <w:lang w:val="hy-AM"/>
              </w:rPr>
            </w:pPr>
            <w:r w:rsidRPr="0099065D">
              <w:rPr>
                <w:rFonts w:ascii="GHEA Grapalat" w:eastAsia="Times New Roman" w:hAnsi="GHEA Grapalat" w:cs="Calibri"/>
                <w:b/>
                <w:bCs/>
                <w:color w:val="000000"/>
                <w:sz w:val="24"/>
                <w:szCs w:val="24"/>
                <w:lang w:val="hy-AM"/>
              </w:rPr>
              <w:t>Չի ընդունվել</w:t>
            </w:r>
          </w:p>
          <w:p w:rsidR="00B161DC" w:rsidRPr="0099065D" w:rsidRDefault="00B161DC" w:rsidP="0099065D">
            <w:pPr>
              <w:spacing w:after="0"/>
              <w:ind w:left="74" w:right="90" w:firstLine="284"/>
              <w:jc w:val="both"/>
              <w:rPr>
                <w:rFonts w:ascii="GHEA Grapalat" w:eastAsia="Times New Roman" w:hAnsi="GHEA Grapalat" w:cs="Calibri"/>
                <w:b/>
                <w:bCs/>
                <w:color w:val="000000"/>
                <w:sz w:val="24"/>
                <w:szCs w:val="24"/>
                <w:lang w:val="hy-AM"/>
              </w:rPr>
            </w:pPr>
            <w:r w:rsidRPr="0099065D">
              <w:rPr>
                <w:rFonts w:ascii="GHEA Grapalat" w:eastAsia="Times New Roman" w:hAnsi="GHEA Grapalat" w:cs="Calibri"/>
                <w:bCs/>
                <w:color w:val="000000"/>
                <w:sz w:val="24"/>
                <w:szCs w:val="24"/>
                <w:lang w:val="hy-AM"/>
              </w:rPr>
              <w:t>Որոշման նախագծի հավելվածի երրորդ բաժնում նշված է այն մոտեցումն ու քաղաքականությունը, որով  ուսման վ</w:t>
            </w:r>
            <w:r w:rsidR="00A73064" w:rsidRPr="0099065D">
              <w:rPr>
                <w:rFonts w:ascii="GHEA Grapalat" w:eastAsia="Times New Roman" w:hAnsi="GHEA Grapalat" w:cs="Calibri"/>
                <w:bCs/>
                <w:color w:val="000000"/>
                <w:sz w:val="24"/>
                <w:szCs w:val="24"/>
                <w:lang w:val="hy-AM"/>
              </w:rPr>
              <w:t>ճարի</w:t>
            </w:r>
            <w:r w:rsidRPr="0099065D">
              <w:rPr>
                <w:rFonts w:ascii="GHEA Grapalat" w:eastAsia="Times New Roman" w:hAnsi="GHEA Grapalat" w:cs="Calibri"/>
                <w:bCs/>
                <w:color w:val="000000"/>
                <w:sz w:val="24"/>
                <w:szCs w:val="24"/>
                <w:lang w:val="hy-AM"/>
              </w:rPr>
              <w:t xml:space="preserve"> փոխատուցման (լրիվ կամ մասնակի զեխչեր), իսկ Ձեր կողմից բարձրացված հարցը կարգավորված է հավելվածի 2-րդ բաժնում, որով սահմանվում են նպաստի տրամադրման</w:t>
            </w:r>
            <w:r w:rsidRPr="0099065D">
              <w:rPr>
                <w:rFonts w:ascii="GHEA Grapalat" w:eastAsia="Times New Roman" w:hAnsi="GHEA Grapalat" w:cs="Calibri"/>
                <w:b/>
                <w:bCs/>
                <w:color w:val="000000"/>
                <w:sz w:val="24"/>
                <w:szCs w:val="24"/>
                <w:lang w:val="hy-AM"/>
              </w:rPr>
              <w:t xml:space="preserve"> </w:t>
            </w:r>
            <w:r w:rsidRPr="0099065D">
              <w:rPr>
                <w:rFonts w:ascii="GHEA Grapalat" w:eastAsia="Times New Roman" w:hAnsi="GHEA Grapalat" w:cs="Calibri"/>
                <w:bCs/>
                <w:color w:val="000000"/>
                <w:sz w:val="24"/>
                <w:szCs w:val="24"/>
                <w:lang w:val="hy-AM"/>
              </w:rPr>
              <w:t>մեխանիզմները</w:t>
            </w:r>
            <w:r w:rsidR="00A73064" w:rsidRPr="0099065D">
              <w:rPr>
                <w:rFonts w:ascii="GHEA Grapalat" w:eastAsia="Times New Roman" w:hAnsi="GHEA Grapalat" w:cs="Calibri"/>
                <w:b/>
                <w:bCs/>
                <w:color w:val="000000"/>
                <w:sz w:val="24"/>
                <w:szCs w:val="24"/>
                <w:lang w:val="hy-AM"/>
              </w:rPr>
              <w:t xml:space="preserve"> </w:t>
            </w:r>
            <w:r w:rsidR="00A73064" w:rsidRPr="0099065D">
              <w:rPr>
                <w:rFonts w:ascii="GHEA Grapalat" w:eastAsia="Times New Roman" w:hAnsi="GHEA Grapalat" w:cs="Calibri"/>
                <w:bCs/>
                <w:color w:val="000000"/>
                <w:sz w:val="24"/>
                <w:szCs w:val="24"/>
                <w:lang w:val="hy-AM"/>
              </w:rPr>
              <w:lastRenderedPageBreak/>
              <w:t>բոլորի համար</w:t>
            </w:r>
            <w:r w:rsidRPr="0099065D">
              <w:rPr>
                <w:rFonts w:ascii="GHEA Grapalat" w:eastAsia="Times New Roman" w:hAnsi="GHEA Grapalat" w:cs="Calibri"/>
                <w:bCs/>
                <w:color w:val="000000"/>
                <w:sz w:val="24"/>
                <w:szCs w:val="24"/>
                <w:lang w:val="hy-AM"/>
              </w:rPr>
              <w:t>,</w:t>
            </w:r>
            <w:r w:rsidRPr="0099065D">
              <w:rPr>
                <w:rFonts w:ascii="GHEA Grapalat" w:eastAsia="Times New Roman" w:hAnsi="GHEA Grapalat" w:cs="Calibri"/>
                <w:b/>
                <w:bCs/>
                <w:color w:val="000000"/>
                <w:sz w:val="24"/>
                <w:szCs w:val="24"/>
                <w:lang w:val="hy-AM"/>
              </w:rPr>
              <w:t xml:space="preserve"> </w:t>
            </w:r>
            <w:r w:rsidRPr="0099065D">
              <w:rPr>
                <w:rFonts w:ascii="GHEA Grapalat" w:eastAsia="Times New Roman" w:hAnsi="GHEA Grapalat" w:cs="Calibri"/>
                <w:bCs/>
                <w:color w:val="000000"/>
                <w:sz w:val="24"/>
                <w:szCs w:val="24"/>
                <w:lang w:val="hy-AM"/>
              </w:rPr>
              <w:t xml:space="preserve">այդ թվում՝ առաջնային </w:t>
            </w:r>
            <w:r w:rsidR="0099065D" w:rsidRPr="0099065D">
              <w:rPr>
                <w:rFonts w:ascii="GHEA Grapalat" w:eastAsia="Times New Roman" w:hAnsi="GHEA Grapalat" w:cs="Calibri"/>
                <w:bCs/>
                <w:color w:val="000000"/>
                <w:sz w:val="24"/>
                <w:szCs w:val="24"/>
                <w:lang w:val="hy-AM"/>
              </w:rPr>
              <w:t xml:space="preserve">և </w:t>
            </w:r>
            <w:r w:rsidRPr="0099065D">
              <w:rPr>
                <w:rFonts w:ascii="GHEA Grapalat" w:eastAsia="Times New Roman" w:hAnsi="GHEA Grapalat" w:cs="Calibri"/>
                <w:bCs/>
                <w:color w:val="000000"/>
                <w:sz w:val="24"/>
                <w:szCs w:val="24"/>
                <w:lang w:val="hy-AM"/>
              </w:rPr>
              <w:t>կարևոր ոլորտների մասնագիտությունների:</w:t>
            </w:r>
          </w:p>
        </w:tc>
      </w:tr>
      <w:tr w:rsidR="007152BF"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lastRenderedPageBreak/>
              <w:t>գ.  օրենքից չի բխում կրթաթոշակը միայն հիմնական կրթության հիմքով ընդունված ուսանողներին տրամադրելու մոտեցումը,</w:t>
            </w:r>
          </w:p>
          <w:p w:rsidR="007152BF" w:rsidRPr="007152BF" w:rsidRDefault="007152BF" w:rsidP="00E22712">
            <w:pPr>
              <w:tabs>
                <w:tab w:val="left" w:pos="600"/>
              </w:tabs>
              <w:ind w:left="150" w:right="255" w:firstLine="450"/>
              <w:contextualSpacing/>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7152BF" w:rsidRPr="007152BF" w:rsidRDefault="007152B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152BF" w:rsidRPr="0099065D" w:rsidRDefault="007152BF" w:rsidP="007152BF">
            <w:pPr>
              <w:spacing w:after="0"/>
              <w:ind w:left="74" w:right="90" w:firstLine="284"/>
              <w:jc w:val="center"/>
              <w:rPr>
                <w:rFonts w:ascii="GHEA Grapalat" w:eastAsia="Times New Roman" w:hAnsi="GHEA Grapalat" w:cs="Calibri"/>
                <w:b/>
                <w:bCs/>
                <w:color w:val="000000"/>
                <w:sz w:val="24"/>
                <w:szCs w:val="24"/>
                <w:lang w:val="hy-AM"/>
              </w:rPr>
            </w:pPr>
            <w:r w:rsidRPr="0099065D">
              <w:rPr>
                <w:rFonts w:ascii="GHEA Grapalat" w:eastAsia="Times New Roman" w:hAnsi="GHEA Grapalat" w:cs="Calibri"/>
                <w:b/>
                <w:bCs/>
                <w:color w:val="000000"/>
                <w:sz w:val="24"/>
                <w:szCs w:val="24"/>
                <w:lang w:val="hy-AM"/>
              </w:rPr>
              <w:t>Չի ընդունվել</w:t>
            </w:r>
          </w:p>
          <w:p w:rsidR="00045446" w:rsidRPr="0099065D" w:rsidRDefault="00045446" w:rsidP="00045446">
            <w:pPr>
              <w:spacing w:after="0"/>
              <w:ind w:left="74" w:right="90" w:firstLine="284"/>
              <w:jc w:val="both"/>
              <w:rPr>
                <w:rFonts w:ascii="GHEA Grapalat" w:hAnsi="GHEA Grapalat"/>
                <w:sz w:val="24"/>
                <w:szCs w:val="24"/>
                <w:lang w:val="hy-AM"/>
              </w:rPr>
            </w:pPr>
            <w:r w:rsidRPr="0099065D">
              <w:rPr>
                <w:rFonts w:ascii="GHEA Grapalat" w:eastAsia="Times New Roman" w:hAnsi="GHEA Grapalat" w:cs="Calibri"/>
                <w:bCs/>
                <w:color w:val="000000"/>
                <w:sz w:val="24"/>
                <w:szCs w:val="24"/>
                <w:lang w:val="hy-AM"/>
              </w:rPr>
              <w:t xml:space="preserve">Հիմնավորմամբ ներկայացվել է կրթաթոշակի հատկացման գործող մեխանիզմների անարդյունավետությունը, որի չափերը և մոտեցումները չեն առաջացնում մրցակցություն և չեն խթանում առաջադիմության և որակի բարձրացմանը: Միևնույն ժամանակ կրթաթոշակի տրամադրման նոր մոտեցումը բխում է Հայաստանում տնտեսության և աշխատաշուկայի կարիքների բավարաման անհրաժեշտությունից: Իսկ գործող կարգավորումներով կրթաթոշակների տրամադրման մեխանիզմները և չափերը ընդամենը սոցիալական խնդիր </w:t>
            </w:r>
            <w:r w:rsidR="00FA7606" w:rsidRPr="0099065D">
              <w:rPr>
                <w:rFonts w:ascii="GHEA Grapalat" w:eastAsia="Times New Roman" w:hAnsi="GHEA Grapalat" w:cs="Calibri"/>
                <w:bCs/>
                <w:color w:val="000000"/>
                <w:sz w:val="24"/>
                <w:szCs w:val="24"/>
                <w:lang w:val="hy-AM"/>
              </w:rPr>
              <w:t xml:space="preserve">են </w:t>
            </w:r>
            <w:r w:rsidRPr="0099065D">
              <w:rPr>
                <w:rFonts w:ascii="GHEA Grapalat" w:hAnsi="GHEA Grapalat"/>
                <w:sz w:val="24"/>
                <w:szCs w:val="24"/>
                <w:lang w:val="hy-AM"/>
              </w:rPr>
              <w:t>«</w:t>
            </w:r>
            <w:r w:rsidRPr="0099065D">
              <w:rPr>
                <w:rFonts w:ascii="GHEA Grapalat" w:eastAsia="Times New Roman" w:hAnsi="GHEA Grapalat" w:cs="Calibri"/>
                <w:bCs/>
                <w:color w:val="000000"/>
                <w:sz w:val="24"/>
                <w:szCs w:val="24"/>
                <w:lang w:val="hy-AM"/>
              </w:rPr>
              <w:t>լուծում</w:t>
            </w:r>
            <w:r w:rsidRPr="0099065D">
              <w:rPr>
                <w:rFonts w:ascii="GHEA Grapalat" w:hAnsi="GHEA Grapalat"/>
                <w:sz w:val="24"/>
                <w:szCs w:val="24"/>
                <w:lang w:val="hy-AM"/>
              </w:rPr>
              <w:t>», բայց ոչ՝ կրթական և մասնագիտական որակի ապահովման:</w:t>
            </w:r>
          </w:p>
          <w:p w:rsidR="00045446" w:rsidRPr="0099065D" w:rsidRDefault="00045446" w:rsidP="00045446">
            <w:pPr>
              <w:spacing w:after="0"/>
              <w:ind w:left="74" w:right="90" w:firstLine="284"/>
              <w:jc w:val="both"/>
              <w:rPr>
                <w:rFonts w:ascii="GHEA Grapalat" w:eastAsia="Times New Roman" w:hAnsi="GHEA Grapalat" w:cs="Calibri"/>
                <w:bCs/>
                <w:color w:val="000000"/>
                <w:sz w:val="24"/>
                <w:szCs w:val="24"/>
                <w:lang w:val="hy-AM"/>
              </w:rPr>
            </w:pPr>
            <w:r w:rsidRPr="0099065D">
              <w:rPr>
                <w:rFonts w:ascii="GHEA Grapalat" w:hAnsi="GHEA Grapalat"/>
                <w:sz w:val="24"/>
                <w:szCs w:val="24"/>
                <w:lang w:val="hy-AM"/>
              </w:rPr>
              <w:t xml:space="preserve">Միևնույն ժամանակ </w:t>
            </w:r>
            <w:r w:rsidR="0099065D" w:rsidRPr="0099065D">
              <w:rPr>
                <w:rFonts w:ascii="GHEA Grapalat" w:hAnsi="GHEA Grapalat"/>
                <w:sz w:val="24"/>
                <w:szCs w:val="24"/>
                <w:lang w:val="hy-AM"/>
              </w:rPr>
              <w:t>մի</w:t>
            </w:r>
            <w:r w:rsidR="00B161DC" w:rsidRPr="0099065D">
              <w:rPr>
                <w:rFonts w:ascii="GHEA Grapalat" w:hAnsi="GHEA Grapalat"/>
                <w:sz w:val="24"/>
                <w:szCs w:val="24"/>
                <w:lang w:val="hy-AM"/>
              </w:rPr>
              <w:t xml:space="preserve">ջնակագ կրթության հիմքով </w:t>
            </w:r>
            <w:r w:rsidRPr="0099065D">
              <w:rPr>
                <w:rFonts w:ascii="GHEA Grapalat" w:hAnsi="GHEA Grapalat"/>
                <w:sz w:val="24"/>
                <w:szCs w:val="24"/>
                <w:lang w:val="hy-AM"/>
              </w:rPr>
              <w:t xml:space="preserve"> </w:t>
            </w:r>
            <w:r w:rsidR="00B161DC" w:rsidRPr="0099065D">
              <w:rPr>
                <w:rFonts w:ascii="GHEA Grapalat" w:hAnsi="GHEA Grapalat"/>
                <w:sz w:val="24"/>
                <w:szCs w:val="24"/>
                <w:lang w:val="hy-AM"/>
              </w:rPr>
              <w:lastRenderedPageBreak/>
              <w:t>սովորողների որոշ մասը արդ</w:t>
            </w:r>
            <w:r w:rsidR="00FA7606" w:rsidRPr="0099065D">
              <w:rPr>
                <w:rFonts w:ascii="GHEA Grapalat" w:hAnsi="GHEA Grapalat"/>
                <w:sz w:val="24"/>
                <w:szCs w:val="24"/>
                <w:lang w:val="hy-AM"/>
              </w:rPr>
              <w:t>ե</w:t>
            </w:r>
            <w:r w:rsidR="00B161DC" w:rsidRPr="0099065D">
              <w:rPr>
                <w:rFonts w:ascii="GHEA Grapalat" w:hAnsi="GHEA Grapalat"/>
                <w:sz w:val="24"/>
                <w:szCs w:val="24"/>
                <w:lang w:val="hy-AM"/>
              </w:rPr>
              <w:t>ն իսկ ունեն միջնակարգ կամ այլ մասնագիտական կրթություն և օգտվել են պետության կողմից փոխհատուցման համակարգից և սովորել են անվճար, ուստի ներկա պահին գտնում են</w:t>
            </w:r>
            <w:r w:rsidR="00FA7606" w:rsidRPr="0099065D">
              <w:rPr>
                <w:rFonts w:ascii="GHEA Grapalat" w:hAnsi="GHEA Grapalat"/>
                <w:sz w:val="24"/>
                <w:szCs w:val="24"/>
                <w:lang w:val="hy-AM"/>
              </w:rPr>
              <w:t>ք</w:t>
            </w:r>
            <w:r w:rsidR="00B161DC" w:rsidRPr="0099065D">
              <w:rPr>
                <w:rFonts w:ascii="GHEA Grapalat" w:hAnsi="GHEA Grapalat"/>
                <w:sz w:val="24"/>
                <w:szCs w:val="24"/>
                <w:lang w:val="hy-AM"/>
              </w:rPr>
              <w:t xml:space="preserve"> ոչ նպատակահարմար ներառել միջնակարգ կրթության հիմքով սովորողներին կրթաթոշակի տրամադրման նոր մոտեցմամբ համակարգում: </w:t>
            </w:r>
            <w:r w:rsidRPr="0099065D">
              <w:rPr>
                <w:rFonts w:ascii="GHEA Grapalat" w:hAnsi="GHEA Grapalat"/>
                <w:sz w:val="24"/>
                <w:szCs w:val="24"/>
                <w:lang w:val="hy-AM"/>
              </w:rPr>
              <w:t>Բացի դա հաշվի առնելով, որ սույն մոտեցումը լրիվ նոր կիրառվող մեխանիզմ է</w:t>
            </w:r>
            <w:r w:rsidR="00C43C72" w:rsidRPr="0099065D">
              <w:rPr>
                <w:rFonts w:ascii="GHEA Grapalat" w:hAnsi="GHEA Grapalat"/>
                <w:sz w:val="24"/>
                <w:szCs w:val="24"/>
                <w:lang w:val="hy-AM"/>
              </w:rPr>
              <w:t xml:space="preserve"> և լրացուցիչ ֆինանսավորման անհրաժեշտություն է առաջացնելու, կարիք </w:t>
            </w:r>
            <w:r w:rsidRPr="0099065D">
              <w:rPr>
                <w:rFonts w:ascii="GHEA Grapalat" w:hAnsi="GHEA Grapalat"/>
                <w:sz w:val="24"/>
                <w:szCs w:val="24"/>
                <w:lang w:val="hy-AM"/>
              </w:rPr>
              <w:t xml:space="preserve"> է լինելու նաև գնահատել ներդրման արդյունքները, որից հետո առավել հստակություն կմտցվի կարգավորումներում</w:t>
            </w:r>
            <w:r w:rsidR="007C6ADB" w:rsidRPr="0099065D">
              <w:rPr>
                <w:rFonts w:ascii="GHEA Grapalat" w:hAnsi="GHEA Grapalat"/>
                <w:sz w:val="24"/>
                <w:szCs w:val="24"/>
                <w:lang w:val="hy-AM"/>
              </w:rPr>
              <w:t xml:space="preserve"> և կքննարկվի Ձեր առաջարկը:</w:t>
            </w:r>
          </w:p>
          <w:p w:rsidR="00045446" w:rsidRPr="0099065D" w:rsidRDefault="00045446" w:rsidP="007152BF">
            <w:pPr>
              <w:spacing w:after="0"/>
              <w:ind w:left="74" w:right="90" w:firstLine="284"/>
              <w:jc w:val="center"/>
              <w:rPr>
                <w:rFonts w:ascii="GHEA Grapalat" w:eastAsia="Times New Roman" w:hAnsi="GHEA Grapalat" w:cs="Calibri"/>
                <w:b/>
                <w:bCs/>
                <w:color w:val="000000"/>
                <w:sz w:val="24"/>
                <w:szCs w:val="24"/>
                <w:lang w:val="hy-AM"/>
              </w:rPr>
            </w:pPr>
          </w:p>
        </w:tc>
      </w:tr>
      <w:tr w:rsidR="007152BF" w:rsidRPr="007152BF"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lastRenderedPageBreak/>
              <w:t>դ. 30-րդ կետից անհրաժեշտ է հանել «ինչպես նաև նպատակային՝ » բառերը,</w:t>
            </w:r>
          </w:p>
          <w:p w:rsidR="007152BF" w:rsidRPr="007152BF" w:rsidRDefault="007152BF" w:rsidP="00E22712">
            <w:pPr>
              <w:tabs>
                <w:tab w:val="left" w:pos="600"/>
              </w:tabs>
              <w:ind w:left="150" w:right="255" w:firstLine="450"/>
              <w:contextualSpacing/>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7152BF" w:rsidRPr="007152BF" w:rsidRDefault="007152B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152BF" w:rsidRPr="0099065D" w:rsidRDefault="007152BF" w:rsidP="007152BF">
            <w:pPr>
              <w:spacing w:after="0"/>
              <w:ind w:left="74" w:right="90" w:firstLine="284"/>
              <w:jc w:val="center"/>
              <w:rPr>
                <w:rFonts w:ascii="GHEA Grapalat" w:eastAsia="Times New Roman" w:hAnsi="GHEA Grapalat" w:cs="Calibri"/>
                <w:b/>
                <w:bCs/>
                <w:color w:val="000000"/>
                <w:sz w:val="24"/>
                <w:szCs w:val="24"/>
                <w:lang w:val="ru-RU"/>
              </w:rPr>
            </w:pPr>
            <w:r w:rsidRPr="0099065D">
              <w:rPr>
                <w:rFonts w:ascii="GHEA Grapalat" w:eastAsia="Times New Roman" w:hAnsi="GHEA Grapalat" w:cs="Calibri"/>
                <w:b/>
                <w:bCs/>
                <w:color w:val="000000"/>
                <w:sz w:val="24"/>
                <w:szCs w:val="24"/>
                <w:lang w:val="ru-RU"/>
              </w:rPr>
              <w:t>Ընդունվել է</w:t>
            </w:r>
          </w:p>
        </w:tc>
      </w:tr>
      <w:tr w:rsidR="007152BF"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t xml:space="preserve">ե. 31-րդ կետից անհրաժեշտ է հանել </w:t>
            </w:r>
            <w:r w:rsidRPr="007152BF">
              <w:rPr>
                <w:rFonts w:ascii="GHEA Grapalat" w:hAnsi="GHEA Grapalat"/>
                <w:bCs/>
                <w:iCs/>
                <w:color w:val="000000"/>
                <w:shd w:val="clear" w:color="auto" w:fill="FFFFFF"/>
                <w:lang w:val="hy-AM"/>
              </w:rPr>
              <w:t>ներքոլեջային կամ</w:t>
            </w:r>
            <w:r w:rsidRPr="007152BF">
              <w:rPr>
                <w:rFonts w:ascii="GHEA Grapalat" w:hAnsi="GHEA Grapalat"/>
                <w:bCs/>
                <w:iCs/>
                <w:color w:val="000000"/>
                <w:shd w:val="clear" w:color="auto" w:fill="FFFFFF"/>
                <w:lang w:val="af-ZA"/>
              </w:rPr>
              <w:t xml:space="preserve"> </w:t>
            </w:r>
            <w:r w:rsidRPr="007152BF">
              <w:rPr>
                <w:rFonts w:ascii="GHEA Grapalat" w:hAnsi="GHEA Grapalat"/>
                <w:bCs/>
                <w:iCs/>
                <w:color w:val="000000"/>
                <w:shd w:val="clear" w:color="auto" w:fill="FFFFFF"/>
                <w:lang w:val="hy-AM"/>
              </w:rPr>
              <w:t>ներուսումնարանային» բառերը.</w:t>
            </w:r>
          </w:p>
          <w:p w:rsidR="007152BF" w:rsidRPr="007152BF" w:rsidRDefault="007152BF" w:rsidP="00E22712">
            <w:pPr>
              <w:tabs>
                <w:tab w:val="left" w:pos="600"/>
              </w:tabs>
              <w:ind w:left="150" w:right="255" w:firstLine="450"/>
              <w:contextualSpacing/>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7152BF" w:rsidRPr="007152BF" w:rsidRDefault="007152B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7152BF" w:rsidRPr="0099065D" w:rsidRDefault="007152BF" w:rsidP="007152BF">
            <w:pPr>
              <w:spacing w:after="0"/>
              <w:ind w:left="74" w:right="90" w:firstLine="284"/>
              <w:jc w:val="center"/>
              <w:rPr>
                <w:rFonts w:ascii="GHEA Grapalat" w:eastAsia="Times New Roman" w:hAnsi="GHEA Grapalat" w:cs="Calibri"/>
                <w:b/>
                <w:bCs/>
                <w:color w:val="000000"/>
                <w:sz w:val="24"/>
                <w:szCs w:val="24"/>
                <w:lang w:val="hy-AM"/>
              </w:rPr>
            </w:pPr>
            <w:r w:rsidRPr="0099065D">
              <w:rPr>
                <w:rFonts w:ascii="GHEA Grapalat" w:eastAsia="Times New Roman" w:hAnsi="GHEA Grapalat" w:cs="Calibri"/>
                <w:b/>
                <w:bCs/>
                <w:color w:val="000000"/>
                <w:sz w:val="24"/>
                <w:szCs w:val="24"/>
                <w:lang w:val="hy-AM"/>
              </w:rPr>
              <w:t>Չի ընդունվել</w:t>
            </w:r>
          </w:p>
          <w:p w:rsidR="007B0C30" w:rsidRPr="0099065D" w:rsidRDefault="007B0C30" w:rsidP="005372CF">
            <w:pPr>
              <w:spacing w:after="0"/>
              <w:ind w:left="74" w:right="90" w:firstLine="284"/>
              <w:jc w:val="both"/>
              <w:rPr>
                <w:rFonts w:ascii="GHEA Grapalat" w:eastAsia="Times New Roman" w:hAnsi="GHEA Grapalat" w:cs="Calibri"/>
                <w:bCs/>
                <w:color w:val="000000"/>
                <w:sz w:val="24"/>
                <w:szCs w:val="24"/>
                <w:lang w:val="hy-AM"/>
              </w:rPr>
            </w:pPr>
            <w:r w:rsidRPr="0099065D">
              <w:rPr>
                <w:rFonts w:ascii="GHEA Grapalat" w:eastAsia="Times New Roman" w:hAnsi="GHEA Grapalat" w:cs="Calibri"/>
                <w:bCs/>
                <w:color w:val="000000"/>
                <w:sz w:val="24"/>
                <w:szCs w:val="24"/>
                <w:lang w:val="hy-AM"/>
              </w:rPr>
              <w:t xml:space="preserve">Սույն ձևակերպումը մեջբերվել է </w:t>
            </w:r>
            <w:r w:rsidRPr="0099065D">
              <w:rPr>
                <w:rFonts w:ascii="GHEA Grapalat" w:hAnsi="GHEA Grapalat"/>
                <w:color w:val="000000"/>
                <w:sz w:val="24"/>
                <w:szCs w:val="24"/>
                <w:shd w:val="clear" w:color="auto" w:fill="FFFFFF"/>
                <w:lang w:val="hy-AM"/>
              </w:rPr>
              <w:t xml:space="preserve">20 հունիսի 2002 թվականի </w:t>
            </w:r>
            <w:r w:rsidRPr="0099065D">
              <w:rPr>
                <w:rFonts w:ascii="GHEA Grapalat" w:hAnsi="GHEA Grapalat"/>
                <w:b/>
                <w:sz w:val="24"/>
                <w:szCs w:val="24"/>
                <w:lang w:val="hy-AM"/>
              </w:rPr>
              <w:t>«</w:t>
            </w:r>
            <w:r w:rsidRPr="0099065D">
              <w:rPr>
                <w:rStyle w:val="Strong"/>
                <w:rFonts w:ascii="GHEA Grapalat" w:hAnsi="GHEA Grapalat"/>
                <w:b w:val="0"/>
                <w:color w:val="000000"/>
                <w:sz w:val="24"/>
                <w:szCs w:val="24"/>
                <w:shd w:val="clear" w:color="auto" w:fill="FFFFFF"/>
                <w:lang w:val="hy-AM"/>
              </w:rPr>
              <w:t xml:space="preserve">Հայաստանի </w:t>
            </w:r>
            <w:r w:rsidRPr="0099065D">
              <w:rPr>
                <w:rStyle w:val="Strong"/>
                <w:rFonts w:ascii="GHEA Grapalat" w:hAnsi="GHEA Grapalat"/>
                <w:b w:val="0"/>
                <w:color w:val="000000"/>
                <w:sz w:val="24"/>
                <w:szCs w:val="24"/>
                <w:shd w:val="clear" w:color="auto" w:fill="FFFFFF"/>
                <w:lang w:val="hy-AM"/>
              </w:rPr>
              <w:lastRenderedPageBreak/>
              <w:t>Հանրապետության միջին մասնագիտական պետական ուսումնական հաստատությունները վերակազմակերպելու և Հայաստանի Հանրապետության</w:t>
            </w:r>
            <w:r w:rsidRPr="0099065D">
              <w:rPr>
                <w:rStyle w:val="Strong"/>
                <w:rFonts w:ascii="Calibri" w:hAnsi="Calibri" w:cs="Calibri"/>
                <w:b w:val="0"/>
                <w:color w:val="000000"/>
                <w:sz w:val="24"/>
                <w:szCs w:val="24"/>
                <w:shd w:val="clear" w:color="auto" w:fill="FFFFFF"/>
                <w:lang w:val="hy-AM"/>
              </w:rPr>
              <w:t> </w:t>
            </w:r>
            <w:r w:rsidRPr="0099065D">
              <w:rPr>
                <w:rStyle w:val="Strong"/>
                <w:rFonts w:ascii="GHEA Grapalat" w:hAnsi="GHEA Grapalat"/>
                <w:b w:val="0"/>
                <w:color w:val="000000"/>
                <w:sz w:val="24"/>
                <w:szCs w:val="24"/>
                <w:shd w:val="clear" w:color="auto" w:fill="FFFFFF"/>
                <w:lang w:val="hy-AM"/>
              </w:rPr>
              <w:t>պետական քոլեջների</w:t>
            </w:r>
            <w:r w:rsidRPr="0099065D">
              <w:rPr>
                <w:rStyle w:val="Strong"/>
                <w:rFonts w:ascii="Calibri" w:hAnsi="Calibri" w:cs="Calibri"/>
                <w:b w:val="0"/>
                <w:color w:val="000000"/>
                <w:sz w:val="24"/>
                <w:szCs w:val="24"/>
                <w:shd w:val="clear" w:color="auto" w:fill="FFFFFF"/>
                <w:lang w:val="hy-AM"/>
              </w:rPr>
              <w:t> </w:t>
            </w:r>
            <w:r w:rsidRPr="0099065D">
              <w:rPr>
                <w:rStyle w:val="Strong"/>
                <w:rFonts w:ascii="GHEA Grapalat" w:hAnsi="GHEA Grapalat"/>
                <w:b w:val="0"/>
                <w:color w:val="000000"/>
                <w:sz w:val="24"/>
                <w:szCs w:val="24"/>
                <w:shd w:val="clear" w:color="auto" w:fill="FFFFFF"/>
                <w:lang w:val="hy-AM"/>
              </w:rPr>
              <w:t>օրինակելի կանոնադրությունը հաստատելու մասին</w:t>
            </w:r>
            <w:r w:rsidRPr="0099065D">
              <w:rPr>
                <w:rFonts w:ascii="GHEA Grapalat" w:hAnsi="GHEA Grapalat"/>
                <w:b/>
                <w:sz w:val="24"/>
                <w:szCs w:val="24"/>
                <w:lang w:val="hy-AM"/>
              </w:rPr>
              <w:t>»</w:t>
            </w:r>
            <w:r w:rsidRPr="0099065D">
              <w:rPr>
                <w:rFonts w:ascii="GHEA Grapalat" w:hAnsi="GHEA Grapalat"/>
                <w:sz w:val="24"/>
                <w:szCs w:val="24"/>
                <w:lang w:val="hy-AM"/>
              </w:rPr>
              <w:t xml:space="preserve"> </w:t>
            </w:r>
            <w:r w:rsidRPr="0099065D">
              <w:rPr>
                <w:rFonts w:ascii="GHEA Grapalat" w:hAnsi="GHEA Grapalat"/>
                <w:color w:val="000000"/>
                <w:sz w:val="24"/>
                <w:szCs w:val="24"/>
                <w:shd w:val="clear" w:color="auto" w:fill="FFFFFF"/>
                <w:lang w:val="hy-AM"/>
              </w:rPr>
              <w:t>N 1009-Ն որոշումից:</w:t>
            </w:r>
          </w:p>
        </w:tc>
      </w:tr>
      <w:tr w:rsidR="00E44A7F"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lastRenderedPageBreak/>
              <w:t>3. նախագծի ամփոփաթերթում պատշաճ կերպով հաղթահարված չեն ֆինանսների, աշխատանքի և սոցիալական հարցերի նախարարությունների դիտարկումները.</w:t>
            </w:r>
          </w:p>
          <w:p w:rsidR="00E44A7F" w:rsidRPr="007152BF" w:rsidRDefault="00E44A7F" w:rsidP="00E22712">
            <w:pPr>
              <w:tabs>
                <w:tab w:val="left" w:pos="600"/>
              </w:tabs>
              <w:ind w:left="150" w:right="255" w:firstLine="450"/>
              <w:contextualSpacing/>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E44A7F" w:rsidRPr="007152BF" w:rsidRDefault="00E44A7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E44A7F" w:rsidRPr="0099065D" w:rsidRDefault="007B0C30" w:rsidP="007152BF">
            <w:pPr>
              <w:spacing w:after="0"/>
              <w:ind w:left="74" w:right="90" w:firstLine="284"/>
              <w:jc w:val="center"/>
              <w:rPr>
                <w:rFonts w:ascii="GHEA Grapalat" w:eastAsia="Times New Roman" w:hAnsi="GHEA Grapalat" w:cs="Calibri"/>
                <w:b/>
                <w:bCs/>
                <w:color w:val="000000"/>
                <w:sz w:val="24"/>
                <w:szCs w:val="24"/>
                <w:lang w:val="hy-AM"/>
              </w:rPr>
            </w:pPr>
            <w:r w:rsidRPr="0099065D">
              <w:rPr>
                <w:rFonts w:ascii="GHEA Grapalat" w:eastAsia="Times New Roman" w:hAnsi="GHEA Grapalat" w:cs="Calibri"/>
                <w:b/>
                <w:bCs/>
                <w:color w:val="000000"/>
                <w:sz w:val="24"/>
                <w:szCs w:val="24"/>
                <w:lang w:val="hy-AM"/>
              </w:rPr>
              <w:t xml:space="preserve">Ընդունվել է </w:t>
            </w:r>
          </w:p>
          <w:p w:rsidR="007B0C30" w:rsidRPr="007B0C30" w:rsidRDefault="007B0C30" w:rsidP="007B0C30">
            <w:pPr>
              <w:spacing w:after="0"/>
              <w:ind w:left="74" w:right="90" w:firstLine="284"/>
              <w:jc w:val="both"/>
              <w:rPr>
                <w:rFonts w:ascii="GHEA Grapalat" w:eastAsia="Times New Roman" w:hAnsi="GHEA Grapalat" w:cs="Calibri"/>
                <w:bCs/>
                <w:color w:val="000000"/>
                <w:sz w:val="24"/>
                <w:szCs w:val="24"/>
                <w:lang w:val="hy-AM"/>
              </w:rPr>
            </w:pPr>
            <w:r w:rsidRPr="0099065D">
              <w:rPr>
                <w:rFonts w:ascii="GHEA Grapalat" w:eastAsia="Times New Roman" w:hAnsi="GHEA Grapalat" w:cs="Calibri"/>
                <w:bCs/>
                <w:color w:val="000000"/>
                <w:sz w:val="24"/>
                <w:szCs w:val="24"/>
                <w:lang w:val="hy-AM"/>
              </w:rPr>
              <w:t>Նախագծում և հիմնավորման մեջ կատարվել են համապատասխան լրացումներ:</w:t>
            </w:r>
          </w:p>
        </w:tc>
      </w:tr>
      <w:tr w:rsidR="00E44A7F" w:rsidRPr="007152BF"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t xml:space="preserve">4. առկա են նաև խմբագրական վրիպակներ: Օրինակ՝ </w:t>
            </w:r>
          </w:p>
          <w:p w:rsidR="007152BF" w:rsidRPr="007152BF" w:rsidRDefault="007152BF" w:rsidP="007152BF">
            <w:pPr>
              <w:pStyle w:val="NormalWeb"/>
              <w:shd w:val="clear" w:color="auto" w:fill="FFFFFF"/>
              <w:spacing w:before="0" w:beforeAutospacing="0" w:after="0" w:afterAutospacing="0" w:line="276" w:lineRule="auto"/>
              <w:ind w:firstLine="540"/>
              <w:jc w:val="both"/>
              <w:rPr>
                <w:rFonts w:ascii="GHEA Grapalat" w:eastAsiaTheme="minorHAnsi" w:hAnsi="GHEA Grapalat" w:cstheme="minorBidi"/>
                <w:lang w:val="hy-AM"/>
              </w:rPr>
            </w:pPr>
            <w:r w:rsidRPr="007152BF">
              <w:rPr>
                <w:rFonts w:ascii="GHEA Grapalat" w:eastAsiaTheme="minorHAnsi" w:hAnsi="GHEA Grapalat" w:cstheme="minorBidi"/>
                <w:lang w:val="hy-AM"/>
              </w:rPr>
              <w:t>1) նախագծի 2-րդ կետում հղում է արվում նախագծի 1-ին կետով սահմանվող կարգին, մինչդեռ նախագծի 1-ին կետով որևէ կարգ չի սահմանվում:</w:t>
            </w:r>
          </w:p>
          <w:p w:rsidR="00E44A7F" w:rsidRPr="007152BF" w:rsidRDefault="007152BF" w:rsidP="007152BF">
            <w:pPr>
              <w:spacing w:after="0"/>
              <w:ind w:firstLine="540"/>
              <w:jc w:val="both"/>
              <w:rPr>
                <w:rFonts w:ascii="GHEA Grapalat" w:eastAsia="Times New Roman" w:hAnsi="GHEA Grapalat" w:cs="Times New Roman"/>
                <w:color w:val="000000"/>
                <w:sz w:val="24"/>
                <w:szCs w:val="24"/>
                <w:lang w:val="hy-AM"/>
              </w:rPr>
            </w:pPr>
            <w:r w:rsidRPr="007152BF">
              <w:rPr>
                <w:rFonts w:ascii="GHEA Grapalat" w:hAnsi="GHEA Grapalat" w:cs="GHEA Grapalat"/>
                <w:sz w:val="24"/>
                <w:szCs w:val="24"/>
                <w:lang w:val="hy-AM"/>
              </w:rPr>
              <w:t>2</w:t>
            </w:r>
            <w:r w:rsidRPr="007152BF">
              <w:rPr>
                <w:rFonts w:ascii="GHEA Grapalat" w:eastAsia="Times New Roman" w:hAnsi="GHEA Grapalat" w:cs="Times New Roman"/>
                <w:color w:val="000000"/>
                <w:sz w:val="24"/>
                <w:szCs w:val="24"/>
                <w:lang w:val="hy-AM"/>
              </w:rPr>
              <w:t>) առկա է Կառավարության 2021 թվականի նոյեմբերի 4-ի N 1784-Ն որոշման 1-ին կետի և նախագծով սահմանվող հավելվածի վերնագրի միջև անհամապատասխանություն:</w:t>
            </w:r>
          </w:p>
        </w:tc>
        <w:tc>
          <w:tcPr>
            <w:tcW w:w="35" w:type="dxa"/>
            <w:tcBorders>
              <w:top w:val="outset" w:sz="6" w:space="0" w:color="auto"/>
              <w:left w:val="outset" w:sz="6" w:space="0" w:color="auto"/>
              <w:bottom w:val="outset" w:sz="6" w:space="0" w:color="auto"/>
              <w:right w:val="nil"/>
            </w:tcBorders>
            <w:shd w:val="clear" w:color="auto" w:fill="FFFFFF"/>
          </w:tcPr>
          <w:p w:rsidR="00E44A7F" w:rsidRPr="007152BF" w:rsidRDefault="00E44A7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E44A7F" w:rsidRPr="007152BF" w:rsidRDefault="007152BF" w:rsidP="007152BF">
            <w:pPr>
              <w:spacing w:after="0"/>
              <w:ind w:left="74" w:right="90" w:firstLine="284"/>
              <w:jc w:val="center"/>
              <w:rPr>
                <w:rFonts w:ascii="GHEA Grapalat" w:eastAsia="Times New Roman" w:hAnsi="GHEA Grapalat" w:cs="Calibri"/>
                <w:b/>
                <w:bCs/>
                <w:color w:val="000000"/>
                <w:sz w:val="24"/>
                <w:szCs w:val="24"/>
                <w:lang w:val="hy-AM"/>
              </w:rPr>
            </w:pPr>
            <w:r w:rsidRPr="007152BF">
              <w:rPr>
                <w:rFonts w:ascii="GHEA Grapalat" w:eastAsia="Times New Roman" w:hAnsi="GHEA Grapalat" w:cs="Calibri"/>
                <w:b/>
                <w:bCs/>
                <w:color w:val="000000"/>
                <w:sz w:val="24"/>
                <w:szCs w:val="24"/>
                <w:lang w:val="ru-RU"/>
              </w:rPr>
              <w:t>Ընդունվել է</w:t>
            </w:r>
          </w:p>
        </w:tc>
      </w:tr>
      <w:tr w:rsidR="007152BF" w:rsidRPr="007152BF" w:rsidTr="00547ABB">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7152BF" w:rsidRPr="007152BF" w:rsidRDefault="007152BF" w:rsidP="00547ABB">
            <w:pPr>
              <w:pStyle w:val="Footer"/>
              <w:rPr>
                <w:rFonts w:ascii="GHEA Grapalat" w:eastAsia="Times New Roman" w:hAnsi="GHEA Grapalat" w:cs="Times New Roman"/>
                <w:color w:val="000000"/>
                <w:sz w:val="24"/>
                <w:szCs w:val="24"/>
                <w:lang w:val="hy-AM"/>
              </w:rPr>
            </w:pPr>
            <w:r w:rsidRPr="007152BF">
              <w:rPr>
                <w:rFonts w:ascii="GHEA Grapalat" w:eastAsia="Times New Roman" w:hAnsi="GHEA Grapalat" w:cs="Times New Roman"/>
                <w:color w:val="000000"/>
                <w:sz w:val="24"/>
                <w:szCs w:val="24"/>
                <w:lang w:val="hy-AM"/>
              </w:rPr>
              <w:t>Վարչապետի աշխատակազմ,</w:t>
            </w:r>
          </w:p>
          <w:p w:rsidR="007152BF" w:rsidRPr="007152BF" w:rsidRDefault="007152BF" w:rsidP="007152BF">
            <w:pPr>
              <w:pStyle w:val="CommentText"/>
              <w:spacing w:after="0" w:line="276" w:lineRule="auto"/>
              <w:jc w:val="both"/>
              <w:rPr>
                <w:rFonts w:ascii="GHEA Grapalat" w:hAnsi="GHEA Grapalat"/>
                <w:sz w:val="24"/>
                <w:szCs w:val="24"/>
                <w:lang w:val="hy-AM"/>
              </w:rPr>
            </w:pPr>
            <w:r w:rsidRPr="007152BF">
              <w:rPr>
                <w:rFonts w:ascii="GHEA Grapalat" w:hAnsi="GHEA Grapalat"/>
                <w:sz w:val="24"/>
                <w:szCs w:val="24"/>
                <w:lang w:val="hy-AM"/>
              </w:rPr>
              <w:t>Կարգավորման ազդեցության գնահատման վարչություն</w:t>
            </w:r>
          </w:p>
          <w:p w:rsidR="007152BF" w:rsidRPr="007152BF" w:rsidRDefault="007152BF" w:rsidP="00547ABB">
            <w:p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7152BF" w:rsidRPr="007152BF" w:rsidRDefault="007152BF" w:rsidP="00547ABB">
            <w:pPr>
              <w:spacing w:after="0"/>
              <w:ind w:left="74" w:right="90" w:firstLine="284"/>
              <w:jc w:val="center"/>
              <w:rPr>
                <w:rFonts w:ascii="GHEA Grapalat" w:eastAsia="Times New Roman" w:hAnsi="GHEA Grapalat" w:cs="Times New Roman"/>
                <w:color w:val="000000"/>
                <w:sz w:val="24"/>
                <w:szCs w:val="24"/>
              </w:rPr>
            </w:pPr>
            <w:r w:rsidRPr="007152BF">
              <w:rPr>
                <w:rFonts w:ascii="GHEA Grapalat" w:eastAsia="Times New Roman" w:hAnsi="GHEA Grapalat" w:cs="Times New Roman"/>
                <w:color w:val="000000"/>
                <w:sz w:val="24"/>
                <w:szCs w:val="24"/>
              </w:rPr>
              <w:t xml:space="preserve">01 Օգոստոս 2023 </w:t>
            </w:r>
          </w:p>
        </w:tc>
      </w:tr>
      <w:tr w:rsidR="007152BF" w:rsidRPr="007152BF" w:rsidTr="00547ABB">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7152BF" w:rsidRPr="007152BF" w:rsidRDefault="007152BF" w:rsidP="00547ABB">
            <w:pPr>
              <w:pStyle w:val="ListParagraph"/>
              <w:numPr>
                <w:ilvl w:val="0"/>
                <w:numId w:val="16"/>
              </w:numPr>
              <w:spacing w:after="0"/>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7152BF" w:rsidRPr="007152BF" w:rsidRDefault="007152BF" w:rsidP="00547ABB">
            <w:pPr>
              <w:spacing w:after="0"/>
              <w:ind w:left="74" w:right="90" w:firstLine="284"/>
              <w:jc w:val="center"/>
              <w:rPr>
                <w:rFonts w:ascii="GHEA Grapalat" w:eastAsia="Times New Roman" w:hAnsi="GHEA Grapalat" w:cs="Times New Roman"/>
                <w:color w:val="000000"/>
                <w:sz w:val="24"/>
                <w:szCs w:val="24"/>
              </w:rPr>
            </w:pPr>
            <w:r w:rsidRPr="007152BF">
              <w:rPr>
                <w:rFonts w:ascii="GHEA Grapalat" w:eastAsia="Times New Roman" w:hAnsi="GHEA Grapalat" w:cs="Times New Roman"/>
                <w:color w:val="000000"/>
                <w:sz w:val="24"/>
                <w:szCs w:val="24"/>
              </w:rPr>
              <w:t>02/11/26255-2023</w:t>
            </w:r>
          </w:p>
        </w:tc>
      </w:tr>
      <w:tr w:rsidR="00E44A7F" w:rsidRPr="004D3B24"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7152BF" w:rsidRPr="007152BF" w:rsidRDefault="007152BF" w:rsidP="007152BF">
            <w:pPr>
              <w:spacing w:after="0"/>
              <w:ind w:left="74" w:right="90"/>
              <w:jc w:val="both"/>
              <w:rPr>
                <w:rFonts w:ascii="GHEA Grapalat" w:eastAsia="Times New Roman" w:hAnsi="GHEA Grapalat" w:cs="Calibri"/>
                <w:bCs/>
                <w:color w:val="000000"/>
                <w:sz w:val="24"/>
                <w:szCs w:val="24"/>
                <w:lang w:val="hy-AM"/>
              </w:rPr>
            </w:pPr>
            <w:r w:rsidRPr="007152BF">
              <w:rPr>
                <w:rFonts w:ascii="GHEA Grapalat" w:eastAsia="Times New Roman" w:hAnsi="GHEA Grapalat" w:cs="Calibri"/>
                <w:bCs/>
                <w:color w:val="000000"/>
                <w:sz w:val="24"/>
                <w:szCs w:val="24"/>
                <w:lang w:val="hy-AM"/>
              </w:rPr>
              <w:t xml:space="preserve">Որոշման նախագծի հիմնավորմամբ ներկայացվել է, որ ներկայիս </w:t>
            </w:r>
            <w:r w:rsidRPr="007152BF">
              <w:rPr>
                <w:rFonts w:ascii="GHEA Grapalat" w:hAnsi="GHEA Grapalat"/>
                <w:color w:val="000000"/>
                <w:sz w:val="24"/>
                <w:szCs w:val="24"/>
                <w:shd w:val="clear" w:color="auto" w:fill="FFFFFF"/>
                <w:lang w:val="hy-AM"/>
              </w:rPr>
              <w:t xml:space="preserve">ՀՀ նախնական մասնագիտական (արհստագործական) և (կամ) միջին մասնագիտական կրթական ծրագրեր իրականացնող պետական ուսումնական հաստատություններում </w:t>
            </w:r>
            <w:r w:rsidRPr="007152BF">
              <w:rPr>
                <w:rFonts w:ascii="GHEA Grapalat" w:eastAsia="Times New Roman" w:hAnsi="GHEA Grapalat" w:cs="Calibri"/>
                <w:bCs/>
                <w:color w:val="000000"/>
                <w:sz w:val="24"/>
                <w:szCs w:val="24"/>
                <w:lang w:val="hy-AM"/>
              </w:rPr>
              <w:t xml:space="preserve">կրթաթոշակի տրամադրման մոտեցումները չեն ծառայում իրենց նպատակին, մշակվել է այլ մոտեցում, ինչը խթան կհանդիսանա աշխատաշուկայում պահանջարկ </w:t>
            </w:r>
            <w:r w:rsidRPr="007152BF">
              <w:rPr>
                <w:rFonts w:ascii="GHEA Grapalat" w:eastAsia="Times New Roman" w:hAnsi="GHEA Grapalat" w:cs="Calibri"/>
                <w:bCs/>
                <w:color w:val="000000"/>
                <w:sz w:val="24"/>
                <w:szCs w:val="24"/>
                <w:lang w:val="hy-AM"/>
              </w:rPr>
              <w:lastRenderedPageBreak/>
              <w:t>ունեցող մասնագիտություններով ընդունելության համար, ինչպես նաև այդ մասնագիտություններով լավ և բարձր առաջադիմության ցուցաբերման համար: Մասնավորապես, այս խնդիրը կարգավորելու համար նախագծով առաջարկվում է յուրաքանչյուր ուսումնական տարի հաստատել կարևոր և առաջնահերթ մասնագիտությունների ցանկ և այդ մասնագիտություներով ընդունվածներին տրամադրել բարձր կրթաթոշակ:</w:t>
            </w:r>
          </w:p>
          <w:p w:rsidR="007152BF" w:rsidRPr="007152BF" w:rsidRDefault="007152BF" w:rsidP="007152BF">
            <w:pPr>
              <w:spacing w:after="0"/>
              <w:ind w:left="74" w:right="90"/>
              <w:jc w:val="both"/>
              <w:rPr>
                <w:rFonts w:ascii="GHEA Grapalat" w:eastAsia="Times New Roman" w:hAnsi="GHEA Grapalat" w:cs="Calibri"/>
                <w:bCs/>
                <w:color w:val="000000"/>
                <w:sz w:val="24"/>
                <w:szCs w:val="24"/>
                <w:lang w:val="hy-AM"/>
              </w:rPr>
            </w:pPr>
          </w:p>
          <w:p w:rsidR="007152BF" w:rsidRPr="007152BF" w:rsidRDefault="007152BF" w:rsidP="007152BF">
            <w:pPr>
              <w:spacing w:after="0"/>
              <w:ind w:left="74" w:right="90"/>
              <w:jc w:val="both"/>
              <w:rPr>
                <w:rFonts w:ascii="GHEA Grapalat" w:hAnsi="GHEA Grapalat"/>
                <w:sz w:val="24"/>
                <w:szCs w:val="24"/>
                <w:shd w:val="clear" w:color="auto" w:fill="FFFFFF"/>
                <w:lang w:val="hy-AM"/>
              </w:rPr>
            </w:pPr>
            <w:r w:rsidRPr="007152BF">
              <w:rPr>
                <w:rFonts w:ascii="GHEA Grapalat" w:eastAsia="Times New Roman" w:hAnsi="GHEA Grapalat" w:cs="Calibri"/>
                <w:bCs/>
                <w:color w:val="000000"/>
                <w:sz w:val="24"/>
                <w:szCs w:val="24"/>
                <w:lang w:val="hy-AM"/>
              </w:rPr>
              <w:t xml:space="preserve">Մասնագիտությունների առաջնահերթության հաստատման և կրթաթոշակների տրամադրման գործող կարգավորումների վերանայման առաջարկը միանգամայն ողջունելի է, սակայն դրա ազդեցությունը որքանով է գնահատված՝  թերևս պարզ չէ, հատկապես, որ այն միանգամյա կամ ժամկետային խնդիր չէ լուծում և </w:t>
            </w:r>
            <w:r w:rsidRPr="007152BF">
              <w:rPr>
                <w:rFonts w:ascii="GHEA Grapalat" w:hAnsi="GHEA Grapalat"/>
                <w:sz w:val="24"/>
                <w:szCs w:val="24"/>
                <w:shd w:val="clear" w:color="auto" w:fill="FFFFFF"/>
                <w:lang w:val="hy-AM"/>
              </w:rPr>
              <w:t xml:space="preserve">հանգեցնելու է ՀՀ պետական բյուջեից լրացուցիչ միջոցների հատկացման անհրաժեշտության: </w:t>
            </w:r>
          </w:p>
          <w:p w:rsidR="007152BF" w:rsidRPr="007152BF" w:rsidRDefault="007152BF" w:rsidP="007152BF">
            <w:pPr>
              <w:spacing w:after="0"/>
              <w:ind w:left="74" w:right="90"/>
              <w:jc w:val="both"/>
              <w:rPr>
                <w:rFonts w:ascii="GHEA Grapalat" w:hAnsi="GHEA Grapalat"/>
                <w:sz w:val="24"/>
                <w:szCs w:val="24"/>
                <w:shd w:val="clear" w:color="auto" w:fill="FFFFFF"/>
                <w:lang w:val="hy-AM"/>
              </w:rPr>
            </w:pPr>
          </w:p>
          <w:p w:rsidR="00E44A7F" w:rsidRPr="007152BF" w:rsidRDefault="007152BF" w:rsidP="007152BF">
            <w:pPr>
              <w:spacing w:after="0"/>
              <w:ind w:left="74" w:right="90"/>
              <w:jc w:val="both"/>
              <w:rPr>
                <w:rFonts w:ascii="GHEA Grapalat" w:eastAsia="Times New Roman" w:hAnsi="GHEA Grapalat" w:cs="Calibri"/>
                <w:bCs/>
                <w:color w:val="000000"/>
                <w:sz w:val="24"/>
                <w:szCs w:val="24"/>
                <w:lang w:val="hy-AM"/>
              </w:rPr>
            </w:pPr>
            <w:r w:rsidRPr="007152BF">
              <w:rPr>
                <w:rFonts w:ascii="GHEA Grapalat" w:hAnsi="GHEA Grapalat"/>
                <w:sz w:val="24"/>
                <w:szCs w:val="24"/>
                <w:shd w:val="clear" w:color="auto" w:fill="FFFFFF"/>
                <w:lang w:val="hy-AM"/>
              </w:rPr>
              <w:t xml:space="preserve">Ուստի կարծում ենք, որ Նախագիծը անհրաժեշտ է ենթարկել </w:t>
            </w:r>
            <w:r w:rsidRPr="007152BF">
              <w:rPr>
                <w:rFonts w:ascii="GHEA Grapalat" w:eastAsia="Times New Roman" w:hAnsi="GHEA Grapalat" w:cs="Calibri"/>
                <w:bCs/>
                <w:color w:val="000000"/>
                <w:sz w:val="24"/>
                <w:szCs w:val="24"/>
                <w:lang w:val="hy-AM"/>
              </w:rPr>
              <w:t xml:space="preserve">Կարգավորման ազդեցության գնահատման (ԿԱԳ) ՝ պարզելու համար </w:t>
            </w:r>
            <w:r w:rsidRPr="007152BF">
              <w:rPr>
                <w:rFonts w:ascii="GHEA Grapalat" w:hAnsi="GHEA Grapalat"/>
                <w:sz w:val="24"/>
                <w:szCs w:val="24"/>
                <w:shd w:val="clear" w:color="auto" w:fill="FFFFFF"/>
                <w:lang w:val="hy-AM"/>
              </w:rPr>
              <w:t xml:space="preserve">առաջարկվող կարգավորման </w:t>
            </w:r>
            <w:r w:rsidRPr="007152BF">
              <w:rPr>
                <w:rFonts w:ascii="GHEA Grapalat" w:eastAsia="Times New Roman" w:hAnsi="GHEA Grapalat" w:cs="Calibri"/>
                <w:bCs/>
                <w:color w:val="000000"/>
                <w:sz w:val="24"/>
                <w:szCs w:val="24"/>
                <w:lang w:val="hy-AM"/>
              </w:rPr>
              <w:t>արդյունավետությունը, որը ենթադրում է խնդրի պատճառահետևանքային կապերի, նպատակների և լուծման տարբերակների ազդեցության փաստական վերլուծություն և գնահատում:</w:t>
            </w:r>
          </w:p>
        </w:tc>
        <w:tc>
          <w:tcPr>
            <w:tcW w:w="35" w:type="dxa"/>
            <w:tcBorders>
              <w:top w:val="outset" w:sz="6" w:space="0" w:color="auto"/>
              <w:left w:val="outset" w:sz="6" w:space="0" w:color="auto"/>
              <w:bottom w:val="outset" w:sz="6" w:space="0" w:color="auto"/>
              <w:right w:val="nil"/>
            </w:tcBorders>
            <w:shd w:val="clear" w:color="auto" w:fill="FFFFFF"/>
          </w:tcPr>
          <w:p w:rsidR="00E44A7F" w:rsidRPr="007152BF" w:rsidRDefault="00E44A7F" w:rsidP="00E22712">
            <w:pPr>
              <w:spacing w:after="0"/>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E44A7F" w:rsidRPr="0099065D" w:rsidRDefault="007152BF" w:rsidP="007152BF">
            <w:pPr>
              <w:spacing w:after="0"/>
              <w:ind w:left="74" w:right="90" w:firstLine="284"/>
              <w:jc w:val="center"/>
              <w:rPr>
                <w:rFonts w:ascii="GHEA Grapalat" w:eastAsia="Times New Roman" w:hAnsi="GHEA Grapalat" w:cs="Calibri"/>
                <w:b/>
                <w:bCs/>
                <w:color w:val="000000"/>
                <w:sz w:val="24"/>
                <w:szCs w:val="24"/>
                <w:lang w:val="hy-AM"/>
              </w:rPr>
            </w:pPr>
            <w:r w:rsidRPr="0099065D">
              <w:rPr>
                <w:rFonts w:ascii="GHEA Grapalat" w:eastAsia="Times New Roman" w:hAnsi="GHEA Grapalat" w:cs="Calibri"/>
                <w:b/>
                <w:bCs/>
                <w:color w:val="000000"/>
                <w:sz w:val="24"/>
                <w:szCs w:val="24"/>
                <w:lang w:val="hy-AM"/>
              </w:rPr>
              <w:t>Չի ընդունվել</w:t>
            </w:r>
          </w:p>
          <w:p w:rsidR="007B0C30" w:rsidRPr="00B161DC" w:rsidRDefault="007B0C30" w:rsidP="007B0C30">
            <w:pPr>
              <w:spacing w:after="0"/>
              <w:ind w:left="74" w:right="90" w:firstLine="284"/>
              <w:jc w:val="both"/>
              <w:rPr>
                <w:rFonts w:ascii="GHEA Grapalat" w:eastAsia="Times New Roman" w:hAnsi="GHEA Grapalat" w:cs="Calibri"/>
                <w:b/>
                <w:bCs/>
                <w:color w:val="000000"/>
                <w:sz w:val="24"/>
                <w:szCs w:val="24"/>
                <w:lang w:val="hy-AM"/>
              </w:rPr>
            </w:pPr>
            <w:r w:rsidRPr="0099065D">
              <w:rPr>
                <w:rFonts w:ascii="GHEA Grapalat" w:hAnsi="GHEA Grapalat"/>
                <w:sz w:val="24"/>
                <w:szCs w:val="24"/>
                <w:shd w:val="clear" w:color="auto" w:fill="FFFFFF"/>
                <w:lang w:val="hy-AM"/>
              </w:rPr>
              <w:t>Առկա իրավիճակում Նախարարությունը նպատակահարմա</w:t>
            </w:r>
            <w:r w:rsidR="0099065D" w:rsidRPr="0099065D">
              <w:rPr>
                <w:rFonts w:ascii="GHEA Grapalat" w:hAnsi="GHEA Grapalat"/>
                <w:sz w:val="24"/>
                <w:szCs w:val="24"/>
                <w:shd w:val="clear" w:color="auto" w:fill="FFFFFF"/>
                <w:lang w:val="hy-AM"/>
              </w:rPr>
              <w:t>ր</w:t>
            </w:r>
            <w:r w:rsidRPr="0099065D">
              <w:rPr>
                <w:rFonts w:ascii="GHEA Grapalat" w:hAnsi="GHEA Grapalat"/>
                <w:sz w:val="24"/>
                <w:szCs w:val="24"/>
                <w:shd w:val="clear" w:color="auto" w:fill="FFFFFF"/>
                <w:lang w:val="hy-AM"/>
              </w:rPr>
              <w:t xml:space="preserve"> չի գտնում</w:t>
            </w:r>
            <w:r w:rsidRPr="0099065D">
              <w:rPr>
                <w:rFonts w:ascii="GHEA Grapalat" w:eastAsia="Times New Roman" w:hAnsi="GHEA Grapalat" w:cs="Calibri"/>
                <w:b/>
                <w:bCs/>
                <w:color w:val="000000"/>
                <w:sz w:val="24"/>
                <w:szCs w:val="24"/>
                <w:lang w:val="hy-AM"/>
              </w:rPr>
              <w:t xml:space="preserve"> </w:t>
            </w:r>
            <w:r w:rsidR="0099065D" w:rsidRPr="0099065D">
              <w:rPr>
                <w:rFonts w:ascii="GHEA Grapalat" w:eastAsia="Times New Roman" w:hAnsi="GHEA Grapalat" w:cs="Calibri"/>
                <w:bCs/>
                <w:color w:val="000000"/>
                <w:sz w:val="24"/>
                <w:szCs w:val="24"/>
                <w:lang w:val="hy-AM"/>
              </w:rPr>
              <w:t>ն</w:t>
            </w:r>
            <w:r w:rsidRPr="0099065D">
              <w:rPr>
                <w:rFonts w:ascii="GHEA Grapalat" w:hAnsi="GHEA Grapalat"/>
                <w:sz w:val="24"/>
                <w:szCs w:val="24"/>
                <w:shd w:val="clear" w:color="auto" w:fill="FFFFFF"/>
                <w:lang w:val="hy-AM"/>
              </w:rPr>
              <w:t xml:space="preserve">ախագիծը ենթարկել </w:t>
            </w:r>
            <w:r w:rsidRPr="0099065D">
              <w:rPr>
                <w:rFonts w:ascii="GHEA Grapalat" w:eastAsia="Times New Roman" w:hAnsi="GHEA Grapalat" w:cs="Calibri"/>
                <w:bCs/>
                <w:color w:val="000000"/>
                <w:sz w:val="24"/>
                <w:szCs w:val="24"/>
                <w:lang w:val="hy-AM"/>
              </w:rPr>
              <w:lastRenderedPageBreak/>
              <w:t>Կարգավորման ազդեցության գնահատման (ԿԱԳ):</w:t>
            </w:r>
          </w:p>
        </w:tc>
      </w:tr>
    </w:tbl>
    <w:p w:rsidR="00B5403E" w:rsidRPr="00A13768" w:rsidRDefault="00B5403E" w:rsidP="007342EB">
      <w:pPr>
        <w:spacing w:after="0"/>
        <w:ind w:left="245" w:right="255" w:firstLine="322"/>
        <w:jc w:val="both"/>
        <w:rPr>
          <w:rFonts w:ascii="GHEA Grapalat" w:eastAsia="Times New Roman" w:hAnsi="GHEA Grapalat" w:cs="Times New Roman"/>
          <w:color w:val="000000"/>
          <w:sz w:val="24"/>
          <w:szCs w:val="24"/>
          <w:lang w:val="hy-AM"/>
        </w:rPr>
      </w:pPr>
    </w:p>
    <w:sectPr w:rsidR="00B5403E" w:rsidRPr="00A13768" w:rsidSect="00E22712">
      <w:pgSz w:w="15840" w:h="12240" w:orient="landscape"/>
      <w:pgMar w:top="45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6FB" w:rsidRDefault="005606FB" w:rsidP="00A72F73">
      <w:pPr>
        <w:spacing w:after="0" w:line="240" w:lineRule="auto"/>
      </w:pPr>
      <w:r>
        <w:separator/>
      </w:r>
    </w:p>
  </w:endnote>
  <w:endnote w:type="continuationSeparator" w:id="0">
    <w:p w:rsidR="005606FB" w:rsidRDefault="005606FB"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6FB" w:rsidRDefault="005606FB" w:rsidP="00A72F73">
      <w:pPr>
        <w:spacing w:after="0" w:line="240" w:lineRule="auto"/>
      </w:pPr>
      <w:r>
        <w:separator/>
      </w:r>
    </w:p>
  </w:footnote>
  <w:footnote w:type="continuationSeparator" w:id="0">
    <w:p w:rsidR="005606FB" w:rsidRDefault="005606FB"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5"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23A7675F"/>
    <w:multiLevelType w:val="hybridMultilevel"/>
    <w:tmpl w:val="E3DAE058"/>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8"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2965917"/>
    <w:multiLevelType w:val="hybridMultilevel"/>
    <w:tmpl w:val="439C1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8"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9"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0" w15:restartNumberingAfterBreak="0">
    <w:nsid w:val="79F0412E"/>
    <w:multiLevelType w:val="hybridMultilevel"/>
    <w:tmpl w:val="421453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A1A07D0"/>
    <w:multiLevelType w:val="hybridMultilevel"/>
    <w:tmpl w:val="61D00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4"/>
  </w:num>
  <w:num w:numId="2">
    <w:abstractNumId w:val="9"/>
  </w:num>
  <w:num w:numId="3">
    <w:abstractNumId w:val="1"/>
  </w:num>
  <w:num w:numId="4">
    <w:abstractNumId w:val="18"/>
  </w:num>
  <w:num w:numId="5">
    <w:abstractNumId w:val="23"/>
  </w:num>
  <w:num w:numId="6">
    <w:abstractNumId w:val="3"/>
  </w:num>
  <w:num w:numId="7">
    <w:abstractNumId w:val="10"/>
  </w:num>
  <w:num w:numId="8">
    <w:abstractNumId w:val="12"/>
  </w:num>
  <w:num w:numId="9">
    <w:abstractNumId w:val="14"/>
  </w:num>
  <w:num w:numId="10">
    <w:abstractNumId w:val="25"/>
  </w:num>
  <w:num w:numId="11">
    <w:abstractNumId w:val="28"/>
  </w:num>
  <w:num w:numId="12">
    <w:abstractNumId w:val="20"/>
  </w:num>
  <w:num w:numId="13">
    <w:abstractNumId w:val="15"/>
  </w:num>
  <w:num w:numId="14">
    <w:abstractNumId w:val="16"/>
  </w:num>
  <w:num w:numId="15">
    <w:abstractNumId w:val="29"/>
  </w:num>
  <w:num w:numId="16">
    <w:abstractNumId w:val="0"/>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6"/>
  </w:num>
  <w:num w:numId="21">
    <w:abstractNumId w:val="4"/>
  </w:num>
  <w:num w:numId="22">
    <w:abstractNumId w:val="19"/>
  </w:num>
  <w:num w:numId="23">
    <w:abstractNumId w:val="22"/>
  </w:num>
  <w:num w:numId="24">
    <w:abstractNumId w:val="17"/>
  </w:num>
  <w:num w:numId="25">
    <w:abstractNumId w:val="32"/>
  </w:num>
  <w:num w:numId="26">
    <w:abstractNumId w:val="5"/>
  </w:num>
  <w:num w:numId="27">
    <w:abstractNumId w:val="8"/>
  </w:num>
  <w:num w:numId="28">
    <w:abstractNumId w:val="26"/>
  </w:num>
  <w:num w:numId="29">
    <w:abstractNumId w:val="21"/>
  </w:num>
  <w:num w:numId="30">
    <w:abstractNumId w:val="30"/>
  </w:num>
  <w:num w:numId="31">
    <w:abstractNumId w:val="7"/>
  </w:num>
  <w:num w:numId="32">
    <w:abstractNumId w:val="3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6D7"/>
    <w:rsid w:val="00002B47"/>
    <w:rsid w:val="00003437"/>
    <w:rsid w:val="0000549F"/>
    <w:rsid w:val="000146C2"/>
    <w:rsid w:val="00015A91"/>
    <w:rsid w:val="000222C4"/>
    <w:rsid w:val="00035979"/>
    <w:rsid w:val="00041B21"/>
    <w:rsid w:val="0004297E"/>
    <w:rsid w:val="00045446"/>
    <w:rsid w:val="00052724"/>
    <w:rsid w:val="00054C26"/>
    <w:rsid w:val="000805D0"/>
    <w:rsid w:val="00084DA9"/>
    <w:rsid w:val="00087590"/>
    <w:rsid w:val="00091A46"/>
    <w:rsid w:val="000A0FEF"/>
    <w:rsid w:val="000A5CBC"/>
    <w:rsid w:val="000A7A21"/>
    <w:rsid w:val="000B0495"/>
    <w:rsid w:val="000C1A26"/>
    <w:rsid w:val="000C1F81"/>
    <w:rsid w:val="000D3C5A"/>
    <w:rsid w:val="000E545C"/>
    <w:rsid w:val="000E73B5"/>
    <w:rsid w:val="000F0A3D"/>
    <w:rsid w:val="000F1964"/>
    <w:rsid w:val="00105FC7"/>
    <w:rsid w:val="00106EBC"/>
    <w:rsid w:val="00107E93"/>
    <w:rsid w:val="001242F3"/>
    <w:rsid w:val="001322C5"/>
    <w:rsid w:val="00135654"/>
    <w:rsid w:val="001364E0"/>
    <w:rsid w:val="001416CA"/>
    <w:rsid w:val="00151030"/>
    <w:rsid w:val="00151421"/>
    <w:rsid w:val="00155A5F"/>
    <w:rsid w:val="001636A0"/>
    <w:rsid w:val="001638AA"/>
    <w:rsid w:val="00164A96"/>
    <w:rsid w:val="001748CE"/>
    <w:rsid w:val="00176D40"/>
    <w:rsid w:val="00182CA9"/>
    <w:rsid w:val="0019289F"/>
    <w:rsid w:val="001B5B01"/>
    <w:rsid w:val="001E4809"/>
    <w:rsid w:val="001F50B9"/>
    <w:rsid w:val="00202CD4"/>
    <w:rsid w:val="002169DC"/>
    <w:rsid w:val="002269B6"/>
    <w:rsid w:val="00231092"/>
    <w:rsid w:val="00231FB2"/>
    <w:rsid w:val="00241FBF"/>
    <w:rsid w:val="00242B2B"/>
    <w:rsid w:val="00245DF0"/>
    <w:rsid w:val="002508E5"/>
    <w:rsid w:val="002559F0"/>
    <w:rsid w:val="00260DFC"/>
    <w:rsid w:val="00264CB4"/>
    <w:rsid w:val="00270AD1"/>
    <w:rsid w:val="0027361D"/>
    <w:rsid w:val="00280FD7"/>
    <w:rsid w:val="00284FE8"/>
    <w:rsid w:val="0029216D"/>
    <w:rsid w:val="002969B4"/>
    <w:rsid w:val="00296BE4"/>
    <w:rsid w:val="002A7612"/>
    <w:rsid w:val="002B7064"/>
    <w:rsid w:val="002D3BB0"/>
    <w:rsid w:val="002E0F2A"/>
    <w:rsid w:val="002E7E6B"/>
    <w:rsid w:val="00305398"/>
    <w:rsid w:val="00314603"/>
    <w:rsid w:val="00321281"/>
    <w:rsid w:val="00322A0C"/>
    <w:rsid w:val="00324F5B"/>
    <w:rsid w:val="00331D8C"/>
    <w:rsid w:val="00334257"/>
    <w:rsid w:val="00334D88"/>
    <w:rsid w:val="00336E94"/>
    <w:rsid w:val="00355456"/>
    <w:rsid w:val="00364A82"/>
    <w:rsid w:val="0036652B"/>
    <w:rsid w:val="00373DAB"/>
    <w:rsid w:val="003772FB"/>
    <w:rsid w:val="003832B7"/>
    <w:rsid w:val="003862C7"/>
    <w:rsid w:val="00386CFF"/>
    <w:rsid w:val="003A04CF"/>
    <w:rsid w:val="003A2ACB"/>
    <w:rsid w:val="003A5C0D"/>
    <w:rsid w:val="003B7969"/>
    <w:rsid w:val="003C0516"/>
    <w:rsid w:val="003C1E38"/>
    <w:rsid w:val="003C7AB9"/>
    <w:rsid w:val="003D04C2"/>
    <w:rsid w:val="003D0BB4"/>
    <w:rsid w:val="003E16E9"/>
    <w:rsid w:val="003F1B8D"/>
    <w:rsid w:val="003F35FE"/>
    <w:rsid w:val="00402FD4"/>
    <w:rsid w:val="004031CA"/>
    <w:rsid w:val="00407AD9"/>
    <w:rsid w:val="0043672B"/>
    <w:rsid w:val="00451F39"/>
    <w:rsid w:val="0045274F"/>
    <w:rsid w:val="0045278F"/>
    <w:rsid w:val="00455795"/>
    <w:rsid w:val="00473105"/>
    <w:rsid w:val="004731E9"/>
    <w:rsid w:val="0048219C"/>
    <w:rsid w:val="00485DF4"/>
    <w:rsid w:val="004A6091"/>
    <w:rsid w:val="004C0AD2"/>
    <w:rsid w:val="004C1E53"/>
    <w:rsid w:val="004C2253"/>
    <w:rsid w:val="004D3B24"/>
    <w:rsid w:val="004D5051"/>
    <w:rsid w:val="004E269C"/>
    <w:rsid w:val="004E2939"/>
    <w:rsid w:val="004E797E"/>
    <w:rsid w:val="004F497F"/>
    <w:rsid w:val="005056A8"/>
    <w:rsid w:val="00505892"/>
    <w:rsid w:val="00510556"/>
    <w:rsid w:val="0051251C"/>
    <w:rsid w:val="0051653E"/>
    <w:rsid w:val="00516FE7"/>
    <w:rsid w:val="00531451"/>
    <w:rsid w:val="00533B6B"/>
    <w:rsid w:val="005372CF"/>
    <w:rsid w:val="005460DD"/>
    <w:rsid w:val="00550DE9"/>
    <w:rsid w:val="005606FB"/>
    <w:rsid w:val="005661BC"/>
    <w:rsid w:val="00571AFA"/>
    <w:rsid w:val="0057351F"/>
    <w:rsid w:val="00574285"/>
    <w:rsid w:val="0057458D"/>
    <w:rsid w:val="00583D9B"/>
    <w:rsid w:val="00595976"/>
    <w:rsid w:val="005A2980"/>
    <w:rsid w:val="005A3B9F"/>
    <w:rsid w:val="005B6A4A"/>
    <w:rsid w:val="005C2D5A"/>
    <w:rsid w:val="005F1DB5"/>
    <w:rsid w:val="00602786"/>
    <w:rsid w:val="0061373D"/>
    <w:rsid w:val="00622F55"/>
    <w:rsid w:val="0062407B"/>
    <w:rsid w:val="006356CB"/>
    <w:rsid w:val="00651F8F"/>
    <w:rsid w:val="0065704B"/>
    <w:rsid w:val="00666A11"/>
    <w:rsid w:val="00667A4D"/>
    <w:rsid w:val="00676957"/>
    <w:rsid w:val="00684E7B"/>
    <w:rsid w:val="00690068"/>
    <w:rsid w:val="006C14FF"/>
    <w:rsid w:val="006D1571"/>
    <w:rsid w:val="006D4373"/>
    <w:rsid w:val="006E245A"/>
    <w:rsid w:val="007051F7"/>
    <w:rsid w:val="00710CA9"/>
    <w:rsid w:val="00715223"/>
    <w:rsid w:val="007152BF"/>
    <w:rsid w:val="00716E2B"/>
    <w:rsid w:val="007342EB"/>
    <w:rsid w:val="00734F52"/>
    <w:rsid w:val="0074027C"/>
    <w:rsid w:val="00747F7B"/>
    <w:rsid w:val="007505EF"/>
    <w:rsid w:val="00751718"/>
    <w:rsid w:val="0079521A"/>
    <w:rsid w:val="00797E62"/>
    <w:rsid w:val="007A162C"/>
    <w:rsid w:val="007A4D7F"/>
    <w:rsid w:val="007A74CE"/>
    <w:rsid w:val="007B0C30"/>
    <w:rsid w:val="007B3789"/>
    <w:rsid w:val="007B3BEB"/>
    <w:rsid w:val="007C47F5"/>
    <w:rsid w:val="007C6ADB"/>
    <w:rsid w:val="007C7AE7"/>
    <w:rsid w:val="007D10E6"/>
    <w:rsid w:val="007D2621"/>
    <w:rsid w:val="007D46CE"/>
    <w:rsid w:val="007E4E19"/>
    <w:rsid w:val="00801D5F"/>
    <w:rsid w:val="00803E09"/>
    <w:rsid w:val="00814F7A"/>
    <w:rsid w:val="00824994"/>
    <w:rsid w:val="0082627E"/>
    <w:rsid w:val="00830C68"/>
    <w:rsid w:val="00830DA8"/>
    <w:rsid w:val="00834F7C"/>
    <w:rsid w:val="00835794"/>
    <w:rsid w:val="00840B93"/>
    <w:rsid w:val="00862B7D"/>
    <w:rsid w:val="0087740C"/>
    <w:rsid w:val="00882489"/>
    <w:rsid w:val="008A7D1A"/>
    <w:rsid w:val="008B28F1"/>
    <w:rsid w:val="008C3C65"/>
    <w:rsid w:val="008C509A"/>
    <w:rsid w:val="008E4262"/>
    <w:rsid w:val="008F0278"/>
    <w:rsid w:val="009015A5"/>
    <w:rsid w:val="00904AEA"/>
    <w:rsid w:val="00911ABB"/>
    <w:rsid w:val="009208D8"/>
    <w:rsid w:val="00922288"/>
    <w:rsid w:val="00922A59"/>
    <w:rsid w:val="00926321"/>
    <w:rsid w:val="009263F9"/>
    <w:rsid w:val="00936F46"/>
    <w:rsid w:val="0094289E"/>
    <w:rsid w:val="00946822"/>
    <w:rsid w:val="009574B5"/>
    <w:rsid w:val="009604FD"/>
    <w:rsid w:val="00963E81"/>
    <w:rsid w:val="009648F8"/>
    <w:rsid w:val="00974037"/>
    <w:rsid w:val="00976809"/>
    <w:rsid w:val="00977C67"/>
    <w:rsid w:val="00977D2C"/>
    <w:rsid w:val="00982E03"/>
    <w:rsid w:val="00984C19"/>
    <w:rsid w:val="009855FF"/>
    <w:rsid w:val="0099065D"/>
    <w:rsid w:val="00991EF5"/>
    <w:rsid w:val="00993588"/>
    <w:rsid w:val="0099729F"/>
    <w:rsid w:val="009A52FE"/>
    <w:rsid w:val="009A75B9"/>
    <w:rsid w:val="009A792A"/>
    <w:rsid w:val="009A7CA8"/>
    <w:rsid w:val="009B112E"/>
    <w:rsid w:val="009B60CC"/>
    <w:rsid w:val="009C1106"/>
    <w:rsid w:val="009C7D25"/>
    <w:rsid w:val="009D522B"/>
    <w:rsid w:val="009E78A7"/>
    <w:rsid w:val="009F3884"/>
    <w:rsid w:val="00A13768"/>
    <w:rsid w:val="00A169FB"/>
    <w:rsid w:val="00A20E84"/>
    <w:rsid w:val="00A22E54"/>
    <w:rsid w:val="00A26D1F"/>
    <w:rsid w:val="00A31821"/>
    <w:rsid w:val="00A458CA"/>
    <w:rsid w:val="00A47BCB"/>
    <w:rsid w:val="00A50031"/>
    <w:rsid w:val="00A65C2F"/>
    <w:rsid w:val="00A6656D"/>
    <w:rsid w:val="00A70E68"/>
    <w:rsid w:val="00A72F73"/>
    <w:rsid w:val="00A73064"/>
    <w:rsid w:val="00A85911"/>
    <w:rsid w:val="00A919E0"/>
    <w:rsid w:val="00A95F7E"/>
    <w:rsid w:val="00A971B5"/>
    <w:rsid w:val="00A9736E"/>
    <w:rsid w:val="00A97A3F"/>
    <w:rsid w:val="00AA04C9"/>
    <w:rsid w:val="00AA1E0A"/>
    <w:rsid w:val="00AA5734"/>
    <w:rsid w:val="00AA7C1C"/>
    <w:rsid w:val="00AD0F98"/>
    <w:rsid w:val="00AD5051"/>
    <w:rsid w:val="00AD534B"/>
    <w:rsid w:val="00AD7A5E"/>
    <w:rsid w:val="00AE4608"/>
    <w:rsid w:val="00AE710F"/>
    <w:rsid w:val="00AF3F90"/>
    <w:rsid w:val="00AF5F7C"/>
    <w:rsid w:val="00B03D93"/>
    <w:rsid w:val="00B042CB"/>
    <w:rsid w:val="00B04D36"/>
    <w:rsid w:val="00B04F92"/>
    <w:rsid w:val="00B10B3A"/>
    <w:rsid w:val="00B13D10"/>
    <w:rsid w:val="00B161DC"/>
    <w:rsid w:val="00B16B1E"/>
    <w:rsid w:val="00B21CA1"/>
    <w:rsid w:val="00B24CDD"/>
    <w:rsid w:val="00B35720"/>
    <w:rsid w:val="00B43122"/>
    <w:rsid w:val="00B4454C"/>
    <w:rsid w:val="00B475F4"/>
    <w:rsid w:val="00B5403E"/>
    <w:rsid w:val="00B71459"/>
    <w:rsid w:val="00B84E9A"/>
    <w:rsid w:val="00BA0F9D"/>
    <w:rsid w:val="00BA146C"/>
    <w:rsid w:val="00BA5875"/>
    <w:rsid w:val="00BC6D27"/>
    <w:rsid w:val="00BD080E"/>
    <w:rsid w:val="00BD489B"/>
    <w:rsid w:val="00BD4F2E"/>
    <w:rsid w:val="00BE23BA"/>
    <w:rsid w:val="00BE7771"/>
    <w:rsid w:val="00BF3B65"/>
    <w:rsid w:val="00BF5BFD"/>
    <w:rsid w:val="00C22134"/>
    <w:rsid w:val="00C43C72"/>
    <w:rsid w:val="00C475B7"/>
    <w:rsid w:val="00C530F8"/>
    <w:rsid w:val="00C54EBA"/>
    <w:rsid w:val="00C55895"/>
    <w:rsid w:val="00C65DD9"/>
    <w:rsid w:val="00C73530"/>
    <w:rsid w:val="00C81CEB"/>
    <w:rsid w:val="00C83880"/>
    <w:rsid w:val="00C858F3"/>
    <w:rsid w:val="00C90292"/>
    <w:rsid w:val="00C9106B"/>
    <w:rsid w:val="00CA1AE4"/>
    <w:rsid w:val="00CB326C"/>
    <w:rsid w:val="00CC1847"/>
    <w:rsid w:val="00CE6480"/>
    <w:rsid w:val="00D01605"/>
    <w:rsid w:val="00D1611F"/>
    <w:rsid w:val="00D30E5F"/>
    <w:rsid w:val="00D34C0B"/>
    <w:rsid w:val="00D44820"/>
    <w:rsid w:val="00D556FC"/>
    <w:rsid w:val="00D650D2"/>
    <w:rsid w:val="00D75BC2"/>
    <w:rsid w:val="00D8103C"/>
    <w:rsid w:val="00D821DE"/>
    <w:rsid w:val="00D8598D"/>
    <w:rsid w:val="00D87F4B"/>
    <w:rsid w:val="00D92C39"/>
    <w:rsid w:val="00D9764E"/>
    <w:rsid w:val="00DA5B36"/>
    <w:rsid w:val="00DB43D3"/>
    <w:rsid w:val="00DC01E7"/>
    <w:rsid w:val="00DC4DFC"/>
    <w:rsid w:val="00DD768E"/>
    <w:rsid w:val="00DE3772"/>
    <w:rsid w:val="00DE481F"/>
    <w:rsid w:val="00DF1A96"/>
    <w:rsid w:val="00E10794"/>
    <w:rsid w:val="00E13464"/>
    <w:rsid w:val="00E146CB"/>
    <w:rsid w:val="00E16F54"/>
    <w:rsid w:val="00E22712"/>
    <w:rsid w:val="00E239F3"/>
    <w:rsid w:val="00E26A46"/>
    <w:rsid w:val="00E3206B"/>
    <w:rsid w:val="00E32276"/>
    <w:rsid w:val="00E44A7F"/>
    <w:rsid w:val="00E45B59"/>
    <w:rsid w:val="00E53DE7"/>
    <w:rsid w:val="00E727F8"/>
    <w:rsid w:val="00E73DF5"/>
    <w:rsid w:val="00E749B8"/>
    <w:rsid w:val="00E7644D"/>
    <w:rsid w:val="00E9024D"/>
    <w:rsid w:val="00EA18D7"/>
    <w:rsid w:val="00EA4624"/>
    <w:rsid w:val="00EA58AF"/>
    <w:rsid w:val="00EB17D2"/>
    <w:rsid w:val="00EB732D"/>
    <w:rsid w:val="00ED39D7"/>
    <w:rsid w:val="00EE017B"/>
    <w:rsid w:val="00EE4ED8"/>
    <w:rsid w:val="00EF164A"/>
    <w:rsid w:val="00EF53EF"/>
    <w:rsid w:val="00EF6FAB"/>
    <w:rsid w:val="00F00C44"/>
    <w:rsid w:val="00F031DD"/>
    <w:rsid w:val="00F034DC"/>
    <w:rsid w:val="00F12691"/>
    <w:rsid w:val="00F179C6"/>
    <w:rsid w:val="00F20EF3"/>
    <w:rsid w:val="00F24D64"/>
    <w:rsid w:val="00F326B5"/>
    <w:rsid w:val="00F34615"/>
    <w:rsid w:val="00F36322"/>
    <w:rsid w:val="00F43641"/>
    <w:rsid w:val="00F442A0"/>
    <w:rsid w:val="00F51453"/>
    <w:rsid w:val="00F540E1"/>
    <w:rsid w:val="00F64E9F"/>
    <w:rsid w:val="00F65E50"/>
    <w:rsid w:val="00F675AF"/>
    <w:rsid w:val="00F77F24"/>
    <w:rsid w:val="00F806A7"/>
    <w:rsid w:val="00F81E8B"/>
    <w:rsid w:val="00F82E75"/>
    <w:rsid w:val="00F9490F"/>
    <w:rsid w:val="00F95EAF"/>
    <w:rsid w:val="00FA49ED"/>
    <w:rsid w:val="00FA7606"/>
    <w:rsid w:val="00FB7D1C"/>
    <w:rsid w:val="00FD4E29"/>
    <w:rsid w:val="00FE34DC"/>
    <w:rsid w:val="00FE44D3"/>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907182-97F9-4AF1-9374-33FF07B6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3"/>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qFormat/>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CommentText">
    <w:name w:val="annotation text"/>
    <w:basedOn w:val="Normal"/>
    <w:link w:val="CommentTextChar"/>
    <w:uiPriority w:val="99"/>
    <w:unhideWhenUsed/>
    <w:rsid w:val="007152BF"/>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7152BF"/>
    <w:rPr>
      <w:rFonts w:eastAsiaTheme="minorEastAsia"/>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2651</Words>
  <Characters>15114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2021-01-13T05:05:00Z</cp:lastPrinted>
  <dcterms:created xsi:type="dcterms:W3CDTF">2023-08-21T07:24:00Z</dcterms:created>
  <dcterms:modified xsi:type="dcterms:W3CDTF">2023-08-21T07:24:00Z</dcterms:modified>
</cp:coreProperties>
</file>