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D1A051" w14:textId="6E222FF5" w:rsidR="00A67979" w:rsidRPr="005213C2" w:rsidRDefault="001C12CF" w:rsidP="005213C2">
      <w:pPr>
        <w:pStyle w:val="Heading1"/>
        <w:spacing w:line="360" w:lineRule="auto"/>
        <w:jc w:val="right"/>
        <w:rPr>
          <w:rFonts w:ascii="GHEA Grapalat" w:hAnsi="GHEA Grapalat" w:cs="Sylfaen"/>
          <w:color w:val="auto"/>
          <w:sz w:val="24"/>
          <w:szCs w:val="24"/>
        </w:rPr>
      </w:pPr>
      <w:r w:rsidRPr="005213C2">
        <w:rPr>
          <w:rFonts w:ascii="GHEA Grapalat" w:hAnsi="GHEA Grapalat" w:cs="Sylfaen"/>
          <w:color w:val="auto"/>
          <w:sz w:val="24"/>
          <w:szCs w:val="24"/>
          <w:lang w:val="hy-AM"/>
        </w:rPr>
        <w:t xml:space="preserve">Հավելված N </w:t>
      </w:r>
      <w:r w:rsidR="005B7199" w:rsidRPr="005213C2">
        <w:rPr>
          <w:rFonts w:ascii="GHEA Grapalat" w:hAnsi="GHEA Grapalat" w:cs="Sylfaen"/>
          <w:color w:val="auto"/>
          <w:sz w:val="24"/>
          <w:szCs w:val="24"/>
        </w:rPr>
        <w:t>5</w:t>
      </w:r>
    </w:p>
    <w:p w14:paraId="5A0017A5" w14:textId="3597FFE0" w:rsidR="00A67979" w:rsidRPr="005213C2" w:rsidRDefault="00A67979" w:rsidP="005213C2">
      <w:pPr>
        <w:spacing w:line="360" w:lineRule="auto"/>
        <w:jc w:val="right"/>
        <w:rPr>
          <w:rFonts w:ascii="GHEA Grapalat" w:hAnsi="GHEA Grapalat"/>
          <w:b/>
          <w:sz w:val="24"/>
          <w:szCs w:val="24"/>
          <w:lang w:val="hy-AM"/>
        </w:rPr>
      </w:pPr>
      <w:r w:rsidRPr="005213C2">
        <w:rPr>
          <w:rFonts w:ascii="GHEA Grapalat" w:hAnsi="GHEA Grapalat"/>
          <w:b/>
          <w:sz w:val="24"/>
          <w:szCs w:val="24"/>
          <w:lang w:val="hy-AM"/>
        </w:rPr>
        <w:t>ՀՀ կառավարության 20</w:t>
      </w:r>
      <w:r w:rsidR="006B259C" w:rsidRPr="005213C2">
        <w:rPr>
          <w:rFonts w:ascii="GHEA Grapalat" w:hAnsi="GHEA Grapalat"/>
          <w:b/>
          <w:sz w:val="24"/>
          <w:szCs w:val="24"/>
        </w:rPr>
        <w:t>2</w:t>
      </w:r>
      <w:r w:rsidR="00673A9A" w:rsidRPr="005213C2">
        <w:rPr>
          <w:rFonts w:ascii="GHEA Grapalat" w:hAnsi="GHEA Grapalat"/>
          <w:b/>
          <w:sz w:val="24"/>
          <w:szCs w:val="24"/>
        </w:rPr>
        <w:t>3</w:t>
      </w:r>
      <w:r w:rsidRPr="005213C2">
        <w:rPr>
          <w:rFonts w:ascii="GHEA Grapalat" w:hAnsi="GHEA Grapalat"/>
          <w:b/>
          <w:sz w:val="24"/>
          <w:szCs w:val="24"/>
          <w:lang w:val="hy-AM"/>
        </w:rPr>
        <w:t xml:space="preserve"> թվականի</w:t>
      </w:r>
    </w:p>
    <w:p w14:paraId="5097F513" w14:textId="2145F117" w:rsidR="00A67979" w:rsidRPr="005213C2" w:rsidRDefault="00A67979" w:rsidP="005213C2">
      <w:pPr>
        <w:spacing w:line="360" w:lineRule="auto"/>
        <w:jc w:val="right"/>
        <w:rPr>
          <w:rFonts w:ascii="GHEA Grapalat" w:hAnsi="GHEA Grapalat"/>
          <w:b/>
          <w:sz w:val="24"/>
          <w:szCs w:val="24"/>
          <w:lang w:val="hy-AM"/>
        </w:rPr>
      </w:pPr>
      <w:r w:rsidRPr="005213C2">
        <w:rPr>
          <w:rFonts w:ascii="GHEA Grapalat" w:hAnsi="GHEA Grapalat"/>
          <w:b/>
          <w:sz w:val="24"/>
          <w:szCs w:val="24"/>
          <w:lang w:val="hy-AM"/>
        </w:rPr>
        <w:t>_________</w:t>
      </w:r>
      <w:r w:rsidR="00D055BD" w:rsidRPr="005213C2">
        <w:rPr>
          <w:rFonts w:ascii="GHEA Grapalat" w:hAnsi="GHEA Grapalat"/>
          <w:b/>
          <w:sz w:val="24"/>
          <w:szCs w:val="24"/>
          <w:lang w:val="hy-AM"/>
        </w:rPr>
        <w:t xml:space="preserve"> -ի N___</w:t>
      </w:r>
      <w:r w:rsidRPr="005213C2">
        <w:rPr>
          <w:rFonts w:ascii="GHEA Grapalat" w:hAnsi="GHEA Grapalat"/>
          <w:b/>
          <w:sz w:val="24"/>
          <w:szCs w:val="24"/>
          <w:lang w:val="hy-AM"/>
        </w:rPr>
        <w:t>Ա որոշման</w:t>
      </w:r>
    </w:p>
    <w:p w14:paraId="09E53BF0" w14:textId="77777777" w:rsidR="006722C3" w:rsidRPr="005213C2" w:rsidRDefault="006722C3" w:rsidP="005213C2">
      <w:pPr>
        <w:pStyle w:val="Default"/>
        <w:rPr>
          <w:rFonts w:ascii="GHEA Grapalat" w:hAnsi="GHEA Grapalat"/>
          <w:lang w:val="hy-AM"/>
        </w:rPr>
      </w:pPr>
    </w:p>
    <w:p w14:paraId="70A1B576" w14:textId="01FFCF8E" w:rsidR="001C12CF" w:rsidRPr="005213C2" w:rsidRDefault="003A26AD" w:rsidP="005213C2">
      <w:pPr>
        <w:pStyle w:val="NormalWeb"/>
        <w:spacing w:before="0" w:beforeAutospacing="0" w:after="0" w:afterAutospacing="0"/>
        <w:ind w:firstLine="375"/>
        <w:jc w:val="center"/>
        <w:rPr>
          <w:rFonts w:ascii="GHEA Grapalat" w:hAnsi="GHEA Grapalat"/>
          <w:b/>
          <w:lang w:val="hy-AM"/>
        </w:rPr>
      </w:pPr>
      <w:r w:rsidRPr="005213C2">
        <w:rPr>
          <w:rFonts w:ascii="GHEA Grapalat" w:hAnsi="GHEA Grapalat"/>
          <w:b/>
          <w:lang w:val="hy-AM"/>
        </w:rPr>
        <w:t xml:space="preserve"> «ԳՈԼՖԻ ԱԿՈՒՄԲԻ ԵՎ ԱԿԱԴԵՄԻԱՅԻ ՀԻՄՆՈՒՄ» </w:t>
      </w:r>
      <w:r w:rsidRPr="005213C2">
        <w:rPr>
          <w:rStyle w:val="Strong"/>
          <w:rFonts w:ascii="GHEA Grapalat" w:eastAsia="Arial Unicode" w:hAnsi="GHEA Grapalat" w:cs="Arial"/>
          <w:color w:val="000000"/>
          <w:shd w:val="clear" w:color="auto" w:fill="FFFFFF"/>
          <w:lang w:val="hy-AM"/>
        </w:rPr>
        <w:t xml:space="preserve">ՆԵՐԴՐՈՒՄԱՅԻՆ ԾՐԱԳՐԻՆ ՀԱՎԱՆՈՒԹՅՈՒՆ ՏԱԼՈՒ ԵՎ </w:t>
      </w:r>
      <w:r w:rsidR="00970316" w:rsidRPr="005213C2">
        <w:rPr>
          <w:rStyle w:val="Strong"/>
          <w:rFonts w:ascii="GHEA Grapalat" w:eastAsia="Arial Unicode" w:hAnsi="GHEA Grapalat" w:cs="Arial"/>
          <w:color w:val="000000"/>
          <w:shd w:val="clear" w:color="auto" w:fill="FFFFFF"/>
          <w:lang w:val="hy-AM"/>
        </w:rPr>
        <w:t>«ԱՐՏԱՔՍԱՏԱ» ՓԱԿ ԲԱԺՆԵՏԻՐԱԿԱՆ ԸՆԿԵՐՈՒԹՅԱՆ</w:t>
      </w:r>
      <w:r w:rsidR="00FF3674" w:rsidRPr="005213C2">
        <w:rPr>
          <w:rStyle w:val="Strong"/>
          <w:rFonts w:ascii="GHEA Grapalat" w:eastAsia="Arial Unicode" w:hAnsi="GHEA Grapalat" w:cs="Arial"/>
          <w:color w:val="000000"/>
          <w:shd w:val="clear" w:color="auto" w:fill="FFFFFF"/>
          <w:lang w:val="hy-AM"/>
        </w:rPr>
        <w:t xml:space="preserve">Ը </w:t>
      </w:r>
      <w:r w:rsidRPr="005213C2">
        <w:rPr>
          <w:rFonts w:ascii="GHEA Grapalat" w:hAnsi="GHEA Grapalat"/>
          <w:b/>
          <w:lang w:val="hy-AM"/>
        </w:rPr>
        <w:t>ՀՈՂԱՄԱՍԵՐԻ ՈՒՂՂԱԿԻ ՎԱՃԱՌՔԻ ԳՈՐԾԱՐՔԻ ՀԻՄՆԱԿԱՆ ՊԱՅՄԱՆՆԵՐԸ</w:t>
      </w:r>
    </w:p>
    <w:p w14:paraId="57C40B0F" w14:textId="77777777" w:rsidR="006722C3" w:rsidRPr="005213C2" w:rsidRDefault="006722C3" w:rsidP="005213C2">
      <w:pPr>
        <w:pStyle w:val="NormalWeb"/>
        <w:spacing w:before="0" w:beforeAutospacing="0" w:after="0" w:afterAutospacing="0"/>
        <w:ind w:firstLine="375"/>
        <w:jc w:val="center"/>
        <w:rPr>
          <w:rFonts w:ascii="GHEA Grapalat" w:eastAsia="Arial Unicode" w:hAnsi="GHEA Grapalat" w:cs="Arial"/>
          <w:b/>
          <w:bCs/>
          <w:color w:val="000000"/>
          <w:shd w:val="clear" w:color="auto" w:fill="FFFFFF"/>
          <w:lang w:val="hy-AM"/>
        </w:rPr>
      </w:pPr>
    </w:p>
    <w:tbl>
      <w:tblPr>
        <w:tblW w:w="973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837"/>
        <w:gridCol w:w="5901"/>
      </w:tblGrid>
      <w:tr w:rsidR="00A67979" w:rsidRPr="002704B3" w14:paraId="373A42D9" w14:textId="77777777" w:rsidTr="00196CBD">
        <w:trPr>
          <w:tblCellSpacing w:w="0" w:type="dxa"/>
          <w:jc w:val="center"/>
        </w:trPr>
        <w:tc>
          <w:tcPr>
            <w:tcW w:w="0" w:type="auto"/>
            <w:shd w:val="clear" w:color="auto" w:fill="FFFFFF"/>
            <w:hideMark/>
          </w:tcPr>
          <w:p w14:paraId="06BB6EBA" w14:textId="77777777" w:rsidR="00A67979" w:rsidRPr="005213C2" w:rsidRDefault="00A67979"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Վաճառող</w:t>
            </w:r>
          </w:p>
        </w:tc>
        <w:tc>
          <w:tcPr>
            <w:tcW w:w="5901" w:type="dxa"/>
            <w:shd w:val="clear" w:color="auto" w:fill="FFFFFF"/>
            <w:hideMark/>
          </w:tcPr>
          <w:p w14:paraId="5F93769D" w14:textId="6066BE09" w:rsidR="00A67979" w:rsidRPr="005213C2" w:rsidRDefault="00A67979" w:rsidP="005213C2">
            <w:pPr>
              <w:spacing w:after="0" w:line="360" w:lineRule="auto"/>
              <w:rPr>
                <w:rFonts w:ascii="GHEA Grapalat" w:hAnsi="GHEA Grapalat"/>
                <w:color w:val="000000"/>
                <w:sz w:val="24"/>
                <w:szCs w:val="24"/>
                <w:lang w:val="hy-AM"/>
              </w:rPr>
            </w:pPr>
            <w:r w:rsidRPr="005213C2">
              <w:rPr>
                <w:rFonts w:ascii="GHEA Grapalat" w:hAnsi="GHEA Grapalat"/>
                <w:color w:val="000000"/>
                <w:sz w:val="24"/>
                <w:szCs w:val="24"/>
                <w:lang w:val="hy-AM"/>
              </w:rPr>
              <w:t xml:space="preserve">Հայաստանի Հանրապետության </w:t>
            </w:r>
            <w:r w:rsidR="00EF71D1" w:rsidRPr="005213C2">
              <w:rPr>
                <w:rFonts w:ascii="GHEA Grapalat" w:hAnsi="GHEA Grapalat"/>
                <w:color w:val="000000"/>
                <w:sz w:val="24"/>
                <w:szCs w:val="24"/>
                <w:lang w:val="hy-AM"/>
              </w:rPr>
              <w:t>Արարատի մարզի Վեդի համայնք</w:t>
            </w:r>
            <w:r w:rsidR="006722C3" w:rsidRPr="005213C2">
              <w:rPr>
                <w:rFonts w:ascii="GHEA Grapalat" w:hAnsi="GHEA Grapalat"/>
                <w:color w:val="000000"/>
                <w:sz w:val="24"/>
                <w:szCs w:val="24"/>
                <w:lang w:val="hy-AM"/>
              </w:rPr>
              <w:t>,</w:t>
            </w:r>
            <w:r w:rsidR="001914F1" w:rsidRPr="005213C2">
              <w:rPr>
                <w:rFonts w:ascii="GHEA Grapalat" w:hAnsi="GHEA Grapalat"/>
                <w:color w:val="000000"/>
                <w:sz w:val="24"/>
                <w:szCs w:val="24"/>
                <w:lang w:val="hy-AM"/>
              </w:rPr>
              <w:t xml:space="preserve"> </w:t>
            </w:r>
            <w:r w:rsidRPr="005213C2">
              <w:rPr>
                <w:rFonts w:ascii="GHEA Grapalat" w:hAnsi="GHEA Grapalat"/>
                <w:color w:val="000000"/>
                <w:sz w:val="24"/>
                <w:szCs w:val="24"/>
                <w:lang w:val="hy-AM"/>
              </w:rPr>
              <w:t>ի</w:t>
            </w:r>
            <w:r w:rsidR="001914F1" w:rsidRPr="005213C2">
              <w:rPr>
                <w:rFonts w:ascii="GHEA Grapalat" w:hAnsi="GHEA Grapalat"/>
                <w:color w:val="000000"/>
                <w:sz w:val="24"/>
                <w:szCs w:val="24"/>
                <w:lang w:val="hy-AM"/>
              </w:rPr>
              <w:t xml:space="preserve"> դեմս համայնքի</w:t>
            </w:r>
            <w:r w:rsidRPr="005213C2">
              <w:rPr>
                <w:rFonts w:ascii="GHEA Grapalat" w:hAnsi="GHEA Grapalat"/>
                <w:color w:val="000000"/>
                <w:sz w:val="24"/>
                <w:szCs w:val="24"/>
                <w:lang w:val="hy-AM"/>
              </w:rPr>
              <w:t xml:space="preserve"> ղեկավար</w:t>
            </w:r>
            <w:r w:rsidR="001914F1" w:rsidRPr="005213C2">
              <w:rPr>
                <w:rFonts w:ascii="GHEA Grapalat" w:hAnsi="GHEA Grapalat"/>
                <w:color w:val="000000"/>
                <w:sz w:val="24"/>
                <w:szCs w:val="24"/>
                <w:lang w:val="hy-AM"/>
              </w:rPr>
              <w:t>ի</w:t>
            </w:r>
          </w:p>
        </w:tc>
      </w:tr>
      <w:tr w:rsidR="00A67979" w:rsidRPr="005213C2" w14:paraId="6CDC10B8" w14:textId="77777777" w:rsidTr="00FF3674">
        <w:trPr>
          <w:tblCellSpacing w:w="0" w:type="dxa"/>
          <w:jc w:val="center"/>
        </w:trPr>
        <w:tc>
          <w:tcPr>
            <w:tcW w:w="0" w:type="auto"/>
            <w:shd w:val="clear" w:color="auto" w:fill="FFFFFF"/>
            <w:hideMark/>
          </w:tcPr>
          <w:p w14:paraId="51234231" w14:textId="66BA3E4B" w:rsidR="00A67979" w:rsidRPr="005213C2" w:rsidRDefault="00934FA2" w:rsidP="005213C2">
            <w:pPr>
              <w:spacing w:after="0" w:line="360" w:lineRule="auto"/>
              <w:jc w:val="both"/>
              <w:rPr>
                <w:rFonts w:ascii="GHEA Grapalat" w:hAnsi="GHEA Grapalat"/>
                <w:color w:val="000000"/>
                <w:sz w:val="24"/>
                <w:szCs w:val="24"/>
              </w:rPr>
            </w:pPr>
            <w:r w:rsidRPr="005213C2">
              <w:rPr>
                <w:rFonts w:ascii="GHEA Grapalat" w:hAnsi="GHEA Grapalat"/>
                <w:color w:val="000000"/>
                <w:sz w:val="24"/>
                <w:szCs w:val="24"/>
                <w:lang w:val="hy-AM"/>
              </w:rPr>
              <w:t>Գնորդ</w:t>
            </w:r>
            <w:r w:rsidR="005917F5" w:rsidRPr="005213C2">
              <w:rPr>
                <w:rFonts w:ascii="GHEA Grapalat" w:hAnsi="GHEA Grapalat"/>
                <w:color w:val="000000"/>
                <w:sz w:val="24"/>
                <w:szCs w:val="24"/>
                <w:lang w:val="hy-AM"/>
              </w:rPr>
              <w:t xml:space="preserve"> </w:t>
            </w:r>
            <w:r w:rsidR="005917F5" w:rsidRPr="005213C2">
              <w:rPr>
                <w:rFonts w:ascii="GHEA Grapalat" w:hAnsi="GHEA Grapalat"/>
                <w:color w:val="000000"/>
                <w:sz w:val="24"/>
                <w:szCs w:val="24"/>
              </w:rPr>
              <w:t>(</w:t>
            </w:r>
            <w:r w:rsidR="005917F5" w:rsidRPr="005213C2">
              <w:rPr>
                <w:rFonts w:ascii="GHEA Grapalat" w:hAnsi="GHEA Grapalat"/>
                <w:color w:val="000000"/>
                <w:sz w:val="24"/>
                <w:szCs w:val="24"/>
                <w:lang w:val="hy-AM"/>
              </w:rPr>
              <w:t>ներդրող</w:t>
            </w:r>
            <w:r w:rsidR="005917F5" w:rsidRPr="005213C2">
              <w:rPr>
                <w:rFonts w:ascii="GHEA Grapalat" w:hAnsi="GHEA Grapalat"/>
                <w:color w:val="000000"/>
                <w:sz w:val="24"/>
                <w:szCs w:val="24"/>
              </w:rPr>
              <w:t>)</w:t>
            </w:r>
          </w:p>
        </w:tc>
        <w:tc>
          <w:tcPr>
            <w:tcW w:w="5901" w:type="dxa"/>
            <w:tcBorders>
              <w:bottom w:val="nil"/>
            </w:tcBorders>
            <w:shd w:val="clear" w:color="auto" w:fill="FFFFFF"/>
            <w:hideMark/>
          </w:tcPr>
          <w:p w14:paraId="50AF36F4" w14:textId="437FC2AB" w:rsidR="00A67979" w:rsidRPr="005213C2" w:rsidRDefault="00FF3674" w:rsidP="005213C2">
            <w:pPr>
              <w:spacing w:after="0" w:line="360" w:lineRule="auto"/>
              <w:rPr>
                <w:rFonts w:ascii="GHEA Grapalat" w:hAnsi="GHEA Grapalat"/>
                <w:color w:val="000000"/>
                <w:sz w:val="24"/>
                <w:szCs w:val="24"/>
                <w:lang w:val="hy-AM"/>
              </w:rPr>
            </w:pPr>
            <w:r w:rsidRPr="005213C2">
              <w:rPr>
                <w:rFonts w:ascii="GHEA Grapalat" w:hAnsi="GHEA Grapalat"/>
                <w:color w:val="000000"/>
                <w:sz w:val="24"/>
                <w:szCs w:val="24"/>
                <w:lang w:val="hy-AM"/>
              </w:rPr>
              <w:t>«Արտաքսատա» փակ բաժնետիրական ընկերությ</w:t>
            </w:r>
            <w:r w:rsidR="00EC0882" w:rsidRPr="005213C2">
              <w:rPr>
                <w:rFonts w:ascii="GHEA Grapalat" w:hAnsi="GHEA Grapalat"/>
                <w:color w:val="000000"/>
                <w:sz w:val="24"/>
                <w:szCs w:val="24"/>
                <w:lang w:val="hy-AM"/>
              </w:rPr>
              <w:t>ու</w:t>
            </w:r>
            <w:r w:rsidRPr="005213C2">
              <w:rPr>
                <w:rFonts w:ascii="GHEA Grapalat" w:hAnsi="GHEA Grapalat"/>
                <w:color w:val="000000"/>
                <w:sz w:val="24"/>
                <w:szCs w:val="24"/>
                <w:lang w:val="hy-AM"/>
              </w:rPr>
              <w:t>ն</w:t>
            </w:r>
          </w:p>
        </w:tc>
      </w:tr>
      <w:tr w:rsidR="005917F5" w:rsidRPr="002704B3" w14:paraId="727961EE" w14:textId="77777777" w:rsidTr="00196CBD">
        <w:trPr>
          <w:tblCellSpacing w:w="0" w:type="dxa"/>
          <w:jc w:val="center"/>
        </w:trPr>
        <w:tc>
          <w:tcPr>
            <w:tcW w:w="0" w:type="auto"/>
            <w:shd w:val="clear" w:color="auto" w:fill="FFFFFF"/>
          </w:tcPr>
          <w:p w14:paraId="7668EC73" w14:textId="68A13244" w:rsidR="005917F5" w:rsidRPr="005213C2" w:rsidRDefault="005917F5"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Առարկան</w:t>
            </w:r>
          </w:p>
        </w:tc>
        <w:tc>
          <w:tcPr>
            <w:tcW w:w="5901" w:type="dxa"/>
            <w:shd w:val="clear" w:color="auto" w:fill="FFFFFF"/>
          </w:tcPr>
          <w:p w14:paraId="3243EA1E" w14:textId="7CC5973B" w:rsidR="005917F5" w:rsidRPr="005213C2" w:rsidRDefault="00EF71D1" w:rsidP="005213C2">
            <w:pPr>
              <w:spacing w:after="0" w:line="360" w:lineRule="auto"/>
              <w:jc w:val="both"/>
              <w:rPr>
                <w:rFonts w:ascii="GHEA Grapalat" w:hAnsi="GHEA Grapalat"/>
                <w:color w:val="000000"/>
                <w:sz w:val="24"/>
                <w:szCs w:val="24"/>
                <w:lang w:val="hy-AM"/>
              </w:rPr>
            </w:pPr>
            <w:r w:rsidRPr="005213C2">
              <w:rPr>
                <w:rFonts w:ascii="GHEA Grapalat" w:hAnsi="GHEA Grapalat"/>
                <w:sz w:val="24"/>
                <w:szCs w:val="24"/>
                <w:lang w:val="hy-AM"/>
              </w:rPr>
              <w:t xml:space="preserve">Արարատի մարզի Վեդի համայնքի Փոքր Վեդի </w:t>
            </w:r>
            <w:r w:rsidR="00EC0882" w:rsidRPr="005213C2">
              <w:rPr>
                <w:rFonts w:ascii="GHEA Grapalat" w:hAnsi="GHEA Grapalat"/>
                <w:sz w:val="24"/>
                <w:szCs w:val="24"/>
                <w:lang w:val="hy-AM"/>
              </w:rPr>
              <w:t>բնակավայրի</w:t>
            </w:r>
            <w:r w:rsidRPr="005213C2">
              <w:rPr>
                <w:rFonts w:ascii="GHEA Grapalat" w:hAnsi="GHEA Grapalat"/>
                <w:sz w:val="24"/>
                <w:szCs w:val="24"/>
                <w:lang w:val="hy-AM"/>
              </w:rPr>
              <w:t xml:space="preserve"> </w:t>
            </w:r>
            <w:r w:rsidR="005B7199" w:rsidRPr="005213C2">
              <w:rPr>
                <w:rFonts w:ascii="GHEA Grapalat" w:hAnsi="GHEA Grapalat"/>
                <w:sz w:val="24"/>
                <w:szCs w:val="24"/>
                <w:lang w:val="hy-AM"/>
              </w:rPr>
              <w:t>և Արտաշատի պատմական հուշարձան-համալիրի մոտակայքում գոլֆի ակումբի և ակադեմիայի, ինչպես նաև կից հանգստի և բնակելի գոտիների կառուցում</w:t>
            </w:r>
            <w:r w:rsidR="005B7199" w:rsidRPr="005213C2">
              <w:rPr>
                <w:rFonts w:ascii="GHEA Grapalat" w:hAnsi="GHEA Grapalat"/>
                <w:color w:val="000000"/>
                <w:sz w:val="24"/>
                <w:szCs w:val="24"/>
                <w:lang w:val="hy-AM"/>
              </w:rPr>
              <w:t xml:space="preserve"> </w:t>
            </w:r>
            <w:r w:rsidR="00BB11D9" w:rsidRPr="005213C2">
              <w:rPr>
                <w:rFonts w:ascii="GHEA Grapalat" w:hAnsi="GHEA Grapalat"/>
                <w:color w:val="000000"/>
                <w:sz w:val="24"/>
                <w:szCs w:val="24"/>
                <w:lang w:val="hy-AM"/>
              </w:rPr>
              <w:t>«</w:t>
            </w:r>
            <w:r w:rsidR="005B7199" w:rsidRPr="005213C2">
              <w:rPr>
                <w:rFonts w:ascii="GHEA Grapalat" w:hAnsi="GHEA Grapalat"/>
                <w:color w:val="000000"/>
                <w:sz w:val="24"/>
                <w:szCs w:val="24"/>
                <w:lang w:val="hy-AM"/>
              </w:rPr>
              <w:t>Գոլֆի ակումբի և ակադեմիայի հիմնում</w:t>
            </w:r>
            <w:r w:rsidR="00BB11D9" w:rsidRPr="005213C2">
              <w:rPr>
                <w:rFonts w:ascii="GHEA Grapalat" w:hAnsi="GHEA Grapalat"/>
                <w:color w:val="000000"/>
                <w:sz w:val="24"/>
                <w:szCs w:val="24"/>
                <w:lang w:val="hy-AM"/>
              </w:rPr>
              <w:t xml:space="preserve">» ներդրումային  ծրագրի իրականացման </w:t>
            </w:r>
            <w:r w:rsidR="000B3F75" w:rsidRPr="005213C2">
              <w:rPr>
                <w:rFonts w:ascii="GHEA Grapalat" w:hAnsi="GHEA Grapalat"/>
                <w:color w:val="000000"/>
                <w:sz w:val="24"/>
                <w:szCs w:val="24"/>
                <w:lang w:val="hy-AM"/>
              </w:rPr>
              <w:t>նպատակով համայնք</w:t>
            </w:r>
            <w:r w:rsidR="001F13BB" w:rsidRPr="005213C2">
              <w:rPr>
                <w:rFonts w:ascii="GHEA Grapalat" w:hAnsi="GHEA Grapalat"/>
                <w:color w:val="000000"/>
                <w:sz w:val="24"/>
                <w:szCs w:val="24"/>
                <w:lang w:val="hy-AM"/>
              </w:rPr>
              <w:t>ի սեփականություն հանդիսացող</w:t>
            </w:r>
            <w:r w:rsidR="000B3F75" w:rsidRPr="005213C2">
              <w:rPr>
                <w:rFonts w:ascii="GHEA Grapalat" w:hAnsi="GHEA Grapalat"/>
                <w:color w:val="000000"/>
                <w:sz w:val="24"/>
                <w:szCs w:val="24"/>
                <w:lang w:val="hy-AM"/>
              </w:rPr>
              <w:t xml:space="preserve"> հողատարածքի (այսուհետ` </w:t>
            </w:r>
            <w:r w:rsidR="00934FA2" w:rsidRPr="005213C2">
              <w:rPr>
                <w:rFonts w:ascii="GHEA Grapalat" w:hAnsi="GHEA Grapalat"/>
                <w:color w:val="000000"/>
                <w:sz w:val="24"/>
                <w:szCs w:val="24"/>
                <w:lang w:val="hy-AM"/>
              </w:rPr>
              <w:t>Գույք</w:t>
            </w:r>
            <w:r w:rsidR="000B3F75" w:rsidRPr="005213C2">
              <w:rPr>
                <w:rFonts w:ascii="GHEA Grapalat" w:hAnsi="GHEA Grapalat"/>
                <w:color w:val="000000"/>
                <w:sz w:val="24"/>
                <w:szCs w:val="24"/>
                <w:lang w:val="hy-AM"/>
              </w:rPr>
              <w:t xml:space="preserve">) ուղղակի վաճառք </w:t>
            </w:r>
            <w:r w:rsidR="00934FA2" w:rsidRPr="005213C2">
              <w:rPr>
                <w:rFonts w:ascii="GHEA Grapalat" w:hAnsi="GHEA Grapalat"/>
                <w:color w:val="000000"/>
                <w:sz w:val="24"/>
                <w:szCs w:val="24"/>
                <w:lang w:val="hy-AM"/>
              </w:rPr>
              <w:t>Գնորդ</w:t>
            </w:r>
            <w:r w:rsidR="000B3F75" w:rsidRPr="005213C2">
              <w:rPr>
                <w:rFonts w:ascii="GHEA Grapalat" w:hAnsi="GHEA Grapalat"/>
                <w:color w:val="000000"/>
                <w:sz w:val="24"/>
                <w:szCs w:val="24"/>
                <w:lang w:val="hy-AM"/>
              </w:rPr>
              <w:t>ին</w:t>
            </w:r>
          </w:p>
        </w:tc>
      </w:tr>
      <w:tr w:rsidR="00A67979" w:rsidRPr="002704B3" w14:paraId="0944F44F" w14:textId="77777777" w:rsidTr="00196CBD">
        <w:trPr>
          <w:tblCellSpacing w:w="0" w:type="dxa"/>
          <w:jc w:val="center"/>
        </w:trPr>
        <w:tc>
          <w:tcPr>
            <w:tcW w:w="0" w:type="auto"/>
            <w:shd w:val="clear" w:color="auto" w:fill="FFFFFF"/>
            <w:hideMark/>
          </w:tcPr>
          <w:p w14:paraId="517A5A21" w14:textId="32AAE273" w:rsidR="00A67979" w:rsidRPr="005213C2" w:rsidRDefault="00A67979"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Պայմանագ</w:t>
            </w:r>
            <w:r w:rsidR="005917F5" w:rsidRPr="005213C2">
              <w:rPr>
                <w:rFonts w:ascii="GHEA Grapalat" w:hAnsi="GHEA Grapalat"/>
                <w:color w:val="000000"/>
                <w:sz w:val="24"/>
                <w:szCs w:val="24"/>
                <w:lang w:val="hy-AM"/>
              </w:rPr>
              <w:t>իր</w:t>
            </w:r>
          </w:p>
        </w:tc>
        <w:tc>
          <w:tcPr>
            <w:tcW w:w="5901" w:type="dxa"/>
            <w:shd w:val="clear" w:color="auto" w:fill="FFFFFF"/>
            <w:hideMark/>
          </w:tcPr>
          <w:p w14:paraId="5DE0846B" w14:textId="76B80B59" w:rsidR="00A67979" w:rsidRPr="005213C2" w:rsidRDefault="000B3F75"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 xml:space="preserve">Վաճառողի և </w:t>
            </w:r>
            <w:r w:rsidR="00934FA2" w:rsidRPr="005213C2">
              <w:rPr>
                <w:rFonts w:ascii="GHEA Grapalat" w:hAnsi="GHEA Grapalat"/>
                <w:color w:val="000000"/>
                <w:sz w:val="24"/>
                <w:szCs w:val="24"/>
                <w:lang w:val="hy-AM"/>
              </w:rPr>
              <w:t>Գնորդ</w:t>
            </w:r>
            <w:r w:rsidRPr="005213C2">
              <w:rPr>
                <w:rFonts w:ascii="GHEA Grapalat" w:hAnsi="GHEA Grapalat"/>
                <w:color w:val="000000"/>
                <w:sz w:val="24"/>
                <w:szCs w:val="24"/>
                <w:lang w:val="hy-AM"/>
              </w:rPr>
              <w:t>ի միջև կնքված հողամասի առուվաճառքի մասին պայմանագիր</w:t>
            </w:r>
          </w:p>
        </w:tc>
      </w:tr>
      <w:tr w:rsidR="00787A93" w:rsidRPr="002704B3" w14:paraId="17DFE822" w14:textId="77777777" w:rsidTr="00196CBD">
        <w:trPr>
          <w:tblCellSpacing w:w="0" w:type="dxa"/>
          <w:jc w:val="center"/>
        </w:trPr>
        <w:tc>
          <w:tcPr>
            <w:tcW w:w="0" w:type="auto"/>
            <w:shd w:val="clear" w:color="auto" w:fill="FFFFFF"/>
          </w:tcPr>
          <w:p w14:paraId="7D432920" w14:textId="4430DE5D" w:rsidR="00787A93" w:rsidRPr="005213C2" w:rsidRDefault="00787A93"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Պայմանագրի կնքման ժամկետը</w:t>
            </w:r>
          </w:p>
        </w:tc>
        <w:tc>
          <w:tcPr>
            <w:tcW w:w="5901" w:type="dxa"/>
            <w:shd w:val="clear" w:color="auto" w:fill="FFFFFF"/>
          </w:tcPr>
          <w:p w14:paraId="148D9D80" w14:textId="02952D0D" w:rsidR="00787A93" w:rsidRPr="005213C2" w:rsidRDefault="000B3F75" w:rsidP="005213C2">
            <w:pPr>
              <w:spacing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Ներդրումային ծրագրի իրականացման նպատակով ներդրողի հետ կնքվում է հողամասի առուվաճառքի պայմանագիր`</w:t>
            </w:r>
            <w:r w:rsidR="001F2199" w:rsidRPr="005213C2">
              <w:rPr>
                <w:rFonts w:ascii="GHEA Grapalat" w:hAnsi="GHEA Grapalat"/>
                <w:color w:val="000000"/>
                <w:sz w:val="24"/>
                <w:szCs w:val="24"/>
                <w:lang w:val="hy-AM"/>
              </w:rPr>
              <w:t xml:space="preserve"> </w:t>
            </w:r>
            <w:r w:rsidR="00873498" w:rsidRPr="005213C2">
              <w:rPr>
                <w:rFonts w:ascii="GHEA Grapalat" w:hAnsi="GHEA Grapalat"/>
                <w:color w:val="000000"/>
                <w:sz w:val="24"/>
                <w:szCs w:val="24"/>
                <w:lang w:val="hy-AM"/>
              </w:rPr>
              <w:t xml:space="preserve">«Բերքլի Քեփիթլ» փակ բաժնետիրական ընկերության կողմից մշակված ներդրումային ծրագրին հավանություն տալու և </w:t>
            </w:r>
            <w:r w:rsidR="007F16FB" w:rsidRPr="005213C2">
              <w:rPr>
                <w:rFonts w:ascii="GHEA Grapalat" w:hAnsi="GHEA Grapalat"/>
                <w:color w:val="000000"/>
                <w:sz w:val="24"/>
                <w:szCs w:val="24"/>
                <w:lang w:val="hy-AM"/>
              </w:rPr>
              <w:t xml:space="preserve">«Արտաքսատա» փակ բաժնետիրական ընկերությանն </w:t>
            </w:r>
            <w:r w:rsidR="00873498" w:rsidRPr="005213C2">
              <w:rPr>
                <w:rFonts w:ascii="GHEA Grapalat" w:hAnsi="GHEA Grapalat"/>
                <w:color w:val="000000"/>
                <w:sz w:val="24"/>
                <w:szCs w:val="24"/>
                <w:lang w:val="hy-AM"/>
              </w:rPr>
              <w:t xml:space="preserve">ուղղակի վաճառքով հողամաս օտարելուն համաձայնություն տալու մասին» </w:t>
            </w:r>
            <w:r w:rsidRPr="005213C2">
              <w:rPr>
                <w:rFonts w:ascii="GHEA Grapalat" w:hAnsi="GHEA Grapalat"/>
                <w:color w:val="000000"/>
                <w:sz w:val="24"/>
                <w:szCs w:val="24"/>
                <w:lang w:val="hy-AM"/>
              </w:rPr>
              <w:t xml:space="preserve">ՀՀ </w:t>
            </w:r>
            <w:r w:rsidRPr="005213C2">
              <w:rPr>
                <w:rFonts w:ascii="GHEA Grapalat" w:hAnsi="GHEA Grapalat"/>
                <w:color w:val="000000"/>
                <w:sz w:val="24"/>
                <w:szCs w:val="24"/>
                <w:lang w:val="hy-AM"/>
              </w:rPr>
              <w:lastRenderedPageBreak/>
              <w:t xml:space="preserve">կառավարության որոշումն ընդունվելուց և </w:t>
            </w:r>
            <w:r w:rsidR="00163ABA" w:rsidRPr="005213C2">
              <w:rPr>
                <w:rFonts w:ascii="GHEA Grapalat" w:hAnsi="GHEA Grapalat"/>
                <w:color w:val="000000"/>
                <w:sz w:val="24"/>
                <w:szCs w:val="24"/>
                <w:lang w:val="hy-AM"/>
              </w:rPr>
              <w:t>Վեդի</w:t>
            </w:r>
            <w:r w:rsidRPr="005213C2">
              <w:rPr>
                <w:rFonts w:ascii="GHEA Grapalat" w:hAnsi="GHEA Grapalat"/>
                <w:color w:val="000000"/>
                <w:sz w:val="24"/>
                <w:szCs w:val="24"/>
                <w:lang w:val="hy-AM"/>
              </w:rPr>
              <w:t xml:space="preserve"> համայնքի կողմից հողամասի օտարման վերաբերյալ հավանություն ստանալուց հետո</w:t>
            </w:r>
            <w:r w:rsidR="00F74326" w:rsidRPr="005213C2">
              <w:rPr>
                <w:rFonts w:ascii="GHEA Grapalat" w:hAnsi="GHEA Grapalat"/>
                <w:color w:val="000000"/>
                <w:sz w:val="24"/>
                <w:szCs w:val="24"/>
                <w:lang w:val="hy-AM"/>
              </w:rPr>
              <w:t xml:space="preserve"> </w:t>
            </w:r>
            <w:r w:rsidR="00F74326" w:rsidRPr="005213C2">
              <w:rPr>
                <w:rFonts w:ascii="GHEA Grapalat" w:hAnsi="GHEA Grapalat"/>
                <w:sz w:val="24"/>
                <w:szCs w:val="24"/>
                <w:lang w:val="hy-AM"/>
              </w:rPr>
              <w:t>մեկամսյա ժամկետում</w:t>
            </w:r>
            <w:r w:rsidR="00873498" w:rsidRPr="005213C2">
              <w:rPr>
                <w:rFonts w:ascii="GHEA Grapalat" w:hAnsi="GHEA Grapalat"/>
                <w:color w:val="000000"/>
                <w:sz w:val="24"/>
                <w:szCs w:val="24"/>
                <w:lang w:val="hy-AM"/>
              </w:rPr>
              <w:t>։</w:t>
            </w:r>
          </w:p>
        </w:tc>
      </w:tr>
      <w:tr w:rsidR="00A67979" w:rsidRPr="002704B3" w14:paraId="30B09B34" w14:textId="77777777" w:rsidTr="00196CBD">
        <w:trPr>
          <w:tblCellSpacing w:w="0" w:type="dxa"/>
          <w:jc w:val="center"/>
        </w:trPr>
        <w:tc>
          <w:tcPr>
            <w:tcW w:w="0" w:type="auto"/>
            <w:shd w:val="clear" w:color="auto" w:fill="FFFFFF"/>
            <w:hideMark/>
          </w:tcPr>
          <w:p w14:paraId="2D07C4F6" w14:textId="77777777" w:rsidR="00A67979" w:rsidRPr="005213C2" w:rsidRDefault="00A67979"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lastRenderedPageBreak/>
              <w:t>Նպատակը</w:t>
            </w:r>
          </w:p>
        </w:tc>
        <w:tc>
          <w:tcPr>
            <w:tcW w:w="5901" w:type="dxa"/>
            <w:shd w:val="clear" w:color="auto" w:fill="FFFFFF"/>
            <w:hideMark/>
          </w:tcPr>
          <w:p w14:paraId="1E1BEF1B" w14:textId="230DF03A" w:rsidR="00A67979" w:rsidRPr="005213C2" w:rsidRDefault="008C6F38"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 xml:space="preserve">Սույն որոշման N 1 հավելվածով ներկայացված ներդրումային ծրագրի (այսուհետ՝ Ծրագիր)  </w:t>
            </w:r>
            <w:r w:rsidR="00DB0CA3" w:rsidRPr="005213C2">
              <w:rPr>
                <w:rFonts w:ascii="GHEA Grapalat" w:hAnsi="GHEA Grapalat"/>
                <w:color w:val="000000"/>
                <w:sz w:val="24"/>
                <w:szCs w:val="24"/>
                <w:lang w:val="hy-AM"/>
              </w:rPr>
              <w:t>իրականացում</w:t>
            </w:r>
          </w:p>
        </w:tc>
      </w:tr>
      <w:tr w:rsidR="00A67979" w:rsidRPr="002704B3" w14:paraId="428D6728" w14:textId="77777777" w:rsidTr="00196CBD">
        <w:trPr>
          <w:tblCellSpacing w:w="0" w:type="dxa"/>
          <w:jc w:val="center"/>
        </w:trPr>
        <w:tc>
          <w:tcPr>
            <w:tcW w:w="0" w:type="auto"/>
            <w:shd w:val="clear" w:color="auto" w:fill="FFFFFF"/>
            <w:hideMark/>
          </w:tcPr>
          <w:p w14:paraId="023EDCCE" w14:textId="77777777" w:rsidR="00A67979" w:rsidRPr="005213C2" w:rsidRDefault="00A67979"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Պայմանագրի գինը</w:t>
            </w:r>
          </w:p>
        </w:tc>
        <w:tc>
          <w:tcPr>
            <w:tcW w:w="5901" w:type="dxa"/>
            <w:shd w:val="clear" w:color="auto" w:fill="FFFFFF"/>
            <w:hideMark/>
          </w:tcPr>
          <w:p w14:paraId="40A9862E" w14:textId="10D861F2" w:rsidR="00A67979" w:rsidRPr="005213C2" w:rsidRDefault="007B068A" w:rsidP="005213C2">
            <w:pPr>
              <w:spacing w:after="0" w:line="360" w:lineRule="auto"/>
              <w:jc w:val="both"/>
              <w:rPr>
                <w:rFonts w:ascii="Cambria Math" w:hAnsi="Cambria Math"/>
                <w:color w:val="000000"/>
                <w:sz w:val="24"/>
                <w:szCs w:val="24"/>
                <w:lang w:val="hy-AM"/>
              </w:rPr>
            </w:pPr>
            <w:r w:rsidRPr="005213C2">
              <w:rPr>
                <w:rFonts w:ascii="GHEA Grapalat" w:hAnsi="GHEA Grapalat"/>
                <w:color w:val="000000"/>
                <w:sz w:val="24"/>
                <w:szCs w:val="24"/>
                <w:lang w:val="hy-AM"/>
              </w:rPr>
              <w:t xml:space="preserve">Հողատարածքը </w:t>
            </w:r>
            <w:r w:rsidR="00934FA2" w:rsidRPr="005213C2">
              <w:rPr>
                <w:rFonts w:ascii="GHEA Grapalat" w:hAnsi="GHEA Grapalat"/>
                <w:color w:val="000000"/>
                <w:sz w:val="24"/>
                <w:szCs w:val="24"/>
                <w:lang w:val="hy-AM"/>
              </w:rPr>
              <w:t>Գնորդ</w:t>
            </w:r>
            <w:r w:rsidRPr="005213C2">
              <w:rPr>
                <w:rFonts w:ascii="GHEA Grapalat" w:hAnsi="GHEA Grapalat"/>
                <w:color w:val="000000"/>
                <w:sz w:val="24"/>
                <w:szCs w:val="24"/>
                <w:lang w:val="hy-AM"/>
              </w:rPr>
              <w:t>ին կօտարվի</w:t>
            </w:r>
            <w:r w:rsidR="00C73670" w:rsidRPr="005213C2">
              <w:rPr>
                <w:rFonts w:ascii="GHEA Grapalat" w:hAnsi="GHEA Grapalat"/>
                <w:color w:val="000000"/>
                <w:sz w:val="24"/>
                <w:szCs w:val="24"/>
                <w:lang w:val="hy-AM"/>
              </w:rPr>
              <w:t xml:space="preserve"> շուկայական արժեքին մոտարկված կադաստրային </w:t>
            </w:r>
            <w:r w:rsidRPr="005213C2">
              <w:rPr>
                <w:rFonts w:ascii="GHEA Grapalat" w:hAnsi="GHEA Grapalat"/>
                <w:color w:val="000000"/>
                <w:sz w:val="24"/>
                <w:szCs w:val="24"/>
                <w:lang w:val="hy-AM"/>
              </w:rPr>
              <w:t>արժեքով</w:t>
            </w:r>
            <w:r w:rsidR="00A62097" w:rsidRPr="005213C2">
              <w:rPr>
                <w:rFonts w:ascii="GHEA Grapalat" w:hAnsi="GHEA Grapalat"/>
                <w:color w:val="000000"/>
                <w:sz w:val="24"/>
                <w:szCs w:val="24"/>
                <w:lang w:val="hy-AM"/>
              </w:rPr>
              <w:t>՝ 2,789,985,000 (երկու միլիարդ յոթ հարյուր ութսունինը միլիոն ինը հարյուր ութսունհինգ հազար) ՀՀ դրամի չափով</w:t>
            </w:r>
          </w:p>
        </w:tc>
      </w:tr>
      <w:tr w:rsidR="00A67979" w:rsidRPr="002704B3" w14:paraId="04EFF031" w14:textId="77777777" w:rsidTr="00196CBD">
        <w:trPr>
          <w:tblCellSpacing w:w="0" w:type="dxa"/>
          <w:jc w:val="center"/>
        </w:trPr>
        <w:tc>
          <w:tcPr>
            <w:tcW w:w="0" w:type="auto"/>
            <w:shd w:val="clear" w:color="auto" w:fill="FFFFFF"/>
            <w:hideMark/>
          </w:tcPr>
          <w:p w14:paraId="45BB4F35" w14:textId="002B4473" w:rsidR="00A67979" w:rsidRPr="005213C2" w:rsidRDefault="00A04EEE"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Պայմանագրով հողի սեփականության իրավունքի փոխանցումը</w:t>
            </w:r>
          </w:p>
        </w:tc>
        <w:tc>
          <w:tcPr>
            <w:tcW w:w="5901" w:type="dxa"/>
            <w:shd w:val="clear" w:color="auto" w:fill="FFFFFF"/>
            <w:hideMark/>
          </w:tcPr>
          <w:p w14:paraId="3DDA90C0" w14:textId="2F027DD0" w:rsidR="00A67979" w:rsidRPr="005213C2" w:rsidRDefault="00934FA2"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Գույք</w:t>
            </w:r>
            <w:r w:rsidR="007B068A" w:rsidRPr="005213C2">
              <w:rPr>
                <w:rFonts w:ascii="GHEA Grapalat" w:hAnsi="GHEA Grapalat"/>
                <w:color w:val="000000"/>
                <w:sz w:val="24"/>
                <w:szCs w:val="24"/>
                <w:lang w:val="hy-AM"/>
              </w:rPr>
              <w:t xml:space="preserve">ի նկատմամբ </w:t>
            </w:r>
            <w:r w:rsidRPr="005213C2">
              <w:rPr>
                <w:rFonts w:ascii="GHEA Grapalat" w:hAnsi="GHEA Grapalat"/>
                <w:color w:val="000000"/>
                <w:sz w:val="24"/>
                <w:szCs w:val="24"/>
                <w:lang w:val="hy-AM"/>
              </w:rPr>
              <w:t>Գնորդ</w:t>
            </w:r>
            <w:r w:rsidR="007B068A" w:rsidRPr="005213C2">
              <w:rPr>
                <w:rFonts w:ascii="GHEA Grapalat" w:hAnsi="GHEA Grapalat"/>
                <w:color w:val="000000"/>
                <w:sz w:val="24"/>
                <w:szCs w:val="24"/>
                <w:lang w:val="hy-AM"/>
              </w:rPr>
              <w:t>ի սեփականության իրավունքը ծագում է հողամասի առուվաճառքի պայմանագրից ծագող իրավունքների պետական գրանցման պահից:</w:t>
            </w:r>
          </w:p>
        </w:tc>
      </w:tr>
      <w:tr w:rsidR="00A67979" w:rsidRPr="005213C2" w14:paraId="09E2632D" w14:textId="77777777" w:rsidTr="00196CBD">
        <w:trPr>
          <w:tblCellSpacing w:w="0" w:type="dxa"/>
          <w:jc w:val="center"/>
        </w:trPr>
        <w:tc>
          <w:tcPr>
            <w:tcW w:w="0" w:type="auto"/>
            <w:shd w:val="clear" w:color="auto" w:fill="FFFFFF"/>
            <w:hideMark/>
          </w:tcPr>
          <w:p w14:paraId="03DE447F" w14:textId="1D488BD0" w:rsidR="00A67979" w:rsidRPr="005213C2" w:rsidRDefault="00BC3896"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Պայմանագրի կնքման ծախսերը (հասցեի տրամադրում, պայմանագրի նոտարական վավերացում և այլն)</w:t>
            </w:r>
          </w:p>
        </w:tc>
        <w:tc>
          <w:tcPr>
            <w:tcW w:w="5901" w:type="dxa"/>
            <w:shd w:val="clear" w:color="auto" w:fill="FFFFFF"/>
            <w:hideMark/>
          </w:tcPr>
          <w:p w14:paraId="00F67490" w14:textId="0DA152AE" w:rsidR="00A67979" w:rsidRPr="005213C2" w:rsidRDefault="00934FA2"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Գնորդ</w:t>
            </w:r>
            <w:r w:rsidR="007B068A" w:rsidRPr="005213C2">
              <w:rPr>
                <w:rFonts w:ascii="GHEA Grapalat" w:hAnsi="GHEA Grapalat"/>
                <w:color w:val="000000"/>
                <w:sz w:val="24"/>
                <w:szCs w:val="24"/>
                <w:lang w:val="hy-AM"/>
              </w:rPr>
              <w:t>ի հաշվին</w:t>
            </w:r>
          </w:p>
        </w:tc>
      </w:tr>
      <w:tr w:rsidR="00A67979" w:rsidRPr="002704B3" w14:paraId="3EC2E376" w14:textId="77777777" w:rsidTr="00196CBD">
        <w:trPr>
          <w:tblCellSpacing w:w="0" w:type="dxa"/>
          <w:jc w:val="center"/>
        </w:trPr>
        <w:tc>
          <w:tcPr>
            <w:tcW w:w="0" w:type="auto"/>
            <w:shd w:val="clear" w:color="auto" w:fill="FFFFFF"/>
            <w:hideMark/>
          </w:tcPr>
          <w:p w14:paraId="4D0364EE" w14:textId="61807C54" w:rsidR="00A67979" w:rsidRPr="005213C2" w:rsidRDefault="00BC3896"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Կողմերի պարտավորությունները</w:t>
            </w:r>
          </w:p>
        </w:tc>
        <w:tc>
          <w:tcPr>
            <w:tcW w:w="5901" w:type="dxa"/>
            <w:shd w:val="clear" w:color="auto" w:fill="FFFFFF"/>
            <w:hideMark/>
          </w:tcPr>
          <w:p w14:paraId="6847F864" w14:textId="365036CC" w:rsidR="007B068A" w:rsidRPr="005213C2" w:rsidRDefault="007B068A"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 xml:space="preserve">1. Վաճառողը պարտավորվում է </w:t>
            </w:r>
            <w:r w:rsidR="00934FA2" w:rsidRPr="005213C2">
              <w:rPr>
                <w:rFonts w:ascii="GHEA Grapalat" w:hAnsi="GHEA Grapalat"/>
                <w:color w:val="000000"/>
                <w:sz w:val="24"/>
                <w:szCs w:val="24"/>
                <w:lang w:val="hy-AM"/>
              </w:rPr>
              <w:t>Գնորդ</w:t>
            </w:r>
            <w:r w:rsidRPr="005213C2">
              <w:rPr>
                <w:rFonts w:ascii="GHEA Grapalat" w:hAnsi="GHEA Grapalat"/>
                <w:color w:val="000000"/>
                <w:sz w:val="24"/>
                <w:szCs w:val="24"/>
                <w:lang w:val="hy-AM"/>
              </w:rPr>
              <w:t xml:space="preserve">ին, որպես սեփականություն, </w:t>
            </w:r>
            <w:r w:rsidR="00934FA2" w:rsidRPr="005213C2">
              <w:rPr>
                <w:rFonts w:ascii="GHEA Grapalat" w:hAnsi="GHEA Grapalat"/>
                <w:color w:val="000000"/>
                <w:sz w:val="24"/>
                <w:szCs w:val="24"/>
                <w:lang w:val="hy-AM"/>
              </w:rPr>
              <w:t>Գնորդ</w:t>
            </w:r>
            <w:r w:rsidRPr="005213C2">
              <w:rPr>
                <w:rFonts w:ascii="GHEA Grapalat" w:hAnsi="GHEA Grapalat"/>
                <w:color w:val="000000"/>
                <w:sz w:val="24"/>
                <w:szCs w:val="24"/>
                <w:lang w:val="hy-AM"/>
              </w:rPr>
              <w:t xml:space="preserve">ի կողմից ներկայացված ներդրումային </w:t>
            </w:r>
            <w:r w:rsidR="00EF71D1" w:rsidRPr="005213C2">
              <w:rPr>
                <w:rFonts w:ascii="GHEA Grapalat" w:hAnsi="GHEA Grapalat"/>
                <w:color w:val="000000"/>
                <w:sz w:val="24"/>
                <w:szCs w:val="24"/>
                <w:lang w:val="hy-AM"/>
              </w:rPr>
              <w:t>Ծ</w:t>
            </w:r>
            <w:r w:rsidRPr="005213C2">
              <w:rPr>
                <w:rFonts w:ascii="GHEA Grapalat" w:hAnsi="GHEA Grapalat"/>
                <w:color w:val="000000"/>
                <w:sz w:val="24"/>
                <w:szCs w:val="24"/>
                <w:lang w:val="hy-AM"/>
              </w:rPr>
              <w:t>րագրի իրականացման նպատակով հանձնել</w:t>
            </w:r>
            <w:r w:rsidR="00EF71D1" w:rsidRPr="005213C2">
              <w:rPr>
                <w:rFonts w:ascii="GHEA Grapalat" w:hAnsi="GHEA Grapalat"/>
                <w:color w:val="000000"/>
                <w:sz w:val="24"/>
                <w:szCs w:val="24"/>
                <w:lang w:val="hy-AM"/>
              </w:rPr>
              <w:t xml:space="preserve"> </w:t>
            </w:r>
            <w:r w:rsidR="00264AFD" w:rsidRPr="005213C2">
              <w:rPr>
                <w:rFonts w:ascii="GHEA Grapalat" w:hAnsi="GHEA Grapalat"/>
                <w:color w:val="000000"/>
                <w:sz w:val="24"/>
                <w:szCs w:val="24"/>
                <w:lang w:val="hy-AM"/>
              </w:rPr>
              <w:t xml:space="preserve">Արարատի մարզի Վեդի համայնքի Փոքր Վեդի </w:t>
            </w:r>
            <w:r w:rsidR="00DF2E3D" w:rsidRPr="005213C2">
              <w:rPr>
                <w:rFonts w:ascii="GHEA Grapalat" w:hAnsi="GHEA Grapalat"/>
                <w:color w:val="000000"/>
                <w:sz w:val="24"/>
                <w:szCs w:val="24"/>
                <w:lang w:val="hy-AM"/>
              </w:rPr>
              <w:t>բնակավայրի</w:t>
            </w:r>
            <w:r w:rsidR="00264AFD" w:rsidRPr="005213C2">
              <w:rPr>
                <w:rFonts w:ascii="GHEA Grapalat" w:hAnsi="GHEA Grapalat"/>
                <w:color w:val="000000"/>
                <w:sz w:val="24"/>
                <w:szCs w:val="24"/>
                <w:lang w:val="hy-AM"/>
              </w:rPr>
              <w:t xml:space="preserve"> </w:t>
            </w:r>
            <w:r w:rsidR="00FD395A" w:rsidRPr="005213C2">
              <w:rPr>
                <w:rFonts w:ascii="GHEA Grapalat" w:hAnsi="GHEA Grapalat"/>
                <w:color w:val="000000"/>
                <w:sz w:val="24"/>
                <w:szCs w:val="24"/>
                <w:lang w:val="hy-AM"/>
              </w:rPr>
              <w:t xml:space="preserve">սեփականության իրավունքով </w:t>
            </w:r>
            <w:r w:rsidRPr="005213C2">
              <w:rPr>
                <w:rFonts w:ascii="GHEA Grapalat" w:hAnsi="GHEA Grapalat"/>
                <w:color w:val="000000"/>
                <w:sz w:val="24"/>
                <w:szCs w:val="24"/>
                <w:lang w:val="hy-AM"/>
              </w:rPr>
              <w:t xml:space="preserve">պատկանող </w:t>
            </w:r>
            <w:r w:rsidR="00EF71D1" w:rsidRPr="005213C2">
              <w:rPr>
                <w:rFonts w:ascii="GHEA Grapalat" w:hAnsi="GHEA Grapalat"/>
                <w:color w:val="000000"/>
                <w:sz w:val="24"/>
                <w:szCs w:val="24"/>
                <w:lang w:val="hy-AM"/>
              </w:rPr>
              <w:t xml:space="preserve">228.538778 </w:t>
            </w:r>
            <w:r w:rsidR="004D498C" w:rsidRPr="005213C2">
              <w:rPr>
                <w:rFonts w:ascii="GHEA Grapalat" w:hAnsi="GHEA Grapalat"/>
                <w:color w:val="000000"/>
                <w:sz w:val="24"/>
                <w:szCs w:val="24"/>
                <w:lang w:val="hy-AM"/>
              </w:rPr>
              <w:t xml:space="preserve">հեկտար ընդհանուր մակերեսով </w:t>
            </w:r>
            <w:r w:rsidRPr="005213C2">
              <w:rPr>
                <w:rFonts w:ascii="GHEA Grapalat" w:hAnsi="GHEA Grapalat"/>
                <w:color w:val="000000"/>
                <w:sz w:val="24"/>
                <w:szCs w:val="24"/>
                <w:lang w:val="hy-AM"/>
              </w:rPr>
              <w:t>հողատարածք</w:t>
            </w:r>
            <w:r w:rsidR="007B10F5" w:rsidRPr="005213C2">
              <w:rPr>
                <w:rFonts w:ascii="GHEA Grapalat" w:hAnsi="GHEA Grapalat"/>
                <w:color w:val="000000"/>
                <w:sz w:val="24"/>
                <w:szCs w:val="24"/>
                <w:lang w:val="hy-AM"/>
              </w:rPr>
              <w:t xml:space="preserve"> </w:t>
            </w:r>
            <w:r w:rsidR="001967C7" w:rsidRPr="005213C2">
              <w:rPr>
                <w:rFonts w:ascii="GHEA Grapalat" w:hAnsi="GHEA Grapalat"/>
                <w:color w:val="000000"/>
                <w:sz w:val="24"/>
                <w:szCs w:val="24"/>
                <w:lang w:val="hy-AM"/>
              </w:rPr>
              <w:t xml:space="preserve">համայնքային </w:t>
            </w:r>
            <w:r w:rsidR="00FE4E28" w:rsidRPr="005213C2">
              <w:rPr>
                <w:rFonts w:ascii="GHEA Grapalat" w:hAnsi="GHEA Grapalat"/>
                <w:color w:val="000000"/>
                <w:sz w:val="24"/>
                <w:szCs w:val="24"/>
                <w:lang w:val="hy-AM"/>
              </w:rPr>
              <w:t>հողամասից</w:t>
            </w:r>
            <w:r w:rsidR="00163ABA" w:rsidRPr="005213C2">
              <w:rPr>
                <w:rFonts w:ascii="GHEA Grapalat" w:hAnsi="GHEA Grapalat"/>
                <w:color w:val="000000"/>
                <w:sz w:val="24"/>
                <w:szCs w:val="24"/>
                <w:lang w:val="hy-AM"/>
              </w:rPr>
              <w:t xml:space="preserve">, </w:t>
            </w:r>
            <w:r w:rsidRPr="005213C2">
              <w:rPr>
                <w:rFonts w:ascii="GHEA Grapalat" w:hAnsi="GHEA Grapalat"/>
                <w:color w:val="000000"/>
                <w:sz w:val="24"/>
                <w:szCs w:val="24"/>
                <w:lang w:val="hy-AM"/>
              </w:rPr>
              <w:t xml:space="preserve">իսկ </w:t>
            </w:r>
            <w:r w:rsidR="00934FA2" w:rsidRPr="005213C2">
              <w:rPr>
                <w:rFonts w:ascii="GHEA Grapalat" w:hAnsi="GHEA Grapalat"/>
                <w:color w:val="000000"/>
                <w:sz w:val="24"/>
                <w:szCs w:val="24"/>
                <w:lang w:val="hy-AM"/>
              </w:rPr>
              <w:t>Գնորդ</w:t>
            </w:r>
            <w:r w:rsidRPr="005213C2">
              <w:rPr>
                <w:rFonts w:ascii="GHEA Grapalat" w:hAnsi="GHEA Grapalat"/>
                <w:color w:val="000000"/>
                <w:sz w:val="24"/>
                <w:szCs w:val="24"/>
                <w:lang w:val="hy-AM"/>
              </w:rPr>
              <w:t xml:space="preserve">ը պարտավորվում է ընդունել այդ </w:t>
            </w:r>
            <w:r w:rsidR="00163ABA" w:rsidRPr="005213C2">
              <w:rPr>
                <w:rFonts w:ascii="GHEA Grapalat" w:hAnsi="GHEA Grapalat"/>
                <w:color w:val="000000"/>
                <w:sz w:val="24"/>
                <w:szCs w:val="24"/>
                <w:lang w:val="hy-AM"/>
              </w:rPr>
              <w:t>Գույքը</w:t>
            </w:r>
            <w:r w:rsidRPr="005213C2">
              <w:rPr>
                <w:rFonts w:ascii="GHEA Grapalat" w:hAnsi="GHEA Grapalat"/>
                <w:color w:val="000000"/>
                <w:sz w:val="24"/>
                <w:szCs w:val="24"/>
                <w:lang w:val="hy-AM"/>
              </w:rPr>
              <w:t xml:space="preserve"> և դրա համար վճարել </w:t>
            </w:r>
            <w:r w:rsidR="006553E9" w:rsidRPr="005213C2">
              <w:rPr>
                <w:rFonts w:ascii="GHEA Grapalat" w:hAnsi="GHEA Grapalat"/>
                <w:color w:val="000000"/>
                <w:sz w:val="24"/>
                <w:szCs w:val="24"/>
                <w:lang w:val="hy-AM"/>
              </w:rPr>
              <w:t xml:space="preserve">ձեռքբերման պահին գործող հողամասի </w:t>
            </w:r>
            <w:r w:rsidR="0003708A" w:rsidRPr="005213C2">
              <w:rPr>
                <w:rFonts w:ascii="GHEA Grapalat" w:hAnsi="GHEA Grapalat"/>
                <w:color w:val="000000"/>
                <w:sz w:val="24"/>
                <w:szCs w:val="24"/>
                <w:lang w:val="hy-AM"/>
              </w:rPr>
              <w:t xml:space="preserve">շուկայական արժեքին մոտարկված </w:t>
            </w:r>
            <w:r w:rsidR="006553E9" w:rsidRPr="005213C2">
              <w:rPr>
                <w:rFonts w:ascii="GHEA Grapalat" w:hAnsi="GHEA Grapalat"/>
                <w:color w:val="000000"/>
                <w:sz w:val="24"/>
                <w:szCs w:val="24"/>
                <w:lang w:val="hy-AM"/>
              </w:rPr>
              <w:t>կադաստրային արժեքը:</w:t>
            </w:r>
          </w:p>
          <w:p w14:paraId="2C110206" w14:textId="5063B176" w:rsidR="007B068A" w:rsidRPr="005213C2" w:rsidRDefault="007B068A"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lastRenderedPageBreak/>
              <w:t xml:space="preserve">2. Վաճառողը երաշխավորում է, որ պայմանագրի կնքման պահին </w:t>
            </w:r>
            <w:r w:rsidR="00934FA2" w:rsidRPr="005213C2">
              <w:rPr>
                <w:rFonts w:ascii="GHEA Grapalat" w:hAnsi="GHEA Grapalat"/>
                <w:color w:val="000000"/>
                <w:sz w:val="24"/>
                <w:szCs w:val="24"/>
                <w:lang w:val="hy-AM"/>
              </w:rPr>
              <w:t>Գույք</w:t>
            </w:r>
            <w:r w:rsidRPr="005213C2">
              <w:rPr>
                <w:rFonts w:ascii="GHEA Grapalat" w:hAnsi="GHEA Grapalat"/>
                <w:color w:val="000000"/>
                <w:sz w:val="24"/>
                <w:szCs w:val="24"/>
                <w:lang w:val="hy-AM"/>
              </w:rPr>
              <w:t>ը նախկինում վաճառված, նվիրված կամ գրավադրված չէ, արգելանքի տակ չի գտնվում, և առկա չեն այլ սահմանափակումներ:</w:t>
            </w:r>
          </w:p>
          <w:p w14:paraId="1EEDE8AA" w14:textId="6B239EFE" w:rsidR="007B068A" w:rsidRPr="005213C2" w:rsidRDefault="007B068A"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 xml:space="preserve">3. Վաճառողը պարտավոր է պայմանագրից ծագող իրավունքների պետական գրանցման պահից երկօրյա ժամկետում </w:t>
            </w:r>
            <w:r w:rsidR="00934FA2" w:rsidRPr="005213C2">
              <w:rPr>
                <w:rFonts w:ascii="GHEA Grapalat" w:hAnsi="GHEA Grapalat"/>
                <w:color w:val="000000"/>
                <w:sz w:val="24"/>
                <w:szCs w:val="24"/>
                <w:lang w:val="hy-AM"/>
              </w:rPr>
              <w:t>Գնորդ</w:t>
            </w:r>
            <w:r w:rsidRPr="005213C2">
              <w:rPr>
                <w:rFonts w:ascii="GHEA Grapalat" w:hAnsi="GHEA Grapalat"/>
                <w:color w:val="000000"/>
                <w:sz w:val="24"/>
                <w:szCs w:val="24"/>
                <w:lang w:val="hy-AM"/>
              </w:rPr>
              <w:t xml:space="preserve">ին հանձնման-ընդունման ակտով հանձնել </w:t>
            </w:r>
            <w:r w:rsidR="00934FA2" w:rsidRPr="005213C2">
              <w:rPr>
                <w:rFonts w:ascii="GHEA Grapalat" w:hAnsi="GHEA Grapalat"/>
                <w:color w:val="000000"/>
                <w:sz w:val="24"/>
                <w:szCs w:val="24"/>
                <w:lang w:val="hy-AM"/>
              </w:rPr>
              <w:t>Գույք</w:t>
            </w:r>
            <w:r w:rsidRPr="005213C2">
              <w:rPr>
                <w:rFonts w:ascii="GHEA Grapalat" w:hAnsi="GHEA Grapalat"/>
                <w:color w:val="000000"/>
                <w:sz w:val="24"/>
                <w:szCs w:val="24"/>
                <w:lang w:val="hy-AM"/>
              </w:rPr>
              <w:t>ը</w:t>
            </w:r>
            <w:r w:rsidR="00F74326" w:rsidRPr="005213C2">
              <w:rPr>
                <w:rFonts w:ascii="GHEA Grapalat" w:hAnsi="GHEA Grapalat"/>
                <w:color w:val="000000"/>
                <w:sz w:val="24"/>
                <w:szCs w:val="24"/>
                <w:lang w:val="hy-AM"/>
              </w:rPr>
              <w:t>,</w:t>
            </w:r>
            <w:r w:rsidR="00F74326" w:rsidRPr="005213C2">
              <w:rPr>
                <w:rFonts w:ascii="GHEA Grapalat" w:hAnsi="GHEA Grapalat"/>
                <w:sz w:val="24"/>
                <w:szCs w:val="24"/>
                <w:lang w:val="hy-AM"/>
              </w:rPr>
              <w:t xml:space="preserve"> </w:t>
            </w:r>
            <w:r w:rsidR="00E401FB" w:rsidRPr="00E401FB">
              <w:rPr>
                <w:rFonts w:ascii="GHEA Grapalat" w:hAnsi="GHEA Grapalat"/>
                <w:sz w:val="24"/>
                <w:szCs w:val="24"/>
                <w:lang w:val="hy-AM"/>
              </w:rPr>
              <w:t>ինչպես նաև` Գույքի նկատմամբ Գնորդի` գրանցված իրավունքները հավաստող փաստաթղթերը:</w:t>
            </w:r>
          </w:p>
          <w:p w14:paraId="2958FD97" w14:textId="3825F3CA" w:rsidR="007B068A" w:rsidRPr="005213C2" w:rsidRDefault="007B068A"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 xml:space="preserve">4. Վաճառողը պարտավոր է </w:t>
            </w:r>
            <w:r w:rsidR="00934FA2" w:rsidRPr="005213C2">
              <w:rPr>
                <w:rFonts w:ascii="GHEA Grapalat" w:hAnsi="GHEA Grapalat"/>
                <w:color w:val="000000"/>
                <w:sz w:val="24"/>
                <w:szCs w:val="24"/>
                <w:lang w:val="hy-AM"/>
              </w:rPr>
              <w:t>Գնորդ</w:t>
            </w:r>
            <w:r w:rsidRPr="005213C2">
              <w:rPr>
                <w:rFonts w:ascii="GHEA Grapalat" w:hAnsi="GHEA Grapalat"/>
                <w:color w:val="000000"/>
                <w:sz w:val="24"/>
                <w:szCs w:val="24"/>
                <w:lang w:val="hy-AM"/>
              </w:rPr>
              <w:t xml:space="preserve">ին հանձնել </w:t>
            </w:r>
            <w:r w:rsidR="00934FA2" w:rsidRPr="005213C2">
              <w:rPr>
                <w:rFonts w:ascii="GHEA Grapalat" w:hAnsi="GHEA Grapalat"/>
                <w:color w:val="000000"/>
                <w:sz w:val="24"/>
                <w:szCs w:val="24"/>
                <w:lang w:val="hy-AM"/>
              </w:rPr>
              <w:t>Գույք</w:t>
            </w:r>
            <w:r w:rsidRPr="005213C2">
              <w:rPr>
                <w:rFonts w:ascii="GHEA Grapalat" w:hAnsi="GHEA Grapalat"/>
                <w:color w:val="000000"/>
                <w:sz w:val="24"/>
                <w:szCs w:val="24"/>
                <w:lang w:val="hy-AM"/>
              </w:rPr>
              <w:t>ի օգտագործման նպատակի, չափերի, կարգի, ճանապարհների, ջրատարների, կոյուղու, էլեկտրահաղորդման գծերի, գազատարի (գյուղատնտեսական հողերի դեպքում` նաև որակական հատկանիշների), ինչպես նաև սահմանափակումների (ներառյալ սերվիտուտների) առկայության մասին ամբողջական տեղեկատվություն:</w:t>
            </w:r>
          </w:p>
          <w:p w14:paraId="23066F7A" w14:textId="4C2A98CB" w:rsidR="00046DF1" w:rsidRPr="005213C2" w:rsidRDefault="003104E7"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 xml:space="preserve">5. </w:t>
            </w:r>
            <w:r w:rsidR="00046DF1" w:rsidRPr="005213C2">
              <w:rPr>
                <w:rFonts w:ascii="GHEA Grapalat" w:hAnsi="GHEA Grapalat"/>
                <w:color w:val="000000"/>
                <w:sz w:val="24"/>
                <w:szCs w:val="24"/>
                <w:lang w:val="hy-AM"/>
              </w:rPr>
              <w:t>Գնորդի</w:t>
            </w:r>
            <w:r w:rsidR="0055505A" w:rsidRPr="005213C2">
              <w:rPr>
                <w:rFonts w:ascii="GHEA Grapalat" w:hAnsi="GHEA Grapalat"/>
                <w:color w:val="000000"/>
                <w:sz w:val="24"/>
                <w:szCs w:val="24"/>
                <w:lang w:val="hy-AM"/>
              </w:rPr>
              <w:t xml:space="preserve"> մեղքով</w:t>
            </w:r>
            <w:r w:rsidR="00046DF1" w:rsidRPr="005213C2">
              <w:rPr>
                <w:rFonts w:ascii="GHEA Grapalat" w:hAnsi="GHEA Grapalat"/>
                <w:color w:val="000000"/>
                <w:sz w:val="24"/>
                <w:szCs w:val="24"/>
                <w:lang w:val="hy-AM"/>
              </w:rPr>
              <w:t xml:space="preserve"> Ծրագիրը չիր</w:t>
            </w:r>
            <w:r w:rsidRPr="005213C2">
              <w:rPr>
                <w:rFonts w:ascii="GHEA Grapalat" w:hAnsi="GHEA Grapalat"/>
                <w:color w:val="000000"/>
                <w:sz w:val="24"/>
                <w:szCs w:val="24"/>
                <w:lang w:val="hy-AM"/>
              </w:rPr>
              <w:t>ա</w:t>
            </w:r>
            <w:r w:rsidR="00046DF1" w:rsidRPr="005213C2">
              <w:rPr>
                <w:rFonts w:ascii="GHEA Grapalat" w:hAnsi="GHEA Grapalat"/>
                <w:color w:val="000000"/>
                <w:sz w:val="24"/>
                <w:szCs w:val="24"/>
                <w:lang w:val="hy-AM"/>
              </w:rPr>
              <w:t>կանացվելու</w:t>
            </w:r>
            <w:r w:rsidR="00D16994" w:rsidRPr="005213C2">
              <w:rPr>
                <w:rFonts w:ascii="GHEA Grapalat" w:hAnsi="GHEA Grapalat"/>
                <w:color w:val="000000"/>
                <w:sz w:val="24"/>
                <w:szCs w:val="24"/>
                <w:lang w:val="hy-AM"/>
              </w:rPr>
              <w:t xml:space="preserve">, կամ </w:t>
            </w:r>
            <w:r w:rsidR="00046DF1" w:rsidRPr="005213C2">
              <w:rPr>
                <w:rFonts w:ascii="GHEA Grapalat" w:hAnsi="GHEA Grapalat"/>
                <w:color w:val="000000"/>
                <w:sz w:val="24"/>
                <w:szCs w:val="24"/>
                <w:lang w:val="hy-AM"/>
              </w:rPr>
              <w:t xml:space="preserve"> </w:t>
            </w:r>
            <w:r w:rsidR="00D16994" w:rsidRPr="005213C2">
              <w:rPr>
                <w:rFonts w:ascii="GHEA Grapalat" w:hAnsi="GHEA Grapalat"/>
                <w:color w:val="000000"/>
                <w:sz w:val="24"/>
                <w:szCs w:val="24"/>
                <w:lang w:val="hy-AM"/>
              </w:rPr>
              <w:t xml:space="preserve">«Կողմերի պարտավորությունները» բաժնի 9-րդ կետով նախատեսված ժամկետում սահմանված ներդրումը չիրականացնելու </w:t>
            </w:r>
            <w:r w:rsidR="00046DF1" w:rsidRPr="005213C2">
              <w:rPr>
                <w:rFonts w:ascii="GHEA Grapalat" w:hAnsi="GHEA Grapalat"/>
                <w:color w:val="000000"/>
                <w:sz w:val="24"/>
                <w:szCs w:val="24"/>
                <w:lang w:val="hy-AM"/>
              </w:rPr>
              <w:t>դեպք</w:t>
            </w:r>
            <w:r w:rsidR="00D16994" w:rsidRPr="005213C2">
              <w:rPr>
                <w:rFonts w:ascii="GHEA Grapalat" w:hAnsi="GHEA Grapalat"/>
                <w:color w:val="000000"/>
                <w:sz w:val="24"/>
                <w:szCs w:val="24"/>
                <w:lang w:val="hy-AM"/>
              </w:rPr>
              <w:t>եր</w:t>
            </w:r>
            <w:r w:rsidR="00046DF1" w:rsidRPr="005213C2">
              <w:rPr>
                <w:rFonts w:ascii="GHEA Grapalat" w:hAnsi="GHEA Grapalat"/>
                <w:color w:val="000000"/>
                <w:sz w:val="24"/>
                <w:szCs w:val="24"/>
                <w:lang w:val="hy-AM"/>
              </w:rPr>
              <w:t>ում Վաճառող</w:t>
            </w:r>
            <w:r w:rsidR="006402BF" w:rsidRPr="005213C2">
              <w:rPr>
                <w:rFonts w:ascii="GHEA Grapalat" w:hAnsi="GHEA Grapalat"/>
                <w:color w:val="000000"/>
                <w:sz w:val="24"/>
                <w:szCs w:val="24"/>
                <w:lang w:val="hy-AM"/>
              </w:rPr>
              <w:t>ն</w:t>
            </w:r>
            <w:r w:rsidR="00046DF1" w:rsidRPr="005213C2">
              <w:rPr>
                <w:rFonts w:ascii="GHEA Grapalat" w:hAnsi="GHEA Grapalat"/>
                <w:color w:val="000000"/>
                <w:sz w:val="24"/>
                <w:szCs w:val="24"/>
                <w:lang w:val="hy-AM"/>
              </w:rPr>
              <w:t xml:space="preserve"> </w:t>
            </w:r>
            <w:r w:rsidR="00A259C4" w:rsidRPr="005213C2">
              <w:rPr>
                <w:rFonts w:ascii="GHEA Grapalat" w:hAnsi="GHEA Grapalat"/>
                <w:color w:val="000000"/>
                <w:sz w:val="24"/>
                <w:szCs w:val="24"/>
                <w:lang w:val="hy-AM"/>
              </w:rPr>
              <w:t xml:space="preserve">իրավունք ունի կայացնել որոշում </w:t>
            </w:r>
            <w:r w:rsidR="00046DF1" w:rsidRPr="005213C2">
              <w:rPr>
                <w:rFonts w:ascii="GHEA Grapalat" w:hAnsi="GHEA Grapalat"/>
                <w:color w:val="000000"/>
                <w:sz w:val="24"/>
                <w:szCs w:val="24"/>
                <w:lang w:val="hy-AM"/>
              </w:rPr>
              <w:t>լուծ</w:t>
            </w:r>
            <w:r w:rsidR="00A259C4" w:rsidRPr="005213C2">
              <w:rPr>
                <w:rFonts w:ascii="GHEA Grapalat" w:hAnsi="GHEA Grapalat"/>
                <w:color w:val="000000"/>
                <w:sz w:val="24"/>
                <w:szCs w:val="24"/>
                <w:lang w:val="hy-AM"/>
              </w:rPr>
              <w:t>ելու</w:t>
            </w:r>
            <w:r w:rsidR="00046DF1" w:rsidRPr="005213C2">
              <w:rPr>
                <w:rFonts w:ascii="GHEA Grapalat" w:hAnsi="GHEA Grapalat"/>
                <w:color w:val="000000"/>
                <w:sz w:val="24"/>
                <w:szCs w:val="24"/>
                <w:lang w:val="hy-AM"/>
              </w:rPr>
              <w:t xml:space="preserve"> </w:t>
            </w:r>
            <w:r w:rsidR="00142FEF" w:rsidRPr="005213C2">
              <w:rPr>
                <w:rFonts w:ascii="GHEA Grapalat" w:hAnsi="GHEA Grapalat"/>
                <w:color w:val="000000"/>
                <w:sz w:val="24"/>
                <w:szCs w:val="24"/>
                <w:lang w:val="hy-AM"/>
              </w:rPr>
              <w:t>Պ</w:t>
            </w:r>
            <w:r w:rsidR="00046DF1" w:rsidRPr="005213C2">
              <w:rPr>
                <w:rFonts w:ascii="GHEA Grapalat" w:hAnsi="GHEA Grapalat"/>
                <w:color w:val="000000"/>
                <w:sz w:val="24"/>
                <w:szCs w:val="24"/>
                <w:lang w:val="hy-AM"/>
              </w:rPr>
              <w:t>այմանագիրը</w:t>
            </w:r>
            <w:r w:rsidR="00D92708" w:rsidRPr="005213C2">
              <w:rPr>
                <w:rFonts w:ascii="GHEA Grapalat" w:hAnsi="GHEA Grapalat"/>
                <w:color w:val="000000"/>
                <w:sz w:val="24"/>
                <w:szCs w:val="24"/>
                <w:lang w:val="hy-AM"/>
              </w:rPr>
              <w:t>:</w:t>
            </w:r>
            <w:r w:rsidR="008C6F38" w:rsidRPr="005213C2">
              <w:rPr>
                <w:rFonts w:ascii="GHEA Grapalat" w:hAnsi="GHEA Grapalat"/>
                <w:color w:val="000000"/>
                <w:sz w:val="24"/>
                <w:szCs w:val="24"/>
                <w:lang w:val="hy-AM"/>
              </w:rPr>
              <w:t xml:space="preserve"> </w:t>
            </w:r>
          </w:p>
          <w:p w14:paraId="281B2255" w14:textId="5A726D56" w:rsidR="00707865" w:rsidRPr="005213C2" w:rsidRDefault="003104E7"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6</w:t>
            </w:r>
            <w:r w:rsidR="007B068A" w:rsidRPr="005213C2">
              <w:rPr>
                <w:rFonts w:ascii="GHEA Grapalat" w:hAnsi="GHEA Grapalat"/>
                <w:color w:val="000000"/>
                <w:sz w:val="24"/>
                <w:szCs w:val="24"/>
                <w:lang w:val="hy-AM"/>
              </w:rPr>
              <w:t xml:space="preserve">. </w:t>
            </w:r>
            <w:r w:rsidR="00934FA2" w:rsidRPr="005213C2">
              <w:rPr>
                <w:rFonts w:ascii="GHEA Grapalat" w:hAnsi="GHEA Grapalat"/>
                <w:color w:val="000000"/>
                <w:sz w:val="24"/>
                <w:szCs w:val="24"/>
                <w:lang w:val="hy-AM"/>
              </w:rPr>
              <w:t>Գնորդ</w:t>
            </w:r>
            <w:r w:rsidR="007B068A" w:rsidRPr="005213C2">
              <w:rPr>
                <w:rFonts w:ascii="GHEA Grapalat" w:hAnsi="GHEA Grapalat"/>
                <w:color w:val="000000"/>
                <w:sz w:val="24"/>
                <w:szCs w:val="24"/>
                <w:lang w:val="hy-AM"/>
              </w:rPr>
              <w:t xml:space="preserve">ը պարտավոր է կատարել </w:t>
            </w:r>
            <w:r w:rsidR="008C6F38" w:rsidRPr="005213C2">
              <w:rPr>
                <w:rFonts w:ascii="GHEA Grapalat" w:hAnsi="GHEA Grapalat"/>
                <w:color w:val="000000"/>
                <w:sz w:val="24"/>
                <w:szCs w:val="24"/>
                <w:lang w:val="hy-AM"/>
              </w:rPr>
              <w:t>Ծ</w:t>
            </w:r>
            <w:r w:rsidR="00707865" w:rsidRPr="005213C2">
              <w:rPr>
                <w:rFonts w:ascii="GHEA Grapalat" w:hAnsi="GHEA Grapalat"/>
                <w:color w:val="000000"/>
                <w:sz w:val="24"/>
                <w:szCs w:val="24"/>
                <w:lang w:val="hy-AM"/>
              </w:rPr>
              <w:t>րագիրը</w:t>
            </w:r>
            <w:r w:rsidR="008C6F38" w:rsidRPr="005213C2">
              <w:rPr>
                <w:rFonts w:ascii="GHEA Grapalat" w:hAnsi="GHEA Grapalat"/>
                <w:color w:val="000000"/>
                <w:sz w:val="24"/>
                <w:szCs w:val="24"/>
                <w:lang w:val="hy-AM"/>
              </w:rPr>
              <w:t>, մ</w:t>
            </w:r>
            <w:r w:rsidR="00707865" w:rsidRPr="005213C2">
              <w:rPr>
                <w:rFonts w:ascii="GHEA Grapalat" w:hAnsi="GHEA Grapalat"/>
                <w:color w:val="000000"/>
                <w:sz w:val="24"/>
                <w:szCs w:val="24"/>
                <w:lang w:val="hy-AM"/>
              </w:rPr>
              <w:t>ասնավորապես՝</w:t>
            </w:r>
          </w:p>
          <w:p w14:paraId="18BD68C6" w14:textId="3438BD21" w:rsidR="0078218A" w:rsidRPr="005213C2" w:rsidRDefault="0078218A" w:rsidP="005213C2">
            <w:pPr>
              <w:spacing w:after="0" w:line="360" w:lineRule="auto"/>
              <w:rPr>
                <w:rFonts w:ascii="GHEA Grapalat" w:hAnsi="GHEA Grapalat"/>
                <w:color w:val="000000"/>
                <w:sz w:val="24"/>
                <w:szCs w:val="24"/>
                <w:lang w:val="hy-AM"/>
              </w:rPr>
            </w:pPr>
            <w:r w:rsidRPr="005213C2">
              <w:rPr>
                <w:rFonts w:ascii="GHEA Grapalat" w:hAnsi="GHEA Grapalat"/>
                <w:color w:val="000000"/>
                <w:sz w:val="24"/>
                <w:szCs w:val="24"/>
                <w:lang w:val="hy-AM"/>
              </w:rPr>
              <w:t xml:space="preserve"> </w:t>
            </w:r>
            <w:r w:rsidR="00707865" w:rsidRPr="005213C2">
              <w:rPr>
                <w:rFonts w:ascii="GHEA Grapalat" w:hAnsi="GHEA Grapalat"/>
                <w:color w:val="000000"/>
                <w:sz w:val="24"/>
                <w:szCs w:val="24"/>
                <w:lang w:val="hy-AM"/>
              </w:rPr>
              <w:t xml:space="preserve">-իրականացնել </w:t>
            </w:r>
            <w:r w:rsidR="00472C41" w:rsidRPr="005213C2">
              <w:rPr>
                <w:rFonts w:ascii="GHEA Grapalat" w:hAnsi="GHEA Grapalat"/>
                <w:color w:val="000000"/>
                <w:sz w:val="24"/>
                <w:szCs w:val="24"/>
                <w:lang w:val="hy-AM"/>
              </w:rPr>
              <w:t>ն</w:t>
            </w:r>
            <w:r w:rsidR="000A6C9A" w:rsidRPr="005213C2">
              <w:rPr>
                <w:rFonts w:ascii="GHEA Grapalat" w:hAnsi="GHEA Grapalat"/>
                <w:color w:val="000000"/>
                <w:sz w:val="24"/>
                <w:szCs w:val="24"/>
                <w:lang w:val="hy-AM"/>
              </w:rPr>
              <w:t xml:space="preserve">երդրումներ՝ </w:t>
            </w:r>
            <w:r w:rsidRPr="005213C2">
              <w:rPr>
                <w:rFonts w:ascii="GHEA Grapalat" w:hAnsi="GHEA Grapalat"/>
                <w:color w:val="000000"/>
                <w:sz w:val="24"/>
                <w:szCs w:val="24"/>
                <w:lang w:val="hy-AM"/>
              </w:rPr>
              <w:t>շուրջ 1</w:t>
            </w:r>
            <w:r w:rsidR="00496AB8" w:rsidRPr="005213C2">
              <w:rPr>
                <w:rFonts w:ascii="GHEA Grapalat" w:hAnsi="GHEA Grapalat"/>
                <w:color w:val="000000"/>
                <w:sz w:val="24"/>
                <w:szCs w:val="24"/>
                <w:lang w:val="hy-AM"/>
              </w:rPr>
              <w:t>72</w:t>
            </w:r>
            <w:r w:rsidRPr="005213C2">
              <w:rPr>
                <w:rFonts w:ascii="GHEA Grapalat" w:hAnsi="GHEA Grapalat"/>
                <w:color w:val="000000"/>
                <w:sz w:val="24"/>
                <w:szCs w:val="24"/>
                <w:lang w:val="hy-AM"/>
              </w:rPr>
              <w:t xml:space="preserve"> մլն ԱՄՆ-ի դոլարին համարժեք դրամ</w:t>
            </w:r>
            <w:r w:rsidR="003860C5" w:rsidRPr="005213C2">
              <w:rPr>
                <w:rFonts w:ascii="GHEA Grapalat" w:hAnsi="GHEA Grapalat"/>
                <w:color w:val="000000"/>
                <w:sz w:val="24"/>
                <w:szCs w:val="24"/>
                <w:lang w:val="hy-AM"/>
              </w:rPr>
              <w:t>,</w:t>
            </w:r>
          </w:p>
          <w:p w14:paraId="4BAE410A" w14:textId="038B37A3" w:rsidR="00DB0DF6" w:rsidRPr="005213C2" w:rsidRDefault="0078218A" w:rsidP="005213C2">
            <w:pPr>
              <w:spacing w:after="0" w:line="360" w:lineRule="auto"/>
              <w:rPr>
                <w:rFonts w:ascii="GHEA Grapalat" w:hAnsi="GHEA Grapalat"/>
                <w:color w:val="000000"/>
                <w:sz w:val="24"/>
                <w:szCs w:val="24"/>
                <w:lang w:val="hy-AM"/>
              </w:rPr>
            </w:pPr>
            <w:r w:rsidRPr="005213C2">
              <w:rPr>
                <w:rFonts w:ascii="GHEA Grapalat" w:hAnsi="GHEA Grapalat"/>
                <w:color w:val="000000"/>
                <w:sz w:val="24"/>
                <w:szCs w:val="24"/>
                <w:lang w:val="hy-AM"/>
              </w:rPr>
              <w:t xml:space="preserve"> </w:t>
            </w:r>
            <w:r w:rsidR="000A6C9A" w:rsidRPr="005213C2">
              <w:rPr>
                <w:rFonts w:ascii="GHEA Grapalat" w:hAnsi="GHEA Grapalat"/>
                <w:color w:val="000000"/>
                <w:sz w:val="24"/>
                <w:szCs w:val="24"/>
                <w:lang w:val="hy-AM"/>
              </w:rPr>
              <w:t xml:space="preserve">- </w:t>
            </w:r>
            <w:r w:rsidRPr="005213C2">
              <w:rPr>
                <w:rFonts w:ascii="GHEA Grapalat" w:hAnsi="GHEA Grapalat"/>
                <w:color w:val="000000"/>
                <w:sz w:val="24"/>
                <w:szCs w:val="24"/>
                <w:lang w:val="hy-AM"/>
              </w:rPr>
              <w:t>Գոլֆի ակումբի և ակադեմիայի հիմնում</w:t>
            </w:r>
            <w:r w:rsidR="003860C5" w:rsidRPr="005213C2">
              <w:rPr>
                <w:rFonts w:ascii="GHEA Grapalat" w:hAnsi="GHEA Grapalat"/>
                <w:color w:val="000000"/>
                <w:sz w:val="24"/>
                <w:szCs w:val="24"/>
                <w:lang w:val="hy-AM"/>
              </w:rPr>
              <w:t>:</w:t>
            </w:r>
          </w:p>
          <w:p w14:paraId="13514D6D" w14:textId="2AA92E72" w:rsidR="00A972F4" w:rsidRPr="005213C2" w:rsidRDefault="00A972F4"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lastRenderedPageBreak/>
              <w:t xml:space="preserve">Ծրագրի չիրականացում է համարվում </w:t>
            </w:r>
            <w:r w:rsidR="003C7E78" w:rsidRPr="005213C2">
              <w:rPr>
                <w:rFonts w:ascii="GHEA Grapalat" w:hAnsi="GHEA Grapalat"/>
                <w:color w:val="000000"/>
                <w:sz w:val="24"/>
                <w:szCs w:val="24"/>
                <w:lang w:val="hy-AM"/>
              </w:rPr>
              <w:t xml:space="preserve">սույն </w:t>
            </w:r>
            <w:r w:rsidRPr="005213C2">
              <w:rPr>
                <w:rFonts w:ascii="GHEA Grapalat" w:hAnsi="GHEA Grapalat"/>
                <w:color w:val="000000"/>
                <w:sz w:val="24"/>
                <w:szCs w:val="24"/>
                <w:lang w:val="hy-AM"/>
              </w:rPr>
              <w:t xml:space="preserve">կետով նախատեսված ֆինանսական և ոչ ֆինանսական ցուցանիշներից </w:t>
            </w:r>
            <w:r w:rsidR="00A53B57" w:rsidRPr="005213C2">
              <w:rPr>
                <w:rFonts w:ascii="GHEA Grapalat" w:hAnsi="GHEA Grapalat"/>
                <w:color w:val="000000"/>
                <w:sz w:val="24"/>
                <w:szCs w:val="24"/>
                <w:lang w:val="hy-AM"/>
              </w:rPr>
              <w:t xml:space="preserve">բացասական </w:t>
            </w:r>
            <w:r w:rsidRPr="005213C2">
              <w:rPr>
                <w:rFonts w:ascii="GHEA Grapalat" w:hAnsi="GHEA Grapalat"/>
                <w:color w:val="000000"/>
                <w:sz w:val="24"/>
                <w:szCs w:val="24"/>
                <w:lang w:val="hy-AM"/>
              </w:rPr>
              <w:t>շեղումը, ընդ</w:t>
            </w:r>
            <w:r w:rsidR="00DC0464" w:rsidRPr="005213C2">
              <w:rPr>
                <w:rFonts w:ascii="GHEA Grapalat" w:hAnsi="GHEA Grapalat"/>
                <w:color w:val="000000"/>
                <w:sz w:val="24"/>
                <w:szCs w:val="24"/>
                <w:lang w:val="hy-AM"/>
              </w:rPr>
              <w:t xml:space="preserve"> </w:t>
            </w:r>
            <w:r w:rsidRPr="005213C2">
              <w:rPr>
                <w:rFonts w:ascii="GHEA Grapalat" w:hAnsi="GHEA Grapalat"/>
                <w:color w:val="000000"/>
                <w:sz w:val="24"/>
                <w:szCs w:val="24"/>
                <w:lang w:val="hy-AM"/>
              </w:rPr>
              <w:t>որում ոչ ֆինանսական ցուցանիշներ</w:t>
            </w:r>
            <w:r w:rsidR="00DC0464" w:rsidRPr="005213C2">
              <w:rPr>
                <w:rFonts w:ascii="GHEA Grapalat" w:hAnsi="GHEA Grapalat"/>
                <w:color w:val="000000"/>
                <w:sz w:val="24"/>
                <w:szCs w:val="24"/>
                <w:lang w:val="hy-AM"/>
              </w:rPr>
              <w:t>ն</w:t>
            </w:r>
            <w:r w:rsidR="00A53B57" w:rsidRPr="005213C2">
              <w:rPr>
                <w:rFonts w:ascii="GHEA Grapalat" w:hAnsi="GHEA Grapalat"/>
                <w:color w:val="000000"/>
                <w:sz w:val="24"/>
                <w:szCs w:val="24"/>
                <w:lang w:val="hy-AM"/>
              </w:rPr>
              <w:t xml:space="preserve"> ապահովելու</w:t>
            </w:r>
            <w:r w:rsidR="000966DF" w:rsidRPr="005213C2">
              <w:rPr>
                <w:rFonts w:ascii="GHEA Grapalat" w:hAnsi="GHEA Grapalat"/>
                <w:color w:val="000000"/>
                <w:sz w:val="24"/>
                <w:szCs w:val="24"/>
                <w:lang w:val="hy-AM"/>
              </w:rPr>
              <w:t xml:space="preserve"> դեպքում ֆինանսական ցուցանիշների համար</w:t>
            </w:r>
            <w:r w:rsidR="00DC0464" w:rsidRPr="005213C2">
              <w:rPr>
                <w:rFonts w:ascii="GHEA Grapalat" w:hAnsi="GHEA Grapalat"/>
                <w:color w:val="000000"/>
                <w:sz w:val="24"/>
                <w:szCs w:val="24"/>
                <w:lang w:val="hy-AM"/>
              </w:rPr>
              <w:t xml:space="preserve"> </w:t>
            </w:r>
            <w:r w:rsidR="000966DF" w:rsidRPr="005213C2">
              <w:rPr>
                <w:rFonts w:ascii="GHEA Grapalat" w:hAnsi="GHEA Grapalat"/>
                <w:color w:val="000000"/>
                <w:sz w:val="24"/>
                <w:szCs w:val="24"/>
                <w:lang w:val="hy-AM"/>
              </w:rPr>
              <w:t>հիմք</w:t>
            </w:r>
            <w:r w:rsidR="00672E4E" w:rsidRPr="005213C2">
              <w:rPr>
                <w:rFonts w:ascii="GHEA Grapalat" w:hAnsi="GHEA Grapalat"/>
                <w:color w:val="000000"/>
                <w:sz w:val="24"/>
                <w:szCs w:val="24"/>
                <w:lang w:val="hy-AM"/>
              </w:rPr>
              <w:t xml:space="preserve"> ընդունելով</w:t>
            </w:r>
            <w:r w:rsidR="000966DF" w:rsidRPr="005213C2">
              <w:rPr>
                <w:rFonts w:ascii="GHEA Grapalat" w:hAnsi="GHEA Grapalat"/>
                <w:color w:val="000000"/>
                <w:sz w:val="24"/>
                <w:szCs w:val="24"/>
                <w:lang w:val="hy-AM"/>
              </w:rPr>
              <w:t xml:space="preserve"> </w:t>
            </w:r>
            <w:r w:rsidR="00672E4E" w:rsidRPr="005213C2">
              <w:rPr>
                <w:rFonts w:ascii="GHEA Grapalat" w:hAnsi="GHEA Grapalat"/>
                <w:color w:val="000000"/>
                <w:sz w:val="24"/>
                <w:szCs w:val="24"/>
                <w:lang w:val="hy-AM"/>
              </w:rPr>
              <w:t>վերջնական հաշվետվությամբ Վաճառողի կողմից հաստատված</w:t>
            </w:r>
            <w:r w:rsidR="000966DF" w:rsidRPr="005213C2">
              <w:rPr>
                <w:rFonts w:ascii="GHEA Grapalat" w:hAnsi="GHEA Grapalat"/>
                <w:color w:val="000000"/>
                <w:sz w:val="24"/>
                <w:szCs w:val="24"/>
                <w:lang w:val="hy-AM"/>
              </w:rPr>
              <w:t xml:space="preserve"> արժեքը, կարող է</w:t>
            </w:r>
            <w:r w:rsidR="00A53B57" w:rsidRPr="005213C2">
              <w:rPr>
                <w:rFonts w:ascii="GHEA Grapalat" w:hAnsi="GHEA Grapalat"/>
                <w:color w:val="000000"/>
                <w:sz w:val="24"/>
                <w:szCs w:val="24"/>
                <w:lang w:val="hy-AM"/>
              </w:rPr>
              <w:t xml:space="preserve"> շեղվել բացասական ուղղությամբ առավելագույնը 20%։</w:t>
            </w:r>
          </w:p>
          <w:p w14:paraId="27C1B5E5" w14:textId="3596AEE9" w:rsidR="007B068A" w:rsidRPr="005213C2" w:rsidRDefault="003104E7"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7</w:t>
            </w:r>
            <w:r w:rsidR="007B068A" w:rsidRPr="005213C2">
              <w:rPr>
                <w:rFonts w:ascii="GHEA Grapalat" w:hAnsi="GHEA Grapalat"/>
                <w:color w:val="000000"/>
                <w:sz w:val="24"/>
                <w:szCs w:val="24"/>
                <w:lang w:val="hy-AM"/>
              </w:rPr>
              <w:t xml:space="preserve">. </w:t>
            </w:r>
            <w:r w:rsidR="00934FA2" w:rsidRPr="005213C2">
              <w:rPr>
                <w:rFonts w:ascii="GHEA Grapalat" w:hAnsi="GHEA Grapalat"/>
                <w:color w:val="000000"/>
                <w:sz w:val="24"/>
                <w:szCs w:val="24"/>
                <w:lang w:val="hy-AM"/>
              </w:rPr>
              <w:t>Գնորդ</w:t>
            </w:r>
            <w:r w:rsidR="007B068A" w:rsidRPr="005213C2">
              <w:rPr>
                <w:rFonts w:ascii="GHEA Grapalat" w:hAnsi="GHEA Grapalat"/>
                <w:color w:val="000000"/>
                <w:sz w:val="24"/>
                <w:szCs w:val="24"/>
                <w:lang w:val="hy-AM"/>
              </w:rPr>
              <w:t xml:space="preserve">ը պարտավոր է </w:t>
            </w:r>
            <w:r w:rsidR="00934FA2" w:rsidRPr="005213C2">
              <w:rPr>
                <w:rFonts w:ascii="GHEA Grapalat" w:hAnsi="GHEA Grapalat"/>
                <w:color w:val="000000"/>
                <w:sz w:val="24"/>
                <w:szCs w:val="24"/>
                <w:lang w:val="hy-AM"/>
              </w:rPr>
              <w:t>Գույք</w:t>
            </w:r>
            <w:r w:rsidR="007B068A" w:rsidRPr="005213C2">
              <w:rPr>
                <w:rFonts w:ascii="GHEA Grapalat" w:hAnsi="GHEA Grapalat"/>
                <w:color w:val="000000"/>
                <w:sz w:val="24"/>
                <w:szCs w:val="24"/>
                <w:lang w:val="hy-AM"/>
              </w:rPr>
              <w:t xml:space="preserve">ն օգտագործել բացառապես </w:t>
            </w:r>
            <w:r w:rsidR="002901D4" w:rsidRPr="005213C2">
              <w:rPr>
                <w:rFonts w:ascii="GHEA Grapalat" w:hAnsi="GHEA Grapalat"/>
                <w:color w:val="000000"/>
                <w:sz w:val="24"/>
                <w:szCs w:val="24"/>
                <w:lang w:val="hy-AM"/>
              </w:rPr>
              <w:t>Ծ</w:t>
            </w:r>
            <w:r w:rsidR="00FD395A" w:rsidRPr="005213C2">
              <w:rPr>
                <w:rFonts w:ascii="GHEA Grapalat" w:hAnsi="GHEA Grapalat"/>
                <w:color w:val="000000"/>
                <w:sz w:val="24"/>
                <w:szCs w:val="24"/>
                <w:lang w:val="hy-AM"/>
              </w:rPr>
              <w:t>րագրի իրականացման</w:t>
            </w:r>
            <w:r w:rsidR="007B068A" w:rsidRPr="005213C2">
              <w:rPr>
                <w:rFonts w:ascii="GHEA Grapalat" w:hAnsi="GHEA Grapalat"/>
                <w:color w:val="000000"/>
                <w:sz w:val="24"/>
                <w:szCs w:val="24"/>
                <w:lang w:val="hy-AM"/>
              </w:rPr>
              <w:t xml:space="preserve"> նպատակով:</w:t>
            </w:r>
          </w:p>
          <w:p w14:paraId="3C56EE1A" w14:textId="6D61892E" w:rsidR="007B068A" w:rsidRPr="005213C2" w:rsidRDefault="003104E7"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8</w:t>
            </w:r>
            <w:r w:rsidR="007B068A" w:rsidRPr="005213C2">
              <w:rPr>
                <w:rFonts w:ascii="GHEA Grapalat" w:hAnsi="GHEA Grapalat"/>
                <w:color w:val="000000"/>
                <w:sz w:val="24"/>
                <w:szCs w:val="24"/>
                <w:lang w:val="hy-AM"/>
              </w:rPr>
              <w:t xml:space="preserve">. </w:t>
            </w:r>
            <w:r w:rsidR="00934FA2" w:rsidRPr="005213C2">
              <w:rPr>
                <w:rFonts w:ascii="GHEA Grapalat" w:hAnsi="GHEA Grapalat"/>
                <w:color w:val="000000"/>
                <w:sz w:val="24"/>
                <w:szCs w:val="24"/>
                <w:lang w:val="hy-AM"/>
              </w:rPr>
              <w:t>Գնորդ</w:t>
            </w:r>
            <w:r w:rsidR="007B068A" w:rsidRPr="005213C2">
              <w:rPr>
                <w:rFonts w:ascii="GHEA Grapalat" w:hAnsi="GHEA Grapalat"/>
                <w:color w:val="000000"/>
                <w:sz w:val="24"/>
                <w:szCs w:val="24"/>
                <w:lang w:val="hy-AM"/>
              </w:rPr>
              <w:t xml:space="preserve">ը պարտավորվում է </w:t>
            </w:r>
            <w:r w:rsidR="00472C41" w:rsidRPr="005213C2">
              <w:rPr>
                <w:rFonts w:ascii="GHEA Grapalat" w:hAnsi="GHEA Grapalat"/>
                <w:color w:val="000000"/>
                <w:sz w:val="24"/>
                <w:szCs w:val="24"/>
                <w:lang w:val="hy-AM"/>
              </w:rPr>
              <w:t xml:space="preserve">Ծրագիրը </w:t>
            </w:r>
            <w:r w:rsidR="0024479B" w:rsidRPr="005213C2">
              <w:rPr>
                <w:rFonts w:ascii="GHEA Grapalat" w:hAnsi="GHEA Grapalat"/>
                <w:color w:val="000000"/>
                <w:sz w:val="24"/>
                <w:szCs w:val="24"/>
                <w:lang w:val="hy-AM"/>
              </w:rPr>
              <w:t>իրականացնել Վաճառողից սույն որոշմամ</w:t>
            </w:r>
            <w:r w:rsidR="000966DF" w:rsidRPr="005213C2">
              <w:rPr>
                <w:rFonts w:ascii="GHEA Grapalat" w:hAnsi="GHEA Grapalat"/>
                <w:color w:val="000000"/>
                <w:sz w:val="24"/>
                <w:szCs w:val="24"/>
                <w:lang w:val="hy-AM"/>
              </w:rPr>
              <w:t xml:space="preserve">բ նախատեսված հողամասերի </w:t>
            </w:r>
            <w:r w:rsidR="0024479B" w:rsidRPr="005213C2">
              <w:rPr>
                <w:rFonts w:ascii="GHEA Grapalat" w:hAnsi="GHEA Grapalat"/>
                <w:color w:val="000000"/>
                <w:sz w:val="24"/>
                <w:szCs w:val="24"/>
                <w:lang w:val="hy-AM"/>
              </w:rPr>
              <w:t xml:space="preserve">ձեռքբերման իրականացման պահից սկսած </w:t>
            </w:r>
            <w:r w:rsidR="00FB66A2" w:rsidRPr="005213C2">
              <w:rPr>
                <w:rFonts w:ascii="GHEA Grapalat" w:hAnsi="GHEA Grapalat"/>
                <w:color w:val="000000"/>
                <w:sz w:val="24"/>
                <w:szCs w:val="24"/>
                <w:lang w:val="hy-AM"/>
              </w:rPr>
              <w:t>10</w:t>
            </w:r>
            <w:r w:rsidR="0024479B" w:rsidRPr="005213C2">
              <w:rPr>
                <w:rFonts w:ascii="GHEA Grapalat" w:hAnsi="GHEA Grapalat"/>
                <w:color w:val="000000"/>
                <w:sz w:val="24"/>
                <w:szCs w:val="24"/>
                <w:lang w:val="hy-AM"/>
              </w:rPr>
              <w:t xml:space="preserve"> տարվա ընթացքում։</w:t>
            </w:r>
          </w:p>
          <w:p w14:paraId="7B02F976" w14:textId="5AEF6BA7" w:rsidR="0024479B" w:rsidRPr="005213C2" w:rsidRDefault="003104E7"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9</w:t>
            </w:r>
            <w:r w:rsidR="007B068A" w:rsidRPr="005213C2">
              <w:rPr>
                <w:rFonts w:ascii="GHEA Grapalat" w:hAnsi="GHEA Grapalat"/>
                <w:color w:val="000000"/>
                <w:sz w:val="24"/>
                <w:szCs w:val="24"/>
                <w:lang w:val="hy-AM"/>
              </w:rPr>
              <w:t xml:space="preserve">. </w:t>
            </w:r>
            <w:r w:rsidR="000966DF" w:rsidRPr="005213C2">
              <w:rPr>
                <w:rFonts w:ascii="GHEA Grapalat" w:hAnsi="GHEA Grapalat"/>
                <w:color w:val="000000"/>
                <w:sz w:val="24"/>
                <w:szCs w:val="24"/>
                <w:lang w:val="hy-AM"/>
              </w:rPr>
              <w:t>Գնորդը պարտավոր է գրավադ</w:t>
            </w:r>
            <w:r w:rsidR="00382059" w:rsidRPr="005213C2">
              <w:rPr>
                <w:rFonts w:ascii="GHEA Grapalat" w:hAnsi="GHEA Grapalat"/>
                <w:color w:val="000000"/>
                <w:sz w:val="24"/>
                <w:szCs w:val="24"/>
                <w:lang w:val="hy-AM"/>
              </w:rPr>
              <w:t>ր</w:t>
            </w:r>
            <w:r w:rsidR="0024479B" w:rsidRPr="005213C2">
              <w:rPr>
                <w:rFonts w:ascii="GHEA Grapalat" w:hAnsi="GHEA Grapalat"/>
                <w:color w:val="000000"/>
                <w:sz w:val="24"/>
                <w:szCs w:val="24"/>
                <w:lang w:val="hy-AM"/>
              </w:rPr>
              <w:t xml:space="preserve">ել Գույքը հօգուտ Վաճառողի։ </w:t>
            </w:r>
            <w:r w:rsidR="009B31FE" w:rsidRPr="005213C2">
              <w:rPr>
                <w:rFonts w:ascii="GHEA Grapalat" w:hAnsi="GHEA Grapalat"/>
                <w:color w:val="000000"/>
                <w:sz w:val="24"/>
                <w:szCs w:val="24"/>
                <w:lang w:val="hy-AM"/>
              </w:rPr>
              <w:t xml:space="preserve">Գույքի գրավադրման պարտավորությունը հաստատվում է օտարման պայմանագրի կնքման հետ միասին։ </w:t>
            </w:r>
            <w:r w:rsidR="0024479B" w:rsidRPr="005213C2">
              <w:rPr>
                <w:rFonts w:ascii="GHEA Grapalat" w:hAnsi="GHEA Grapalat"/>
                <w:color w:val="000000"/>
                <w:sz w:val="24"/>
                <w:szCs w:val="24"/>
                <w:lang w:val="hy-AM"/>
              </w:rPr>
              <w:t xml:space="preserve">Գույքը գրավից հանվում է Գնորդի կողմից </w:t>
            </w:r>
            <w:r w:rsidR="003505A3" w:rsidRPr="005213C2">
              <w:rPr>
                <w:rFonts w:ascii="GHEA Grapalat" w:hAnsi="GHEA Grapalat"/>
                <w:color w:val="000000"/>
                <w:sz w:val="24"/>
                <w:szCs w:val="24"/>
                <w:lang w:val="hy-AM"/>
              </w:rPr>
              <w:t xml:space="preserve">Ծրագրի իրականացման </w:t>
            </w:r>
            <w:r w:rsidR="009B31FE" w:rsidRPr="005213C2">
              <w:rPr>
                <w:rFonts w:ascii="GHEA Grapalat" w:hAnsi="GHEA Grapalat"/>
                <w:color w:val="000000"/>
                <w:sz w:val="24"/>
                <w:szCs w:val="24"/>
                <w:lang w:val="hy-AM"/>
              </w:rPr>
              <w:t>մեկնարկից հետո մինչև</w:t>
            </w:r>
            <w:r w:rsidR="003505A3" w:rsidRPr="005213C2">
              <w:rPr>
                <w:rFonts w:ascii="GHEA Grapalat" w:hAnsi="GHEA Grapalat"/>
                <w:color w:val="000000"/>
                <w:sz w:val="24"/>
                <w:szCs w:val="24"/>
                <w:lang w:val="hy-AM"/>
              </w:rPr>
              <w:t xml:space="preserve"> </w:t>
            </w:r>
            <w:r w:rsidR="00CB2F42" w:rsidRPr="005213C2">
              <w:rPr>
                <w:rFonts w:ascii="GHEA Grapalat" w:hAnsi="GHEA Grapalat"/>
                <w:sz w:val="24"/>
                <w:szCs w:val="24"/>
                <w:lang w:val="hy-AM"/>
              </w:rPr>
              <w:t>հինգերորդ տար</w:t>
            </w:r>
            <w:r w:rsidR="009B31FE" w:rsidRPr="005213C2">
              <w:rPr>
                <w:rFonts w:ascii="GHEA Grapalat" w:hAnsi="GHEA Grapalat"/>
                <w:sz w:val="24"/>
                <w:szCs w:val="24"/>
                <w:lang w:val="hy-AM"/>
              </w:rPr>
              <w:t>ին</w:t>
            </w:r>
            <w:r w:rsidR="00CB2F42" w:rsidRPr="005213C2">
              <w:rPr>
                <w:rFonts w:ascii="GHEA Grapalat" w:hAnsi="GHEA Grapalat"/>
                <w:sz w:val="24"/>
                <w:szCs w:val="24"/>
                <w:lang w:val="hy-AM"/>
              </w:rPr>
              <w:t xml:space="preserve"> Ծրագրի շրջանակում </w:t>
            </w:r>
            <w:r w:rsidR="00BD0FC7" w:rsidRPr="005213C2">
              <w:rPr>
                <w:rFonts w:ascii="GHEA Grapalat" w:hAnsi="GHEA Grapalat"/>
                <w:sz w:val="24"/>
                <w:szCs w:val="24"/>
                <w:lang w:val="hy-AM"/>
              </w:rPr>
              <w:t>քսան</w:t>
            </w:r>
            <w:r w:rsidR="00CB2F42" w:rsidRPr="005213C2">
              <w:rPr>
                <w:rFonts w:ascii="GHEA Grapalat" w:hAnsi="GHEA Grapalat"/>
                <w:sz w:val="24"/>
                <w:szCs w:val="24"/>
                <w:lang w:val="hy-AM"/>
              </w:rPr>
              <w:t xml:space="preserve"> մլրդ դրամ ներդրումը </w:t>
            </w:r>
            <w:r w:rsidR="00BD0FC7" w:rsidRPr="005213C2">
              <w:rPr>
                <w:rFonts w:ascii="GHEA Grapalat" w:hAnsi="GHEA Grapalat"/>
                <w:sz w:val="24"/>
                <w:szCs w:val="24"/>
                <w:lang w:val="hy-AM"/>
              </w:rPr>
              <w:t>կատարված և հաստատված լինելու դեպքում</w:t>
            </w:r>
            <w:r w:rsidR="009B31FE" w:rsidRPr="005213C2">
              <w:rPr>
                <w:lang w:val="hy-AM"/>
              </w:rPr>
              <w:t xml:space="preserve"> </w:t>
            </w:r>
            <w:r w:rsidR="009B31FE" w:rsidRPr="005213C2">
              <w:rPr>
                <w:rFonts w:ascii="GHEA Grapalat" w:hAnsi="GHEA Grapalat"/>
                <w:sz w:val="24"/>
                <w:szCs w:val="24"/>
                <w:lang w:val="hy-AM"/>
              </w:rPr>
              <w:t>կամ նշված ժամկետում քսան մլրդ դրամից պակաս կատարած ներդրումների ծավալի 10 տոկոսի չափով պետական բյուջե տուգանք վճարելուց հետո։ Ընդ որում տուգանքը վճարվում է ծրագրի մեկնարկից հետո հինգերորդ տարին լրանալուն հաջորդող 60 օրվա ընթացքում։ Սույն կետում նշված ժամկետներում տուգանքը չվճարելու դեպքում գույքը բռնագանձվում է արտադատական կարգով։</w:t>
            </w:r>
          </w:p>
          <w:p w14:paraId="10F44429" w14:textId="77777777" w:rsidR="009B31FE" w:rsidRDefault="009B31FE" w:rsidP="005213C2">
            <w:pPr>
              <w:spacing w:after="0" w:line="360" w:lineRule="auto"/>
              <w:jc w:val="both"/>
              <w:rPr>
                <w:rFonts w:ascii="GHEA Grapalat" w:hAnsi="GHEA Grapalat"/>
                <w:sz w:val="24"/>
                <w:szCs w:val="24"/>
                <w:lang w:val="hy-AM"/>
              </w:rPr>
            </w:pPr>
            <w:r w:rsidRPr="005213C2">
              <w:rPr>
                <w:rFonts w:ascii="GHEA Grapalat" w:hAnsi="GHEA Grapalat"/>
                <w:sz w:val="24"/>
                <w:szCs w:val="24"/>
                <w:lang w:val="hy-AM"/>
              </w:rPr>
              <w:lastRenderedPageBreak/>
              <w:t xml:space="preserve">10. Գնորդը պարտավոր է Ծրագրի իրականացման ընթացքում՝ Ծրագրի մեկնարկին հաջորդող չորրորդ տարվա ավարտից հետո եռամսյա ժամկետում վաճառողին ներկայացնել նախորդ տարիների ընթացքում Ծրագրի իրականացման վերաբերյալ ընթացիկ հաշվետվություն, ինչպես նաև անհրաժեշտության դեպքում լրացուցիչ այլ տեղեկատվություն, իսկ Ծրագրի ժամկետի ավարտից (տասը տարի) հետո վեց ամսվա ընթացքում վերջնական հաշվետվություն։ Հաշվետվությունները պետք է կազմված և հաստատված լինեն միջազգային Big 4 ցանկում ներառված անկախ աուդիտորական կազմակերպության կողմից։ Հաշվետվությունները պետք է հավաստի Ընկերության կողմից ծրագրի իրականացման նպատակով արված ծախսերը և կատարված աշխատանքների ծավալները։ Ընթացիկ հաշվետվությունը ժամկետում չներկայացման դեպքում 60 օրյա ժամկետում պետական բյուջե վճարում է է տուգանք 25 մլն դրամ, իսկ վերջնական հաշվետվության չներկայացումը դիտարկվում է որպես Ծրագրի չկատարում։ </w:t>
            </w:r>
          </w:p>
          <w:p w14:paraId="224284AE" w14:textId="242BC496" w:rsidR="009B31FE" w:rsidRPr="005213C2" w:rsidRDefault="002704B3" w:rsidP="005213C2">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009B31FE" w:rsidRPr="005213C2">
              <w:rPr>
                <w:rFonts w:ascii="GHEA Grapalat" w:hAnsi="GHEA Grapalat"/>
                <w:sz w:val="24"/>
                <w:szCs w:val="24"/>
                <w:lang w:val="hy-AM"/>
              </w:rPr>
              <w:t xml:space="preserve">11. «Կողմերի պարտավորությունները» բաժնի 5-րդ կետով նախատեսված դեպքում, եթե Վաճառողը որոշում է կայացնում պայմանագիրը լուծելու մասին, ապա վերջինս Գնորդի կողմից իրականացված ներդրումների հետ վերադարձման պարտավորություն չի կրում, այլ կարող է պահանջել նաև Գույքի նախնական վիճակին վերականգնման աշխատանքների իրականացման համար փոխհատուցում։ Իսկ եթե Վաճառողը լուծում է պայմանագիրը այլ հիմքով, ապա Վաճառողը </w:t>
            </w:r>
            <w:r w:rsidR="009B31FE" w:rsidRPr="005213C2">
              <w:rPr>
                <w:rFonts w:ascii="GHEA Grapalat" w:hAnsi="GHEA Grapalat"/>
                <w:sz w:val="24"/>
                <w:szCs w:val="24"/>
                <w:lang w:val="hy-AM"/>
              </w:rPr>
              <w:lastRenderedPageBreak/>
              <w:t xml:space="preserve">վերադարձնում է Գնորդի կողմից փաստացի կատարված և Վաճառողի կողմից հաստատված ներդրումը Գնորդին փոխադարձ համաձայնությամբ հաստատված սկզբունքով, որից հետո Վաճառողն իրավունք ունի Ծրագրի իրականացման համար ներգրավել մեկ այլ ներդրողի: </w:t>
            </w:r>
          </w:p>
          <w:p w14:paraId="3C1D0C42" w14:textId="77777777" w:rsidR="009B31FE" w:rsidRPr="005213C2" w:rsidRDefault="009B31FE" w:rsidP="005213C2">
            <w:pPr>
              <w:spacing w:after="0" w:line="360" w:lineRule="auto"/>
              <w:jc w:val="both"/>
              <w:rPr>
                <w:rFonts w:ascii="GHEA Grapalat" w:hAnsi="GHEA Grapalat"/>
                <w:sz w:val="24"/>
                <w:szCs w:val="24"/>
                <w:lang w:val="hy-AM"/>
              </w:rPr>
            </w:pPr>
            <w:r w:rsidRPr="005213C2">
              <w:rPr>
                <w:rFonts w:ascii="GHEA Grapalat" w:hAnsi="GHEA Grapalat"/>
                <w:sz w:val="24"/>
                <w:szCs w:val="24"/>
                <w:lang w:val="hy-AM"/>
              </w:rPr>
              <w:t>12. Գույքը գրավադրված ժամանակահատվածում Գնորդի կողմից չի կարող օտարվել, իսկ հետագայում այն կարող է օտարվել 9-րդ կետով սահմանված պարտավորությունները կատարած լինելու կամ այդ պարտավորությունները նոր գնորդին հանձնելու դեպքում։</w:t>
            </w:r>
          </w:p>
          <w:p w14:paraId="4CE66E19" w14:textId="390E71AB" w:rsidR="009B31FE" w:rsidRPr="00D26D17" w:rsidRDefault="009B31FE" w:rsidP="005213C2">
            <w:pPr>
              <w:spacing w:after="0" w:line="360" w:lineRule="auto"/>
              <w:jc w:val="both"/>
              <w:rPr>
                <w:rFonts w:ascii="GHEA Grapalat" w:hAnsi="GHEA Grapalat"/>
                <w:sz w:val="24"/>
                <w:szCs w:val="24"/>
                <w:lang w:val="hy-AM"/>
              </w:rPr>
            </w:pPr>
            <w:r w:rsidRPr="00D26D17">
              <w:rPr>
                <w:rFonts w:ascii="GHEA Grapalat" w:hAnsi="GHEA Grapalat"/>
                <w:sz w:val="24"/>
                <w:szCs w:val="24"/>
                <w:lang w:val="hy-AM"/>
              </w:rPr>
              <w:t>13. Գնորդը պարտավոր է, իր մեղքի առկայության դեպքում, Ծրագիրը չիրականացնելու պարագայում Գույքը վերադարձնել Վաճառողին</w:t>
            </w:r>
            <w:r w:rsidR="00D26D17" w:rsidRPr="00D26D17">
              <w:rPr>
                <w:rFonts w:ascii="GHEA Grapalat" w:hAnsi="GHEA Grapalat"/>
                <w:sz w:val="24"/>
                <w:szCs w:val="24"/>
                <w:lang w:val="hy-AM"/>
              </w:rPr>
              <w:t xml:space="preserve">, անհրաժեշտության դեպքում </w:t>
            </w:r>
            <w:r w:rsidRPr="00D26D17">
              <w:rPr>
                <w:rFonts w:ascii="GHEA Grapalat" w:hAnsi="GHEA Grapalat"/>
                <w:sz w:val="24"/>
                <w:szCs w:val="24"/>
                <w:lang w:val="hy-AM"/>
              </w:rPr>
              <w:t xml:space="preserve">փոխհատուցելով Գույքի նախնական վիճակին վերականգնման աշխատանքների իրականացման համար անհրաժեշտ ծախսերը կողմերի փոխհամաձայնեցված սկզբունքով, որից հետո Վաճառողը պետք է վերադարձնի Գույքի համար վճարված գումարը։ </w:t>
            </w:r>
          </w:p>
          <w:p w14:paraId="77A21425" w14:textId="77777777" w:rsidR="009B31FE" w:rsidRPr="005213C2" w:rsidRDefault="009B31FE" w:rsidP="005213C2">
            <w:pPr>
              <w:spacing w:after="0" w:line="360" w:lineRule="auto"/>
              <w:jc w:val="both"/>
              <w:rPr>
                <w:rFonts w:ascii="GHEA Grapalat" w:hAnsi="GHEA Grapalat"/>
                <w:sz w:val="24"/>
                <w:szCs w:val="24"/>
                <w:lang w:val="hy-AM"/>
              </w:rPr>
            </w:pPr>
            <w:r w:rsidRPr="00D26D17">
              <w:rPr>
                <w:rFonts w:ascii="GHEA Grapalat" w:hAnsi="GHEA Grapalat"/>
                <w:sz w:val="24"/>
                <w:szCs w:val="24"/>
                <w:lang w:val="hy-AM"/>
              </w:rPr>
              <w:t>14. Եթե Ծրագրով</w:t>
            </w:r>
            <w:r w:rsidRPr="005213C2">
              <w:rPr>
                <w:rFonts w:ascii="GHEA Grapalat" w:hAnsi="GHEA Grapalat"/>
                <w:sz w:val="24"/>
                <w:szCs w:val="24"/>
                <w:lang w:val="hy-AM"/>
              </w:rPr>
              <w:t xml:space="preserve"> նախատեսված հողամասերում առկա կլինի այլ կազմակերպություններին պատկանող ենթակառուցվածքներ (օրինակ էլեկտրասյուն, գազամուղ և այլն) և կառաջանա դրանց տեղափոխման անհրաժեշտություն Գնորդը պարտավոր է այդ աշխատանքը իրականացնել իր միջոցներով։ </w:t>
            </w:r>
          </w:p>
          <w:p w14:paraId="41BE5B57" w14:textId="3F1A8661" w:rsidR="00A67979" w:rsidRPr="005213C2" w:rsidRDefault="009B31FE" w:rsidP="005213C2">
            <w:pPr>
              <w:spacing w:after="0" w:line="360" w:lineRule="auto"/>
              <w:jc w:val="both"/>
              <w:rPr>
                <w:rFonts w:ascii="GHEA Grapalat" w:hAnsi="GHEA Grapalat"/>
                <w:color w:val="000000"/>
                <w:sz w:val="24"/>
                <w:szCs w:val="24"/>
                <w:lang w:val="hy-AM"/>
              </w:rPr>
            </w:pPr>
            <w:r w:rsidRPr="005213C2">
              <w:rPr>
                <w:rFonts w:ascii="GHEA Grapalat" w:hAnsi="GHEA Grapalat"/>
                <w:sz w:val="24"/>
                <w:szCs w:val="24"/>
                <w:lang w:val="hy-AM"/>
              </w:rPr>
              <w:t>15</w:t>
            </w:r>
            <w:r w:rsidRPr="005213C2">
              <w:rPr>
                <w:rFonts w:ascii="Cambria Math" w:hAnsi="Cambria Math" w:cs="Cambria Math"/>
                <w:sz w:val="24"/>
                <w:szCs w:val="24"/>
                <w:lang w:val="hy-AM"/>
              </w:rPr>
              <w:t>․</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Կողմերը</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պայմանագրով</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ստանձնած</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պարտավորությունները</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չկատարելու</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կամ</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ոչ</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lastRenderedPageBreak/>
              <w:t>պատշաճ</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կերպով</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կատարելու</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համար</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կրում</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են</w:t>
            </w:r>
            <w:r w:rsidRPr="005213C2">
              <w:rPr>
                <w:rFonts w:ascii="GHEA Grapalat" w:hAnsi="GHEA Grapalat"/>
                <w:sz w:val="24"/>
                <w:szCs w:val="24"/>
                <w:lang w:val="hy-AM"/>
              </w:rPr>
              <w:t xml:space="preserve"> </w:t>
            </w:r>
            <w:r w:rsidRPr="005213C2">
              <w:rPr>
                <w:rFonts w:ascii="GHEA Grapalat" w:hAnsi="GHEA Grapalat" w:cs="GHEA Grapalat"/>
                <w:sz w:val="24"/>
                <w:szCs w:val="24"/>
                <w:lang w:val="hy-AM"/>
              </w:rPr>
              <w:t>գույքայի</w:t>
            </w:r>
            <w:r w:rsidRPr="005213C2">
              <w:rPr>
                <w:rFonts w:ascii="GHEA Grapalat" w:hAnsi="GHEA Grapalat"/>
                <w:sz w:val="24"/>
                <w:szCs w:val="24"/>
                <w:lang w:val="hy-AM"/>
              </w:rPr>
              <w:t>ն պատասխանատվություն` Հայաստանի Հանրապետության օրենքով սահմանված կարգով:</w:t>
            </w:r>
          </w:p>
        </w:tc>
      </w:tr>
      <w:tr w:rsidR="00A67979" w:rsidRPr="002704B3" w14:paraId="75BC5F45" w14:textId="77777777" w:rsidTr="00196CBD">
        <w:trPr>
          <w:tblCellSpacing w:w="0" w:type="dxa"/>
          <w:jc w:val="center"/>
        </w:trPr>
        <w:tc>
          <w:tcPr>
            <w:tcW w:w="0" w:type="auto"/>
            <w:shd w:val="clear" w:color="auto" w:fill="FFFFFF"/>
            <w:hideMark/>
          </w:tcPr>
          <w:p w14:paraId="559CEAF3" w14:textId="3DE66766" w:rsidR="00A67979" w:rsidRPr="005213C2" w:rsidRDefault="00BC3896"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lastRenderedPageBreak/>
              <w:t>Կողմերի պատասխանատվությունը</w:t>
            </w:r>
          </w:p>
        </w:tc>
        <w:tc>
          <w:tcPr>
            <w:tcW w:w="5901" w:type="dxa"/>
            <w:shd w:val="clear" w:color="auto" w:fill="FFFFFF"/>
          </w:tcPr>
          <w:p w14:paraId="3F7791FB" w14:textId="77777777" w:rsidR="002D6C55" w:rsidRPr="005213C2" w:rsidRDefault="002D6C55"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1. Գնորդը պատասխանատվություն է կրում պայմանագրի գնի վճարման ժամկետի խախտման համար, որի դեպքում վճարման ենթակա, սակայն չվճարված գումարի նկատմամբ կհաշվարկվի տույժ՝ կետանցի օրվանից մինչև պարտավորության կատարման օրը՝ համապատասխան ժամանակահատվածի համար Հայաստանի Հանրապետության կենտրոնական բանկի սահմանած բանկային տոկոսի հաշվարկային դրույքաչափով:</w:t>
            </w:r>
          </w:p>
          <w:p w14:paraId="340B7DBF" w14:textId="6360DC6B" w:rsidR="002553FE" w:rsidRPr="005213C2" w:rsidRDefault="002D6C55"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 xml:space="preserve">2. Վճարման ժամկետն ավելի քան 180 օր ուշացնելու դեպքում վաճառողին իրավունք է վերապահվում լուծելու պայմանագիրը: Մինչև պայմանագրի լուծման պահը Գնորդի կողմից վճարված գումարները չեն վերադարձվում:   </w:t>
            </w:r>
          </w:p>
          <w:p w14:paraId="7FEE583F" w14:textId="5B1B7575" w:rsidR="00A67979" w:rsidRPr="005B7199" w:rsidRDefault="003611A8" w:rsidP="005213C2">
            <w:pPr>
              <w:spacing w:after="0" w:line="360" w:lineRule="auto"/>
              <w:jc w:val="both"/>
              <w:rPr>
                <w:rFonts w:ascii="GHEA Grapalat" w:hAnsi="GHEA Grapalat"/>
                <w:color w:val="000000"/>
                <w:sz w:val="24"/>
                <w:szCs w:val="24"/>
                <w:lang w:val="hy-AM"/>
              </w:rPr>
            </w:pPr>
            <w:r w:rsidRPr="005213C2">
              <w:rPr>
                <w:rFonts w:ascii="GHEA Grapalat" w:hAnsi="GHEA Grapalat"/>
                <w:color w:val="000000"/>
                <w:sz w:val="24"/>
                <w:szCs w:val="24"/>
                <w:lang w:val="hy-AM"/>
              </w:rPr>
              <w:t>3.</w:t>
            </w:r>
            <w:r w:rsidR="002D6C55" w:rsidRPr="005213C2">
              <w:rPr>
                <w:rFonts w:ascii="GHEA Grapalat" w:hAnsi="GHEA Grapalat"/>
                <w:color w:val="000000"/>
                <w:sz w:val="24"/>
                <w:szCs w:val="24"/>
                <w:lang w:val="hy-AM"/>
              </w:rPr>
              <w:t xml:space="preserve">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հաղորդակցության միջոցների աշխատանքի դադարեցումը, պետական մարմինների ընդունված իրավական ակտերը և այլ արտակարգ և անկանխատեսելի հանգամանքներ, որոնք </w:t>
            </w:r>
            <w:r w:rsidR="002D6C55" w:rsidRPr="005213C2">
              <w:rPr>
                <w:rFonts w:ascii="GHEA Grapalat" w:hAnsi="GHEA Grapalat"/>
                <w:color w:val="000000"/>
                <w:sz w:val="24"/>
                <w:szCs w:val="24"/>
                <w:lang w:val="hy-AM"/>
              </w:rPr>
              <w:lastRenderedPageBreak/>
              <w:t>անհնարին են դարձնում Պայմանագրով ստանձնած պարտավորությունների կատարումը։ Եթե արտակարգ ուժի ազդեցությունը շարունակվում է երեք ամսից ավելի, ապա կողմերից յուրաքանչյուրն իրավունք ունի լուծել Պայմանագիրը՝ այդ մասին նախապես տեղյակ պահելով մյուս կողմին։</w:t>
            </w:r>
          </w:p>
        </w:tc>
      </w:tr>
    </w:tbl>
    <w:p w14:paraId="569FD9F8" w14:textId="77777777" w:rsidR="00BF004C" w:rsidRPr="005B7199" w:rsidRDefault="00BF004C" w:rsidP="005213C2">
      <w:pPr>
        <w:spacing w:line="360" w:lineRule="auto"/>
        <w:rPr>
          <w:rFonts w:ascii="GHEA Grapalat" w:hAnsi="GHEA Grapalat"/>
          <w:sz w:val="24"/>
          <w:szCs w:val="24"/>
          <w:lang w:val="hy-AM"/>
        </w:rPr>
      </w:pPr>
    </w:p>
    <w:sectPr w:rsidR="00BF004C" w:rsidRPr="005B7199" w:rsidSect="001C12CF">
      <w:pgSz w:w="11906" w:h="16838" w:code="9"/>
      <w:pgMar w:top="28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Unicode">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4903CE"/>
    <w:multiLevelType w:val="hybridMultilevel"/>
    <w:tmpl w:val="B1DE2B32"/>
    <w:lvl w:ilvl="0" w:tplc="077A47F6">
      <w:start w:val="1"/>
      <w:numFmt w:val="decimal"/>
      <w:lvlText w:val="%1."/>
      <w:lvlJc w:val="left"/>
      <w:pPr>
        <w:ind w:left="1065" w:hanging="7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19603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5695"/>
    <w:rsid w:val="000227F1"/>
    <w:rsid w:val="00027500"/>
    <w:rsid w:val="0003517D"/>
    <w:rsid w:val="0003708A"/>
    <w:rsid w:val="00040F00"/>
    <w:rsid w:val="00046DF1"/>
    <w:rsid w:val="00075BF4"/>
    <w:rsid w:val="00093F16"/>
    <w:rsid w:val="000966DF"/>
    <w:rsid w:val="000A6C9A"/>
    <w:rsid w:val="000B3F75"/>
    <w:rsid w:val="000B7F0B"/>
    <w:rsid w:val="000C251C"/>
    <w:rsid w:val="000D0E90"/>
    <w:rsid w:val="000D0F07"/>
    <w:rsid w:val="000D72E9"/>
    <w:rsid w:val="00103D54"/>
    <w:rsid w:val="001149B9"/>
    <w:rsid w:val="00120CB5"/>
    <w:rsid w:val="00142FEF"/>
    <w:rsid w:val="001451DA"/>
    <w:rsid w:val="00145AD7"/>
    <w:rsid w:val="00163ABA"/>
    <w:rsid w:val="00167232"/>
    <w:rsid w:val="001728E4"/>
    <w:rsid w:val="001914F1"/>
    <w:rsid w:val="001967C7"/>
    <w:rsid w:val="00196CBD"/>
    <w:rsid w:val="001A3AAB"/>
    <w:rsid w:val="001C12CF"/>
    <w:rsid w:val="001D71A5"/>
    <w:rsid w:val="001D7342"/>
    <w:rsid w:val="001E14AA"/>
    <w:rsid w:val="001F13BB"/>
    <w:rsid w:val="001F2199"/>
    <w:rsid w:val="00214B32"/>
    <w:rsid w:val="00236D1F"/>
    <w:rsid w:val="0024479B"/>
    <w:rsid w:val="002553FE"/>
    <w:rsid w:val="00264AFD"/>
    <w:rsid w:val="00265C5C"/>
    <w:rsid w:val="002704B3"/>
    <w:rsid w:val="002730ED"/>
    <w:rsid w:val="002901D4"/>
    <w:rsid w:val="00295EEA"/>
    <w:rsid w:val="00296ABE"/>
    <w:rsid w:val="002A16A3"/>
    <w:rsid w:val="002B00F4"/>
    <w:rsid w:val="002D6C55"/>
    <w:rsid w:val="002F1034"/>
    <w:rsid w:val="003104E7"/>
    <w:rsid w:val="00320C9A"/>
    <w:rsid w:val="00335695"/>
    <w:rsid w:val="003505A3"/>
    <w:rsid w:val="00353694"/>
    <w:rsid w:val="003611A8"/>
    <w:rsid w:val="00376AA3"/>
    <w:rsid w:val="00382059"/>
    <w:rsid w:val="0038345E"/>
    <w:rsid w:val="003860C5"/>
    <w:rsid w:val="003A26AD"/>
    <w:rsid w:val="003B1F25"/>
    <w:rsid w:val="003B316A"/>
    <w:rsid w:val="003B6882"/>
    <w:rsid w:val="003C61F1"/>
    <w:rsid w:val="003C70CD"/>
    <w:rsid w:val="003C7E78"/>
    <w:rsid w:val="003D537B"/>
    <w:rsid w:val="003E61D6"/>
    <w:rsid w:val="00416A70"/>
    <w:rsid w:val="004318CE"/>
    <w:rsid w:val="00445166"/>
    <w:rsid w:val="0046746C"/>
    <w:rsid w:val="00472C41"/>
    <w:rsid w:val="00472EC0"/>
    <w:rsid w:val="0047345B"/>
    <w:rsid w:val="00475077"/>
    <w:rsid w:val="00475D39"/>
    <w:rsid w:val="004779C6"/>
    <w:rsid w:val="00483949"/>
    <w:rsid w:val="00496AB8"/>
    <w:rsid w:val="004A5794"/>
    <w:rsid w:val="004B07B8"/>
    <w:rsid w:val="004D498C"/>
    <w:rsid w:val="004E4637"/>
    <w:rsid w:val="004F0457"/>
    <w:rsid w:val="005010EE"/>
    <w:rsid w:val="005213C2"/>
    <w:rsid w:val="00534B3D"/>
    <w:rsid w:val="0055505A"/>
    <w:rsid w:val="005767C2"/>
    <w:rsid w:val="00591554"/>
    <w:rsid w:val="005917F5"/>
    <w:rsid w:val="005B7199"/>
    <w:rsid w:val="005C6143"/>
    <w:rsid w:val="005D60E4"/>
    <w:rsid w:val="005F0EB4"/>
    <w:rsid w:val="005F3078"/>
    <w:rsid w:val="00610072"/>
    <w:rsid w:val="006402BF"/>
    <w:rsid w:val="0064115B"/>
    <w:rsid w:val="006553E9"/>
    <w:rsid w:val="006722C3"/>
    <w:rsid w:val="00672E4E"/>
    <w:rsid w:val="00673100"/>
    <w:rsid w:val="00673A9A"/>
    <w:rsid w:val="006A0364"/>
    <w:rsid w:val="006A41C6"/>
    <w:rsid w:val="006B259C"/>
    <w:rsid w:val="006E7434"/>
    <w:rsid w:val="006F7B91"/>
    <w:rsid w:val="00707865"/>
    <w:rsid w:val="00721AB3"/>
    <w:rsid w:val="00741375"/>
    <w:rsid w:val="00755537"/>
    <w:rsid w:val="0078218A"/>
    <w:rsid w:val="00787A93"/>
    <w:rsid w:val="00793B0C"/>
    <w:rsid w:val="007B068A"/>
    <w:rsid w:val="007B10F5"/>
    <w:rsid w:val="007B1A6C"/>
    <w:rsid w:val="007B2F6C"/>
    <w:rsid w:val="007B7719"/>
    <w:rsid w:val="007D2130"/>
    <w:rsid w:val="007F16FB"/>
    <w:rsid w:val="00802C30"/>
    <w:rsid w:val="00804B43"/>
    <w:rsid w:val="008150C2"/>
    <w:rsid w:val="00871C66"/>
    <w:rsid w:val="00873498"/>
    <w:rsid w:val="00873E78"/>
    <w:rsid w:val="00874489"/>
    <w:rsid w:val="00882445"/>
    <w:rsid w:val="00883C13"/>
    <w:rsid w:val="008A51BB"/>
    <w:rsid w:val="008A7DCF"/>
    <w:rsid w:val="008B482B"/>
    <w:rsid w:val="008C6F38"/>
    <w:rsid w:val="008D6839"/>
    <w:rsid w:val="008F3A1D"/>
    <w:rsid w:val="00910F35"/>
    <w:rsid w:val="00912CF3"/>
    <w:rsid w:val="00913F96"/>
    <w:rsid w:val="00916785"/>
    <w:rsid w:val="00934C80"/>
    <w:rsid w:val="00934FA2"/>
    <w:rsid w:val="00957FE2"/>
    <w:rsid w:val="0096024C"/>
    <w:rsid w:val="00970316"/>
    <w:rsid w:val="00975CF0"/>
    <w:rsid w:val="009838D7"/>
    <w:rsid w:val="009B31FE"/>
    <w:rsid w:val="009D7730"/>
    <w:rsid w:val="009F62C1"/>
    <w:rsid w:val="00A00C10"/>
    <w:rsid w:val="00A04EEE"/>
    <w:rsid w:val="00A259C4"/>
    <w:rsid w:val="00A27887"/>
    <w:rsid w:val="00A33570"/>
    <w:rsid w:val="00A40C94"/>
    <w:rsid w:val="00A53B57"/>
    <w:rsid w:val="00A62097"/>
    <w:rsid w:val="00A66498"/>
    <w:rsid w:val="00A67979"/>
    <w:rsid w:val="00A71795"/>
    <w:rsid w:val="00A73102"/>
    <w:rsid w:val="00A972F4"/>
    <w:rsid w:val="00A97396"/>
    <w:rsid w:val="00AB1E2C"/>
    <w:rsid w:val="00AC2BB8"/>
    <w:rsid w:val="00AE7281"/>
    <w:rsid w:val="00AE785A"/>
    <w:rsid w:val="00B033B0"/>
    <w:rsid w:val="00B07384"/>
    <w:rsid w:val="00B35E10"/>
    <w:rsid w:val="00B7460C"/>
    <w:rsid w:val="00B939AE"/>
    <w:rsid w:val="00BB11D9"/>
    <w:rsid w:val="00BB539F"/>
    <w:rsid w:val="00BC1C4E"/>
    <w:rsid w:val="00BC2F4F"/>
    <w:rsid w:val="00BC3896"/>
    <w:rsid w:val="00BD0FC7"/>
    <w:rsid w:val="00BE1842"/>
    <w:rsid w:val="00BF004C"/>
    <w:rsid w:val="00BF2AFF"/>
    <w:rsid w:val="00C03609"/>
    <w:rsid w:val="00C64A6F"/>
    <w:rsid w:val="00C6613E"/>
    <w:rsid w:val="00C73670"/>
    <w:rsid w:val="00C744AA"/>
    <w:rsid w:val="00C770C2"/>
    <w:rsid w:val="00CB2F42"/>
    <w:rsid w:val="00CE1EF9"/>
    <w:rsid w:val="00D055BD"/>
    <w:rsid w:val="00D16994"/>
    <w:rsid w:val="00D25BDE"/>
    <w:rsid w:val="00D26D17"/>
    <w:rsid w:val="00D27B8E"/>
    <w:rsid w:val="00D6235B"/>
    <w:rsid w:val="00D6673F"/>
    <w:rsid w:val="00D7117A"/>
    <w:rsid w:val="00D7459A"/>
    <w:rsid w:val="00D775FE"/>
    <w:rsid w:val="00D92708"/>
    <w:rsid w:val="00DB0CA3"/>
    <w:rsid w:val="00DB0DF6"/>
    <w:rsid w:val="00DB28D5"/>
    <w:rsid w:val="00DB3B8A"/>
    <w:rsid w:val="00DC0464"/>
    <w:rsid w:val="00DD6206"/>
    <w:rsid w:val="00DF2E3D"/>
    <w:rsid w:val="00E061DD"/>
    <w:rsid w:val="00E169D2"/>
    <w:rsid w:val="00E22C0E"/>
    <w:rsid w:val="00E3069A"/>
    <w:rsid w:val="00E401FB"/>
    <w:rsid w:val="00E438CB"/>
    <w:rsid w:val="00E462AC"/>
    <w:rsid w:val="00E6401A"/>
    <w:rsid w:val="00E65F8D"/>
    <w:rsid w:val="00E66BA0"/>
    <w:rsid w:val="00E85826"/>
    <w:rsid w:val="00E90423"/>
    <w:rsid w:val="00E92869"/>
    <w:rsid w:val="00E9761D"/>
    <w:rsid w:val="00EA0D2C"/>
    <w:rsid w:val="00EB2045"/>
    <w:rsid w:val="00EC0882"/>
    <w:rsid w:val="00EC6CC2"/>
    <w:rsid w:val="00EF315A"/>
    <w:rsid w:val="00EF71D1"/>
    <w:rsid w:val="00F01FB8"/>
    <w:rsid w:val="00F26D95"/>
    <w:rsid w:val="00F27A3A"/>
    <w:rsid w:val="00F464B8"/>
    <w:rsid w:val="00F51C75"/>
    <w:rsid w:val="00F51D13"/>
    <w:rsid w:val="00F53010"/>
    <w:rsid w:val="00F61308"/>
    <w:rsid w:val="00F74326"/>
    <w:rsid w:val="00FA018F"/>
    <w:rsid w:val="00FB66A2"/>
    <w:rsid w:val="00FD395A"/>
    <w:rsid w:val="00FE4E28"/>
    <w:rsid w:val="00FE509A"/>
    <w:rsid w:val="00FF24C7"/>
    <w:rsid w:val="00FF3674"/>
    <w:rsid w:val="00FF76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0165B"/>
  <w15:docId w15:val="{C9C7CBD8-D7F1-B047-90ED-CABBD68E0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794"/>
    <w:pPr>
      <w:spacing w:after="200" w:line="276" w:lineRule="auto"/>
    </w:pPr>
    <w:rPr>
      <w:rFonts w:ascii="Calibri" w:eastAsia="Times New Roman" w:hAnsi="Calibri" w:cs="Times New Roman"/>
    </w:rPr>
  </w:style>
  <w:style w:type="paragraph" w:styleId="Heading1">
    <w:name w:val="heading 1"/>
    <w:basedOn w:val="Normal"/>
    <w:next w:val="Normal"/>
    <w:link w:val="Heading1Char"/>
    <w:uiPriority w:val="9"/>
    <w:qFormat/>
    <w:rsid w:val="00A67979"/>
    <w:pPr>
      <w:keepNext/>
      <w:keepLines/>
      <w:spacing w:before="480" w:after="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979"/>
    <w:rPr>
      <w:rFonts w:ascii="Cambria" w:eastAsia="Times New Roman" w:hAnsi="Cambria" w:cs="Times New Roman"/>
      <w:b/>
      <w:bCs/>
      <w:color w:val="365F91"/>
      <w:sz w:val="28"/>
      <w:szCs w:val="28"/>
    </w:rPr>
  </w:style>
  <w:style w:type="paragraph" w:styleId="Revision">
    <w:name w:val="Revision"/>
    <w:hidden/>
    <w:uiPriority w:val="99"/>
    <w:semiHidden/>
    <w:rsid w:val="00F51C75"/>
    <w:pPr>
      <w:spacing w:after="0" w:line="240" w:lineRule="auto"/>
    </w:pPr>
    <w:rPr>
      <w:rFonts w:ascii="Calibri" w:eastAsia="Times New Roman" w:hAnsi="Calibri" w:cs="Times New Roman"/>
    </w:rPr>
  </w:style>
  <w:style w:type="paragraph" w:styleId="BalloonText">
    <w:name w:val="Balloon Text"/>
    <w:basedOn w:val="Normal"/>
    <w:link w:val="BalloonTextChar"/>
    <w:uiPriority w:val="99"/>
    <w:semiHidden/>
    <w:unhideWhenUsed/>
    <w:rsid w:val="006553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3E9"/>
    <w:rPr>
      <w:rFonts w:ascii="Tahoma" w:eastAsia="Times New Roman" w:hAnsi="Tahoma" w:cs="Tahoma"/>
      <w:sz w:val="16"/>
      <w:szCs w:val="16"/>
    </w:rPr>
  </w:style>
  <w:style w:type="paragraph" w:styleId="ListParagraph">
    <w:name w:val="List Paragraph"/>
    <w:basedOn w:val="Normal"/>
    <w:uiPriority w:val="34"/>
    <w:qFormat/>
    <w:rsid w:val="0024479B"/>
    <w:pPr>
      <w:spacing w:after="160" w:line="259" w:lineRule="auto"/>
      <w:ind w:left="720"/>
      <w:contextualSpacing/>
    </w:pPr>
    <w:rPr>
      <w:rFonts w:asciiTheme="minorHAnsi" w:eastAsiaTheme="minorHAnsi" w:hAnsiTheme="minorHAnsi" w:cstheme="minorBidi"/>
      <w:lang w:val="ru-RU"/>
    </w:rPr>
  </w:style>
  <w:style w:type="paragraph" w:styleId="NormalWeb">
    <w:name w:val="Normal (Web)"/>
    <w:basedOn w:val="Normal"/>
    <w:uiPriority w:val="99"/>
    <w:unhideWhenUsed/>
    <w:rsid w:val="006722C3"/>
    <w:pPr>
      <w:spacing w:before="100" w:beforeAutospacing="1" w:after="100" w:afterAutospacing="1" w:line="240" w:lineRule="auto"/>
    </w:pPr>
    <w:rPr>
      <w:rFonts w:ascii="Times New Roman" w:hAnsi="Times New Roman"/>
      <w:sz w:val="24"/>
      <w:szCs w:val="24"/>
    </w:rPr>
  </w:style>
  <w:style w:type="character" w:styleId="Strong">
    <w:name w:val="Strong"/>
    <w:basedOn w:val="DefaultParagraphFont"/>
    <w:uiPriority w:val="22"/>
    <w:qFormat/>
    <w:rsid w:val="006722C3"/>
    <w:rPr>
      <w:b/>
      <w:bCs/>
    </w:rPr>
  </w:style>
  <w:style w:type="paragraph" w:customStyle="1" w:styleId="Default">
    <w:name w:val="Default"/>
    <w:rsid w:val="006722C3"/>
    <w:pPr>
      <w:autoSpaceDE w:val="0"/>
      <w:autoSpaceDN w:val="0"/>
      <w:adjustRightInd w:val="0"/>
      <w:spacing w:after="0" w:line="240" w:lineRule="auto"/>
    </w:pPr>
    <w:rPr>
      <w:rFonts w:ascii="Sylfaen" w:hAnsi="Sylfaen" w:cs="Sylfae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311465">
      <w:bodyDiv w:val="1"/>
      <w:marLeft w:val="0"/>
      <w:marRight w:val="0"/>
      <w:marTop w:val="0"/>
      <w:marBottom w:val="0"/>
      <w:divBdr>
        <w:top w:val="none" w:sz="0" w:space="0" w:color="auto"/>
        <w:left w:val="none" w:sz="0" w:space="0" w:color="auto"/>
        <w:bottom w:val="none" w:sz="0" w:space="0" w:color="auto"/>
        <w:right w:val="none" w:sz="0" w:space="0" w:color="auto"/>
      </w:divBdr>
    </w:div>
    <w:div w:id="961573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F502516EA5C7429D5B134782FEE377" ma:contentTypeVersion="18" ma:contentTypeDescription="Create a new document." ma:contentTypeScope="" ma:versionID="df3b404713ddc87cc79647a8998a53ad">
  <xsd:schema xmlns:xsd="http://www.w3.org/2001/XMLSchema" xmlns:xs="http://www.w3.org/2001/XMLSchema" xmlns:p="http://schemas.microsoft.com/office/2006/metadata/properties" xmlns:ns2="97613f62-1d81-4634-9e35-4384ea7cf22b" xmlns:ns3="4a9ea039-d845-4fda-82b5-9108c60cfc4b" targetNamespace="http://schemas.microsoft.com/office/2006/metadata/properties" ma:root="true" ma:fieldsID="fa51f6554fb9ec7c089dcc0a2db31cf8" ns2:_="" ns3:_="">
    <xsd:import namespace="97613f62-1d81-4634-9e35-4384ea7cf22b"/>
    <xsd:import namespace="4a9ea039-d845-4fda-82b5-9108c60cfc4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3:TaxCatchAll"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613f62-1d81-4634-9e35-4384ea7cf2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43c1898c-46ee-4dc4-b9f3-31dfdf114bc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9ea039-d845-4fda-82b5-9108c60cfc4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cbb06a0-7f8c-4421-9b7b-dfaaffd5cbe3}" ma:internalName="TaxCatchAll" ma:showField="CatchAllData" ma:web="4a9ea039-d845-4fda-82b5-9108c60cfc4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07EB8-3130-43B7-9A5C-522C25216B10}">
  <ds:schemaRefs>
    <ds:schemaRef ds:uri="http://schemas.microsoft.com/sharepoint/v3/contenttype/forms"/>
  </ds:schemaRefs>
</ds:datastoreItem>
</file>

<file path=customXml/itemProps2.xml><?xml version="1.0" encoding="utf-8"?>
<ds:datastoreItem xmlns:ds="http://schemas.openxmlformats.org/officeDocument/2006/customXml" ds:itemID="{BF1E346C-3937-4CAA-BAEF-97F657FBB2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613f62-1d81-4634-9e35-4384ea7cf22b"/>
    <ds:schemaRef ds:uri="4a9ea039-d845-4fda-82b5-9108c60cfc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0E1BB6-3242-4FFA-A0DF-D9DDEF97F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8</Pages>
  <Words>1260</Words>
  <Characters>7185</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https://mul2.gov.am/tasks/840723/oneclick/Havelvats 5.docx?token=b5e3394f1c7d656cb4ae73e53d948ec2</cp:keywords>
  <dc:description/>
  <cp:lastModifiedBy>Armine A. Petrosyan</cp:lastModifiedBy>
  <cp:revision>23</cp:revision>
  <cp:lastPrinted>2022-05-30T05:40:00Z</cp:lastPrinted>
  <dcterms:created xsi:type="dcterms:W3CDTF">2023-06-22T11:45:00Z</dcterms:created>
  <dcterms:modified xsi:type="dcterms:W3CDTF">2023-08-23T09:02:00Z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308514ed108eb68986c76fc3bc740e78df63759e6ebf04a42e72e9cf355e44ec</vt:lpwstr>
  </property>
</Properties>
</file>