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80D" w:rsidRDefault="0053680D" w:rsidP="0053680D">
      <w:pPr>
        <w:jc w:val="right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Նախագիծ</w:t>
      </w:r>
    </w:p>
    <w:p w:rsidR="0053680D" w:rsidRPr="009E2176" w:rsidRDefault="0053680D" w:rsidP="0053680D">
      <w:pPr>
        <w:jc w:val="right"/>
        <w:rPr>
          <w:rFonts w:ascii="GHEA Grapalat" w:hAnsi="GHEA Grapalat"/>
          <w:sz w:val="10"/>
          <w:szCs w:val="10"/>
          <w:lang w:val="af-ZA"/>
        </w:rPr>
      </w:pPr>
    </w:p>
    <w:p w:rsidR="0053680D" w:rsidRPr="00994261" w:rsidRDefault="0053680D" w:rsidP="0053680D">
      <w:pPr>
        <w:jc w:val="right"/>
        <w:rPr>
          <w:rFonts w:ascii="GHEA Grapalat" w:hAnsi="GHEA Grapalat"/>
          <w:sz w:val="10"/>
          <w:szCs w:val="10"/>
          <w:lang w:val="af-ZA"/>
        </w:rPr>
      </w:pPr>
    </w:p>
    <w:p w:rsidR="0053680D" w:rsidRPr="00802F34" w:rsidRDefault="0053680D" w:rsidP="0053680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ԿԱՌԱՎԱՐՈՒԹՅՈՒՆ</w:t>
      </w:r>
    </w:p>
    <w:p w:rsidR="0053680D" w:rsidRPr="00802F34" w:rsidRDefault="0053680D" w:rsidP="0053680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ՈՐՈՇՈՒՄ</w:t>
      </w:r>
    </w:p>
    <w:p w:rsidR="0053680D" w:rsidRPr="00994261" w:rsidRDefault="0053680D" w:rsidP="0053680D">
      <w:pPr>
        <w:jc w:val="center"/>
        <w:rPr>
          <w:rFonts w:ascii="GHEA Grapalat" w:hAnsi="GHEA Grapalat"/>
          <w:sz w:val="16"/>
          <w:szCs w:val="16"/>
          <w:lang w:val="af-ZA"/>
        </w:rPr>
      </w:pPr>
    </w:p>
    <w:p w:rsidR="0053680D" w:rsidRPr="00802F34" w:rsidRDefault="0053680D" w:rsidP="0053680D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ՙ       ՚ ----------- 20</w:t>
      </w:r>
      <w:r>
        <w:rPr>
          <w:rFonts w:ascii="GHEA Grapalat" w:hAnsi="GHEA Grapalat"/>
          <w:sz w:val="24"/>
          <w:szCs w:val="24"/>
          <w:lang w:val="hy-AM"/>
        </w:rPr>
        <w:t>23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N       -Ն</w:t>
      </w:r>
    </w:p>
    <w:p w:rsidR="0053680D" w:rsidRPr="00994261" w:rsidRDefault="0053680D" w:rsidP="0053680D">
      <w:pPr>
        <w:rPr>
          <w:rFonts w:ascii="GHEA Grapalat" w:hAnsi="GHEA Grapalat"/>
          <w:sz w:val="16"/>
          <w:szCs w:val="16"/>
          <w:lang w:val="af-ZA"/>
        </w:rPr>
      </w:pPr>
    </w:p>
    <w:p w:rsidR="0053680D" w:rsidRPr="0054005E" w:rsidRDefault="0053680D" w:rsidP="0053680D">
      <w:pPr>
        <w:rPr>
          <w:rFonts w:ascii="GHEA Grapalat" w:hAnsi="GHEA Grapalat"/>
          <w:sz w:val="10"/>
          <w:szCs w:val="10"/>
          <w:lang w:val="af-ZA"/>
        </w:rPr>
      </w:pPr>
    </w:p>
    <w:p w:rsidR="0053680D" w:rsidRDefault="0053680D" w:rsidP="0053680D">
      <w:pPr>
        <w:rPr>
          <w:rFonts w:ascii="GHEA Grapalat" w:hAnsi="GHEA Grapalat"/>
          <w:sz w:val="10"/>
          <w:szCs w:val="10"/>
          <w:lang w:val="af-ZA"/>
        </w:rPr>
      </w:pPr>
    </w:p>
    <w:p w:rsidR="0053680D" w:rsidRPr="0054005E" w:rsidRDefault="0053680D" w:rsidP="0053680D">
      <w:pPr>
        <w:rPr>
          <w:rFonts w:ascii="GHEA Grapalat" w:hAnsi="GHEA Grapalat"/>
          <w:sz w:val="10"/>
          <w:szCs w:val="10"/>
          <w:lang w:val="af-ZA"/>
        </w:rPr>
      </w:pPr>
    </w:p>
    <w:p w:rsidR="0053680D" w:rsidRPr="00802F34" w:rsidRDefault="0053680D" w:rsidP="0053680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2007 ԹՎԱԿԱՆԻ ՄԱՐՏԻ 7-Ի </w:t>
      </w:r>
    </w:p>
    <w:p w:rsidR="0053680D" w:rsidRPr="00802F34" w:rsidRDefault="0053680D" w:rsidP="0053680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 xml:space="preserve">N 384-Ն ՈՐՈՇՄԱՆ ՄԵՋ </w:t>
      </w:r>
      <w:r>
        <w:rPr>
          <w:rFonts w:ascii="GHEA Grapalat" w:hAnsi="GHEA Grapalat"/>
          <w:sz w:val="24"/>
          <w:szCs w:val="24"/>
          <w:lang w:val="af-ZA"/>
        </w:rPr>
        <w:t>ՓՈՓՈԽՈՒԹՅՈՒՆ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ԵՎ </w:t>
      </w:r>
      <w:r w:rsidRPr="00802F34">
        <w:rPr>
          <w:rFonts w:ascii="GHEA Grapalat" w:hAnsi="GHEA Grapalat"/>
          <w:sz w:val="24"/>
          <w:szCs w:val="24"/>
          <w:lang w:val="af-ZA"/>
        </w:rPr>
        <w:t>ԼՐԱՑՈՒՄՆԵՐ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2F34">
        <w:rPr>
          <w:rFonts w:ascii="GHEA Grapalat" w:hAnsi="GHEA Grapalat"/>
          <w:sz w:val="24"/>
          <w:szCs w:val="24"/>
          <w:lang w:val="af-ZA"/>
        </w:rPr>
        <w:t>ԿԱՏԱՐԵԼՈՒ ՄԱՍԻՆ</w:t>
      </w:r>
    </w:p>
    <w:p w:rsidR="0053680D" w:rsidRDefault="0053680D" w:rsidP="0053680D">
      <w:pPr>
        <w:spacing w:line="360" w:lineRule="auto"/>
        <w:jc w:val="both"/>
        <w:rPr>
          <w:rFonts w:ascii="GHEA Grapalat" w:hAnsi="GHEA Grapalat"/>
          <w:sz w:val="16"/>
          <w:szCs w:val="16"/>
          <w:lang w:val="af-ZA"/>
        </w:rPr>
      </w:pPr>
    </w:p>
    <w:p w:rsidR="0053680D" w:rsidRPr="009E2176" w:rsidRDefault="0053680D" w:rsidP="0053680D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53680D" w:rsidRPr="00802F34" w:rsidRDefault="0053680D" w:rsidP="0053680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802F34">
        <w:rPr>
          <w:rFonts w:ascii="GHEA Grapalat" w:hAnsi="GHEA Grapalat"/>
          <w:sz w:val="24"/>
          <w:szCs w:val="24"/>
          <w:lang w:val="af-ZA"/>
        </w:rPr>
        <w:t>Զինվորական ծառայության և զինծառայողի կարգավիճակի 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օրենքի 73-րդ հոդվածի 6-րդ և 7-րդ մասեր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02F34">
        <w:rPr>
          <w:rFonts w:ascii="GHEA Grapalat" w:hAnsi="GHEA Grapalat"/>
          <w:sz w:val="24"/>
          <w:szCs w:val="24"/>
          <w:lang w:val="af-ZA"/>
        </w:rPr>
        <w:t>ն 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և ղեկավարվելով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Նորմատիվ իրավական ակտերի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օրենքի </w:t>
      </w:r>
      <w:r>
        <w:rPr>
          <w:rFonts w:ascii="GHEA Grapalat" w:hAnsi="GHEA Grapalat"/>
          <w:sz w:val="24"/>
          <w:szCs w:val="24"/>
          <w:lang w:val="hy-AM"/>
        </w:rPr>
        <w:t>33-րդ ու 34</w:t>
      </w:r>
      <w:r w:rsidRPr="00802F34">
        <w:rPr>
          <w:rFonts w:ascii="GHEA Grapalat" w:hAnsi="GHEA Grapalat"/>
          <w:sz w:val="24"/>
          <w:szCs w:val="24"/>
          <w:lang w:val="af-ZA"/>
        </w:rPr>
        <w:t>-րդ հոդված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1-ին մասերով</w:t>
      </w:r>
      <w:r w:rsidRPr="00802F34">
        <w:rPr>
          <w:rFonts w:ascii="GHEA Grapalat" w:hAnsi="GHEA Grapalat"/>
          <w:sz w:val="24"/>
          <w:szCs w:val="24"/>
          <w:lang w:val="af-ZA"/>
        </w:rPr>
        <w:t>` Հայաստանի Հանրապետության կառավարությունը որոշում է.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 xml:space="preserve">1. Հայաստանի Հանրապետության կառավարության 2007 թվականի մարտի 7-ի 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Հայաստանի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Հանրապետության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պաշտպանության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նախարարության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համակարգի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զինծառայողների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բնակարանային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802F34">
        <w:rPr>
          <w:rFonts w:ascii="GHEA Grapalat" w:hAnsi="GHEA Grapalat" w:cs="Times Armenian"/>
          <w:sz w:val="24"/>
          <w:szCs w:val="24"/>
          <w:lang w:bidi="he-IL"/>
        </w:rPr>
        <w:t>ապահովության</w:t>
      </w:r>
      <w:r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02F34">
        <w:rPr>
          <w:rFonts w:ascii="GHEA Grapalat" w:hAnsi="GHEA Grapalat" w:cs="Sylfaen"/>
          <w:sz w:val="24"/>
          <w:szCs w:val="24"/>
        </w:rPr>
        <w:t>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02F34">
        <w:rPr>
          <w:rFonts w:ascii="GHEA Grapalat" w:hAnsi="GHEA Grapalat"/>
          <w:sz w:val="24"/>
          <w:szCs w:val="24"/>
          <w:lang w:val="af-ZA"/>
        </w:rPr>
        <w:t>N 384-</w:t>
      </w:r>
      <w:r w:rsidRPr="00802F34">
        <w:rPr>
          <w:rFonts w:ascii="GHEA Grapalat" w:hAnsi="GHEA Grapalat"/>
          <w:sz w:val="24"/>
          <w:szCs w:val="24"/>
        </w:rPr>
        <w:t>Ն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>
        <w:rPr>
          <w:rFonts w:ascii="GHEA Grapalat" w:hAnsi="GHEA Grapalat"/>
          <w:sz w:val="24"/>
          <w:szCs w:val="24"/>
          <w:lang w:val="af-ZA"/>
        </w:rPr>
        <w:t>(այսուհետ՝ որոշում)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af-ZA"/>
        </w:rPr>
        <w:t xml:space="preserve"> կատարել հետևյալ փոփոխությունները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af-ZA"/>
        </w:rPr>
        <w:t>լրացումները.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նախաբանում </w:t>
      </w:r>
      <w:r w:rsidRPr="00537B2F">
        <w:rPr>
          <w:rFonts w:ascii="GHEA Grapalat" w:hAnsi="GHEA Grapalat"/>
          <w:sz w:val="24"/>
          <w:szCs w:val="24"/>
          <w:lang w:val="af-ZA"/>
        </w:rPr>
        <w:t>«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>ելնելով Հայաստանի Հանրապետության պաշտպանության նախարարության համակարգի զինծառայողների բնակարանային ապահովության անհրաժեշտությունից</w:t>
      </w:r>
      <w:r w:rsidRPr="00537B2F">
        <w:rPr>
          <w:rFonts w:ascii="GHEA Grapalat" w:hAnsi="GHEA Grapalat" w:cs="AK Courier"/>
          <w:sz w:val="24"/>
          <w:szCs w:val="24"/>
          <w:lang w:val="af-ZA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բառերը փոխարինել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802F34">
        <w:rPr>
          <w:rFonts w:ascii="GHEA Grapalat" w:hAnsi="GHEA Grapalat"/>
          <w:sz w:val="24"/>
          <w:szCs w:val="24"/>
          <w:lang w:val="af-ZA"/>
        </w:rPr>
        <w:t>Զինվորական ծառայության և զինծառայողի կարգավիճակի 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օրենքի 73-րդ հոդվածի 6-րդ և 7-րդ մասեր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537B2F">
        <w:rPr>
          <w:rFonts w:ascii="GHEA Grapalat" w:hAnsi="GHEA Grapalat" w:cs="AK Courier"/>
          <w:sz w:val="24"/>
          <w:szCs w:val="24"/>
          <w:lang w:val="af-ZA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af-ZA"/>
        </w:rPr>
        <w:t>)</w:t>
      </w:r>
      <w:r w:rsidRPr="00537B2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802F34">
        <w:rPr>
          <w:rFonts w:ascii="GHEA Grapalat" w:hAnsi="GHEA Grapalat"/>
          <w:sz w:val="24"/>
          <w:szCs w:val="24"/>
          <w:lang w:val="af-ZA"/>
        </w:rPr>
        <w:t>1-ին</w:t>
      </w:r>
      <w:r>
        <w:rPr>
          <w:rFonts w:ascii="GHEA Grapalat" w:hAnsi="GHEA Grapalat"/>
          <w:sz w:val="24"/>
          <w:szCs w:val="24"/>
          <w:lang w:val="hy-AM"/>
        </w:rPr>
        <w:t xml:space="preserve"> կետից հետո լրացնել 1.1-ին կետ՝ հետևյալ բովանդակությամբ.</w:t>
      </w:r>
    </w:p>
    <w:p w:rsidR="0053680D" w:rsidRPr="00A9026E" w:rsidRDefault="0053680D" w:rsidP="0053680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9026E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1.1. Սույն որոշման գործողությունը տարածվում է մինչև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ծառայության և զինծառայողի կարգավիճակի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ուժի մեջ մտնելը 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 xml:space="preserve">զինվորական ծառայության ընթացքում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օրենքով սահմանված կարգով 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 xml:space="preserve">որպես բնակարանային պայմանների բարելավման կարիք ունեցող հաշվառված, սակայն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ծառայության և զինծառայողի կարգավիճակի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 xml:space="preserve"> օրենքի 65-րդ հոդվածն ուժի մեջ մտնելու օրվա դրությամբ բնակարանային պայմանների բարելավում չստացած զինծառայողների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 xml:space="preserve">զինվորական ծառայության ընթացքում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օրենքով սահմանված կարգով 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>որպես բնակարանային պայմանների բարելավման կարիք ունեցող հաշվառված,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>սակայն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>զինվորական ծառայության ընթացքում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A9026E">
        <w:rPr>
          <w:rFonts w:ascii="GHEA Grapalat" w:hAnsi="GHEA Grapalat" w:cs="AK Courier"/>
          <w:sz w:val="24"/>
          <w:szCs w:val="24"/>
          <w:lang w:val="hy-AM"/>
        </w:rPr>
        <w:t>բնակարանային պայմանների բարելավում չստացած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և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երկարամյա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ծառայության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զինվորական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կենսաթոշակ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ստանալու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իրավունք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ունեցող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0E1F45">
        <w:rPr>
          <w:rFonts w:ascii="GHEA Grapalat" w:hAnsi="GHEA Grapalat"/>
          <w:color w:val="000000"/>
          <w:sz w:val="24"/>
          <w:szCs w:val="24"/>
          <w:lang w:val="es-ES"/>
        </w:rPr>
        <w:t xml:space="preserve">կամ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առողջական վիճակի պատճառով զինվորական ծառայության համար ոչ պիտանի ճանաչվելու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ծառայության մեջ գտնվելու սահմանային տարիքը լրանալու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0E1F45">
        <w:rPr>
          <w:rFonts w:ascii="GHEA Grapalat" w:hAnsi="GHEA Grapalat"/>
          <w:sz w:val="24"/>
          <w:szCs w:val="24"/>
          <w:lang w:val="af-ZA"/>
        </w:rPr>
        <w:t>զինվորական ծառայության պաշտոնը քաղաքացիական հատուկ ծառայության կամ քաղաքացիական ծառայության պաշտոնի փոխվելու կապակցությամբ զինվորական հաստիքը կրճատվելու հիմք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0E1F45">
        <w:rPr>
          <w:rFonts w:ascii="GHEA Grapalat" w:hAnsi="GHEA Grapalat"/>
          <w:sz w:val="24"/>
          <w:szCs w:val="24"/>
          <w:lang w:val="af-ZA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 ծառայությունից արձակված նախկին զինծառայողների վրա:</w:t>
      </w:r>
      <w:r w:rsidRPr="007B5329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af-ZA"/>
        </w:rPr>
        <w:t>)</w:t>
      </w:r>
      <w:r w:rsidRPr="00537B2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 հավելվածում՝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6-րդ կետի 5-րդ ենթակետում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>կառավարությանն առընթեր անշարժ գույքի կադաստրի պետական կոմիտեի համապատասխան տարածքային ստորաբաժանման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Կ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>ադաստրի կոմիտեի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6-րդ կետի 7-րդ ենթակետում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 xml:space="preserve">կառավարությանն առընթեր անշարժ գույքի կադաստրի պետական կոմիտեի </w:t>
      </w:r>
      <w:r>
        <w:rPr>
          <w:rFonts w:ascii="GHEA Grapalat" w:hAnsi="GHEA Grapalat" w:cs="AK Courier"/>
          <w:sz w:val="24"/>
          <w:szCs w:val="24"/>
          <w:lang w:val="hy-AM"/>
        </w:rPr>
        <w:t>աշխատակազմի ցանկացած սպասարկման գրասենյակի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Կ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>ադաստրի կոմիտեի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գ. 7-րդ կետում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7B7FA0">
        <w:rPr>
          <w:rFonts w:ascii="GHEA Grapalat" w:hAnsi="GHEA Grapalat" w:cs="AK Courier"/>
          <w:sz w:val="24"/>
          <w:szCs w:val="24"/>
          <w:lang w:val="hy-AM"/>
        </w:rPr>
        <w:t>երկարամյա ծառայության կենսաթոշակի անցած, առողջության, տարիքի կապակցությամբ զինված ուժերից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երկարամյա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ծառայության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զինվորական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կենսաթոշակ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ստանալու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իրավունք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ունեցող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0E1F45">
        <w:rPr>
          <w:rFonts w:ascii="GHEA Grapalat" w:hAnsi="GHEA Grapalat"/>
          <w:color w:val="000000"/>
          <w:sz w:val="24"/>
          <w:szCs w:val="24"/>
          <w:lang w:val="es-ES"/>
        </w:rPr>
        <w:t xml:space="preserve">կամ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առողջական վիճակի պատճառով զինվորական ծառայության համար ոչ պիտանի ճանաչվելու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ծառայության մեջ գտնվելու սահմանային տարիքը լրանալու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0E1F45">
        <w:rPr>
          <w:rFonts w:ascii="GHEA Grapalat" w:hAnsi="GHEA Grapalat"/>
          <w:sz w:val="24"/>
          <w:szCs w:val="24"/>
          <w:lang w:val="af-ZA"/>
        </w:rPr>
        <w:t>զինվորական ծառայության պաշտոնը քաղաքացիական հատուկ ծառայության կամ քաղաքացիական ծառայության պաշտոնի փոխվելու կապակցությամբ զինվորական հաստիքը կրճատվելու հիմք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0E1F45">
        <w:rPr>
          <w:rFonts w:ascii="GHEA Grapalat" w:hAnsi="GHEA Grapalat"/>
          <w:sz w:val="24"/>
          <w:szCs w:val="24"/>
          <w:lang w:val="af-ZA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 ծառայությունից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դ. 8-րդ կետի երկրորդ նախադասությունը հանել.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ե. 10-րդ կետի 4-րդ ենթակետում </w:t>
      </w: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 ավելի</w:t>
      </w: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հանել, իսկ վերջակետը փոխարինել ստորակետով.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զ. 10-րդ կետի 4-րդ ենթակետից հետո լրացնել 5-րդ, 6-րդ, 7-րդ և 8-րդ ենթակետեր՝ հետևյալ բովանդակությամբ.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4-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>սենյականոց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և 1-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սենյականոց` </w:t>
      </w:r>
      <w:r>
        <w:rPr>
          <w:rFonts w:ascii="GHEA Grapalat" w:hAnsi="GHEA Grapalat" w:cs="AK Courier"/>
          <w:sz w:val="24"/>
          <w:szCs w:val="24"/>
          <w:lang w:val="hy-AM"/>
        </w:rPr>
        <w:t>7-8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 անձից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>բաղկացած ընտանիքին</w:t>
      </w:r>
      <w:r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4-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>սենյականոց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և 2-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սենյականոց` </w:t>
      </w:r>
      <w:r>
        <w:rPr>
          <w:rFonts w:ascii="GHEA Grapalat" w:hAnsi="GHEA Grapalat" w:cs="AK Courier"/>
          <w:sz w:val="24"/>
          <w:szCs w:val="24"/>
          <w:lang w:val="hy-AM"/>
        </w:rPr>
        <w:t>9-10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 անձից բաղկացած ընտանիքին</w:t>
      </w:r>
      <w:r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4-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>սենյականոց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և 3-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սենյականոց` </w:t>
      </w:r>
      <w:r>
        <w:rPr>
          <w:rFonts w:ascii="GHEA Grapalat" w:hAnsi="GHEA Grapalat" w:cs="AK Courier"/>
          <w:sz w:val="24"/>
          <w:szCs w:val="24"/>
          <w:lang w:val="hy-AM"/>
        </w:rPr>
        <w:t>11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 անձից բաղկացած ընտանիքին</w:t>
      </w:r>
      <w:r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53680D" w:rsidRPr="001C1C1C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երկու 4-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սենյականոց` </w:t>
      </w:r>
      <w:r>
        <w:rPr>
          <w:rFonts w:ascii="GHEA Grapalat" w:hAnsi="GHEA Grapalat" w:cs="AK Courier"/>
          <w:sz w:val="24"/>
          <w:szCs w:val="24"/>
          <w:lang w:val="hy-AM"/>
        </w:rPr>
        <w:t>12 և ավելի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 անձից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>բաղկացած ընտանիքին</w:t>
      </w:r>
      <w:r>
        <w:rPr>
          <w:rFonts w:ascii="GHEA Grapalat" w:hAnsi="GHEA Grapalat" w:cs="AK Courier"/>
          <w:sz w:val="24"/>
          <w:szCs w:val="24"/>
          <w:lang w:val="hy-AM"/>
        </w:rPr>
        <w:t>:</w:t>
      </w:r>
      <w:r w:rsidRPr="001C1C1C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է. 11-րդ կետի 1-ին ենթակետում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ծառայություն անցնելու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օրենքի 51-րդ հոդվածի 1-ին մասի 7-րդ, 8-րդ, 9-րդ, 10-րդ և 11-րդ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ծառայության և զինծառայողի կարգավիճակի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54-րդ հոդվածի 1-ին մասի 7-րդ, 8-րդ, 9-րդ և 10-րդ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ը. 11-րդ կետի 2-րդ ենթակետում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ծառայություն անցնելու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օրենքի 51-րդ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ծառայության և զինծառայողի կարգավիճակի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54-րդ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թ. 11-րդ կետի 3-րդ ենթակետում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7B7FA0">
        <w:rPr>
          <w:rFonts w:ascii="GHEA Grapalat" w:hAnsi="GHEA Grapalat" w:cs="AK Courier"/>
          <w:sz w:val="24"/>
          <w:szCs w:val="24"/>
          <w:lang w:val="hy-AM"/>
        </w:rPr>
        <w:t>առողջության, տարիքի</w:t>
      </w:r>
      <w:r>
        <w:rPr>
          <w:rFonts w:ascii="GHEA Grapalat" w:hAnsi="GHEA Grapalat" w:cs="AK Courier"/>
          <w:sz w:val="24"/>
          <w:szCs w:val="24"/>
          <w:lang w:val="hy-AM"/>
        </w:rPr>
        <w:t>,</w:t>
      </w:r>
      <w:r w:rsidRPr="007B7FA0">
        <w:rPr>
          <w:rFonts w:ascii="GHEA Grapalat" w:hAnsi="GHEA Grapalat" w:cs="AK Courier"/>
          <w:sz w:val="24"/>
          <w:szCs w:val="24"/>
          <w:lang w:val="hy-AM"/>
        </w:rPr>
        <w:t xml:space="preserve"> երկարամ</w:t>
      </w:r>
      <w:r>
        <w:rPr>
          <w:rFonts w:ascii="GHEA Grapalat" w:hAnsi="GHEA Grapalat" w:cs="AK Courier"/>
          <w:sz w:val="24"/>
          <w:szCs w:val="24"/>
          <w:lang w:val="hy-AM"/>
        </w:rPr>
        <w:t>յա ծառայության կենսաթոշակի անցնելու պատճառով զորացրված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երկարամյա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ծառայության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զինվորական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կենսաթոշակ</w:t>
      </w:r>
      <w:r>
        <w:rPr>
          <w:rFonts w:ascii="GHEA Grapalat" w:hAnsi="GHEA Grapalat" w:cs="AK Courier"/>
          <w:sz w:val="24"/>
          <w:szCs w:val="24"/>
          <w:lang w:val="fr-FR"/>
        </w:rPr>
        <w:t>ի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իրավունք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ձեռք բերելու</w:t>
      </w:r>
      <w:r w:rsidRPr="000E1F45">
        <w:rPr>
          <w:rFonts w:ascii="GHEA Grapalat" w:hAnsi="GHEA Grapalat"/>
          <w:color w:val="000000"/>
          <w:sz w:val="24"/>
          <w:szCs w:val="24"/>
          <w:lang w:val="es-ES"/>
        </w:rPr>
        <w:t xml:space="preserve"> կամ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առողջական վիճակի պատճառով զինվորական ծառայության համար ոչ պիտանի ճանաչվելու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ծառայության մեջ գտնվելու սահմանային տարիքը լրանալու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0E1F45">
        <w:rPr>
          <w:rFonts w:ascii="GHEA Grapalat" w:hAnsi="GHEA Grapalat"/>
          <w:sz w:val="24"/>
          <w:szCs w:val="24"/>
          <w:lang w:val="af-ZA"/>
        </w:rPr>
        <w:t>զինվորական ծառայության պաշտոնը քաղաքացիական հատուկ ծառայության կամ քաղաքացիական ծառայության պաշտոնի փոխվելու կապակցությամբ զինվորական հաստիքը կրճատվելու հիմք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0E1F45">
        <w:rPr>
          <w:rFonts w:ascii="GHEA Grapalat" w:hAnsi="GHEA Grapalat"/>
          <w:sz w:val="24"/>
          <w:szCs w:val="24"/>
          <w:lang w:val="af-ZA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 ծառայությունից արձակված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ժ. 12-րդ կետի 1-ին ենթակետը շարադրել հետևյալ խմբագրությամբ.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62079F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զինվորական ծառայությունից արձակվել է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երկարամյա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ծառայության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զինվորական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կենսաթոշակ</w:t>
      </w:r>
      <w:r>
        <w:rPr>
          <w:rFonts w:ascii="GHEA Grapalat" w:hAnsi="GHEA Grapalat" w:cs="AK Courier"/>
          <w:sz w:val="24"/>
          <w:szCs w:val="24"/>
          <w:lang w:val="fr-FR"/>
        </w:rPr>
        <w:t>ի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իրավունք</w:t>
      </w:r>
      <w:r w:rsidRPr="00716C2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ձեռք բերելու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0E1F45">
        <w:rPr>
          <w:rFonts w:ascii="GHEA Grapalat" w:hAnsi="GHEA Grapalat"/>
          <w:color w:val="000000"/>
          <w:sz w:val="24"/>
          <w:szCs w:val="24"/>
          <w:lang w:val="es-ES"/>
        </w:rPr>
        <w:t xml:space="preserve">կամ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առողջական վիճակի պատճառով զինվորական ծառայության համար ոչ պիտանի ճանաչվելու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B13207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3207">
        <w:rPr>
          <w:rFonts w:ascii="GHEA Grapalat" w:hAnsi="GHEA Grapalat" w:cs="AK Courier"/>
          <w:sz w:val="24"/>
          <w:szCs w:val="24"/>
          <w:lang w:val="hy-AM"/>
        </w:rPr>
        <w:t>ծառայության մեջ գտնվելու սահմանային տարիքը լրանալու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72ACE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787E24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0E1F45">
        <w:rPr>
          <w:rFonts w:ascii="GHEA Grapalat" w:hAnsi="GHEA Grapalat"/>
          <w:sz w:val="24"/>
          <w:szCs w:val="24"/>
          <w:lang w:val="af-ZA"/>
        </w:rPr>
        <w:t>զինվորական ծառայության պաշտոնը քաղաքացիական հատուկ ծառայության կամ քաղաքացիական ծառայության պաշտոնի փոխվելու կապակցությամբ զինվորական հաստիքը կրճատվելու հիմք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0E1F45">
        <w:rPr>
          <w:rFonts w:ascii="GHEA Grapalat" w:hAnsi="GHEA Grapalat"/>
          <w:sz w:val="24"/>
          <w:szCs w:val="24"/>
          <w:lang w:val="af-ZA"/>
        </w:rPr>
        <w:t>ով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ժա. 12-րդ կետի 2-րդ ենթակետում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ծառայություն անցնելու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օրենքի 51-րդ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ծառայության և զինծառայողի կարգավիճակի մասին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54-րդ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ժբ. </w:t>
      </w:r>
      <w:r>
        <w:rPr>
          <w:rFonts w:ascii="GHEA Grapalat" w:hAnsi="GHEA Grapalat"/>
          <w:sz w:val="24"/>
          <w:szCs w:val="24"/>
          <w:lang w:val="hy-AM"/>
        </w:rPr>
        <w:t xml:space="preserve">15-րդ կետի 6-րդ ենթակետում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 xml:space="preserve">կառավարությանն առընթեր անշարժ գույքի կադաստրի պետական կոմիտեի </w:t>
      </w:r>
      <w:r>
        <w:rPr>
          <w:rFonts w:ascii="GHEA Grapalat" w:hAnsi="GHEA Grapalat" w:cs="AK Courier"/>
          <w:sz w:val="24"/>
          <w:szCs w:val="24"/>
          <w:lang w:val="hy-AM"/>
        </w:rPr>
        <w:t>տեղեկատվական կենտրոնի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Կ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>ադաստրի կոմիտեի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ժգ. </w:t>
      </w:r>
      <w:r>
        <w:rPr>
          <w:rFonts w:ascii="GHEA Grapalat" w:hAnsi="GHEA Grapalat"/>
          <w:sz w:val="24"/>
          <w:szCs w:val="24"/>
          <w:lang w:val="hy-AM"/>
        </w:rPr>
        <w:t xml:space="preserve">17.3-րդ կետում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>կառավարությանն առընթեր անշարժ գույքի կադաստրի կոմիտեի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Կ</w:t>
      </w:r>
      <w:r w:rsidRPr="00537B2F">
        <w:rPr>
          <w:rFonts w:ascii="GHEA Grapalat" w:hAnsi="GHEA Grapalat" w:cs="AK Courier"/>
          <w:sz w:val="24"/>
          <w:szCs w:val="24"/>
          <w:lang w:val="hy-AM"/>
        </w:rPr>
        <w:t>ադաստրի կոմիտեի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ժդ. 17.4-րդ կետի 1-ին ենթակետի երկրորդ նախադասությունում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Եթե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բառից հետո լրացնել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 ծառայության ընթացքում կամ</w:t>
      </w:r>
      <w:r w:rsidRPr="00017F05">
        <w:rPr>
          <w:rFonts w:ascii="GHEA Grapalat" w:hAnsi="GHEA Grapalat" w:cs="AK Courier"/>
          <w:sz w:val="24"/>
          <w:szCs w:val="24"/>
          <w:lang w:val="hy-AM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բառերը, իսկ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2-րդ ենթակետում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լինելու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բառից հետո լրացնել 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631E8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բացառությամբ հատկացված ծառայողական բնակարանում հաշվառվելու համար հաշվառման բնակավայրը փոխվելու</w:t>
      </w:r>
      <w:r w:rsidRPr="002631E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017F05">
        <w:rPr>
          <w:rFonts w:ascii="GHEA Grapalat" w:hAnsi="GHEA Grapalat" w:cs="AK Courier"/>
          <w:sz w:val="24"/>
          <w:szCs w:val="24"/>
          <w:lang w:val="hy-AM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բառերը.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ժե. 17.8-րդ կետի վերջում լրացնել նոր նախադասություն՝ հետևալ բովանդակությամբ.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547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Եթե բնակարանի գնման վկայագրի վավերականության ժամկետը լրանում է շահառուի մահվան օրվանից հետո ժառանգությունն ընդունելու համար օրենքով սահմանված ժամկետի ընթացքում, ապա բնակարանի գնման վկայագրում նշված գումարը ևս մտնում է ժառանգության զանգվածի մեջ՝ անկախ բնակարանի գնման վկայագրի վավերականության ժամկետը լրանալու հանգամանքից:</w:t>
      </w:r>
      <w:r w:rsidRPr="007F547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ժզ. 17.8-րդ կետից հետո լրացնել 17.9-րդ, 17.10-րդ և 17.11-րդ կետեր՝ հետևյալ բովանդակությամբ.</w:t>
      </w:r>
    </w:p>
    <w:p w:rsidR="0053680D" w:rsidRPr="00E915DE" w:rsidRDefault="0053680D" w:rsidP="0053680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F547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17.9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>. Եթե տրամադրված բնակարանի գնման վկայագրի գործողության ժ</w:t>
      </w:r>
      <w:r>
        <w:rPr>
          <w:rFonts w:ascii="GHEA Grapalat" w:hAnsi="GHEA Grapalat" w:cs="AK Courier"/>
          <w:sz w:val="24"/>
          <w:szCs w:val="24"/>
          <w:lang w:val="hy-AM"/>
        </w:rPr>
        <w:t>ամկետի ընթացքում շահառուն մինչև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 տվյալ տարվա դեկտեմբերի 1-ը Հայաստանի Հանրապետության պաշտպանության նախարարություն չի ներկայացնում բնակարանի (բնակելի տան) առուվաճառքի պայմանագիր, ապա շահառուն կարող </w:t>
      </w:r>
      <w:r>
        <w:rPr>
          <w:rFonts w:ascii="GHEA Grapalat" w:hAnsi="GHEA Grapalat" w:cs="AK Courier"/>
          <w:sz w:val="24"/>
          <w:szCs w:val="24"/>
          <w:lang w:val="hy-AM"/>
        </w:rPr>
        <w:t>է մինչև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 տվյալ տարվա դեկտեմբերի 20-ը հանձնաժողովի նախագահին ներկայացնել շահառուի կողմից ընտրված </w:t>
      </w:r>
      <w:r>
        <w:rPr>
          <w:rFonts w:ascii="GHEA Grapalat" w:hAnsi="GHEA Grapalat" w:cs="AK Courier"/>
          <w:sz w:val="24"/>
          <w:szCs w:val="24"/>
          <w:lang w:val="hy-AM"/>
        </w:rPr>
        <w:t>նոտարի դեպոզիտային հաշվեհամար և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 նոտարի հետ կնքված պայմանագիր, որի հիման վրա հինգ աշխատանքային օրվա ընթացքում Հայաստանի Հանրապետության պաշտպանության նախարարությունը ա</w:t>
      </w:r>
      <w:r>
        <w:rPr>
          <w:rFonts w:ascii="GHEA Grapalat" w:hAnsi="GHEA Grapalat" w:cs="AK Courier"/>
          <w:sz w:val="24"/>
          <w:szCs w:val="24"/>
          <w:lang w:val="hy-AM"/>
        </w:rPr>
        <w:t>յդ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 հաշվեհամարին է փոխանցում բնակարանի գնման վկայագրում նշված գումարը:</w:t>
      </w:r>
    </w:p>
    <w:p w:rsidR="0053680D" w:rsidRPr="00E915DE" w:rsidRDefault="0053680D" w:rsidP="0053680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17.10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. Սույն կարգի </w:t>
      </w:r>
      <w:r>
        <w:rPr>
          <w:rFonts w:ascii="GHEA Grapalat" w:hAnsi="GHEA Grapalat" w:cs="AK Courier"/>
          <w:sz w:val="24"/>
          <w:szCs w:val="24"/>
          <w:lang w:val="hy-AM"/>
        </w:rPr>
        <w:t>17.9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>-րդ կետում նախատեսված դեպքում բնակարանի գնման վկայագրի գործողության ժամկետում շահառուի կողմից նոտարին ներկայացված բնակարանի (բնակելի տան) առուվաճառքի պայմանագրի հիման վրա նոտարն իր դեպոզիտային հաշվից պայմանագրում նշված գումարը փոխանցում է վաճառողի հաշվին:</w:t>
      </w:r>
    </w:p>
    <w:p w:rsidR="0053680D" w:rsidRDefault="0053680D" w:rsidP="0053680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17.11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. Սույն կարգի </w:t>
      </w:r>
      <w:r>
        <w:rPr>
          <w:rFonts w:ascii="GHEA Grapalat" w:hAnsi="GHEA Grapalat" w:cs="AK Courier"/>
          <w:sz w:val="24"/>
          <w:szCs w:val="24"/>
          <w:lang w:val="hy-AM"/>
        </w:rPr>
        <w:t>17.9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-րդ կետի համաձայն բնակարանի գնման վկայագրի գործողության ժամկետում նոտարին բնակարանի (բնակելի տան) առուվաճառքի պայմանագիր չներկայացվելու դեպքում` նոտարի դեպոզիտ հաշվին փոխանցված գումարը, իսկ սույն կարգի </w:t>
      </w:r>
      <w:r>
        <w:rPr>
          <w:rFonts w:ascii="GHEA Grapalat" w:hAnsi="GHEA Grapalat" w:cs="AK Courier"/>
          <w:sz w:val="24"/>
          <w:szCs w:val="24"/>
          <w:lang w:val="hy-AM"/>
        </w:rPr>
        <w:t>17.10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>-րդ կետի համաձայն պայմանագրում նշված գումարը բնակարանի գնման վկայագրում նշված (նոտարի դեպոզիտ հաշվին փոխանցված) գումարից պակաս լինելու դեպքում</w:t>
      </w:r>
      <w:r>
        <w:rPr>
          <w:rFonts w:ascii="GHEA Grapalat" w:hAnsi="GHEA Grapalat" w:cs="AK Courier"/>
          <w:sz w:val="24"/>
          <w:szCs w:val="24"/>
          <w:lang w:val="hy-AM"/>
        </w:rPr>
        <w:t>՝</w:t>
      </w:r>
      <w:r w:rsidRPr="00E915DE">
        <w:rPr>
          <w:rFonts w:ascii="GHEA Grapalat" w:hAnsi="GHEA Grapalat" w:cs="AK Courier"/>
          <w:sz w:val="24"/>
          <w:szCs w:val="24"/>
          <w:lang w:val="hy-AM"/>
        </w:rPr>
        <w:t xml:space="preserve"> մնացորդային գումարը, համապատասխանաբար բնակարանի գնման վկայագրի գործողության ավարտի կամ առուվաճառքի պայմանագիրը հաստատելու օրվան հաջորդող հինգ աշխատանքային օրվա ընթացքում նոտարի կողմից հետ է վերադարձվում Հայաստանի Հանրապետության պետական բյուջե, որի վերաբերյալ երեք աշխատանքային օրվա ընթացքում գրավոր տեղեկացվում է Հայաստանի Հանրապետության պաշտպանության նախարարությանը:</w:t>
      </w:r>
      <w:r w:rsidRPr="00421B9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ժէ. 18-րդ կետը շարադրել հետևյալ խմբագրությամբ.</w:t>
      </w:r>
    </w:p>
    <w:p w:rsidR="0053680D" w:rsidRPr="00793C93" w:rsidRDefault="0053680D" w:rsidP="0053680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18. </w:t>
      </w:r>
      <w:r w:rsidRPr="00793C93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պաշտպանության նախարարության հաշվեկշռում գտնվող բնակելի </w:t>
      </w:r>
      <w:r>
        <w:rPr>
          <w:rFonts w:ascii="GHEA Grapalat" w:hAnsi="GHEA Grapalat" w:cs="AK Courier"/>
          <w:sz w:val="24"/>
          <w:szCs w:val="24"/>
          <w:lang w:val="hy-AM"/>
        </w:rPr>
        <w:t>տարածությունների</w:t>
      </w:r>
      <w:r w:rsidRPr="00793C93">
        <w:rPr>
          <w:rFonts w:ascii="GHEA Grapalat" w:hAnsi="GHEA Grapalat" w:cs="AK Courier"/>
          <w:sz w:val="24"/>
          <w:szCs w:val="24"/>
          <w:lang w:val="hy-AM"/>
        </w:rPr>
        <w:t xml:space="preserve"> պահպան</w:t>
      </w:r>
      <w:r>
        <w:rPr>
          <w:rFonts w:ascii="GHEA Grapalat" w:hAnsi="GHEA Grapalat" w:cs="AK Courier"/>
          <w:sz w:val="24"/>
          <w:szCs w:val="24"/>
          <w:lang w:val="hy-AM"/>
        </w:rPr>
        <w:t>ումը և</w:t>
      </w:r>
      <w:r w:rsidRPr="00793C93">
        <w:rPr>
          <w:rFonts w:ascii="GHEA Grapalat" w:hAnsi="GHEA Grapalat" w:cs="AK Courier"/>
          <w:sz w:val="24"/>
          <w:szCs w:val="24"/>
          <w:lang w:val="hy-AM"/>
        </w:rPr>
        <w:t xml:space="preserve"> սպասարկ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ումն իրականացվում է </w:t>
      </w:r>
      <w:r w:rsidRPr="00793C93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պաշտպանության նախարարության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ուժերով և միջոցներով:</w:t>
      </w:r>
      <w:r w:rsidRPr="002812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2. Սահմանել, որ՝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024E3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որոշման 1-ին կետի 3-րդ ենթակետի </w:t>
      </w:r>
      <w:r w:rsidRPr="00421B9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Pr="00421B9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պարբերության գործողությունը տարածվում է նաև մինչև սույն որոշումն ուժի մեջ մտնելը որպես բնակարանային պայմանների բարելավման կարիքավոր հաշվառված այն շահառուների վրա,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ովքեր նախկինում 6 և ավելի ընտանիքի անդամ ունենալու հիմքով </w:t>
      </w: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2007 թվականի մարտի 7</w:t>
      </w:r>
      <w:r>
        <w:rPr>
          <w:rFonts w:ascii="GHEA Grapalat" w:hAnsi="GHEA Grapalat"/>
          <w:sz w:val="24"/>
          <w:szCs w:val="24"/>
          <w:lang w:val="af-ZA"/>
        </w:rPr>
        <w:t>-ի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Հայաստանի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Հանրապետության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պաշտպանության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նախարարության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համակարգի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զինծառայողների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բնակարանային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ապահովության</w:t>
      </w:r>
      <w:r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021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02F34">
        <w:rPr>
          <w:rFonts w:ascii="GHEA Grapalat" w:hAnsi="GHEA Grapalat"/>
          <w:sz w:val="24"/>
          <w:szCs w:val="24"/>
          <w:lang w:val="af-ZA"/>
        </w:rPr>
        <w:t>N 384-</w:t>
      </w:r>
      <w:r w:rsidRPr="00DA021F">
        <w:rPr>
          <w:rFonts w:ascii="GHEA Grapalat" w:hAnsi="GHEA Grapalat"/>
          <w:sz w:val="24"/>
          <w:szCs w:val="24"/>
          <w:lang w:val="hy-AM"/>
        </w:rPr>
        <w:t>Ն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որոշմամբ սահմանված կարգով անհատույց սեփականության իրավունքով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ստացել են 4-սենյականոց բնակարան կամ դրան համարժեք գումարի չափով տրված բնակարանի գնման վկայագրի միջոցով ձեռք են բերել բնակարան, որի կապակցությամբ հանվել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որպես բնակարանային պայմանների բարելավման կարիքավոր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հաշվառումից, սակայն </w:t>
      </w:r>
      <w:r>
        <w:rPr>
          <w:rFonts w:ascii="GHEA Grapalat" w:hAnsi="GHEA Grapalat"/>
          <w:sz w:val="24"/>
          <w:szCs w:val="24"/>
          <w:lang w:val="af-ZA"/>
        </w:rPr>
        <w:t>անհատույց սեփականության իրավունքով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4-սենյականոց բնակարան ստանալու կամ դրան համարժեք գումարի չափով բնակարանի գնման վկայագիր հատկացնելու օրվա դրությամբ նրանց ընտանիքների անդամների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թիվը գերազանցել է 6 անձը.</w:t>
      </w:r>
    </w:p>
    <w:p w:rsidR="0053680D" w:rsidRPr="009B69EC" w:rsidRDefault="0053680D" w:rsidP="0053680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024E3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կետով սահմանված իրավունքն իրացնելու նպատակով Հայաստանի Հանրապետության պաշտպանության նախարարությունն ապահովում է </w:t>
      </w: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2007 թվականի մարտի 7</w:t>
      </w:r>
      <w:r>
        <w:rPr>
          <w:rFonts w:ascii="GHEA Grapalat" w:hAnsi="GHEA Grapalat"/>
          <w:sz w:val="24"/>
          <w:szCs w:val="24"/>
          <w:lang w:val="af-ZA"/>
        </w:rPr>
        <w:t>-ի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Հայաստանի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Հանրապետության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պաշտպանության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նախարարության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համակարգի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զինծառայողների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բնակարանային</w:t>
      </w:r>
      <w:r w:rsidRPr="00802F34">
        <w:rPr>
          <w:rFonts w:ascii="GHEA Grapalat" w:hAnsi="GHEA Grapalat" w:cs="Times Armenian"/>
          <w:sz w:val="24"/>
          <w:szCs w:val="24"/>
          <w:lang w:val="af-ZA" w:bidi="he-IL"/>
        </w:rPr>
        <w:t xml:space="preserve"> </w:t>
      </w:r>
      <w:r w:rsidRPr="00DA021F">
        <w:rPr>
          <w:rFonts w:ascii="GHEA Grapalat" w:hAnsi="GHEA Grapalat" w:cs="Times Armenian"/>
          <w:sz w:val="24"/>
          <w:szCs w:val="24"/>
          <w:lang w:val="hy-AM" w:bidi="he-IL"/>
        </w:rPr>
        <w:t>ապահովության</w:t>
      </w:r>
      <w:r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021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02F34">
        <w:rPr>
          <w:rFonts w:ascii="GHEA Grapalat" w:hAnsi="GHEA Grapalat"/>
          <w:sz w:val="24"/>
          <w:szCs w:val="24"/>
          <w:lang w:val="af-ZA"/>
        </w:rPr>
        <w:t>N 384-</w:t>
      </w:r>
      <w:r w:rsidRPr="00DA021F">
        <w:rPr>
          <w:rFonts w:ascii="GHEA Grapalat" w:hAnsi="GHEA Grapalat"/>
          <w:sz w:val="24"/>
          <w:szCs w:val="24"/>
          <w:lang w:val="hy-AM"/>
        </w:rPr>
        <w:t>Ն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որոշմամբ սահմանված կարգով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կետի 1-ին ենթակետում նախատեսված շահառուներին սույն որոշման 1-ին կետի 3-րդ ենթակետի </w:t>
      </w:r>
      <w:r w:rsidRPr="00421B9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Pr="00421B9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պարբերությամբ նախատեսված սենյակների քանակով </w:t>
      </w:r>
      <w:r>
        <w:rPr>
          <w:rFonts w:ascii="GHEA Grapalat" w:hAnsi="GHEA Grapalat"/>
          <w:sz w:val="24"/>
          <w:szCs w:val="24"/>
          <w:lang w:val="af-ZA"/>
        </w:rPr>
        <w:t>անհատույց սեփականության իրավունքով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բնակարանի կամ դրան համարժեք գումարի չափով բնակարանի գնման վկայագրի տրամադրումը՝ սույն որոշումն ուժի մեջ մտնելուց հետո մեկ տարվա ընթացքում: </w:t>
      </w:r>
    </w:p>
    <w:p w:rsidR="0053680D" w:rsidRDefault="0053680D" w:rsidP="0053680D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</w:t>
      </w:r>
      <w:r w:rsidRPr="00802F34">
        <w:rPr>
          <w:rFonts w:ascii="GHEA Grapalat" w:hAnsi="GHEA Grapalat"/>
          <w:sz w:val="24"/>
          <w:szCs w:val="24"/>
          <w:lang w:val="af-ZA"/>
        </w:rPr>
        <w:t>. Սույն որոշումն ուժի մեջ է մտնում պաշտոնական հրապարակմանը հաջորդող օրվանից:</w:t>
      </w:r>
    </w:p>
    <w:p w:rsidR="001A6AE0" w:rsidRDefault="001A6AE0" w:rsidP="004C16C6">
      <w:pPr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</w:p>
    <w:sectPr w:rsidR="001A6AE0" w:rsidSect="00830425">
      <w:pgSz w:w="12240" w:h="15840"/>
      <w:pgMar w:top="662" w:right="783" w:bottom="818" w:left="798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15"/>
    <w:rsid w:val="0000589D"/>
    <w:rsid w:val="00011388"/>
    <w:rsid w:val="0001293D"/>
    <w:rsid w:val="00017F05"/>
    <w:rsid w:val="00024862"/>
    <w:rsid w:val="00024E38"/>
    <w:rsid w:val="0002613F"/>
    <w:rsid w:val="00034505"/>
    <w:rsid w:val="00037023"/>
    <w:rsid w:val="00050A6C"/>
    <w:rsid w:val="00064288"/>
    <w:rsid w:val="000729C3"/>
    <w:rsid w:val="00072B3C"/>
    <w:rsid w:val="000857B8"/>
    <w:rsid w:val="00095304"/>
    <w:rsid w:val="0009653F"/>
    <w:rsid w:val="000A587F"/>
    <w:rsid w:val="000A7BD9"/>
    <w:rsid w:val="000B294F"/>
    <w:rsid w:val="000B4F96"/>
    <w:rsid w:val="000D4A7F"/>
    <w:rsid w:val="000D5F9A"/>
    <w:rsid w:val="000D7AE1"/>
    <w:rsid w:val="00121EC3"/>
    <w:rsid w:val="00133C2E"/>
    <w:rsid w:val="001366E7"/>
    <w:rsid w:val="001443EE"/>
    <w:rsid w:val="00164E47"/>
    <w:rsid w:val="00175BBA"/>
    <w:rsid w:val="0017708A"/>
    <w:rsid w:val="001834A6"/>
    <w:rsid w:val="0018527F"/>
    <w:rsid w:val="001A6AE0"/>
    <w:rsid w:val="001A752C"/>
    <w:rsid w:val="001B648D"/>
    <w:rsid w:val="001C1C1C"/>
    <w:rsid w:val="001D02B7"/>
    <w:rsid w:val="001E16ED"/>
    <w:rsid w:val="001E17A9"/>
    <w:rsid w:val="001F3A18"/>
    <w:rsid w:val="001F7109"/>
    <w:rsid w:val="00205C56"/>
    <w:rsid w:val="00213053"/>
    <w:rsid w:val="0021681E"/>
    <w:rsid w:val="00226A09"/>
    <w:rsid w:val="00240561"/>
    <w:rsid w:val="002602F5"/>
    <w:rsid w:val="002631E8"/>
    <w:rsid w:val="002723D0"/>
    <w:rsid w:val="00273741"/>
    <w:rsid w:val="0028121B"/>
    <w:rsid w:val="00281236"/>
    <w:rsid w:val="00281E46"/>
    <w:rsid w:val="0029466B"/>
    <w:rsid w:val="002A0783"/>
    <w:rsid w:val="002A69B2"/>
    <w:rsid w:val="002B6AAC"/>
    <w:rsid w:val="002C1CB7"/>
    <w:rsid w:val="002D4F36"/>
    <w:rsid w:val="002E25A8"/>
    <w:rsid w:val="002E721B"/>
    <w:rsid w:val="003041A9"/>
    <w:rsid w:val="00321F68"/>
    <w:rsid w:val="00330092"/>
    <w:rsid w:val="00342012"/>
    <w:rsid w:val="00353593"/>
    <w:rsid w:val="00373FA3"/>
    <w:rsid w:val="00377837"/>
    <w:rsid w:val="00377B8F"/>
    <w:rsid w:val="00382C26"/>
    <w:rsid w:val="00396578"/>
    <w:rsid w:val="003C1762"/>
    <w:rsid w:val="003C560E"/>
    <w:rsid w:val="003C79A2"/>
    <w:rsid w:val="003F00B8"/>
    <w:rsid w:val="003F17DD"/>
    <w:rsid w:val="00401AE1"/>
    <w:rsid w:val="00405B19"/>
    <w:rsid w:val="004074D8"/>
    <w:rsid w:val="00414AD1"/>
    <w:rsid w:val="00421B98"/>
    <w:rsid w:val="00433363"/>
    <w:rsid w:val="00433803"/>
    <w:rsid w:val="00440634"/>
    <w:rsid w:val="00444DFC"/>
    <w:rsid w:val="0044534B"/>
    <w:rsid w:val="00452CD2"/>
    <w:rsid w:val="004542B9"/>
    <w:rsid w:val="004553F8"/>
    <w:rsid w:val="00467A15"/>
    <w:rsid w:val="00473C8C"/>
    <w:rsid w:val="00473EF7"/>
    <w:rsid w:val="00476E7F"/>
    <w:rsid w:val="00481483"/>
    <w:rsid w:val="004B0889"/>
    <w:rsid w:val="004C08F3"/>
    <w:rsid w:val="004C16C6"/>
    <w:rsid w:val="004C379A"/>
    <w:rsid w:val="004D340F"/>
    <w:rsid w:val="004E0BFE"/>
    <w:rsid w:val="004F14D7"/>
    <w:rsid w:val="004F7F44"/>
    <w:rsid w:val="00511663"/>
    <w:rsid w:val="00525634"/>
    <w:rsid w:val="00533181"/>
    <w:rsid w:val="0053680D"/>
    <w:rsid w:val="00537B2F"/>
    <w:rsid w:val="0054005E"/>
    <w:rsid w:val="00541C16"/>
    <w:rsid w:val="00545CF4"/>
    <w:rsid w:val="00545DD8"/>
    <w:rsid w:val="005502F0"/>
    <w:rsid w:val="00552351"/>
    <w:rsid w:val="0056106A"/>
    <w:rsid w:val="00563C9A"/>
    <w:rsid w:val="00567ADB"/>
    <w:rsid w:val="00574136"/>
    <w:rsid w:val="00586DDC"/>
    <w:rsid w:val="005A116D"/>
    <w:rsid w:val="005A30D6"/>
    <w:rsid w:val="005B6B82"/>
    <w:rsid w:val="005C2227"/>
    <w:rsid w:val="005C47F3"/>
    <w:rsid w:val="005E2FA8"/>
    <w:rsid w:val="005E3F9C"/>
    <w:rsid w:val="005F7179"/>
    <w:rsid w:val="006063F9"/>
    <w:rsid w:val="0062079F"/>
    <w:rsid w:val="00620A9E"/>
    <w:rsid w:val="00637F27"/>
    <w:rsid w:val="006403D9"/>
    <w:rsid w:val="006412F8"/>
    <w:rsid w:val="006471AE"/>
    <w:rsid w:val="00652D51"/>
    <w:rsid w:val="00653C1B"/>
    <w:rsid w:val="00664B70"/>
    <w:rsid w:val="00671C93"/>
    <w:rsid w:val="006A13F6"/>
    <w:rsid w:val="006A332F"/>
    <w:rsid w:val="006A4039"/>
    <w:rsid w:val="006B00A5"/>
    <w:rsid w:val="006D2865"/>
    <w:rsid w:val="006E0EEC"/>
    <w:rsid w:val="00710494"/>
    <w:rsid w:val="00712642"/>
    <w:rsid w:val="00712C10"/>
    <w:rsid w:val="007145A5"/>
    <w:rsid w:val="00716ADF"/>
    <w:rsid w:val="00721000"/>
    <w:rsid w:val="00724CB1"/>
    <w:rsid w:val="0074589A"/>
    <w:rsid w:val="00747DFC"/>
    <w:rsid w:val="00762A1E"/>
    <w:rsid w:val="00785C1D"/>
    <w:rsid w:val="00786DBF"/>
    <w:rsid w:val="00793C93"/>
    <w:rsid w:val="00794C25"/>
    <w:rsid w:val="007A0BBB"/>
    <w:rsid w:val="007A43B1"/>
    <w:rsid w:val="007A44B8"/>
    <w:rsid w:val="007B5329"/>
    <w:rsid w:val="007B7FA0"/>
    <w:rsid w:val="007D099A"/>
    <w:rsid w:val="007D6FC6"/>
    <w:rsid w:val="007E5191"/>
    <w:rsid w:val="007F4CB8"/>
    <w:rsid w:val="007F5474"/>
    <w:rsid w:val="007F5F98"/>
    <w:rsid w:val="008012FE"/>
    <w:rsid w:val="00802268"/>
    <w:rsid w:val="00802F34"/>
    <w:rsid w:val="00804E47"/>
    <w:rsid w:val="00825107"/>
    <w:rsid w:val="00830425"/>
    <w:rsid w:val="00847B16"/>
    <w:rsid w:val="008508C8"/>
    <w:rsid w:val="00860B79"/>
    <w:rsid w:val="008804DF"/>
    <w:rsid w:val="008838CD"/>
    <w:rsid w:val="008A0538"/>
    <w:rsid w:val="008A286D"/>
    <w:rsid w:val="008A6E95"/>
    <w:rsid w:val="008B23F7"/>
    <w:rsid w:val="008C24F3"/>
    <w:rsid w:val="008C4E32"/>
    <w:rsid w:val="008D2047"/>
    <w:rsid w:val="008E1325"/>
    <w:rsid w:val="008E34A8"/>
    <w:rsid w:val="008F1541"/>
    <w:rsid w:val="008F4463"/>
    <w:rsid w:val="008F687D"/>
    <w:rsid w:val="00905A3B"/>
    <w:rsid w:val="00910D74"/>
    <w:rsid w:val="009111FF"/>
    <w:rsid w:val="00916808"/>
    <w:rsid w:val="0093242A"/>
    <w:rsid w:val="009373D4"/>
    <w:rsid w:val="009436DC"/>
    <w:rsid w:val="0094718B"/>
    <w:rsid w:val="00956643"/>
    <w:rsid w:val="00986DF6"/>
    <w:rsid w:val="00994261"/>
    <w:rsid w:val="009976E5"/>
    <w:rsid w:val="009B3E81"/>
    <w:rsid w:val="009B69EC"/>
    <w:rsid w:val="009C0854"/>
    <w:rsid w:val="009C0FE6"/>
    <w:rsid w:val="009D685E"/>
    <w:rsid w:val="009E2176"/>
    <w:rsid w:val="009F6D00"/>
    <w:rsid w:val="009F6E0F"/>
    <w:rsid w:val="00A10123"/>
    <w:rsid w:val="00A133CF"/>
    <w:rsid w:val="00A1639A"/>
    <w:rsid w:val="00A205B0"/>
    <w:rsid w:val="00A314FF"/>
    <w:rsid w:val="00A33A56"/>
    <w:rsid w:val="00A36020"/>
    <w:rsid w:val="00A37218"/>
    <w:rsid w:val="00A40A55"/>
    <w:rsid w:val="00A41FEC"/>
    <w:rsid w:val="00A44422"/>
    <w:rsid w:val="00A50C70"/>
    <w:rsid w:val="00A65362"/>
    <w:rsid w:val="00A669CB"/>
    <w:rsid w:val="00A716D9"/>
    <w:rsid w:val="00A7406E"/>
    <w:rsid w:val="00A83644"/>
    <w:rsid w:val="00A8483D"/>
    <w:rsid w:val="00A9026E"/>
    <w:rsid w:val="00AA0D43"/>
    <w:rsid w:val="00AA1C42"/>
    <w:rsid w:val="00AB5FB1"/>
    <w:rsid w:val="00AC5A28"/>
    <w:rsid w:val="00AD6677"/>
    <w:rsid w:val="00AE2442"/>
    <w:rsid w:val="00AF0020"/>
    <w:rsid w:val="00AF3127"/>
    <w:rsid w:val="00B0635E"/>
    <w:rsid w:val="00B10754"/>
    <w:rsid w:val="00B125F1"/>
    <w:rsid w:val="00B17650"/>
    <w:rsid w:val="00B30DF4"/>
    <w:rsid w:val="00B359B7"/>
    <w:rsid w:val="00B36A18"/>
    <w:rsid w:val="00B42A8F"/>
    <w:rsid w:val="00B557F3"/>
    <w:rsid w:val="00B57ED0"/>
    <w:rsid w:val="00B63890"/>
    <w:rsid w:val="00B66503"/>
    <w:rsid w:val="00B7133A"/>
    <w:rsid w:val="00B939CC"/>
    <w:rsid w:val="00B96768"/>
    <w:rsid w:val="00BB3918"/>
    <w:rsid w:val="00BC1583"/>
    <w:rsid w:val="00BC7377"/>
    <w:rsid w:val="00BD1809"/>
    <w:rsid w:val="00BE30ED"/>
    <w:rsid w:val="00BE79C3"/>
    <w:rsid w:val="00BF2916"/>
    <w:rsid w:val="00BF2B93"/>
    <w:rsid w:val="00BF58E2"/>
    <w:rsid w:val="00C168CD"/>
    <w:rsid w:val="00C1703E"/>
    <w:rsid w:val="00C239B0"/>
    <w:rsid w:val="00C25D64"/>
    <w:rsid w:val="00C4545C"/>
    <w:rsid w:val="00C6582D"/>
    <w:rsid w:val="00C84234"/>
    <w:rsid w:val="00CA0092"/>
    <w:rsid w:val="00CA5397"/>
    <w:rsid w:val="00CB4059"/>
    <w:rsid w:val="00CB49B1"/>
    <w:rsid w:val="00CC0165"/>
    <w:rsid w:val="00CC7C30"/>
    <w:rsid w:val="00CC7F98"/>
    <w:rsid w:val="00CD2382"/>
    <w:rsid w:val="00D06330"/>
    <w:rsid w:val="00D10839"/>
    <w:rsid w:val="00D159E6"/>
    <w:rsid w:val="00D22952"/>
    <w:rsid w:val="00D234B9"/>
    <w:rsid w:val="00D2664A"/>
    <w:rsid w:val="00D30523"/>
    <w:rsid w:val="00D3103D"/>
    <w:rsid w:val="00D46167"/>
    <w:rsid w:val="00D5177E"/>
    <w:rsid w:val="00D561D1"/>
    <w:rsid w:val="00D604AB"/>
    <w:rsid w:val="00D85185"/>
    <w:rsid w:val="00DA021F"/>
    <w:rsid w:val="00DC5BD6"/>
    <w:rsid w:val="00DE1138"/>
    <w:rsid w:val="00DE4DA5"/>
    <w:rsid w:val="00DF2964"/>
    <w:rsid w:val="00E025DC"/>
    <w:rsid w:val="00E02B64"/>
    <w:rsid w:val="00E1323C"/>
    <w:rsid w:val="00E42757"/>
    <w:rsid w:val="00E46D2D"/>
    <w:rsid w:val="00E56E4D"/>
    <w:rsid w:val="00E737B6"/>
    <w:rsid w:val="00E915DE"/>
    <w:rsid w:val="00E93130"/>
    <w:rsid w:val="00EA2AC0"/>
    <w:rsid w:val="00EB032A"/>
    <w:rsid w:val="00EB045C"/>
    <w:rsid w:val="00EC3804"/>
    <w:rsid w:val="00EC5035"/>
    <w:rsid w:val="00EC69FC"/>
    <w:rsid w:val="00ED79D3"/>
    <w:rsid w:val="00F001F5"/>
    <w:rsid w:val="00F031E2"/>
    <w:rsid w:val="00F25FD1"/>
    <w:rsid w:val="00F3368A"/>
    <w:rsid w:val="00F44F16"/>
    <w:rsid w:val="00F500F0"/>
    <w:rsid w:val="00F54201"/>
    <w:rsid w:val="00F60CAE"/>
    <w:rsid w:val="00F66932"/>
    <w:rsid w:val="00F707D7"/>
    <w:rsid w:val="00F73396"/>
    <w:rsid w:val="00F84E72"/>
    <w:rsid w:val="00F9601D"/>
    <w:rsid w:val="00FA19D4"/>
    <w:rsid w:val="00FA5739"/>
    <w:rsid w:val="00FA6189"/>
    <w:rsid w:val="00FC5A64"/>
    <w:rsid w:val="00FC62B8"/>
    <w:rsid w:val="00FD0FFE"/>
    <w:rsid w:val="00FE6477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8F433B"/>
  <w15:chartTrackingRefBased/>
  <w15:docId w15:val="{0585935B-8431-4879-8796-90C41795E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A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467A15"/>
    <w:pPr>
      <w:spacing w:after="160" w:line="240" w:lineRule="exact"/>
    </w:pPr>
    <w:rPr>
      <w:rFonts w:ascii="Verdana" w:hAnsi="Verdana" w:cs="Verdana"/>
      <w:noProof/>
    </w:rPr>
  </w:style>
  <w:style w:type="paragraph" w:customStyle="1" w:styleId="20">
    <w:name w:val="Знак Знак2"/>
    <w:basedOn w:val="Normal"/>
    <w:rsid w:val="000A7BD9"/>
    <w:pPr>
      <w:spacing w:after="160" w:line="240" w:lineRule="exact"/>
    </w:pPr>
    <w:rPr>
      <w:rFonts w:ascii="Verdana" w:hAnsi="Verdana" w:cs="Verdana"/>
      <w:noProof/>
    </w:rPr>
  </w:style>
  <w:style w:type="paragraph" w:styleId="BodyText">
    <w:name w:val="Body Text"/>
    <w:basedOn w:val="Normal"/>
    <w:link w:val="BodyTextChar"/>
    <w:rsid w:val="000113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11388"/>
  </w:style>
  <w:style w:type="paragraph" w:styleId="NormalWeb">
    <w:name w:val="Normal (Web)"/>
    <w:basedOn w:val="Normal"/>
    <w:unhideWhenUsed/>
    <w:rsid w:val="00905A3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373F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73FA3"/>
    <w:rPr>
      <w:rFonts w:ascii="Segoe UI" w:hAnsi="Segoe UI" w:cs="Segoe UI"/>
      <w:sz w:val="18"/>
      <w:szCs w:val="18"/>
    </w:rPr>
  </w:style>
  <w:style w:type="character" w:styleId="Strong">
    <w:name w:val="Strong"/>
    <w:qFormat/>
    <w:rsid w:val="005523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1171</Words>
  <Characters>8862</Characters>
  <Application>Microsoft Office Word</Application>
  <DocSecurity>0</DocSecurity>
  <Lines>158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https://mul2.gov.am/tasks/835593/oneclick/6237020a224d8226be6f376179e94de3ce4de3b04a94a2780c6d47c4171cf465.docx?token=bfa215946d27bf7d58bb3b1a1fd781b6</cp:keywords>
  <cp:lastModifiedBy>User</cp:lastModifiedBy>
  <cp:revision>3</cp:revision>
  <cp:lastPrinted>2023-04-15T03:47:00Z</cp:lastPrinted>
  <dcterms:created xsi:type="dcterms:W3CDTF">2023-08-11T11:17:00Z</dcterms:created>
  <dcterms:modified xsi:type="dcterms:W3CDTF">2023-08-23T10:28:00Z</dcterms:modified>
</cp:coreProperties>
</file>