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B034C9" w14:textId="77777777" w:rsidR="00511F3D" w:rsidRPr="00832A0D" w:rsidRDefault="00511F3D" w:rsidP="004C1FAB">
      <w:pPr>
        <w:shd w:val="clear" w:color="auto" w:fill="FFFFFF"/>
        <w:spacing w:after="0" w:line="360" w:lineRule="auto"/>
        <w:jc w:val="center"/>
        <w:rPr>
          <w:rFonts w:ascii="GHEA Grapalat" w:eastAsia="Times New Roman" w:hAnsi="GHEA Grapalat" w:cs="Times New Roman"/>
          <w:color w:val="000000"/>
          <w:sz w:val="24"/>
          <w:szCs w:val="24"/>
        </w:rPr>
      </w:pPr>
      <w:r w:rsidRPr="00832A0D">
        <w:rPr>
          <w:rFonts w:ascii="GHEA Grapalat" w:eastAsia="Times New Roman" w:hAnsi="GHEA Grapalat" w:cs="Times New Roman"/>
          <w:b/>
          <w:bCs/>
          <w:color w:val="000000"/>
          <w:sz w:val="24"/>
          <w:szCs w:val="24"/>
        </w:rPr>
        <w:t>Ա</w:t>
      </w:r>
      <w:r w:rsidR="00E0035E" w:rsidRPr="00832A0D">
        <w:rPr>
          <w:rFonts w:ascii="GHEA Grapalat" w:eastAsia="Times New Roman" w:hAnsi="GHEA Grapalat" w:cs="Times New Roman"/>
          <w:b/>
          <w:bCs/>
          <w:color w:val="000000"/>
          <w:sz w:val="24"/>
          <w:szCs w:val="24"/>
        </w:rPr>
        <w:t xml:space="preserve"> </w:t>
      </w:r>
      <w:r w:rsidRPr="00832A0D">
        <w:rPr>
          <w:rFonts w:ascii="GHEA Grapalat" w:eastAsia="Times New Roman" w:hAnsi="GHEA Grapalat" w:cs="Times New Roman"/>
          <w:b/>
          <w:bCs/>
          <w:color w:val="000000"/>
          <w:sz w:val="24"/>
          <w:szCs w:val="24"/>
        </w:rPr>
        <w:t>Մ</w:t>
      </w:r>
      <w:r w:rsidR="00E0035E" w:rsidRPr="00832A0D">
        <w:rPr>
          <w:rFonts w:ascii="GHEA Grapalat" w:eastAsia="Times New Roman" w:hAnsi="GHEA Grapalat" w:cs="Times New Roman"/>
          <w:b/>
          <w:bCs/>
          <w:color w:val="000000"/>
          <w:sz w:val="24"/>
          <w:szCs w:val="24"/>
        </w:rPr>
        <w:t xml:space="preserve"> </w:t>
      </w:r>
      <w:r w:rsidRPr="00832A0D">
        <w:rPr>
          <w:rFonts w:ascii="GHEA Grapalat" w:eastAsia="Times New Roman" w:hAnsi="GHEA Grapalat" w:cs="Times New Roman"/>
          <w:b/>
          <w:bCs/>
          <w:color w:val="000000"/>
          <w:sz w:val="24"/>
          <w:szCs w:val="24"/>
        </w:rPr>
        <w:t>Փ</w:t>
      </w:r>
      <w:r w:rsidR="00E0035E" w:rsidRPr="00832A0D">
        <w:rPr>
          <w:rFonts w:ascii="GHEA Grapalat" w:eastAsia="Times New Roman" w:hAnsi="GHEA Grapalat" w:cs="Times New Roman"/>
          <w:b/>
          <w:bCs/>
          <w:color w:val="000000"/>
          <w:sz w:val="24"/>
          <w:szCs w:val="24"/>
        </w:rPr>
        <w:t xml:space="preserve"> </w:t>
      </w:r>
      <w:r w:rsidRPr="00832A0D">
        <w:rPr>
          <w:rFonts w:ascii="GHEA Grapalat" w:eastAsia="Times New Roman" w:hAnsi="GHEA Grapalat" w:cs="Times New Roman"/>
          <w:b/>
          <w:bCs/>
          <w:color w:val="000000"/>
          <w:sz w:val="24"/>
          <w:szCs w:val="24"/>
        </w:rPr>
        <w:t>Ո</w:t>
      </w:r>
      <w:r w:rsidR="00E0035E" w:rsidRPr="00832A0D">
        <w:rPr>
          <w:rFonts w:ascii="GHEA Grapalat" w:eastAsia="Times New Roman" w:hAnsi="GHEA Grapalat" w:cs="Times New Roman"/>
          <w:b/>
          <w:bCs/>
          <w:color w:val="000000"/>
          <w:sz w:val="24"/>
          <w:szCs w:val="24"/>
        </w:rPr>
        <w:t xml:space="preserve"> </w:t>
      </w:r>
      <w:r w:rsidRPr="00832A0D">
        <w:rPr>
          <w:rFonts w:ascii="GHEA Grapalat" w:eastAsia="Times New Roman" w:hAnsi="GHEA Grapalat" w:cs="Times New Roman"/>
          <w:b/>
          <w:bCs/>
          <w:color w:val="000000"/>
          <w:sz w:val="24"/>
          <w:szCs w:val="24"/>
        </w:rPr>
        <w:t>Փ</w:t>
      </w:r>
      <w:r w:rsidR="00E0035E" w:rsidRPr="00832A0D">
        <w:rPr>
          <w:rFonts w:ascii="GHEA Grapalat" w:eastAsia="Times New Roman" w:hAnsi="GHEA Grapalat" w:cs="Times New Roman"/>
          <w:b/>
          <w:bCs/>
          <w:color w:val="000000"/>
          <w:sz w:val="24"/>
          <w:szCs w:val="24"/>
        </w:rPr>
        <w:t xml:space="preserve"> </w:t>
      </w:r>
      <w:r w:rsidRPr="00832A0D">
        <w:rPr>
          <w:rFonts w:ascii="GHEA Grapalat" w:eastAsia="Times New Roman" w:hAnsi="GHEA Grapalat" w:cs="Times New Roman"/>
          <w:b/>
          <w:bCs/>
          <w:color w:val="000000"/>
          <w:sz w:val="24"/>
          <w:szCs w:val="24"/>
        </w:rPr>
        <w:t>Ա</w:t>
      </w:r>
      <w:r w:rsidR="00E0035E" w:rsidRPr="00832A0D">
        <w:rPr>
          <w:rFonts w:ascii="GHEA Grapalat" w:eastAsia="Times New Roman" w:hAnsi="GHEA Grapalat" w:cs="Times New Roman"/>
          <w:b/>
          <w:bCs/>
          <w:color w:val="000000"/>
          <w:sz w:val="24"/>
          <w:szCs w:val="24"/>
        </w:rPr>
        <w:t xml:space="preserve"> </w:t>
      </w:r>
      <w:r w:rsidRPr="00832A0D">
        <w:rPr>
          <w:rFonts w:ascii="GHEA Grapalat" w:eastAsia="Times New Roman" w:hAnsi="GHEA Grapalat" w:cs="Times New Roman"/>
          <w:b/>
          <w:bCs/>
          <w:color w:val="000000"/>
          <w:sz w:val="24"/>
          <w:szCs w:val="24"/>
        </w:rPr>
        <w:t>Թ</w:t>
      </w:r>
      <w:r w:rsidR="00E0035E" w:rsidRPr="00832A0D">
        <w:rPr>
          <w:rFonts w:ascii="GHEA Grapalat" w:eastAsia="Times New Roman" w:hAnsi="GHEA Grapalat" w:cs="Times New Roman"/>
          <w:b/>
          <w:bCs/>
          <w:color w:val="000000"/>
          <w:sz w:val="24"/>
          <w:szCs w:val="24"/>
        </w:rPr>
        <w:t xml:space="preserve"> </w:t>
      </w:r>
      <w:r w:rsidRPr="00832A0D">
        <w:rPr>
          <w:rFonts w:ascii="GHEA Grapalat" w:eastAsia="Times New Roman" w:hAnsi="GHEA Grapalat" w:cs="Times New Roman"/>
          <w:b/>
          <w:bCs/>
          <w:color w:val="000000"/>
          <w:sz w:val="24"/>
          <w:szCs w:val="24"/>
        </w:rPr>
        <w:t>Ե</w:t>
      </w:r>
      <w:r w:rsidR="00E0035E" w:rsidRPr="00832A0D">
        <w:rPr>
          <w:rFonts w:ascii="GHEA Grapalat" w:eastAsia="Times New Roman" w:hAnsi="GHEA Grapalat" w:cs="Times New Roman"/>
          <w:b/>
          <w:bCs/>
          <w:color w:val="000000"/>
          <w:sz w:val="24"/>
          <w:szCs w:val="24"/>
        </w:rPr>
        <w:t xml:space="preserve"> </w:t>
      </w:r>
      <w:r w:rsidRPr="00832A0D">
        <w:rPr>
          <w:rFonts w:ascii="GHEA Grapalat" w:eastAsia="Times New Roman" w:hAnsi="GHEA Grapalat" w:cs="Times New Roman"/>
          <w:b/>
          <w:bCs/>
          <w:color w:val="000000"/>
          <w:sz w:val="24"/>
          <w:szCs w:val="24"/>
        </w:rPr>
        <w:t>Ր</w:t>
      </w:r>
      <w:r w:rsidR="00E0035E" w:rsidRPr="00832A0D">
        <w:rPr>
          <w:rFonts w:ascii="GHEA Grapalat" w:eastAsia="Times New Roman" w:hAnsi="GHEA Grapalat" w:cs="Times New Roman"/>
          <w:b/>
          <w:bCs/>
          <w:color w:val="000000"/>
          <w:sz w:val="24"/>
          <w:szCs w:val="24"/>
        </w:rPr>
        <w:t xml:space="preserve"> </w:t>
      </w:r>
      <w:r w:rsidRPr="00832A0D">
        <w:rPr>
          <w:rFonts w:ascii="GHEA Grapalat" w:eastAsia="Times New Roman" w:hAnsi="GHEA Grapalat" w:cs="Times New Roman"/>
          <w:b/>
          <w:bCs/>
          <w:color w:val="000000"/>
          <w:sz w:val="24"/>
          <w:szCs w:val="24"/>
        </w:rPr>
        <w:t>Թ</w:t>
      </w:r>
    </w:p>
    <w:p w14:paraId="11F276E7" w14:textId="77777777" w:rsidR="00FB40FF" w:rsidRDefault="00ED2722" w:rsidP="00FB40FF">
      <w:pPr>
        <w:spacing w:after="0" w:line="240" w:lineRule="auto"/>
        <w:ind w:left="-57" w:firstLine="1"/>
        <w:jc w:val="center"/>
        <w:rPr>
          <w:rFonts w:ascii="GHEA Grapalat" w:hAnsi="GHEA Grapalat"/>
          <w:sz w:val="24"/>
          <w:szCs w:val="24"/>
        </w:rPr>
      </w:pPr>
      <w:r w:rsidRPr="00ED2722">
        <w:rPr>
          <w:rFonts w:ascii="GHEA Grapalat" w:hAnsi="GHEA Grapalat"/>
          <w:sz w:val="24"/>
          <w:szCs w:val="24"/>
        </w:rPr>
        <w:t>«</w:t>
      </w:r>
      <w:proofErr w:type="spellStart"/>
      <w:r w:rsidRPr="00ED2722">
        <w:rPr>
          <w:rFonts w:ascii="GHEA Grapalat" w:hAnsi="GHEA Grapalat"/>
          <w:sz w:val="24"/>
          <w:szCs w:val="24"/>
        </w:rPr>
        <w:t>Հայաստանի</w:t>
      </w:r>
      <w:proofErr w:type="spellEnd"/>
      <w:r w:rsidRPr="00ED2722">
        <w:rPr>
          <w:rFonts w:ascii="GHEA Grapalat" w:hAnsi="GHEA Grapalat"/>
          <w:sz w:val="24"/>
          <w:szCs w:val="24"/>
        </w:rPr>
        <w:t xml:space="preserve"> Հանրապետության 2023 թվականի պետական բյուջեի մասին» </w:t>
      </w:r>
    </w:p>
    <w:p w14:paraId="234CAEF5" w14:textId="77777777" w:rsidR="00FB40FF" w:rsidRDefault="00ED2722" w:rsidP="00FB40FF">
      <w:pPr>
        <w:spacing w:after="0" w:line="240" w:lineRule="auto"/>
        <w:ind w:left="-57" w:firstLine="1"/>
        <w:jc w:val="center"/>
        <w:rPr>
          <w:rFonts w:ascii="GHEA Grapalat" w:hAnsi="GHEA Grapalat"/>
          <w:sz w:val="24"/>
          <w:szCs w:val="24"/>
        </w:rPr>
      </w:pPr>
      <w:proofErr w:type="spellStart"/>
      <w:r w:rsidRPr="00ED2722">
        <w:rPr>
          <w:rFonts w:ascii="GHEA Grapalat" w:hAnsi="GHEA Grapalat"/>
          <w:sz w:val="24"/>
          <w:szCs w:val="24"/>
        </w:rPr>
        <w:t>Հայաստանի</w:t>
      </w:r>
      <w:proofErr w:type="spellEnd"/>
      <w:r w:rsidRPr="00ED2722">
        <w:rPr>
          <w:rFonts w:ascii="GHEA Grapalat" w:hAnsi="GHEA Grapalat"/>
          <w:sz w:val="24"/>
          <w:szCs w:val="24"/>
        </w:rPr>
        <w:t xml:space="preserve"> </w:t>
      </w:r>
      <w:r w:rsidRPr="00485876">
        <w:rPr>
          <w:rFonts w:ascii="GHEA Grapalat" w:hAnsi="GHEA Grapalat"/>
          <w:sz w:val="24"/>
          <w:szCs w:val="24"/>
        </w:rPr>
        <w:t xml:space="preserve">Հանրապետության </w:t>
      </w:r>
      <w:r w:rsidRPr="00562074">
        <w:rPr>
          <w:rFonts w:ascii="GHEA Grapalat" w:hAnsi="GHEA Grapalat"/>
          <w:sz w:val="24"/>
          <w:szCs w:val="24"/>
        </w:rPr>
        <w:t xml:space="preserve">օրենքում </w:t>
      </w:r>
      <w:r w:rsidR="00485876" w:rsidRPr="00562074">
        <w:rPr>
          <w:rFonts w:ascii="GHEA Grapalat" w:hAnsi="GHEA Grapalat"/>
          <w:sz w:val="24"/>
          <w:szCs w:val="24"/>
          <w:lang w:val="hy-AM"/>
        </w:rPr>
        <w:t xml:space="preserve">վերաբաշխում </w:t>
      </w:r>
      <w:r w:rsidRPr="00562074">
        <w:rPr>
          <w:rFonts w:ascii="GHEA Grapalat" w:hAnsi="GHEA Grapalat"/>
          <w:sz w:val="24"/>
          <w:szCs w:val="24"/>
        </w:rPr>
        <w:t xml:space="preserve">և </w:t>
      </w:r>
      <w:proofErr w:type="spellStart"/>
      <w:r w:rsidRPr="00562074">
        <w:rPr>
          <w:rFonts w:ascii="GHEA Grapalat" w:hAnsi="GHEA Grapalat"/>
          <w:sz w:val="24"/>
          <w:szCs w:val="24"/>
        </w:rPr>
        <w:t>Հայաստանի</w:t>
      </w:r>
      <w:proofErr w:type="spellEnd"/>
      <w:r w:rsidRPr="00ED2722">
        <w:rPr>
          <w:rFonts w:ascii="GHEA Grapalat" w:hAnsi="GHEA Grapalat"/>
          <w:sz w:val="24"/>
          <w:szCs w:val="24"/>
        </w:rPr>
        <w:t xml:space="preserve"> </w:t>
      </w:r>
    </w:p>
    <w:p w14:paraId="78007A46" w14:textId="77777777" w:rsidR="00FB40FF" w:rsidRDefault="00ED2722" w:rsidP="00FB40FF">
      <w:pPr>
        <w:spacing w:after="0" w:line="240" w:lineRule="auto"/>
        <w:ind w:left="-57" w:firstLine="1"/>
        <w:jc w:val="center"/>
        <w:rPr>
          <w:rFonts w:ascii="GHEA Grapalat" w:hAnsi="GHEA Grapalat"/>
          <w:sz w:val="24"/>
          <w:szCs w:val="24"/>
        </w:rPr>
      </w:pPr>
      <w:r w:rsidRPr="00ED2722">
        <w:rPr>
          <w:rFonts w:ascii="GHEA Grapalat" w:hAnsi="GHEA Grapalat"/>
          <w:sz w:val="24"/>
          <w:szCs w:val="24"/>
        </w:rPr>
        <w:t xml:space="preserve">Հանրապետության կառավարության 2022 թվականի </w:t>
      </w:r>
      <w:proofErr w:type="spellStart"/>
      <w:r w:rsidRPr="00ED2722">
        <w:rPr>
          <w:rFonts w:ascii="GHEA Grapalat" w:hAnsi="GHEA Grapalat"/>
          <w:sz w:val="24"/>
          <w:szCs w:val="24"/>
        </w:rPr>
        <w:t>դեկտեմբերի</w:t>
      </w:r>
      <w:proofErr w:type="spellEnd"/>
      <w:r w:rsidRPr="00ED2722">
        <w:rPr>
          <w:rFonts w:ascii="GHEA Grapalat" w:hAnsi="GHEA Grapalat"/>
          <w:sz w:val="24"/>
          <w:szCs w:val="24"/>
        </w:rPr>
        <w:t xml:space="preserve"> 29-ի N 2111-Ն </w:t>
      </w:r>
    </w:p>
    <w:p w14:paraId="601FDE61" w14:textId="4FE0A400" w:rsidR="00EF5AD8" w:rsidRDefault="00ED2722" w:rsidP="00FB40FF">
      <w:pPr>
        <w:spacing w:after="0" w:line="240" w:lineRule="auto"/>
        <w:ind w:left="-57" w:firstLine="1"/>
        <w:jc w:val="center"/>
        <w:rPr>
          <w:rFonts w:ascii="GHEA Grapalat" w:hAnsi="GHEA Grapalat"/>
          <w:sz w:val="24"/>
          <w:szCs w:val="24"/>
        </w:rPr>
      </w:pPr>
      <w:r w:rsidRPr="00ED2722">
        <w:rPr>
          <w:rFonts w:ascii="GHEA Grapalat" w:hAnsi="GHEA Grapalat"/>
          <w:sz w:val="24"/>
          <w:szCs w:val="24"/>
        </w:rPr>
        <w:t xml:space="preserve">որոշման մեջ փոփոխություններ </w:t>
      </w:r>
      <w:r w:rsidR="005358BE">
        <w:rPr>
          <w:rFonts w:ascii="GHEA Grapalat" w:hAnsi="GHEA Grapalat"/>
          <w:sz w:val="24"/>
          <w:szCs w:val="24"/>
        </w:rPr>
        <w:t>ու</w:t>
      </w:r>
      <w:r w:rsidRPr="00ED2722">
        <w:rPr>
          <w:rFonts w:ascii="GHEA Grapalat" w:hAnsi="GHEA Grapalat"/>
          <w:sz w:val="24"/>
          <w:szCs w:val="24"/>
        </w:rPr>
        <w:t xml:space="preserve"> լրացումներ </w:t>
      </w:r>
      <w:proofErr w:type="spellStart"/>
      <w:r w:rsidRPr="00ED2722">
        <w:rPr>
          <w:rFonts w:ascii="GHEA Grapalat" w:hAnsi="GHEA Grapalat"/>
          <w:sz w:val="24"/>
          <w:szCs w:val="24"/>
        </w:rPr>
        <w:t>կատարելու</w:t>
      </w:r>
      <w:proofErr w:type="spellEnd"/>
      <w:r w:rsidRPr="00ED2722">
        <w:rPr>
          <w:rFonts w:ascii="GHEA Grapalat" w:hAnsi="GHEA Grapalat"/>
          <w:sz w:val="24"/>
          <w:szCs w:val="24"/>
        </w:rPr>
        <w:t xml:space="preserve"> մասին» </w:t>
      </w:r>
    </w:p>
    <w:p w14:paraId="74F69EB4" w14:textId="16EB68CA" w:rsidR="00832A0D" w:rsidRDefault="00ED2722" w:rsidP="00FB40FF">
      <w:pPr>
        <w:spacing w:after="0" w:line="240" w:lineRule="auto"/>
        <w:ind w:left="-57" w:firstLine="1"/>
        <w:jc w:val="center"/>
        <w:rPr>
          <w:rFonts w:ascii="GHEA Grapalat" w:hAnsi="GHEA Grapalat"/>
          <w:sz w:val="24"/>
          <w:szCs w:val="24"/>
        </w:rPr>
      </w:pPr>
      <w:r w:rsidRPr="00ED2722">
        <w:rPr>
          <w:rFonts w:ascii="GHEA Grapalat" w:hAnsi="GHEA Grapalat"/>
          <w:sz w:val="24"/>
          <w:szCs w:val="24"/>
        </w:rPr>
        <w:t>ՀՀ կառավարության որոշման նախագծի</w:t>
      </w:r>
    </w:p>
    <w:p w14:paraId="31F1C6FE" w14:textId="77777777" w:rsidR="00ED2722" w:rsidRPr="00832A0D" w:rsidRDefault="00ED2722" w:rsidP="00832A0D">
      <w:pPr>
        <w:spacing w:after="0" w:line="240" w:lineRule="auto"/>
        <w:ind w:left="-57" w:firstLine="567"/>
        <w:jc w:val="center"/>
        <w:rPr>
          <w:rFonts w:ascii="GHEA Grapalat" w:hAnsi="GHEA Grapalat"/>
          <w:sz w:val="24"/>
          <w:szCs w:val="24"/>
        </w:rPr>
      </w:pPr>
    </w:p>
    <w:tbl>
      <w:tblPr>
        <w:tblW w:w="1019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972"/>
        <w:gridCol w:w="7221"/>
      </w:tblGrid>
      <w:tr w:rsidR="005A105D" w:rsidRPr="00ED2722" w14:paraId="6DF70571" w14:textId="77777777" w:rsidTr="004819E8">
        <w:trPr>
          <w:trHeight w:val="436"/>
          <w:tblCellSpacing w:w="0" w:type="dxa"/>
          <w:jc w:val="center"/>
        </w:trPr>
        <w:tc>
          <w:tcPr>
            <w:tcW w:w="2972" w:type="dxa"/>
            <w:vMerge w:val="restart"/>
            <w:tcBorders>
              <w:top w:val="outset" w:sz="6" w:space="0" w:color="auto"/>
              <w:left w:val="outset" w:sz="6" w:space="0" w:color="auto"/>
              <w:right w:val="outset" w:sz="6" w:space="0" w:color="auto"/>
            </w:tcBorders>
            <w:shd w:val="clear" w:color="auto" w:fill="EEECE1" w:themeFill="background2"/>
            <w:vAlign w:val="center"/>
          </w:tcPr>
          <w:p w14:paraId="3CA8B4FA" w14:textId="55A1A726" w:rsidR="005A105D" w:rsidRPr="00ED2722" w:rsidRDefault="005A105D" w:rsidP="007B47FF">
            <w:pPr>
              <w:spacing w:after="0" w:line="240" w:lineRule="auto"/>
              <w:ind w:left="129"/>
              <w:jc w:val="center"/>
              <w:rPr>
                <w:rFonts w:ascii="GHEA Grapalat" w:hAnsi="GHEA Grapalat"/>
                <w:lang w:val="hy-AM"/>
              </w:rPr>
            </w:pPr>
            <w:r w:rsidRPr="00ED2722">
              <w:rPr>
                <w:rFonts w:ascii="GHEA Grapalat" w:hAnsi="GHEA Grapalat"/>
              </w:rPr>
              <w:t>ՀՀ ֆինանսների նախարարություն</w:t>
            </w:r>
          </w:p>
        </w:tc>
        <w:tc>
          <w:tcPr>
            <w:tcW w:w="7221" w:type="dxa"/>
            <w:tcBorders>
              <w:top w:val="outset" w:sz="6" w:space="0" w:color="auto"/>
              <w:left w:val="outset" w:sz="6" w:space="0" w:color="auto"/>
              <w:bottom w:val="outset" w:sz="6" w:space="0" w:color="auto"/>
              <w:right w:val="outset" w:sz="6" w:space="0" w:color="auto"/>
            </w:tcBorders>
            <w:shd w:val="clear" w:color="auto" w:fill="EEECE1" w:themeFill="background2"/>
            <w:vAlign w:val="center"/>
          </w:tcPr>
          <w:p w14:paraId="2F33B6C2" w14:textId="6FD87686" w:rsidR="005A105D" w:rsidRPr="00ED2722" w:rsidRDefault="00562074" w:rsidP="007B47FF">
            <w:pPr>
              <w:spacing w:after="0" w:line="240" w:lineRule="auto"/>
              <w:ind w:firstLine="128"/>
              <w:jc w:val="center"/>
              <w:rPr>
                <w:rFonts w:ascii="GHEA Grapalat" w:eastAsia="Times New Roman" w:hAnsi="GHEA Grapalat" w:cs="Times New Roman"/>
              </w:rPr>
            </w:pPr>
            <w:r>
              <w:rPr>
                <w:rFonts w:ascii="GHEA Grapalat" w:hAnsi="GHEA Grapalat"/>
              </w:rPr>
              <w:t>1</w:t>
            </w:r>
            <w:r w:rsidR="0015614F">
              <w:rPr>
                <w:rFonts w:ascii="GHEA Grapalat" w:hAnsi="GHEA Grapalat"/>
              </w:rPr>
              <w:t>0</w:t>
            </w:r>
            <w:r w:rsidR="005A105D" w:rsidRPr="00ED2722">
              <w:rPr>
                <w:rFonts w:ascii="GHEA Grapalat" w:hAnsi="GHEA Grapalat"/>
              </w:rPr>
              <w:t>.</w:t>
            </w:r>
            <w:r w:rsidR="00DE4EFD" w:rsidRPr="00ED2722">
              <w:rPr>
                <w:rFonts w:ascii="GHEA Grapalat" w:hAnsi="GHEA Grapalat"/>
                <w:lang w:val="hy-AM"/>
              </w:rPr>
              <w:t>0</w:t>
            </w:r>
            <w:r>
              <w:rPr>
                <w:rFonts w:ascii="GHEA Grapalat" w:hAnsi="GHEA Grapalat"/>
              </w:rPr>
              <w:t>8</w:t>
            </w:r>
            <w:r w:rsidR="005A105D" w:rsidRPr="00ED2722">
              <w:rPr>
                <w:rFonts w:ascii="GHEA Grapalat" w:hAnsi="GHEA Grapalat"/>
              </w:rPr>
              <w:t>.202</w:t>
            </w:r>
            <w:r w:rsidR="00DE4EFD" w:rsidRPr="00ED2722">
              <w:rPr>
                <w:rFonts w:ascii="GHEA Grapalat" w:hAnsi="GHEA Grapalat"/>
                <w:lang w:val="hy-AM"/>
              </w:rPr>
              <w:t>3</w:t>
            </w:r>
            <w:r w:rsidR="005A105D" w:rsidRPr="00ED2722">
              <w:rPr>
                <w:rFonts w:ascii="GHEA Grapalat" w:eastAsia="Times New Roman" w:hAnsi="GHEA Grapalat" w:cs="Times New Roman"/>
                <w:color w:val="000000"/>
              </w:rPr>
              <w:t>թ.</w:t>
            </w:r>
          </w:p>
        </w:tc>
      </w:tr>
      <w:tr w:rsidR="005A105D" w:rsidRPr="00ED2722" w14:paraId="6992F85D" w14:textId="77777777" w:rsidTr="004819E8">
        <w:trPr>
          <w:trHeight w:val="436"/>
          <w:tblCellSpacing w:w="0" w:type="dxa"/>
          <w:jc w:val="center"/>
        </w:trPr>
        <w:tc>
          <w:tcPr>
            <w:tcW w:w="2972" w:type="dxa"/>
            <w:vMerge/>
            <w:tcBorders>
              <w:left w:val="outset" w:sz="6" w:space="0" w:color="auto"/>
              <w:bottom w:val="outset" w:sz="6" w:space="0" w:color="auto"/>
              <w:right w:val="outset" w:sz="6" w:space="0" w:color="auto"/>
            </w:tcBorders>
            <w:shd w:val="clear" w:color="auto" w:fill="EEECE1" w:themeFill="background2"/>
            <w:vAlign w:val="center"/>
          </w:tcPr>
          <w:p w14:paraId="3B1050DD" w14:textId="77777777" w:rsidR="005A105D" w:rsidRPr="00ED2722" w:rsidRDefault="005A105D" w:rsidP="007B47FF">
            <w:pPr>
              <w:spacing w:after="0" w:line="240" w:lineRule="auto"/>
              <w:ind w:left="129"/>
              <w:rPr>
                <w:rFonts w:ascii="GHEA Grapalat" w:hAnsi="GHEA Grapalat"/>
                <w:lang w:val="hy-AM"/>
              </w:rPr>
            </w:pPr>
          </w:p>
        </w:tc>
        <w:tc>
          <w:tcPr>
            <w:tcW w:w="7221" w:type="dxa"/>
            <w:tcBorders>
              <w:top w:val="outset" w:sz="6" w:space="0" w:color="auto"/>
              <w:left w:val="outset" w:sz="6" w:space="0" w:color="auto"/>
              <w:bottom w:val="outset" w:sz="6" w:space="0" w:color="auto"/>
              <w:right w:val="outset" w:sz="6" w:space="0" w:color="auto"/>
            </w:tcBorders>
            <w:shd w:val="clear" w:color="auto" w:fill="EEECE1" w:themeFill="background2"/>
            <w:vAlign w:val="center"/>
          </w:tcPr>
          <w:p w14:paraId="7BFB0F9D" w14:textId="38D7404D" w:rsidR="005A105D" w:rsidRPr="002E2183" w:rsidRDefault="00ED2722" w:rsidP="007B47FF">
            <w:pPr>
              <w:spacing w:after="0" w:line="240" w:lineRule="auto"/>
              <w:ind w:firstLine="128"/>
              <w:jc w:val="center"/>
              <w:rPr>
                <w:rFonts w:ascii="GHEA Grapalat" w:eastAsia="Times New Roman" w:hAnsi="GHEA Grapalat" w:cs="Times New Roman"/>
              </w:rPr>
            </w:pPr>
            <w:r w:rsidRPr="002E2183">
              <w:rPr>
                <w:rFonts w:ascii="GHEA Grapalat" w:eastAsia="Times New Roman" w:hAnsi="GHEA Grapalat" w:cs="Times New Roman"/>
              </w:rPr>
              <w:t>№ 01/34-1/</w:t>
            </w:r>
            <w:r w:rsidR="0015614F" w:rsidRPr="002E2183">
              <w:rPr>
                <w:rFonts w:ascii="GHEA Grapalat" w:eastAsia="Times New Roman" w:hAnsi="GHEA Grapalat" w:cs="Times New Roman"/>
              </w:rPr>
              <w:t>1</w:t>
            </w:r>
            <w:r w:rsidR="002E2183" w:rsidRPr="002E2183">
              <w:rPr>
                <w:rFonts w:ascii="GHEA Grapalat" w:eastAsia="Times New Roman" w:hAnsi="GHEA Grapalat" w:cs="Times New Roman"/>
              </w:rPr>
              <w:t>5795</w:t>
            </w:r>
            <w:r w:rsidR="0015614F" w:rsidRPr="002E2183">
              <w:rPr>
                <w:rFonts w:ascii="GHEA Grapalat" w:eastAsia="Times New Roman" w:hAnsi="GHEA Grapalat" w:cs="Times New Roman"/>
              </w:rPr>
              <w:t>-2023</w:t>
            </w:r>
          </w:p>
        </w:tc>
      </w:tr>
      <w:tr w:rsidR="001A36D1" w:rsidRPr="00ED2722" w14:paraId="5D7ED6E0" w14:textId="77777777" w:rsidTr="004819E8">
        <w:trPr>
          <w:trHeight w:val="436"/>
          <w:tblCellSpacing w:w="0" w:type="dxa"/>
          <w:jc w:val="center"/>
        </w:trPr>
        <w:tc>
          <w:tcPr>
            <w:tcW w:w="2972" w:type="dxa"/>
            <w:tcBorders>
              <w:top w:val="outset" w:sz="6" w:space="0" w:color="auto"/>
              <w:left w:val="outset" w:sz="6" w:space="0" w:color="auto"/>
              <w:bottom w:val="outset" w:sz="6" w:space="0" w:color="auto"/>
              <w:right w:val="outset" w:sz="6" w:space="0" w:color="auto"/>
            </w:tcBorders>
            <w:shd w:val="clear" w:color="auto" w:fill="FFFFFF"/>
          </w:tcPr>
          <w:p w14:paraId="544FFB00" w14:textId="10A3C954" w:rsidR="001A36D1" w:rsidRPr="001A12B7" w:rsidRDefault="00466CD9" w:rsidP="0035424B">
            <w:pPr>
              <w:spacing w:after="0" w:line="240" w:lineRule="auto"/>
              <w:ind w:left="68" w:right="122" w:firstLine="283"/>
              <w:rPr>
                <w:rFonts w:ascii="GHEA Grapalat" w:eastAsia="Times New Roman" w:hAnsi="GHEA Grapalat" w:cs="Sylfaen"/>
                <w:bCs/>
                <w:lang w:val="hy-AM"/>
              </w:rPr>
            </w:pPr>
            <w:r w:rsidRPr="001A12B7">
              <w:rPr>
                <w:rFonts w:ascii="GHEA Grapalat" w:eastAsia="Times New Roman" w:hAnsi="GHEA Grapalat"/>
                <w:lang w:eastAsia="ru-RU"/>
              </w:rPr>
              <w:t>Հ</w:t>
            </w:r>
            <w:r w:rsidRPr="001A12B7">
              <w:rPr>
                <w:rFonts w:ascii="GHEA Grapalat" w:eastAsia="Times New Roman" w:hAnsi="GHEA Grapalat"/>
                <w:lang w:val="hy-AM" w:eastAsia="ru-RU"/>
              </w:rPr>
              <w:t>աշվի առնելով ներկայումս պաշտպանության ոլորտում առկա մարտահրավերները և առաջիկա ամիսներին պաշտպանության ոլորտի կարիքների բավարարման նպատակով ՀՀ պետական բյուջեից զգալի լրացուցիչ հատկացումների տրամադրման անհրաժեշտությունը, ինչպես նաև առկա ֆինանսական սահմանափակումները, առաջարկում ենք Նախարարության ընթացիկ գործունեության արդյունքում ձևավորված տնտեսումներն ուղղել վերոհիշյալ լրացուցիչ հատկացումների գծով կարիքների ֆինանսավորմանը և այս հարցին անդրադառնալ 2024 թվականի բյուջեի ծախսերի պլանավորման փուլում:</w:t>
            </w:r>
          </w:p>
        </w:tc>
        <w:tc>
          <w:tcPr>
            <w:tcW w:w="7221" w:type="dxa"/>
            <w:tcBorders>
              <w:top w:val="outset" w:sz="6" w:space="0" w:color="auto"/>
              <w:left w:val="outset" w:sz="6" w:space="0" w:color="auto"/>
              <w:bottom w:val="outset" w:sz="6" w:space="0" w:color="auto"/>
              <w:right w:val="outset" w:sz="6" w:space="0" w:color="auto"/>
            </w:tcBorders>
            <w:shd w:val="clear" w:color="auto" w:fill="FFFFFF"/>
          </w:tcPr>
          <w:p w14:paraId="0A5E8C24" w14:textId="071BCEE8" w:rsidR="00141884" w:rsidRPr="001A12B7" w:rsidRDefault="00D54FE4" w:rsidP="004819E8">
            <w:pPr>
              <w:pStyle w:val="ListParagraph"/>
              <w:spacing w:after="0" w:line="240" w:lineRule="auto"/>
              <w:ind w:left="131" w:firstLine="283"/>
              <w:rPr>
                <w:rFonts w:ascii="GHEA Grapalat" w:eastAsia="Times New Roman" w:hAnsi="GHEA Grapalat" w:cs="Sylfaen"/>
                <w:bCs/>
                <w:lang w:val="hy-AM"/>
              </w:rPr>
            </w:pPr>
            <w:proofErr w:type="spellStart"/>
            <w:r w:rsidRPr="001A12B7">
              <w:rPr>
                <w:rFonts w:ascii="GHEA Grapalat" w:eastAsia="Times New Roman" w:hAnsi="GHEA Grapalat" w:cs="Sylfaen"/>
                <w:bCs/>
              </w:rPr>
              <w:t>Չի</w:t>
            </w:r>
            <w:proofErr w:type="spellEnd"/>
            <w:r w:rsidRPr="001A12B7">
              <w:rPr>
                <w:rFonts w:ascii="GHEA Grapalat" w:eastAsia="Times New Roman" w:hAnsi="GHEA Grapalat" w:cs="Sylfaen"/>
                <w:bCs/>
              </w:rPr>
              <w:t xml:space="preserve"> ընդունվել</w:t>
            </w:r>
            <w:r w:rsidR="00141884" w:rsidRPr="001A12B7">
              <w:rPr>
                <w:rFonts w:ascii="GHEA Grapalat" w:eastAsia="Times New Roman" w:hAnsi="GHEA Grapalat" w:cs="Sylfaen"/>
                <w:bCs/>
              </w:rPr>
              <w:t>՝</w:t>
            </w:r>
          </w:p>
          <w:p w14:paraId="58DD7B78" w14:textId="14A526DA" w:rsidR="004819E8" w:rsidRPr="001A12B7" w:rsidRDefault="00141884" w:rsidP="004819E8">
            <w:pPr>
              <w:spacing w:after="0" w:line="240" w:lineRule="auto"/>
              <w:ind w:left="131" w:right="125" w:hanging="4"/>
              <w:jc w:val="both"/>
              <w:rPr>
                <w:rFonts w:ascii="GHEA Grapalat" w:eastAsia="Times New Roman" w:hAnsi="GHEA Grapalat"/>
                <w:color w:val="000000"/>
                <w:lang w:val="hy-AM"/>
              </w:rPr>
            </w:pPr>
            <w:r w:rsidRPr="001A12B7">
              <w:rPr>
                <w:rFonts w:ascii="GHEA Grapalat" w:eastAsia="Times New Roman" w:hAnsi="GHEA Grapalat" w:cs="Sylfaen"/>
                <w:bCs/>
                <w:lang w:val="hy-AM"/>
              </w:rPr>
              <w:t xml:space="preserve">քանի որ, </w:t>
            </w:r>
            <w:r w:rsidR="007B4402" w:rsidRPr="001A12B7">
              <w:rPr>
                <w:rFonts w:ascii="GHEA Grapalat" w:eastAsia="Times New Roman" w:hAnsi="GHEA Grapalat" w:cs="Sylfaen"/>
                <w:bCs/>
              </w:rPr>
              <w:t>հ</w:t>
            </w:r>
            <w:r w:rsidR="004819E8" w:rsidRPr="001A12B7">
              <w:rPr>
                <w:rFonts w:ascii="GHEA Grapalat" w:hAnsi="GHEA Grapalat"/>
                <w:lang w:val="hy-AM"/>
              </w:rPr>
              <w:t>ամաձայն 2013 թվականի սեպտեմբերի 28-ի ՀՀ առողջապահության նախարարի «</w:t>
            </w:r>
            <w:r w:rsidR="007B4402" w:rsidRPr="001A12B7">
              <w:rPr>
                <w:rFonts w:ascii="GHEA Grapalat" w:hAnsi="GHEA Grapalat"/>
              </w:rPr>
              <w:t>Պ</w:t>
            </w:r>
            <w:r w:rsidR="004819E8" w:rsidRPr="001A12B7">
              <w:rPr>
                <w:rFonts w:ascii="GHEA Grapalat" w:hAnsi="GHEA Grapalat"/>
                <w:lang w:val="hy-AM"/>
              </w:rPr>
              <w:t xml:space="preserve">ետության կողմից երաշխավորված անվճար և արտոնյալ, ինչպես նաև այլ պայմաններով բժշկական օգնության և սպասարկման շրջանակներում նորագույն և թանկարժեք տեխնոլոգիաների կիրառմամբ մատուցվող բժշկական ծառայությունների կազմակերպման և իրականացման չափորոշիչները հաստատելու մասին» №57-Ն հրամանի հավելվածի 5-րդ կետի 2-րդ ենթակետի՝ </w:t>
            </w:r>
            <w:r w:rsidR="0043514F" w:rsidRPr="001A12B7">
              <w:rPr>
                <w:rFonts w:ascii="GHEA Grapalat" w:hAnsi="GHEA Grapalat"/>
                <w:lang w:val="hy-AM"/>
              </w:rPr>
              <w:t>ՀՀ</w:t>
            </w:r>
            <w:r w:rsidR="0043514F" w:rsidRPr="001A12B7">
              <w:rPr>
                <w:rFonts w:ascii="GHEA Grapalat" w:eastAsia="Times New Roman" w:hAnsi="GHEA Grapalat"/>
                <w:color w:val="000000"/>
              </w:rPr>
              <w:t xml:space="preserve"> </w:t>
            </w:r>
            <w:r w:rsidR="004819E8" w:rsidRPr="001A12B7">
              <w:rPr>
                <w:rFonts w:ascii="GHEA Grapalat" w:eastAsia="Times New Roman" w:hAnsi="GHEA Grapalat"/>
                <w:color w:val="000000"/>
              </w:rPr>
              <w:t xml:space="preserve">կառավարության 2004 թվականի </w:t>
            </w:r>
            <w:proofErr w:type="spellStart"/>
            <w:r w:rsidR="004819E8" w:rsidRPr="001A12B7">
              <w:rPr>
                <w:rFonts w:ascii="GHEA Grapalat" w:eastAsia="Times New Roman" w:hAnsi="GHEA Grapalat"/>
                <w:color w:val="000000"/>
              </w:rPr>
              <w:t>մարտի</w:t>
            </w:r>
            <w:proofErr w:type="spellEnd"/>
            <w:r w:rsidR="004819E8" w:rsidRPr="001A12B7">
              <w:rPr>
                <w:rFonts w:ascii="GHEA Grapalat" w:eastAsia="Times New Roman" w:hAnsi="GHEA Grapalat"/>
                <w:color w:val="000000"/>
              </w:rPr>
              <w:t xml:space="preserve"> 4-ի </w:t>
            </w:r>
            <w:r w:rsidR="005836CC" w:rsidRPr="001A12B7">
              <w:rPr>
                <w:rFonts w:ascii="GHEA Grapalat" w:hAnsi="GHEA Grapalat"/>
                <w:lang w:val="hy-AM"/>
              </w:rPr>
              <w:t>№</w:t>
            </w:r>
            <w:r w:rsidR="004819E8" w:rsidRPr="001A12B7">
              <w:rPr>
                <w:rFonts w:ascii="GHEA Grapalat" w:eastAsia="Times New Roman" w:hAnsi="GHEA Grapalat"/>
                <w:color w:val="000000"/>
              </w:rPr>
              <w:t xml:space="preserve">318-Ն որոշման </w:t>
            </w:r>
            <w:proofErr w:type="spellStart"/>
            <w:r w:rsidR="004819E8" w:rsidRPr="001A12B7">
              <w:rPr>
                <w:rFonts w:ascii="GHEA Grapalat" w:eastAsia="Times New Roman" w:hAnsi="GHEA Grapalat"/>
                <w:color w:val="000000"/>
              </w:rPr>
              <w:t>Հավելված</w:t>
            </w:r>
            <w:proofErr w:type="spellEnd"/>
            <w:r w:rsidR="004819E8" w:rsidRPr="001A12B7">
              <w:rPr>
                <w:rFonts w:ascii="GHEA Grapalat" w:eastAsia="Times New Roman" w:hAnsi="GHEA Grapalat"/>
                <w:color w:val="000000"/>
              </w:rPr>
              <w:t xml:space="preserve"> 5-ի 2-րդ, </w:t>
            </w:r>
            <w:r w:rsidR="0043514F" w:rsidRPr="001A12B7">
              <w:rPr>
                <w:rFonts w:ascii="GHEA Grapalat" w:hAnsi="GHEA Grapalat"/>
                <w:lang w:val="hy-AM"/>
              </w:rPr>
              <w:t>ՀՀ</w:t>
            </w:r>
            <w:r w:rsidR="0043514F" w:rsidRPr="001A12B7">
              <w:rPr>
                <w:rFonts w:ascii="GHEA Grapalat" w:eastAsia="Times New Roman" w:hAnsi="GHEA Grapalat"/>
                <w:color w:val="000000"/>
              </w:rPr>
              <w:t xml:space="preserve"> </w:t>
            </w:r>
            <w:r w:rsidR="004819E8" w:rsidRPr="001A12B7">
              <w:rPr>
                <w:rFonts w:ascii="GHEA Grapalat" w:eastAsia="Times New Roman" w:hAnsi="GHEA Grapalat"/>
                <w:color w:val="000000"/>
              </w:rPr>
              <w:t xml:space="preserve">կառավարության 2013 թվականի հուլիսի 25-ի </w:t>
            </w:r>
            <w:r w:rsidR="005836CC" w:rsidRPr="001A12B7">
              <w:rPr>
                <w:rFonts w:ascii="GHEA Grapalat" w:hAnsi="GHEA Grapalat"/>
                <w:lang w:val="hy-AM"/>
              </w:rPr>
              <w:t>№</w:t>
            </w:r>
            <w:r w:rsidR="004819E8" w:rsidRPr="001A12B7">
              <w:rPr>
                <w:rFonts w:ascii="GHEA Grapalat" w:eastAsia="Times New Roman" w:hAnsi="GHEA Grapalat"/>
                <w:color w:val="000000"/>
              </w:rPr>
              <w:t xml:space="preserve">806-Ն որոշման </w:t>
            </w:r>
            <w:proofErr w:type="spellStart"/>
            <w:r w:rsidR="004819E8" w:rsidRPr="001A12B7">
              <w:rPr>
                <w:rFonts w:ascii="GHEA Grapalat" w:eastAsia="Times New Roman" w:hAnsi="GHEA Grapalat"/>
                <w:color w:val="000000"/>
              </w:rPr>
              <w:t>Հավելված</w:t>
            </w:r>
            <w:proofErr w:type="spellEnd"/>
            <w:r w:rsidR="004819E8" w:rsidRPr="001A12B7">
              <w:rPr>
                <w:rFonts w:ascii="GHEA Grapalat" w:eastAsia="Times New Roman" w:hAnsi="GHEA Grapalat"/>
                <w:color w:val="000000"/>
              </w:rPr>
              <w:t xml:space="preserve"> 1-ի 2-րդ, ինչպես նաև </w:t>
            </w:r>
            <w:r w:rsidR="0043514F" w:rsidRPr="001A12B7">
              <w:rPr>
                <w:rFonts w:ascii="GHEA Grapalat" w:hAnsi="GHEA Grapalat"/>
                <w:lang w:val="hy-AM"/>
              </w:rPr>
              <w:t>ՀՀ</w:t>
            </w:r>
            <w:r w:rsidR="0043514F" w:rsidRPr="001A12B7">
              <w:rPr>
                <w:rFonts w:ascii="GHEA Grapalat" w:eastAsia="Times New Roman" w:hAnsi="GHEA Grapalat"/>
                <w:color w:val="000000"/>
              </w:rPr>
              <w:t xml:space="preserve"> </w:t>
            </w:r>
            <w:r w:rsidR="004819E8" w:rsidRPr="001A12B7">
              <w:rPr>
                <w:rFonts w:ascii="GHEA Grapalat" w:eastAsia="Times New Roman" w:hAnsi="GHEA Grapalat"/>
                <w:color w:val="000000"/>
              </w:rPr>
              <w:t xml:space="preserve">կառավարության 2014 թվականի </w:t>
            </w:r>
            <w:proofErr w:type="spellStart"/>
            <w:r w:rsidR="004819E8" w:rsidRPr="001A12B7">
              <w:rPr>
                <w:rFonts w:ascii="GHEA Grapalat" w:eastAsia="Times New Roman" w:hAnsi="GHEA Grapalat"/>
                <w:color w:val="000000"/>
              </w:rPr>
              <w:t>մարտի</w:t>
            </w:r>
            <w:proofErr w:type="spellEnd"/>
            <w:r w:rsidR="004819E8" w:rsidRPr="001A12B7">
              <w:rPr>
                <w:rFonts w:ascii="GHEA Grapalat" w:eastAsia="Times New Roman" w:hAnsi="GHEA Grapalat"/>
                <w:color w:val="000000"/>
              </w:rPr>
              <w:t xml:space="preserve"> 27-ի </w:t>
            </w:r>
            <w:r w:rsidR="005836CC" w:rsidRPr="001A12B7">
              <w:rPr>
                <w:rFonts w:ascii="GHEA Grapalat" w:hAnsi="GHEA Grapalat"/>
                <w:lang w:val="hy-AM"/>
              </w:rPr>
              <w:t>№</w:t>
            </w:r>
            <w:r w:rsidR="004819E8" w:rsidRPr="001A12B7">
              <w:rPr>
                <w:rFonts w:ascii="GHEA Grapalat" w:eastAsia="Times New Roman" w:hAnsi="GHEA Grapalat"/>
                <w:color w:val="000000"/>
              </w:rPr>
              <w:t xml:space="preserve">375-Ն որոշման </w:t>
            </w:r>
            <w:proofErr w:type="spellStart"/>
            <w:r w:rsidR="004819E8" w:rsidRPr="001A12B7">
              <w:rPr>
                <w:rFonts w:ascii="GHEA Grapalat" w:eastAsia="Times New Roman" w:hAnsi="GHEA Grapalat"/>
                <w:color w:val="000000"/>
              </w:rPr>
              <w:t>Հավելված</w:t>
            </w:r>
            <w:proofErr w:type="spellEnd"/>
            <w:r w:rsidR="004819E8" w:rsidRPr="001A12B7">
              <w:rPr>
                <w:rFonts w:ascii="GHEA Grapalat" w:eastAsia="Times New Roman" w:hAnsi="GHEA Grapalat"/>
                <w:color w:val="000000"/>
              </w:rPr>
              <w:t xml:space="preserve"> 1-ի 2-րդ </w:t>
            </w:r>
            <w:proofErr w:type="spellStart"/>
            <w:r w:rsidR="004819E8" w:rsidRPr="001A12B7">
              <w:rPr>
                <w:rFonts w:ascii="GHEA Grapalat" w:eastAsia="Times New Roman" w:hAnsi="GHEA Grapalat"/>
                <w:color w:val="000000"/>
              </w:rPr>
              <w:t>կետ</w:t>
            </w:r>
            <w:r w:rsidR="007B4402" w:rsidRPr="001A12B7">
              <w:rPr>
                <w:rFonts w:ascii="GHEA Grapalat" w:eastAsia="Times New Roman" w:hAnsi="GHEA Grapalat"/>
                <w:color w:val="000000"/>
              </w:rPr>
              <w:t>եր</w:t>
            </w:r>
            <w:r w:rsidR="004819E8" w:rsidRPr="001A12B7">
              <w:rPr>
                <w:rFonts w:ascii="GHEA Grapalat" w:eastAsia="Times New Roman" w:hAnsi="GHEA Grapalat"/>
                <w:color w:val="000000"/>
              </w:rPr>
              <w:t>ում</w:t>
            </w:r>
            <w:proofErr w:type="spellEnd"/>
            <w:r w:rsidR="004819E8" w:rsidRPr="001A12B7">
              <w:rPr>
                <w:rFonts w:ascii="GHEA Grapalat" w:eastAsia="Times New Roman" w:hAnsi="GHEA Grapalat"/>
                <w:color w:val="000000"/>
              </w:rPr>
              <w:t xml:space="preserve"> </w:t>
            </w:r>
            <w:proofErr w:type="spellStart"/>
            <w:r w:rsidR="004819E8" w:rsidRPr="001A12B7">
              <w:rPr>
                <w:rFonts w:ascii="GHEA Grapalat" w:eastAsia="Times New Roman" w:hAnsi="GHEA Grapalat"/>
                <w:color w:val="000000"/>
              </w:rPr>
              <w:t>ընդգրկված</w:t>
            </w:r>
            <w:proofErr w:type="spellEnd"/>
            <w:r w:rsidR="007B4402" w:rsidRPr="001A12B7">
              <w:rPr>
                <w:rFonts w:ascii="GHEA Grapalat" w:eastAsia="Times New Roman" w:hAnsi="GHEA Grapalat"/>
                <w:color w:val="000000"/>
              </w:rPr>
              <w:t xml:space="preserve"> </w:t>
            </w:r>
            <w:proofErr w:type="spellStart"/>
            <w:r w:rsidR="004819E8" w:rsidRPr="001A12B7">
              <w:rPr>
                <w:rFonts w:ascii="GHEA Grapalat" w:eastAsia="Times New Roman" w:hAnsi="GHEA Grapalat"/>
                <w:color w:val="000000"/>
              </w:rPr>
              <w:t>շահառու</w:t>
            </w:r>
            <w:proofErr w:type="spellEnd"/>
            <w:r w:rsidR="004819E8" w:rsidRPr="001A12B7">
              <w:rPr>
                <w:rFonts w:ascii="GHEA Grapalat" w:eastAsia="Times New Roman" w:hAnsi="GHEA Grapalat"/>
                <w:color w:val="000000"/>
              </w:rPr>
              <w:t xml:space="preserve"> </w:t>
            </w:r>
            <w:proofErr w:type="spellStart"/>
            <w:r w:rsidR="004819E8" w:rsidRPr="001A12B7">
              <w:rPr>
                <w:rFonts w:ascii="GHEA Grapalat" w:eastAsia="Times New Roman" w:hAnsi="GHEA Grapalat"/>
                <w:color w:val="000000"/>
              </w:rPr>
              <w:t>հանդիսացող</w:t>
            </w:r>
            <w:proofErr w:type="spellEnd"/>
            <w:r w:rsidR="004819E8" w:rsidRPr="001A12B7">
              <w:rPr>
                <w:rFonts w:ascii="GHEA Grapalat" w:eastAsia="Times New Roman" w:hAnsi="GHEA Grapalat"/>
                <w:color w:val="000000"/>
              </w:rPr>
              <w:t xml:space="preserve"> </w:t>
            </w:r>
            <w:proofErr w:type="spellStart"/>
            <w:r w:rsidR="004819E8" w:rsidRPr="001A12B7">
              <w:rPr>
                <w:rFonts w:ascii="GHEA Grapalat" w:eastAsia="Times New Roman" w:hAnsi="GHEA Grapalat"/>
                <w:color w:val="000000"/>
              </w:rPr>
              <w:t>անձանց</w:t>
            </w:r>
            <w:proofErr w:type="spellEnd"/>
            <w:r w:rsidR="004819E8" w:rsidRPr="001A12B7">
              <w:rPr>
                <w:rFonts w:ascii="GHEA Grapalat" w:eastAsia="Times New Roman" w:hAnsi="GHEA Grapalat"/>
                <w:color w:val="000000"/>
              </w:rPr>
              <w:t xml:space="preserve"> համար</w:t>
            </w:r>
            <w:r w:rsidR="004819E8" w:rsidRPr="001A12B7">
              <w:rPr>
                <w:rFonts w:ascii="GHEA Grapalat" w:eastAsia="Times New Roman" w:hAnsi="GHEA Grapalat"/>
                <w:color w:val="000000"/>
                <w:lang w:val="hy-AM"/>
              </w:rPr>
              <w:t xml:space="preserve"> </w:t>
            </w:r>
            <w:r w:rsidR="004819E8" w:rsidRPr="001A12B7">
              <w:rPr>
                <w:rFonts w:ascii="GHEA Grapalat" w:hAnsi="GHEA Grapalat"/>
                <w:lang w:val="hy-AM"/>
              </w:rPr>
              <w:t xml:space="preserve">պետության կողմից երաշխավորված անվճար պայմաններով բժշկական օգնության և սպասարկման շրջանակներում կազմակերպվում և իրականացվում են </w:t>
            </w:r>
            <w:r w:rsidR="0043514F" w:rsidRPr="001A12B7">
              <w:rPr>
                <w:rFonts w:ascii="GHEA Grapalat" w:hAnsi="GHEA Grapalat"/>
                <w:lang w:val="hy-AM"/>
              </w:rPr>
              <w:t>ՀՀ</w:t>
            </w:r>
            <w:r w:rsidR="004819E8" w:rsidRPr="001A12B7">
              <w:rPr>
                <w:rFonts w:ascii="GHEA Grapalat" w:eastAsia="Times New Roman" w:hAnsi="GHEA Grapalat"/>
                <w:color w:val="000000"/>
              </w:rPr>
              <w:t xml:space="preserve"> կառավարության 2004 թվականի </w:t>
            </w:r>
            <w:proofErr w:type="spellStart"/>
            <w:r w:rsidR="004819E8" w:rsidRPr="001A12B7">
              <w:rPr>
                <w:rFonts w:ascii="GHEA Grapalat" w:eastAsia="Times New Roman" w:hAnsi="GHEA Grapalat"/>
                <w:color w:val="000000"/>
              </w:rPr>
              <w:t>մարտի</w:t>
            </w:r>
            <w:proofErr w:type="spellEnd"/>
            <w:r w:rsidR="004819E8" w:rsidRPr="001A12B7">
              <w:rPr>
                <w:rFonts w:ascii="GHEA Grapalat" w:eastAsia="Times New Roman" w:hAnsi="GHEA Grapalat"/>
                <w:color w:val="000000"/>
              </w:rPr>
              <w:t xml:space="preserve"> 4-ի </w:t>
            </w:r>
            <w:r w:rsidR="005836CC" w:rsidRPr="001A12B7">
              <w:rPr>
                <w:rFonts w:ascii="GHEA Grapalat" w:hAnsi="GHEA Grapalat"/>
                <w:lang w:val="hy-AM"/>
              </w:rPr>
              <w:t>№</w:t>
            </w:r>
            <w:r w:rsidR="004819E8" w:rsidRPr="001A12B7">
              <w:rPr>
                <w:rFonts w:ascii="GHEA Grapalat" w:eastAsia="Times New Roman" w:hAnsi="GHEA Grapalat"/>
                <w:color w:val="000000"/>
              </w:rPr>
              <w:t xml:space="preserve">318-Ն որոշման </w:t>
            </w:r>
            <w:proofErr w:type="spellStart"/>
            <w:r w:rsidR="004819E8" w:rsidRPr="001A12B7">
              <w:rPr>
                <w:rFonts w:ascii="GHEA Grapalat" w:eastAsia="Times New Roman" w:hAnsi="GHEA Grapalat"/>
                <w:color w:val="000000"/>
              </w:rPr>
              <w:t>Հավելված</w:t>
            </w:r>
            <w:proofErr w:type="spellEnd"/>
            <w:r w:rsidR="004819E8" w:rsidRPr="001A12B7">
              <w:rPr>
                <w:rFonts w:ascii="GHEA Grapalat" w:eastAsia="Times New Roman" w:hAnsi="GHEA Grapalat"/>
                <w:color w:val="000000"/>
              </w:rPr>
              <w:t xml:space="preserve"> 5-ի 3-րդ </w:t>
            </w:r>
            <w:proofErr w:type="spellStart"/>
            <w:r w:rsidR="004819E8" w:rsidRPr="001A12B7">
              <w:rPr>
                <w:rFonts w:ascii="GHEA Grapalat" w:eastAsia="Times New Roman" w:hAnsi="GHEA Grapalat"/>
                <w:color w:val="000000"/>
              </w:rPr>
              <w:t>կետով</w:t>
            </w:r>
            <w:proofErr w:type="spellEnd"/>
            <w:r w:rsidR="004819E8" w:rsidRPr="001A12B7">
              <w:rPr>
                <w:rFonts w:ascii="GHEA Grapalat" w:eastAsia="Times New Roman" w:hAnsi="GHEA Grapalat"/>
                <w:color w:val="000000"/>
              </w:rPr>
              <w:t xml:space="preserve"> սահմանված </w:t>
            </w:r>
            <w:proofErr w:type="spellStart"/>
            <w:r w:rsidR="004819E8" w:rsidRPr="001A12B7">
              <w:rPr>
                <w:rFonts w:ascii="GHEA Grapalat" w:eastAsia="Times New Roman" w:hAnsi="GHEA Grapalat"/>
                <w:color w:val="000000"/>
              </w:rPr>
              <w:t>նորագույն</w:t>
            </w:r>
            <w:proofErr w:type="spellEnd"/>
            <w:r w:rsidR="004819E8" w:rsidRPr="001A12B7">
              <w:rPr>
                <w:rFonts w:ascii="GHEA Grapalat" w:eastAsia="Times New Roman" w:hAnsi="GHEA Grapalat"/>
                <w:color w:val="000000"/>
              </w:rPr>
              <w:t xml:space="preserve"> և </w:t>
            </w:r>
            <w:proofErr w:type="spellStart"/>
            <w:r w:rsidR="004819E8" w:rsidRPr="001A12B7">
              <w:rPr>
                <w:rFonts w:ascii="GHEA Grapalat" w:eastAsia="Times New Roman" w:hAnsi="GHEA Grapalat"/>
                <w:color w:val="000000"/>
              </w:rPr>
              <w:t>թանկարժեք</w:t>
            </w:r>
            <w:proofErr w:type="spellEnd"/>
            <w:r w:rsidR="004819E8" w:rsidRPr="001A12B7">
              <w:rPr>
                <w:rFonts w:ascii="GHEA Grapalat" w:eastAsia="Times New Roman" w:hAnsi="GHEA Grapalat"/>
                <w:color w:val="000000"/>
              </w:rPr>
              <w:t xml:space="preserve"> տեխնոլոգիաների կիրառմամբ </w:t>
            </w:r>
            <w:proofErr w:type="spellStart"/>
            <w:r w:rsidR="004819E8" w:rsidRPr="001A12B7">
              <w:rPr>
                <w:rFonts w:ascii="GHEA Grapalat" w:eastAsia="Times New Roman" w:hAnsi="GHEA Grapalat"/>
                <w:color w:val="000000"/>
              </w:rPr>
              <w:t>մատուցվող</w:t>
            </w:r>
            <w:proofErr w:type="spellEnd"/>
            <w:r w:rsidR="004819E8" w:rsidRPr="001A12B7">
              <w:rPr>
                <w:rFonts w:ascii="GHEA Grapalat" w:eastAsia="Times New Roman" w:hAnsi="GHEA Grapalat"/>
                <w:color w:val="000000"/>
              </w:rPr>
              <w:t xml:space="preserve"> բժշկական ծառայությունները</w:t>
            </w:r>
            <w:r w:rsidR="004819E8" w:rsidRPr="001A12B7">
              <w:rPr>
                <w:rFonts w:ascii="GHEA Grapalat" w:eastAsia="Times New Roman" w:hAnsi="GHEA Grapalat"/>
                <w:color w:val="000000"/>
                <w:lang w:val="hy-AM"/>
              </w:rPr>
              <w:t xml:space="preserve">։  </w:t>
            </w:r>
          </w:p>
          <w:p w14:paraId="19709914" w14:textId="4C75C9FB" w:rsidR="001A12B7" w:rsidRPr="001A12B7" w:rsidRDefault="001A12B7" w:rsidP="001A12B7">
            <w:pPr>
              <w:spacing w:after="0" w:line="240" w:lineRule="auto"/>
              <w:ind w:left="131" w:right="125" w:firstLine="276"/>
              <w:jc w:val="both"/>
              <w:rPr>
                <w:rFonts w:ascii="GHEA Grapalat" w:hAnsi="GHEA Grapalat"/>
              </w:rPr>
            </w:pPr>
            <w:r w:rsidRPr="001A12B7">
              <w:rPr>
                <w:rFonts w:ascii="GHEA Grapalat" w:eastAsia="Times New Roman" w:hAnsi="GHEA Grapalat" w:cs="Sylfaen"/>
                <w:bCs/>
              </w:rPr>
              <w:t>Ը</w:t>
            </w:r>
            <w:r w:rsidRPr="001A12B7">
              <w:rPr>
                <w:rFonts w:ascii="GHEA Grapalat" w:eastAsia="Times New Roman" w:hAnsi="GHEA Grapalat" w:cs="Sylfaen"/>
                <w:bCs/>
                <w:lang w:val="hy-AM"/>
              </w:rPr>
              <w:t>ստ «Զինվորական ծառայության և զինծառայողի կարգավիճակի մասին» ՀՀ օրենքի 64-րդ հոդվածի զինծառայողները, ինչպես նաև նրանց ընտանիքի անդամները ՀՀ պետական բյուջեի միջոցների հաշվին ապահովվում են որակյալ բժշկական օգնությամբ՝ համապատասխան գերատեսչական ռազմաբժշկական հաստատություններում</w:t>
            </w:r>
            <w:r w:rsidRPr="001A12B7">
              <w:rPr>
                <w:rFonts w:ascii="GHEA Grapalat" w:eastAsia="Times New Roman" w:hAnsi="GHEA Grapalat" w:cs="Sylfaen"/>
                <w:bCs/>
              </w:rPr>
              <w:t>:</w:t>
            </w:r>
            <w:r w:rsidRPr="001A12B7">
              <w:rPr>
                <w:rFonts w:ascii="GHEA Grapalat" w:hAnsi="GHEA Grapalat"/>
                <w:lang w:val="hy-AM"/>
              </w:rPr>
              <w:t xml:space="preserve"> </w:t>
            </w:r>
            <w:proofErr w:type="spellStart"/>
            <w:r w:rsidRPr="001A12B7">
              <w:rPr>
                <w:rFonts w:ascii="GHEA Grapalat" w:hAnsi="GHEA Grapalat"/>
              </w:rPr>
              <w:t>Մինչդեռ</w:t>
            </w:r>
            <w:proofErr w:type="spellEnd"/>
            <w:r w:rsidR="004819E8" w:rsidRPr="001A12B7">
              <w:rPr>
                <w:rFonts w:ascii="GHEA Grapalat" w:hAnsi="GHEA Grapalat"/>
                <w:lang w:val="hy-AM"/>
              </w:rPr>
              <w:t xml:space="preserve"> ՀՀ առողջապահության նախարարի 2023 թվականի մայիսի 11-ի «</w:t>
            </w:r>
            <w:r w:rsidR="007B4402" w:rsidRPr="001A12B7">
              <w:rPr>
                <w:rFonts w:ascii="GHEA Grapalat" w:hAnsi="GHEA Grapalat"/>
              </w:rPr>
              <w:t>Ն</w:t>
            </w:r>
            <w:r w:rsidR="004819E8" w:rsidRPr="001A12B7">
              <w:rPr>
                <w:rFonts w:ascii="GHEA Grapalat" w:hAnsi="GHEA Grapalat"/>
                <w:lang w:val="hy-AM"/>
              </w:rPr>
              <w:t>որագույն և թանկարժեք տեխնոլոգիաների կիրառմամբ մատուցվող բժշկական օգնության և սպասարկման ծառայությունների ցանկը հաստատելու մասին» №20-Ն հրամանի հավելված</w:t>
            </w:r>
            <w:r w:rsidR="00B0351D">
              <w:rPr>
                <w:rFonts w:ascii="GHEA Grapalat" w:hAnsi="GHEA Grapalat"/>
              </w:rPr>
              <w:t>ի</w:t>
            </w:r>
            <w:r w:rsidRPr="001A12B7">
              <w:rPr>
                <w:rFonts w:ascii="GHEA Grapalat" w:hAnsi="GHEA Grapalat"/>
              </w:rPr>
              <w:t xml:space="preserve"> </w:t>
            </w:r>
            <w:r w:rsidR="004819E8" w:rsidRPr="001A12B7">
              <w:rPr>
                <w:rFonts w:ascii="GHEA Grapalat" w:hAnsi="GHEA Grapalat"/>
                <w:lang w:val="hy-AM"/>
              </w:rPr>
              <w:t>ցանկի 30-րդ կետի «</w:t>
            </w:r>
            <w:r>
              <w:rPr>
                <w:rFonts w:ascii="GHEA Grapalat" w:hAnsi="GHEA Grapalat"/>
              </w:rPr>
              <w:t>Է</w:t>
            </w:r>
            <w:r w:rsidR="004819E8" w:rsidRPr="001A12B7">
              <w:rPr>
                <w:rFonts w:ascii="GHEA Grapalat" w:hAnsi="GHEA Grapalat"/>
                <w:lang w:val="hy-AM"/>
              </w:rPr>
              <w:t xml:space="preserve">նդոպրոթեզների կիրառում` հոդերի վիրահատության ժամանակ» ծառայությունը ներառված չէ </w:t>
            </w:r>
            <w:r w:rsidR="0043514F" w:rsidRPr="001A12B7">
              <w:rPr>
                <w:rFonts w:ascii="GHEA Grapalat" w:hAnsi="GHEA Grapalat"/>
                <w:lang w:val="hy-AM"/>
              </w:rPr>
              <w:t>ՀՀ</w:t>
            </w:r>
            <w:r w:rsidR="0043514F" w:rsidRPr="001A12B7">
              <w:rPr>
                <w:rFonts w:ascii="GHEA Grapalat" w:hAnsi="GHEA Grapalat"/>
                <w:lang w:val="hy-AM"/>
              </w:rPr>
              <w:t xml:space="preserve"> </w:t>
            </w:r>
            <w:r w:rsidR="004819E8" w:rsidRPr="001A12B7">
              <w:rPr>
                <w:rFonts w:ascii="GHEA Grapalat" w:hAnsi="GHEA Grapalat"/>
                <w:lang w:val="hy-AM"/>
              </w:rPr>
              <w:t xml:space="preserve">կառավարության 2004 թվականի մարտի 4-ի </w:t>
            </w:r>
            <w:r w:rsidR="005836CC" w:rsidRPr="001A12B7">
              <w:rPr>
                <w:rFonts w:ascii="GHEA Grapalat" w:hAnsi="GHEA Grapalat"/>
                <w:lang w:val="hy-AM"/>
              </w:rPr>
              <w:t>№</w:t>
            </w:r>
            <w:r w:rsidR="004819E8" w:rsidRPr="001A12B7">
              <w:rPr>
                <w:rFonts w:ascii="GHEA Grapalat" w:hAnsi="GHEA Grapalat"/>
                <w:lang w:val="hy-AM"/>
              </w:rPr>
              <w:t>318-Ն որոշման Հավելված 5-ի 3-րդ կետով սահմանված նորագույն և թանկարժեք տեխնոլոգիաների կիրառմամբ մատուցվող բժշկական ծառայությունների ցանկում</w:t>
            </w:r>
            <w:r w:rsidR="007B4402" w:rsidRPr="001A12B7">
              <w:rPr>
                <w:rFonts w:ascii="GHEA Grapalat" w:hAnsi="GHEA Grapalat"/>
              </w:rPr>
              <w:t xml:space="preserve">: </w:t>
            </w:r>
          </w:p>
          <w:p w14:paraId="1B5D186D" w14:textId="7CFD3895" w:rsidR="001A36D1" w:rsidRPr="001A12B7" w:rsidRDefault="004819E8" w:rsidP="001A12B7">
            <w:pPr>
              <w:spacing w:after="0" w:line="240" w:lineRule="auto"/>
              <w:ind w:left="131" w:right="125" w:firstLine="276"/>
              <w:jc w:val="both"/>
              <w:rPr>
                <w:rFonts w:ascii="GHEA Grapalat" w:hAnsi="GHEA Grapalat"/>
              </w:rPr>
            </w:pPr>
            <w:r w:rsidRPr="001A12B7">
              <w:rPr>
                <w:rFonts w:ascii="GHEA Grapalat" w:hAnsi="GHEA Grapalat"/>
                <w:lang w:val="hy-AM"/>
              </w:rPr>
              <w:lastRenderedPageBreak/>
              <w:t>2013 թվականի սեպտեմբերի 20-ի ՀՀ առողջապահության նախարարի «</w:t>
            </w:r>
            <w:r w:rsidR="007B4402" w:rsidRPr="001A12B7">
              <w:rPr>
                <w:rFonts w:ascii="GHEA Grapalat" w:hAnsi="GHEA Grapalat"/>
              </w:rPr>
              <w:t>Բ</w:t>
            </w:r>
            <w:r w:rsidRPr="001A12B7">
              <w:rPr>
                <w:rFonts w:ascii="GHEA Grapalat" w:hAnsi="GHEA Grapalat"/>
                <w:lang w:val="hy-AM"/>
              </w:rPr>
              <w:t xml:space="preserve">նակչությանը պետության կողմից երաշխավորված անվճար և արտոնյալ պայմաններով բժշկական օգնության և սպասարկման շրջանակներում հատուկ և դժվարամատչելի ախտորոշիչ հետազոտությունների տրամադրման չափորոշիչը, հատուկ և դժվարամատչելի ախտորոշիչ հետազոտությունների ցանկը և պետության կողմից երաշխավորված անվճար և արտոնյալ պայմաններով բժշկական օգնության և սպասարկման շրջանակներում հատուկ և դժվարամատչելի ախտորոշիչ հետազոտությունների ուղեգրի ձևը հաստատելու մասին» №53-Ն հրամանում ներառված չեն մի շարք </w:t>
            </w:r>
            <w:r w:rsidRPr="001A12B7">
              <w:rPr>
                <w:rFonts w:ascii="GHEA Grapalat" w:hAnsi="GHEA Grapalat"/>
                <w:bCs/>
                <w:color w:val="000000"/>
                <w:lang w:val="hy-AM"/>
              </w:rPr>
              <w:t>ժառանգական հիվանդությունների ՊՇՌ և դժվարմատչելի լաբորատոր ախտորոշման հետազոտություններ, որոնց կատարման անհրաժեշտությունը պարբերաբար առաջանում է ՀՀ  զինված ուժերում</w:t>
            </w:r>
            <w:r w:rsidR="007B4402" w:rsidRPr="001A12B7">
              <w:rPr>
                <w:rFonts w:ascii="GHEA Grapalat" w:hAnsi="GHEA Grapalat"/>
                <w:bCs/>
                <w:color w:val="000000"/>
              </w:rPr>
              <w:t>:</w:t>
            </w:r>
          </w:p>
        </w:tc>
      </w:tr>
      <w:tr w:rsidR="00466CD9" w:rsidRPr="00ED2722" w14:paraId="5A4FD069" w14:textId="77777777" w:rsidTr="004819E8">
        <w:trPr>
          <w:trHeight w:val="436"/>
          <w:tblCellSpacing w:w="0" w:type="dxa"/>
          <w:jc w:val="center"/>
        </w:trPr>
        <w:tc>
          <w:tcPr>
            <w:tcW w:w="2972" w:type="dxa"/>
            <w:tcBorders>
              <w:top w:val="outset" w:sz="6" w:space="0" w:color="auto"/>
              <w:left w:val="outset" w:sz="6" w:space="0" w:color="auto"/>
              <w:bottom w:val="outset" w:sz="6" w:space="0" w:color="auto"/>
              <w:right w:val="outset" w:sz="6" w:space="0" w:color="auto"/>
            </w:tcBorders>
            <w:shd w:val="clear" w:color="auto" w:fill="FFFFFF"/>
          </w:tcPr>
          <w:p w14:paraId="2B91DD01" w14:textId="77777777" w:rsidR="00466CD9" w:rsidRPr="001A12B7" w:rsidRDefault="00466CD9" w:rsidP="00466CD9">
            <w:pPr>
              <w:spacing w:after="0" w:line="240" w:lineRule="auto"/>
              <w:ind w:left="128" w:firstLine="284"/>
              <w:rPr>
                <w:rFonts w:ascii="GHEA Grapalat" w:eastAsia="Times New Roman" w:hAnsi="GHEA Grapalat"/>
                <w:lang w:val="hy-AM" w:eastAsia="ru-RU"/>
              </w:rPr>
            </w:pPr>
            <w:r w:rsidRPr="001A12B7">
              <w:rPr>
                <w:rFonts w:ascii="GHEA Grapalat" w:eastAsia="Times New Roman" w:hAnsi="GHEA Grapalat"/>
                <w:lang w:val="hy-AM" w:eastAsia="ru-RU"/>
              </w:rPr>
              <w:lastRenderedPageBreak/>
              <w:t xml:space="preserve">հավելված 5-ում՝ </w:t>
            </w:r>
          </w:p>
          <w:p w14:paraId="15D84AA1" w14:textId="77777777" w:rsidR="00466CD9" w:rsidRPr="001A12B7" w:rsidRDefault="00466CD9" w:rsidP="00466CD9">
            <w:pPr>
              <w:spacing w:after="0" w:line="240" w:lineRule="auto"/>
              <w:ind w:left="128" w:firstLine="284"/>
              <w:rPr>
                <w:rFonts w:ascii="GHEA Grapalat" w:eastAsia="Times New Roman" w:hAnsi="GHEA Grapalat"/>
                <w:lang w:val="hy-AM" w:eastAsia="ru-RU"/>
              </w:rPr>
            </w:pPr>
            <w:r w:rsidRPr="001A12B7">
              <w:rPr>
                <w:rFonts w:ascii="GHEA Grapalat" w:eastAsia="Times New Roman" w:hAnsi="GHEA Grapalat"/>
                <w:lang w:val="hy-AM" w:eastAsia="ru-RU"/>
              </w:rPr>
              <w:t>- նվազեցվող տողերում Միավորի գինը սյունակը լրացնելու անհրաժեշտությունը բացակայում է,</w:t>
            </w:r>
          </w:p>
          <w:p w14:paraId="25B3BF1B" w14:textId="6B816AE3" w:rsidR="00466CD9" w:rsidRPr="001A12B7" w:rsidRDefault="00466CD9" w:rsidP="00466CD9">
            <w:pPr>
              <w:spacing w:after="0" w:line="240" w:lineRule="auto"/>
              <w:ind w:left="128" w:firstLine="284"/>
              <w:rPr>
                <w:rFonts w:ascii="GHEA Grapalat" w:eastAsia="Times New Roman" w:hAnsi="GHEA Grapalat"/>
                <w:lang w:val="hy-AM" w:eastAsia="ru-RU"/>
              </w:rPr>
            </w:pPr>
            <w:r w:rsidRPr="001A12B7">
              <w:rPr>
                <w:rFonts w:ascii="GHEA Grapalat" w:eastAsia="Times New Roman" w:hAnsi="GHEA Grapalat"/>
                <w:lang w:val="hy-AM" w:eastAsia="ru-RU"/>
              </w:rPr>
              <w:t>- Միավորի գինը և Քանակը սյունակներն անհրաժեշտ է համապատասխանեցնել ՀՀ կառավարության 13/04/2017թ. թիվ 390-Ն որոշման հավելված N1-ով հաստատված՝ պետական բյուջեի միջոցների հաշվին կատարվելիք գնումների պլանի ձևին (5-րդ սյունակը պետք է լինի Միավորի գինը, 6-րդը՝ Քանակը),</w:t>
            </w:r>
          </w:p>
          <w:p w14:paraId="7BB7469F" w14:textId="77777777" w:rsidR="00466CD9" w:rsidRPr="001A12B7" w:rsidRDefault="00466CD9" w:rsidP="00466CD9">
            <w:pPr>
              <w:spacing w:after="0" w:line="240" w:lineRule="auto"/>
              <w:ind w:left="128" w:firstLine="284"/>
              <w:rPr>
                <w:rFonts w:ascii="GHEA Grapalat" w:eastAsia="Times New Roman" w:hAnsi="GHEA Grapalat"/>
                <w:lang w:eastAsia="ru-RU"/>
              </w:rPr>
            </w:pPr>
            <w:r w:rsidRPr="001A12B7">
              <w:rPr>
                <w:rFonts w:ascii="GHEA Grapalat" w:eastAsia="Times New Roman" w:hAnsi="GHEA Grapalat"/>
                <w:lang w:val="hy-AM" w:eastAsia="ru-RU"/>
              </w:rPr>
              <w:t xml:space="preserve">- նվազեցվող տողերն անհրաժեշտ է ներառել ՄԱՍ 1.ԱՊՐԱՆՔՆԵՐ բաժնում, իսկ ավելացվող տողերը՝ ՄԱՍ 3. </w:t>
            </w:r>
            <w:r w:rsidRPr="001A12B7">
              <w:rPr>
                <w:rFonts w:ascii="GHEA Grapalat" w:eastAsia="Times New Roman" w:hAnsi="GHEA Grapalat"/>
                <w:lang w:eastAsia="ru-RU"/>
              </w:rPr>
              <w:t xml:space="preserve">ԾԱՌԱՅՈՒԹՅՈՒՆՆԵՐ </w:t>
            </w:r>
            <w:proofErr w:type="spellStart"/>
            <w:r w:rsidRPr="001A12B7">
              <w:rPr>
                <w:rFonts w:ascii="GHEA Grapalat" w:eastAsia="Times New Roman" w:hAnsi="GHEA Grapalat"/>
                <w:lang w:eastAsia="ru-RU"/>
              </w:rPr>
              <w:t>բաժնում</w:t>
            </w:r>
            <w:proofErr w:type="spellEnd"/>
            <w:r w:rsidRPr="001A12B7">
              <w:rPr>
                <w:rFonts w:ascii="GHEA Grapalat" w:eastAsia="Times New Roman" w:hAnsi="GHEA Grapalat"/>
                <w:lang w:eastAsia="ru-RU"/>
              </w:rPr>
              <w:t>:</w:t>
            </w:r>
          </w:p>
          <w:p w14:paraId="3651D5B4" w14:textId="77777777" w:rsidR="00466CD9" w:rsidRPr="001A12B7" w:rsidRDefault="00466CD9" w:rsidP="0035424B">
            <w:pPr>
              <w:spacing w:after="0" w:line="240" w:lineRule="auto"/>
              <w:ind w:left="68" w:right="122" w:firstLine="283"/>
              <w:rPr>
                <w:rFonts w:ascii="GHEA Grapalat" w:eastAsia="Times New Roman" w:hAnsi="GHEA Grapalat" w:cs="Sylfaen"/>
                <w:bCs/>
                <w:lang w:val="hy-AM"/>
              </w:rPr>
            </w:pPr>
          </w:p>
        </w:tc>
        <w:tc>
          <w:tcPr>
            <w:tcW w:w="7221" w:type="dxa"/>
            <w:tcBorders>
              <w:top w:val="outset" w:sz="6" w:space="0" w:color="auto"/>
              <w:left w:val="outset" w:sz="6" w:space="0" w:color="auto"/>
              <w:bottom w:val="outset" w:sz="6" w:space="0" w:color="auto"/>
              <w:right w:val="outset" w:sz="6" w:space="0" w:color="auto"/>
            </w:tcBorders>
            <w:shd w:val="clear" w:color="auto" w:fill="FFFFFF"/>
          </w:tcPr>
          <w:p w14:paraId="7C801FC5" w14:textId="749A5619" w:rsidR="00466CD9" w:rsidRPr="001A12B7" w:rsidRDefault="00D54FE4" w:rsidP="004819E8">
            <w:pPr>
              <w:pStyle w:val="ListParagraph"/>
              <w:spacing w:after="0" w:line="240" w:lineRule="auto"/>
              <w:ind w:left="128" w:firstLine="286"/>
              <w:rPr>
                <w:rFonts w:ascii="GHEA Grapalat" w:eastAsia="Times New Roman" w:hAnsi="GHEA Grapalat" w:cs="Sylfaen"/>
                <w:bCs/>
              </w:rPr>
            </w:pPr>
            <w:r w:rsidRPr="001A12B7">
              <w:rPr>
                <w:rFonts w:ascii="GHEA Grapalat" w:eastAsia="Times New Roman" w:hAnsi="GHEA Grapalat" w:cs="Sylfaen"/>
                <w:bCs/>
              </w:rPr>
              <w:t>Ընդունվել է</w:t>
            </w:r>
          </w:p>
        </w:tc>
      </w:tr>
    </w:tbl>
    <w:p w14:paraId="504D0EAD" w14:textId="77777777" w:rsidR="003F547E" w:rsidRPr="00832A0D" w:rsidRDefault="003F547E" w:rsidP="008C6869">
      <w:pPr>
        <w:shd w:val="clear" w:color="auto" w:fill="FFFFFF"/>
        <w:spacing w:after="0" w:line="360" w:lineRule="auto"/>
        <w:rPr>
          <w:rFonts w:ascii="GHEA Grapalat" w:hAnsi="GHEA Grapalat"/>
          <w:sz w:val="24"/>
          <w:szCs w:val="24"/>
        </w:rPr>
      </w:pPr>
    </w:p>
    <w:sectPr w:rsidR="003F547E" w:rsidRPr="00832A0D" w:rsidSect="00A137E7">
      <w:pgSz w:w="11906" w:h="16838" w:code="9"/>
      <w:pgMar w:top="1418" w:right="851" w:bottom="851"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AD4F3" w14:textId="77777777" w:rsidR="00D61BCF" w:rsidRDefault="00D61BCF" w:rsidP="00A33A10">
      <w:pPr>
        <w:spacing w:after="0" w:line="240" w:lineRule="auto"/>
      </w:pPr>
      <w:r>
        <w:separator/>
      </w:r>
    </w:p>
  </w:endnote>
  <w:endnote w:type="continuationSeparator" w:id="0">
    <w:p w14:paraId="588D9DDF" w14:textId="77777777" w:rsidR="00D61BCF" w:rsidRDefault="00D61BCF" w:rsidP="00A33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2E116" w14:textId="77777777" w:rsidR="00D61BCF" w:rsidRDefault="00D61BCF" w:rsidP="00A33A10">
      <w:pPr>
        <w:spacing w:after="0" w:line="240" w:lineRule="auto"/>
      </w:pPr>
      <w:r>
        <w:separator/>
      </w:r>
    </w:p>
  </w:footnote>
  <w:footnote w:type="continuationSeparator" w:id="0">
    <w:p w14:paraId="184C93A2" w14:textId="77777777" w:rsidR="00D61BCF" w:rsidRDefault="00D61BCF" w:rsidP="00A33A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B043B6"/>
    <w:multiLevelType w:val="hybridMultilevel"/>
    <w:tmpl w:val="8C66B1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6634DFE"/>
    <w:multiLevelType w:val="hybridMultilevel"/>
    <w:tmpl w:val="57AAA070"/>
    <w:lvl w:ilvl="0" w:tplc="DE4C90B0">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11F3D"/>
    <w:rsid w:val="0000295C"/>
    <w:rsid w:val="0000518C"/>
    <w:rsid w:val="0001271D"/>
    <w:rsid w:val="00021C0E"/>
    <w:rsid w:val="00026785"/>
    <w:rsid w:val="00055C0A"/>
    <w:rsid w:val="00055C67"/>
    <w:rsid w:val="000A5822"/>
    <w:rsid w:val="000C2793"/>
    <w:rsid w:val="000F476E"/>
    <w:rsid w:val="00111BA1"/>
    <w:rsid w:val="00117398"/>
    <w:rsid w:val="00132510"/>
    <w:rsid w:val="001355EA"/>
    <w:rsid w:val="00141884"/>
    <w:rsid w:val="00150EAF"/>
    <w:rsid w:val="0015614F"/>
    <w:rsid w:val="00171166"/>
    <w:rsid w:val="0017567D"/>
    <w:rsid w:val="001762CE"/>
    <w:rsid w:val="00180C30"/>
    <w:rsid w:val="00181F53"/>
    <w:rsid w:val="00187195"/>
    <w:rsid w:val="001947FC"/>
    <w:rsid w:val="001A0A1F"/>
    <w:rsid w:val="001A12B7"/>
    <w:rsid w:val="001A36D1"/>
    <w:rsid w:val="001C09D4"/>
    <w:rsid w:val="001F303D"/>
    <w:rsid w:val="00210325"/>
    <w:rsid w:val="00212649"/>
    <w:rsid w:val="00220695"/>
    <w:rsid w:val="00242D39"/>
    <w:rsid w:val="002529DF"/>
    <w:rsid w:val="00255AD2"/>
    <w:rsid w:val="002713CD"/>
    <w:rsid w:val="002968E3"/>
    <w:rsid w:val="002A2011"/>
    <w:rsid w:val="002B19A0"/>
    <w:rsid w:val="002C1640"/>
    <w:rsid w:val="002D3A92"/>
    <w:rsid w:val="002E2183"/>
    <w:rsid w:val="00300749"/>
    <w:rsid w:val="003110A1"/>
    <w:rsid w:val="003202C0"/>
    <w:rsid w:val="00333BF6"/>
    <w:rsid w:val="00335C10"/>
    <w:rsid w:val="003416B8"/>
    <w:rsid w:val="00343E19"/>
    <w:rsid w:val="00344A09"/>
    <w:rsid w:val="0035424B"/>
    <w:rsid w:val="00360E17"/>
    <w:rsid w:val="00384678"/>
    <w:rsid w:val="00392DC4"/>
    <w:rsid w:val="003B381F"/>
    <w:rsid w:val="003B45BA"/>
    <w:rsid w:val="003D1358"/>
    <w:rsid w:val="003E414E"/>
    <w:rsid w:val="003F0A7A"/>
    <w:rsid w:val="003F2F59"/>
    <w:rsid w:val="003F547E"/>
    <w:rsid w:val="00406621"/>
    <w:rsid w:val="0043514F"/>
    <w:rsid w:val="00435506"/>
    <w:rsid w:val="00445C3A"/>
    <w:rsid w:val="0045220B"/>
    <w:rsid w:val="00452ECF"/>
    <w:rsid w:val="004646ED"/>
    <w:rsid w:val="004649AA"/>
    <w:rsid w:val="00464F49"/>
    <w:rsid w:val="00466CD9"/>
    <w:rsid w:val="00477093"/>
    <w:rsid w:val="004819E8"/>
    <w:rsid w:val="00485876"/>
    <w:rsid w:val="004C1FAB"/>
    <w:rsid w:val="004C273A"/>
    <w:rsid w:val="004C3AE5"/>
    <w:rsid w:val="004C4C0C"/>
    <w:rsid w:val="004C4EB9"/>
    <w:rsid w:val="004C6F9E"/>
    <w:rsid w:val="004D2E70"/>
    <w:rsid w:val="004D3173"/>
    <w:rsid w:val="004E0BC8"/>
    <w:rsid w:val="004E5FA7"/>
    <w:rsid w:val="004F7EFB"/>
    <w:rsid w:val="00502CAE"/>
    <w:rsid w:val="00504511"/>
    <w:rsid w:val="00507D56"/>
    <w:rsid w:val="00511F3D"/>
    <w:rsid w:val="0051693A"/>
    <w:rsid w:val="0052207E"/>
    <w:rsid w:val="00526141"/>
    <w:rsid w:val="00531052"/>
    <w:rsid w:val="005358BE"/>
    <w:rsid w:val="0054426D"/>
    <w:rsid w:val="00560F01"/>
    <w:rsid w:val="00562074"/>
    <w:rsid w:val="005622A9"/>
    <w:rsid w:val="0056722C"/>
    <w:rsid w:val="005836CC"/>
    <w:rsid w:val="00592CA0"/>
    <w:rsid w:val="00592D1F"/>
    <w:rsid w:val="00594B31"/>
    <w:rsid w:val="005A105D"/>
    <w:rsid w:val="005C3963"/>
    <w:rsid w:val="005D4532"/>
    <w:rsid w:val="005E07AF"/>
    <w:rsid w:val="006037D6"/>
    <w:rsid w:val="006048A1"/>
    <w:rsid w:val="00607953"/>
    <w:rsid w:val="00623C4E"/>
    <w:rsid w:val="00631FF2"/>
    <w:rsid w:val="00640C94"/>
    <w:rsid w:val="00653395"/>
    <w:rsid w:val="006536CC"/>
    <w:rsid w:val="00656A05"/>
    <w:rsid w:val="00662626"/>
    <w:rsid w:val="00671EF3"/>
    <w:rsid w:val="00693974"/>
    <w:rsid w:val="006A50FB"/>
    <w:rsid w:val="006D19F9"/>
    <w:rsid w:val="006D6A08"/>
    <w:rsid w:val="006E022E"/>
    <w:rsid w:val="006E2487"/>
    <w:rsid w:val="006F1126"/>
    <w:rsid w:val="00703F1E"/>
    <w:rsid w:val="00724557"/>
    <w:rsid w:val="00730BF4"/>
    <w:rsid w:val="00736443"/>
    <w:rsid w:val="00741DEE"/>
    <w:rsid w:val="00756D0C"/>
    <w:rsid w:val="0076148D"/>
    <w:rsid w:val="00785E2E"/>
    <w:rsid w:val="00796A2B"/>
    <w:rsid w:val="007B0D62"/>
    <w:rsid w:val="007B4402"/>
    <w:rsid w:val="007B47FF"/>
    <w:rsid w:val="007B61FF"/>
    <w:rsid w:val="007C4327"/>
    <w:rsid w:val="007E4481"/>
    <w:rsid w:val="008072C7"/>
    <w:rsid w:val="008130D3"/>
    <w:rsid w:val="00817FE1"/>
    <w:rsid w:val="008221F2"/>
    <w:rsid w:val="00825319"/>
    <w:rsid w:val="00827357"/>
    <w:rsid w:val="0082745E"/>
    <w:rsid w:val="00832A0D"/>
    <w:rsid w:val="00835896"/>
    <w:rsid w:val="008448BB"/>
    <w:rsid w:val="008619DC"/>
    <w:rsid w:val="008632C3"/>
    <w:rsid w:val="00864E65"/>
    <w:rsid w:val="00866AB6"/>
    <w:rsid w:val="00874F01"/>
    <w:rsid w:val="00885E02"/>
    <w:rsid w:val="00887B06"/>
    <w:rsid w:val="008A3F44"/>
    <w:rsid w:val="008B6D26"/>
    <w:rsid w:val="008C162E"/>
    <w:rsid w:val="008C3FAB"/>
    <w:rsid w:val="008C6869"/>
    <w:rsid w:val="008D3060"/>
    <w:rsid w:val="008D3E1B"/>
    <w:rsid w:val="008E2D0C"/>
    <w:rsid w:val="009117DA"/>
    <w:rsid w:val="00914CF6"/>
    <w:rsid w:val="00932828"/>
    <w:rsid w:val="0094286F"/>
    <w:rsid w:val="00945CF7"/>
    <w:rsid w:val="00947AB0"/>
    <w:rsid w:val="0096461D"/>
    <w:rsid w:val="00965D80"/>
    <w:rsid w:val="00970880"/>
    <w:rsid w:val="009738DA"/>
    <w:rsid w:val="009862D5"/>
    <w:rsid w:val="009D261F"/>
    <w:rsid w:val="009F7D60"/>
    <w:rsid w:val="00A042EF"/>
    <w:rsid w:val="00A137E7"/>
    <w:rsid w:val="00A33A10"/>
    <w:rsid w:val="00A41531"/>
    <w:rsid w:val="00A53FFF"/>
    <w:rsid w:val="00A724D7"/>
    <w:rsid w:val="00A73379"/>
    <w:rsid w:val="00A76C96"/>
    <w:rsid w:val="00A76D51"/>
    <w:rsid w:val="00A829B4"/>
    <w:rsid w:val="00A86E58"/>
    <w:rsid w:val="00A959D6"/>
    <w:rsid w:val="00AA206D"/>
    <w:rsid w:val="00AC01A8"/>
    <w:rsid w:val="00AF00E1"/>
    <w:rsid w:val="00B0351D"/>
    <w:rsid w:val="00B16754"/>
    <w:rsid w:val="00B358F8"/>
    <w:rsid w:val="00B41292"/>
    <w:rsid w:val="00B54DD9"/>
    <w:rsid w:val="00B57D38"/>
    <w:rsid w:val="00B746E3"/>
    <w:rsid w:val="00B77507"/>
    <w:rsid w:val="00B85195"/>
    <w:rsid w:val="00B9190A"/>
    <w:rsid w:val="00BA66B1"/>
    <w:rsid w:val="00BB2831"/>
    <w:rsid w:val="00BC4EFB"/>
    <w:rsid w:val="00C01731"/>
    <w:rsid w:val="00C01D7F"/>
    <w:rsid w:val="00C01FCA"/>
    <w:rsid w:val="00C2133B"/>
    <w:rsid w:val="00C22BA1"/>
    <w:rsid w:val="00C22ED0"/>
    <w:rsid w:val="00C319E4"/>
    <w:rsid w:val="00C42EB9"/>
    <w:rsid w:val="00C47145"/>
    <w:rsid w:val="00C477BF"/>
    <w:rsid w:val="00C609BF"/>
    <w:rsid w:val="00C76C67"/>
    <w:rsid w:val="00C770DA"/>
    <w:rsid w:val="00C909D1"/>
    <w:rsid w:val="00CB775C"/>
    <w:rsid w:val="00CD3DCF"/>
    <w:rsid w:val="00CD5E2E"/>
    <w:rsid w:val="00CE10EA"/>
    <w:rsid w:val="00CF1166"/>
    <w:rsid w:val="00D00904"/>
    <w:rsid w:val="00D062A1"/>
    <w:rsid w:val="00D16E75"/>
    <w:rsid w:val="00D40A5B"/>
    <w:rsid w:val="00D51A3C"/>
    <w:rsid w:val="00D54FE4"/>
    <w:rsid w:val="00D61BCF"/>
    <w:rsid w:val="00D64744"/>
    <w:rsid w:val="00D6727B"/>
    <w:rsid w:val="00D710CA"/>
    <w:rsid w:val="00D870A4"/>
    <w:rsid w:val="00D94563"/>
    <w:rsid w:val="00DB7143"/>
    <w:rsid w:val="00DD6C6C"/>
    <w:rsid w:val="00DE4EFD"/>
    <w:rsid w:val="00E0035E"/>
    <w:rsid w:val="00E03104"/>
    <w:rsid w:val="00E0376B"/>
    <w:rsid w:val="00E255EF"/>
    <w:rsid w:val="00E30215"/>
    <w:rsid w:val="00E42194"/>
    <w:rsid w:val="00E551F3"/>
    <w:rsid w:val="00E56B98"/>
    <w:rsid w:val="00E6453F"/>
    <w:rsid w:val="00E6510D"/>
    <w:rsid w:val="00E7730C"/>
    <w:rsid w:val="00E837E2"/>
    <w:rsid w:val="00E845C6"/>
    <w:rsid w:val="00E85C78"/>
    <w:rsid w:val="00EB099B"/>
    <w:rsid w:val="00EB20F4"/>
    <w:rsid w:val="00EC5E13"/>
    <w:rsid w:val="00ED2722"/>
    <w:rsid w:val="00EE267B"/>
    <w:rsid w:val="00EF5AD8"/>
    <w:rsid w:val="00F010BC"/>
    <w:rsid w:val="00F16D45"/>
    <w:rsid w:val="00F2085C"/>
    <w:rsid w:val="00F22572"/>
    <w:rsid w:val="00F41986"/>
    <w:rsid w:val="00F470A7"/>
    <w:rsid w:val="00F60B3F"/>
    <w:rsid w:val="00F678B7"/>
    <w:rsid w:val="00F8462B"/>
    <w:rsid w:val="00F84897"/>
    <w:rsid w:val="00FB40FF"/>
    <w:rsid w:val="00FB7FBE"/>
    <w:rsid w:val="00FC2BF0"/>
    <w:rsid w:val="00FC3C34"/>
    <w:rsid w:val="00FE1352"/>
    <w:rsid w:val="00FE33F3"/>
    <w:rsid w:val="00FF3B3E"/>
    <w:rsid w:val="00FF47AE"/>
    <w:rsid w:val="00FF5D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AFF20"/>
  <w15:docId w15:val="{3BE6BCF1-03B5-4891-81E7-EBC50078F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11F3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11F3D"/>
    <w:rPr>
      <w:b/>
      <w:bCs/>
    </w:rPr>
  </w:style>
  <w:style w:type="paragraph" w:styleId="Header">
    <w:name w:val="header"/>
    <w:basedOn w:val="Normal"/>
    <w:link w:val="HeaderChar"/>
    <w:uiPriority w:val="99"/>
    <w:unhideWhenUsed/>
    <w:rsid w:val="00A33A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33A10"/>
  </w:style>
  <w:style w:type="paragraph" w:styleId="Footer">
    <w:name w:val="footer"/>
    <w:basedOn w:val="Normal"/>
    <w:link w:val="FooterChar"/>
    <w:uiPriority w:val="99"/>
    <w:unhideWhenUsed/>
    <w:rsid w:val="00A33A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33A10"/>
  </w:style>
  <w:style w:type="paragraph" w:styleId="BalloonText">
    <w:name w:val="Balloon Text"/>
    <w:basedOn w:val="Normal"/>
    <w:link w:val="BalloonTextChar"/>
    <w:uiPriority w:val="99"/>
    <w:semiHidden/>
    <w:unhideWhenUsed/>
    <w:rsid w:val="00FB7F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7FBE"/>
    <w:rPr>
      <w:rFonts w:ascii="Segoe UI" w:hAnsi="Segoe UI" w:cs="Segoe UI"/>
      <w:sz w:val="18"/>
      <w:szCs w:val="18"/>
    </w:rPr>
  </w:style>
  <w:style w:type="paragraph" w:styleId="ListParagraph">
    <w:name w:val="List Paragraph"/>
    <w:basedOn w:val="Normal"/>
    <w:uiPriority w:val="34"/>
    <w:qFormat/>
    <w:rsid w:val="002C1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273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4CCAB-683C-4251-87A3-CB4522A9B6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1022</TotalTime>
  <Pages>2</Pages>
  <Words>574</Words>
  <Characters>3276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Name</cp:lastModifiedBy>
  <cp:revision>195</cp:revision>
  <cp:lastPrinted>2023-08-18T11:27:00Z</cp:lastPrinted>
  <dcterms:created xsi:type="dcterms:W3CDTF">2021-03-16T06:04:00Z</dcterms:created>
  <dcterms:modified xsi:type="dcterms:W3CDTF">2023-08-18T11:43:00Z</dcterms:modified>
</cp:coreProperties>
</file>