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E52FA" w14:textId="6D1CBF41" w:rsidR="003232EF" w:rsidRPr="00F1000C" w:rsidRDefault="008A6021" w:rsidP="001E0F85">
      <w:pPr>
        <w:tabs>
          <w:tab w:val="left" w:pos="851"/>
        </w:tabs>
        <w:spacing w:after="0" w:line="276" w:lineRule="auto"/>
        <w:jc w:val="center"/>
        <w:rPr>
          <w:b/>
          <w:szCs w:val="24"/>
          <w:lang w:val="hy-AM"/>
        </w:rPr>
      </w:pPr>
      <w:bookmarkStart w:id="0" w:name="_GoBack"/>
      <w:bookmarkEnd w:id="0"/>
      <w:r w:rsidRPr="00F1000C">
        <w:rPr>
          <w:b/>
          <w:szCs w:val="24"/>
          <w:lang w:val="hy-AM"/>
        </w:rPr>
        <w:t>Հիմնավորում</w:t>
      </w:r>
    </w:p>
    <w:p w14:paraId="43620C33" w14:textId="056A0110" w:rsidR="003232EF" w:rsidRPr="00F1000C" w:rsidRDefault="008A6021" w:rsidP="001E0F85">
      <w:pPr>
        <w:tabs>
          <w:tab w:val="left" w:pos="851"/>
        </w:tabs>
        <w:spacing w:after="0" w:line="276" w:lineRule="auto"/>
        <w:jc w:val="center"/>
        <w:rPr>
          <w:b/>
          <w:szCs w:val="24"/>
          <w:lang w:val="hy-AM"/>
        </w:rPr>
      </w:pPr>
      <w:r w:rsidRPr="008A6021">
        <w:rPr>
          <w:b/>
          <w:szCs w:val="24"/>
          <w:lang w:val="hy-AM"/>
        </w:rPr>
        <w:t xml:space="preserve">«Հայաստանի Հանրապետությունում «Արտաքին տնտեսական գործունեության ապրանքային անվանացանկ» (ԱՏԳ ԱԱ) դասակարգչի 8471 30 000 0, 8517 11 000 0, 8517 13 000 0, 8517 14 000 0 և 8517 18 000 0 ծածկագրերին դասվող ապրանքների դրոշմավորման փորձնական ծրագիրը հաստատելու մասին» </w:t>
      </w:r>
      <w:r w:rsidR="00CA7DE9" w:rsidRPr="00F1000C">
        <w:rPr>
          <w:b/>
          <w:szCs w:val="24"/>
          <w:lang w:val="hy-AM"/>
        </w:rPr>
        <w:t xml:space="preserve"> ՀՀ </w:t>
      </w:r>
      <w:r w:rsidRPr="00F1000C">
        <w:rPr>
          <w:b/>
          <w:szCs w:val="24"/>
          <w:lang w:val="hy-AM"/>
        </w:rPr>
        <w:t>կառավարության որոշման նախագծի ընդունման</w:t>
      </w:r>
    </w:p>
    <w:p w14:paraId="237AD007" w14:textId="77777777" w:rsidR="003232EF" w:rsidRPr="00E421B6" w:rsidRDefault="003232EF" w:rsidP="001E0F85">
      <w:pPr>
        <w:tabs>
          <w:tab w:val="left" w:pos="851"/>
        </w:tabs>
        <w:spacing w:after="0" w:line="276" w:lineRule="auto"/>
        <w:ind w:firstLine="567"/>
        <w:jc w:val="center"/>
        <w:rPr>
          <w:rFonts w:cs="Sylfaen"/>
          <w:b/>
          <w:szCs w:val="24"/>
          <w:lang w:val="hy-AM"/>
        </w:rPr>
      </w:pPr>
    </w:p>
    <w:p w14:paraId="17374980" w14:textId="77777777" w:rsidR="00BE2336" w:rsidRPr="00B91111" w:rsidRDefault="003232EF" w:rsidP="001E0F85">
      <w:pPr>
        <w:numPr>
          <w:ilvl w:val="0"/>
          <w:numId w:val="4"/>
        </w:numPr>
        <w:tabs>
          <w:tab w:val="left" w:pos="851"/>
        </w:tabs>
        <w:spacing w:after="0" w:line="276" w:lineRule="auto"/>
        <w:ind w:left="0" w:right="65" w:firstLine="567"/>
        <w:rPr>
          <w:rFonts w:eastAsia="Times New Roman" w:cs="GHEA Grapalat"/>
          <w:bCs/>
          <w:szCs w:val="24"/>
          <w:lang w:val="hy-AM"/>
        </w:rPr>
      </w:pPr>
      <w:r w:rsidRPr="00B91111">
        <w:rPr>
          <w:rFonts w:eastAsia="Times New Roman" w:cs="Times New Roman"/>
          <w:b/>
          <w:szCs w:val="24"/>
          <w:lang w:val="hy-AM"/>
        </w:rPr>
        <w:t xml:space="preserve">Իրավական ակտի անհրաժեշտությունը </w:t>
      </w:r>
      <w:r w:rsidRPr="00B91111">
        <w:rPr>
          <w:rFonts w:eastAsia="Times New Roman" w:cs="GHEA Grapalat"/>
          <w:b/>
          <w:szCs w:val="24"/>
          <w:lang w:val="hy-AM"/>
        </w:rPr>
        <w:t>(նպատակը).</w:t>
      </w:r>
    </w:p>
    <w:p w14:paraId="5E411140" w14:textId="7D17A2BE" w:rsidR="006251C7" w:rsidRPr="00B91111" w:rsidRDefault="00755D8E" w:rsidP="001E0F85">
      <w:pPr>
        <w:tabs>
          <w:tab w:val="left" w:pos="851"/>
        </w:tabs>
        <w:spacing w:after="0" w:line="276" w:lineRule="auto"/>
        <w:ind w:right="65" w:firstLine="567"/>
        <w:rPr>
          <w:lang w:val="hy-AM"/>
        </w:rPr>
      </w:pPr>
      <w:r w:rsidRPr="00755D8E">
        <w:rPr>
          <w:lang w:val="hy-AM"/>
        </w:rPr>
        <w:t>Նախագծի ընդունման նպատակը ԱՏԳ ԱԱ 8471 30 000 0, 8517 11 000 0, 8517 13 000 0, 8517 14 000 0</w:t>
      </w:r>
      <w:r>
        <w:rPr>
          <w:lang w:val="hy-AM"/>
        </w:rPr>
        <w:t xml:space="preserve"> և</w:t>
      </w:r>
      <w:r w:rsidR="000373D6">
        <w:rPr>
          <w:lang w:val="hy-AM"/>
        </w:rPr>
        <w:t xml:space="preserve"> 8517 18 000 0 </w:t>
      </w:r>
      <w:r w:rsidRPr="00755D8E">
        <w:rPr>
          <w:lang w:val="hy-AM"/>
        </w:rPr>
        <w:t>ծածկագրերին դասվող ապրանքների (</w:t>
      </w:r>
      <w:r w:rsidR="005D550F">
        <w:rPr>
          <w:lang w:val="hy-AM"/>
        </w:rPr>
        <w:t>դյուրակիր համակարգիչներ, հեռախոսային ապարատներ</w:t>
      </w:r>
      <w:r w:rsidRPr="00755D8E">
        <w:rPr>
          <w:lang w:val="hy-AM"/>
        </w:rPr>
        <w:t xml:space="preserve">) դրոշմավորման փորձնական ծրագիրը </w:t>
      </w:r>
      <w:proofErr w:type="spellStart"/>
      <w:r w:rsidRPr="00755D8E">
        <w:rPr>
          <w:lang w:val="hy-AM"/>
        </w:rPr>
        <w:t>հաստատելն</w:t>
      </w:r>
      <w:proofErr w:type="spellEnd"/>
      <w:r w:rsidRPr="00755D8E">
        <w:rPr>
          <w:lang w:val="hy-AM"/>
        </w:rPr>
        <w:t xml:space="preserve"> է։</w:t>
      </w:r>
    </w:p>
    <w:p w14:paraId="1E83B375" w14:textId="56C4608A" w:rsidR="003232EF" w:rsidRPr="00B91111" w:rsidRDefault="003232EF" w:rsidP="001E0F85">
      <w:pPr>
        <w:numPr>
          <w:ilvl w:val="0"/>
          <w:numId w:val="4"/>
        </w:numPr>
        <w:tabs>
          <w:tab w:val="left" w:pos="851"/>
        </w:tabs>
        <w:spacing w:after="0" w:line="276" w:lineRule="auto"/>
        <w:ind w:left="0" w:right="65" w:firstLine="567"/>
        <w:rPr>
          <w:rFonts w:eastAsia="Times New Roman" w:cs="Times New Roman"/>
          <w:b/>
          <w:szCs w:val="24"/>
          <w:lang w:val="hy-AM"/>
        </w:rPr>
      </w:pPr>
      <w:r w:rsidRPr="00B91111">
        <w:rPr>
          <w:rFonts w:eastAsia="Times New Roman" w:cs="Times New Roman"/>
          <w:b/>
          <w:szCs w:val="24"/>
          <w:lang w:val="hy-AM"/>
        </w:rPr>
        <w:t>Կարգավորման հարաբերությունների ներկա վիճակը և առկա խնդիրները.</w:t>
      </w:r>
    </w:p>
    <w:p w14:paraId="5C275017" w14:textId="77777777" w:rsidR="005469A0" w:rsidRDefault="00B7512C" w:rsidP="001E0F85">
      <w:pPr>
        <w:tabs>
          <w:tab w:val="left" w:pos="851"/>
        </w:tabs>
        <w:spacing w:after="0" w:line="276" w:lineRule="auto"/>
        <w:ind w:firstLine="567"/>
        <w:rPr>
          <w:rFonts w:eastAsia="Times New Roman" w:cs="Times New Roman"/>
          <w:bCs/>
          <w:szCs w:val="24"/>
          <w:lang w:val="hy-AM"/>
        </w:rPr>
      </w:pPr>
      <w:r w:rsidRPr="00B7512C">
        <w:rPr>
          <w:rFonts w:eastAsia="Times New Roman" w:cs="Times New Roman"/>
          <w:bCs/>
          <w:szCs w:val="24"/>
          <w:lang w:val="hy-AM"/>
        </w:rPr>
        <w:t xml:space="preserve">ՀՀ հարկային օրենսգրքի 396.1-ին հոդվածի 2-րդ մասի համաձայն՝ ՀՀ վավերացրած միջազգային համաձայնագրերի հիման վրա հսկիչ (նույնականացման) նշաններով դրոշմավորման ենթակա ապրանքների ցանկը, դրոշմավորման ներդրման ժամկետները, այդ թվում՝ փորձնական ծրագրերի իրականացման ժամկետները, </w:t>
      </w:r>
      <w:proofErr w:type="spellStart"/>
      <w:r w:rsidRPr="00B7512C">
        <w:rPr>
          <w:rFonts w:eastAsia="Times New Roman" w:cs="Times New Roman"/>
          <w:bCs/>
          <w:szCs w:val="24"/>
          <w:lang w:val="hy-AM"/>
        </w:rPr>
        <w:t>մինչև</w:t>
      </w:r>
      <w:proofErr w:type="spellEnd"/>
      <w:r w:rsidRPr="00B7512C">
        <w:rPr>
          <w:rFonts w:eastAsia="Times New Roman" w:cs="Times New Roman"/>
          <w:bCs/>
          <w:szCs w:val="24"/>
          <w:lang w:val="hy-AM"/>
        </w:rPr>
        <w:t xml:space="preserve"> դրոշմավորման ներդրման ժամկետը </w:t>
      </w:r>
      <w:proofErr w:type="spellStart"/>
      <w:r w:rsidRPr="00B7512C">
        <w:rPr>
          <w:rFonts w:eastAsia="Times New Roman" w:cs="Times New Roman"/>
          <w:bCs/>
          <w:szCs w:val="24"/>
          <w:lang w:val="hy-AM"/>
        </w:rPr>
        <w:t>չօտարված</w:t>
      </w:r>
      <w:proofErr w:type="spellEnd"/>
      <w:r w:rsidRPr="00B7512C">
        <w:rPr>
          <w:rFonts w:eastAsia="Times New Roman" w:cs="Times New Roman"/>
          <w:bCs/>
          <w:szCs w:val="24"/>
          <w:lang w:val="hy-AM"/>
        </w:rPr>
        <w:t xml:space="preserve">՝ դրոշմավորման ենթակա ապրանքային մնացորդների դրոշմավորման կարգը, դրոշմավորման կանոնները, օրենսգրքով սահմանված՝ դրոշմավորման ենթակա ապրանքների դրոշմավորման դադարեցման ժամկետները, ապրանքների շրջանառության նկատմամբ մոնիտորինգի տեղեկատվական համակարգի ներդրման առանձնահատկությունները հաստատում է Կառավարությունը: </w:t>
      </w:r>
    </w:p>
    <w:p w14:paraId="45738C5D" w14:textId="77777777" w:rsidR="001E0F85" w:rsidRDefault="00B7512C" w:rsidP="001E0F85">
      <w:pPr>
        <w:tabs>
          <w:tab w:val="left" w:pos="851"/>
          <w:tab w:val="left" w:pos="993"/>
          <w:tab w:val="left" w:pos="1134"/>
        </w:tabs>
        <w:spacing w:after="0" w:line="276" w:lineRule="auto"/>
        <w:ind w:firstLine="567"/>
        <w:rPr>
          <w:rFonts w:eastAsia="Times New Roman" w:cs="Times New Roman"/>
          <w:bCs/>
          <w:szCs w:val="24"/>
          <w:lang w:val="hy-AM"/>
        </w:rPr>
      </w:pPr>
      <w:r w:rsidRPr="00B7512C">
        <w:rPr>
          <w:rFonts w:eastAsia="Times New Roman" w:cs="Times New Roman"/>
          <w:bCs/>
          <w:szCs w:val="24"/>
          <w:lang w:val="hy-AM"/>
        </w:rPr>
        <w:t xml:space="preserve">2018 թվականի փետրվարի 2-ին </w:t>
      </w:r>
      <w:proofErr w:type="spellStart"/>
      <w:r w:rsidRPr="00B7512C">
        <w:rPr>
          <w:rFonts w:eastAsia="Times New Roman" w:cs="Times New Roman"/>
          <w:bCs/>
          <w:szCs w:val="24"/>
          <w:lang w:val="hy-AM"/>
        </w:rPr>
        <w:t>Ալմաթիում</w:t>
      </w:r>
      <w:proofErr w:type="spellEnd"/>
      <w:r w:rsidRPr="00B7512C">
        <w:rPr>
          <w:rFonts w:eastAsia="Times New Roman" w:cs="Times New Roman"/>
          <w:bCs/>
          <w:szCs w:val="24"/>
          <w:lang w:val="hy-AM"/>
        </w:rPr>
        <w:t xml:space="preserve"> </w:t>
      </w:r>
      <w:r w:rsidR="001E0F85">
        <w:rPr>
          <w:rFonts w:eastAsia="Times New Roman" w:cs="Times New Roman"/>
          <w:bCs/>
          <w:szCs w:val="24"/>
          <w:lang w:val="hy-AM"/>
        </w:rPr>
        <w:t xml:space="preserve">ստորագրվել է </w:t>
      </w:r>
      <w:r w:rsidR="001E0F85" w:rsidRPr="00B7512C">
        <w:rPr>
          <w:rFonts w:eastAsia="Times New Roman" w:cs="Times New Roman"/>
          <w:bCs/>
          <w:szCs w:val="24"/>
          <w:lang w:val="hy-AM"/>
        </w:rPr>
        <w:t>«</w:t>
      </w:r>
      <w:proofErr w:type="spellStart"/>
      <w:r w:rsidR="001E0F85" w:rsidRPr="00B7512C">
        <w:rPr>
          <w:rFonts w:eastAsia="Times New Roman" w:cs="Times New Roman"/>
          <w:bCs/>
          <w:szCs w:val="24"/>
          <w:lang w:val="hy-AM"/>
        </w:rPr>
        <w:t>Եվրասիական</w:t>
      </w:r>
      <w:proofErr w:type="spellEnd"/>
      <w:r w:rsidR="001E0F85" w:rsidRPr="00B7512C">
        <w:rPr>
          <w:rFonts w:eastAsia="Times New Roman" w:cs="Times New Roman"/>
          <w:bCs/>
          <w:szCs w:val="24"/>
          <w:lang w:val="hy-AM"/>
        </w:rPr>
        <w:t xml:space="preserve"> տնտեսական միությունում նույնականացման միջոցներով ապրանքների դրոշմավորման մասին» </w:t>
      </w:r>
      <w:r w:rsidR="001E0F85">
        <w:rPr>
          <w:rFonts w:eastAsia="Times New Roman" w:cs="Times New Roman"/>
          <w:bCs/>
          <w:szCs w:val="24"/>
          <w:lang w:val="hy-AM"/>
        </w:rPr>
        <w:t>հ</w:t>
      </w:r>
      <w:r w:rsidR="001E0F85" w:rsidRPr="00B7512C">
        <w:rPr>
          <w:rFonts w:eastAsia="Times New Roman" w:cs="Times New Roman"/>
          <w:bCs/>
          <w:szCs w:val="24"/>
          <w:lang w:val="hy-AM"/>
        </w:rPr>
        <w:t>ամաձայնագիրը</w:t>
      </w:r>
      <w:r w:rsidR="001E0F85">
        <w:rPr>
          <w:rFonts w:eastAsia="Times New Roman" w:cs="Times New Roman"/>
          <w:bCs/>
          <w:szCs w:val="24"/>
          <w:lang w:val="hy-AM"/>
        </w:rPr>
        <w:t xml:space="preserve">, որով սահմանվում են </w:t>
      </w:r>
      <w:r w:rsidRPr="00B91111">
        <w:rPr>
          <w:rFonts w:eastAsia="Times New Roman" w:cs="Times New Roman"/>
          <w:bCs/>
          <w:szCs w:val="24"/>
          <w:lang w:val="hy-AM"/>
        </w:rPr>
        <w:t xml:space="preserve">անդամ պետությունների համար նույնականացման միջոցներով ապրանքների դրոշմավորման միասնական եղանակը և </w:t>
      </w:r>
      <w:proofErr w:type="spellStart"/>
      <w:r w:rsidRPr="00B91111">
        <w:rPr>
          <w:rFonts w:eastAsia="Times New Roman" w:cs="Times New Roman"/>
          <w:bCs/>
          <w:szCs w:val="24"/>
          <w:lang w:val="hy-AM"/>
        </w:rPr>
        <w:t>կարգավորումները</w:t>
      </w:r>
      <w:proofErr w:type="spellEnd"/>
      <w:r w:rsidRPr="00B91111">
        <w:rPr>
          <w:rFonts w:eastAsia="Times New Roman" w:cs="Times New Roman"/>
          <w:bCs/>
          <w:szCs w:val="24"/>
          <w:lang w:val="hy-AM"/>
        </w:rPr>
        <w:t>։</w:t>
      </w:r>
      <w:r w:rsidRPr="00B54CD9">
        <w:rPr>
          <w:rFonts w:eastAsia="Times New Roman" w:cs="Times New Roman"/>
          <w:bCs/>
          <w:szCs w:val="24"/>
          <w:lang w:val="hy-AM"/>
        </w:rPr>
        <w:t xml:space="preserve"> </w:t>
      </w:r>
      <w:proofErr w:type="spellStart"/>
      <w:r w:rsidR="001E0F85" w:rsidRPr="001E0F85">
        <w:rPr>
          <w:rFonts w:eastAsia="Times New Roman" w:cs="Times New Roman"/>
          <w:bCs/>
          <w:szCs w:val="24"/>
          <w:lang w:val="hy-AM"/>
        </w:rPr>
        <w:t>Եվրասիական</w:t>
      </w:r>
      <w:proofErr w:type="spellEnd"/>
      <w:r w:rsidR="001E0F85" w:rsidRPr="001E0F85">
        <w:rPr>
          <w:rFonts w:eastAsia="Times New Roman" w:cs="Times New Roman"/>
          <w:bCs/>
          <w:szCs w:val="24"/>
          <w:lang w:val="hy-AM"/>
        </w:rPr>
        <w:t xml:space="preserve"> տնտեսական հանձնաժողովի խորհրդի 2021 թվականի մարտի  5-ի №19 որոշ</w:t>
      </w:r>
      <w:r w:rsidR="001E0F85">
        <w:rPr>
          <w:rFonts w:eastAsia="Times New Roman" w:cs="Times New Roman"/>
          <w:bCs/>
          <w:szCs w:val="24"/>
          <w:lang w:val="hy-AM"/>
        </w:rPr>
        <w:t xml:space="preserve">մամբ հաստատվել է </w:t>
      </w:r>
      <w:proofErr w:type="spellStart"/>
      <w:r w:rsidR="001E0F85" w:rsidRPr="001E0F85">
        <w:rPr>
          <w:rFonts w:eastAsia="Times New Roman" w:cs="Times New Roman"/>
          <w:bCs/>
          <w:szCs w:val="24"/>
          <w:lang w:val="hy-AM"/>
        </w:rPr>
        <w:t>Եվրասիական</w:t>
      </w:r>
      <w:proofErr w:type="spellEnd"/>
      <w:r w:rsidR="001E0F85" w:rsidRPr="001E0F85">
        <w:rPr>
          <w:rFonts w:eastAsia="Times New Roman" w:cs="Times New Roman"/>
          <w:bCs/>
          <w:szCs w:val="24"/>
          <w:lang w:val="hy-AM"/>
        </w:rPr>
        <w:t xml:space="preserve"> տնտեսական միությունում նույնականացման միջոցներով ապրանքների </w:t>
      </w:r>
      <w:proofErr w:type="spellStart"/>
      <w:r w:rsidR="001E0F85" w:rsidRPr="001E0F85">
        <w:rPr>
          <w:rFonts w:eastAsia="Times New Roman" w:cs="Times New Roman"/>
          <w:bCs/>
          <w:szCs w:val="24"/>
          <w:lang w:val="hy-AM"/>
        </w:rPr>
        <w:t>մակնշման</w:t>
      </w:r>
      <w:proofErr w:type="spellEnd"/>
      <w:r w:rsidR="001E0F85" w:rsidRPr="001E0F85">
        <w:rPr>
          <w:rFonts w:eastAsia="Times New Roman" w:cs="Times New Roman"/>
          <w:bCs/>
          <w:szCs w:val="24"/>
          <w:lang w:val="hy-AM"/>
        </w:rPr>
        <w:t xml:space="preserve"> համակարգի բազային տեխնոլոգիական կազմակեր</w:t>
      </w:r>
      <w:r w:rsidR="001E0F85">
        <w:rPr>
          <w:rFonts w:eastAsia="Times New Roman" w:cs="Times New Roman"/>
          <w:bCs/>
          <w:szCs w:val="24"/>
          <w:lang w:val="hy-AM"/>
        </w:rPr>
        <w:softHyphen/>
      </w:r>
      <w:r w:rsidR="001E0F85" w:rsidRPr="001E0F85">
        <w:rPr>
          <w:rFonts w:eastAsia="Times New Roman" w:cs="Times New Roman"/>
          <w:bCs/>
          <w:szCs w:val="24"/>
          <w:lang w:val="hy-AM"/>
        </w:rPr>
        <w:t>պական մոդել</w:t>
      </w:r>
      <w:r w:rsidR="001E0F85">
        <w:rPr>
          <w:rFonts w:eastAsia="Times New Roman" w:cs="Times New Roman"/>
          <w:bCs/>
          <w:szCs w:val="24"/>
          <w:lang w:val="hy-AM"/>
        </w:rPr>
        <w:t xml:space="preserve">ը, որով սահմանվել են </w:t>
      </w:r>
      <w:r w:rsidR="001E0F85" w:rsidRPr="001E0F85">
        <w:rPr>
          <w:rFonts w:eastAsia="Times New Roman" w:cs="Times New Roman"/>
          <w:bCs/>
          <w:szCs w:val="24"/>
          <w:lang w:val="hy-AM"/>
        </w:rPr>
        <w:t xml:space="preserve">նույնականացման միջոցներով ապրանքների դրոշմավորում սահմանելիս </w:t>
      </w:r>
      <w:proofErr w:type="spellStart"/>
      <w:r w:rsidR="001E0F85" w:rsidRPr="001E0F85">
        <w:rPr>
          <w:rFonts w:eastAsia="Times New Roman" w:cs="Times New Roman"/>
          <w:bCs/>
          <w:szCs w:val="24"/>
          <w:lang w:val="hy-AM"/>
        </w:rPr>
        <w:t>միասնականացված</w:t>
      </w:r>
      <w:proofErr w:type="spellEnd"/>
      <w:r w:rsidR="001E0F85" w:rsidRPr="001E0F85">
        <w:rPr>
          <w:rFonts w:eastAsia="Times New Roman" w:cs="Times New Roman"/>
          <w:bCs/>
          <w:szCs w:val="24"/>
          <w:lang w:val="hy-AM"/>
        </w:rPr>
        <w:t xml:space="preserve"> մոտեցումները</w:t>
      </w:r>
      <w:r w:rsidR="001E0F85">
        <w:rPr>
          <w:rFonts w:eastAsia="Times New Roman" w:cs="Times New Roman"/>
          <w:bCs/>
          <w:szCs w:val="24"/>
          <w:lang w:val="hy-AM"/>
        </w:rPr>
        <w:t>։</w:t>
      </w:r>
      <w:r w:rsidR="001E0F85" w:rsidRPr="001E0F85">
        <w:rPr>
          <w:rFonts w:eastAsia="Times New Roman" w:cs="Times New Roman"/>
          <w:bCs/>
          <w:szCs w:val="24"/>
          <w:lang w:val="hy-AM"/>
        </w:rPr>
        <w:t xml:space="preserve"> </w:t>
      </w:r>
    </w:p>
    <w:p w14:paraId="4D3C0E39" w14:textId="13ADB622" w:rsidR="00B7512C" w:rsidRPr="00B54CD9" w:rsidRDefault="001E0F85" w:rsidP="001E0F85">
      <w:pPr>
        <w:tabs>
          <w:tab w:val="left" w:pos="851"/>
        </w:tabs>
        <w:spacing w:after="0" w:line="276" w:lineRule="auto"/>
        <w:ind w:right="65" w:firstLine="567"/>
        <w:rPr>
          <w:rFonts w:eastAsia="Times New Roman" w:cs="Times New Roman"/>
          <w:bCs/>
          <w:szCs w:val="24"/>
          <w:lang w:val="hy-AM"/>
        </w:rPr>
      </w:pPr>
      <w:r>
        <w:rPr>
          <w:rFonts w:eastAsia="Times New Roman" w:cs="Times New Roman"/>
          <w:bCs/>
          <w:szCs w:val="24"/>
          <w:lang w:val="hy-AM"/>
        </w:rPr>
        <w:t>Հ</w:t>
      </w:r>
      <w:r w:rsidR="00B7512C">
        <w:rPr>
          <w:rFonts w:eastAsia="Times New Roman" w:cs="Times New Roman"/>
          <w:bCs/>
          <w:szCs w:val="24"/>
          <w:lang w:val="hy-AM"/>
        </w:rPr>
        <w:t>ամաձայնագրի դրույթների համաձայն՝ ա</w:t>
      </w:r>
      <w:r w:rsidR="00B7512C" w:rsidRPr="00B54CD9">
        <w:rPr>
          <w:rFonts w:eastAsia="Times New Roman" w:cs="Times New Roman"/>
          <w:bCs/>
          <w:szCs w:val="24"/>
          <w:lang w:val="hy-AM"/>
        </w:rPr>
        <w:t xml:space="preserve">նդամ պետությունները </w:t>
      </w:r>
      <w:proofErr w:type="spellStart"/>
      <w:r w:rsidR="00B7512C" w:rsidRPr="00B54CD9">
        <w:rPr>
          <w:rFonts w:eastAsia="Times New Roman" w:cs="Times New Roman"/>
          <w:bCs/>
          <w:szCs w:val="24"/>
          <w:lang w:val="hy-AM"/>
        </w:rPr>
        <w:t>Եվրասիական</w:t>
      </w:r>
      <w:proofErr w:type="spellEnd"/>
      <w:r w:rsidR="00B7512C" w:rsidRPr="00B54CD9">
        <w:rPr>
          <w:rFonts w:eastAsia="Times New Roman" w:cs="Times New Roman"/>
          <w:bCs/>
          <w:szCs w:val="24"/>
          <w:lang w:val="hy-AM"/>
        </w:rPr>
        <w:t xml:space="preserve"> տնտեսական </w:t>
      </w:r>
      <w:r w:rsidR="00B7512C">
        <w:rPr>
          <w:rFonts w:eastAsia="Times New Roman" w:cs="Times New Roman"/>
          <w:bCs/>
          <w:szCs w:val="24"/>
          <w:lang w:val="hy-AM"/>
        </w:rPr>
        <w:t>հ</w:t>
      </w:r>
      <w:r w:rsidR="00B7512C" w:rsidRPr="00B54CD9">
        <w:rPr>
          <w:rFonts w:eastAsia="Times New Roman" w:cs="Times New Roman"/>
          <w:bCs/>
          <w:szCs w:val="24"/>
          <w:lang w:val="hy-AM"/>
        </w:rPr>
        <w:t xml:space="preserve">անձնաժողովին ծանուցում են իրենց տարածքներում այն ապրանքների դրոշմավորում սահմանելու մտադրությունների առկայության մասին, որոնք </w:t>
      </w:r>
      <w:r w:rsidR="00B7512C">
        <w:rPr>
          <w:rFonts w:eastAsia="Times New Roman" w:cs="Times New Roman"/>
          <w:bCs/>
          <w:szCs w:val="24"/>
          <w:lang w:val="hy-AM"/>
        </w:rPr>
        <w:t>ԵԱՏՄ</w:t>
      </w:r>
      <w:r w:rsidR="00B7512C" w:rsidRPr="00B54CD9">
        <w:rPr>
          <w:rFonts w:eastAsia="Times New Roman" w:cs="Times New Roman"/>
          <w:bCs/>
          <w:szCs w:val="24"/>
          <w:lang w:val="hy-AM"/>
        </w:rPr>
        <w:t xml:space="preserve"> շրջանակներում ենթակա չեն դրոշմավորման, ինչպես նաև ներկայացնում են տեղեկութ</w:t>
      </w:r>
      <w:r w:rsidR="005469A0">
        <w:rPr>
          <w:rFonts w:eastAsia="Times New Roman" w:cs="Times New Roman"/>
          <w:bCs/>
          <w:szCs w:val="24"/>
          <w:lang w:val="hy-AM"/>
        </w:rPr>
        <w:softHyphen/>
      </w:r>
      <w:r w:rsidR="00B7512C" w:rsidRPr="00B54CD9">
        <w:rPr>
          <w:rFonts w:eastAsia="Times New Roman" w:cs="Times New Roman"/>
          <w:bCs/>
          <w:szCs w:val="24"/>
          <w:lang w:val="hy-AM"/>
        </w:rPr>
        <w:t xml:space="preserve">յուններ այդպիսի ապրանքների և հնարավորության դեպքում՝ նույնականացման միջոցների վերաբերյալ, ապրանքների վրա դրանց </w:t>
      </w:r>
      <w:proofErr w:type="spellStart"/>
      <w:r w:rsidR="00B7512C" w:rsidRPr="00B54CD9">
        <w:rPr>
          <w:rFonts w:eastAsia="Times New Roman" w:cs="Times New Roman"/>
          <w:bCs/>
          <w:szCs w:val="24"/>
          <w:lang w:val="hy-AM"/>
        </w:rPr>
        <w:t>զետեղման</w:t>
      </w:r>
      <w:proofErr w:type="spellEnd"/>
      <w:r w:rsidR="00B7512C" w:rsidRPr="00B54CD9">
        <w:rPr>
          <w:rFonts w:eastAsia="Times New Roman" w:cs="Times New Roman"/>
          <w:bCs/>
          <w:szCs w:val="24"/>
          <w:lang w:val="hy-AM"/>
        </w:rPr>
        <w:t xml:space="preserve"> եղանակների և ապրանքների դրոշ</w:t>
      </w:r>
      <w:r w:rsidR="005469A0">
        <w:rPr>
          <w:rFonts w:eastAsia="Times New Roman" w:cs="Times New Roman"/>
          <w:bCs/>
          <w:szCs w:val="24"/>
          <w:lang w:val="hy-AM"/>
        </w:rPr>
        <w:softHyphen/>
      </w:r>
      <w:r w:rsidR="00B7512C" w:rsidRPr="00B54CD9">
        <w:rPr>
          <w:rFonts w:eastAsia="Times New Roman" w:cs="Times New Roman"/>
          <w:bCs/>
          <w:szCs w:val="24"/>
          <w:lang w:val="hy-AM"/>
        </w:rPr>
        <w:t>մավորում սահմանելու ամսաթվի վերաբերյալ:</w:t>
      </w:r>
      <w:r w:rsidR="00B7512C">
        <w:rPr>
          <w:rFonts w:eastAsia="Times New Roman" w:cs="Times New Roman"/>
          <w:bCs/>
          <w:szCs w:val="24"/>
          <w:lang w:val="hy-AM"/>
        </w:rPr>
        <w:t xml:space="preserve"> Հանձնաժողովի կողմից մտադրությունը ներկայացվում է անդամ մյուս պետություններին։ </w:t>
      </w:r>
      <w:r w:rsidR="00B7512C" w:rsidRPr="00B54CD9">
        <w:rPr>
          <w:rFonts w:eastAsia="Times New Roman" w:cs="Times New Roman"/>
          <w:bCs/>
          <w:szCs w:val="24"/>
          <w:lang w:val="hy-AM"/>
        </w:rPr>
        <w:t xml:space="preserve">Այն դեպքում, երբ Հանձնաժողովի խորհրդի կողմից չի ընդունվում ապրանքների դրոշմավորում </w:t>
      </w:r>
      <w:r w:rsidR="00B7512C">
        <w:rPr>
          <w:rFonts w:eastAsia="Times New Roman" w:cs="Times New Roman"/>
          <w:bCs/>
          <w:szCs w:val="24"/>
          <w:lang w:val="hy-AM"/>
        </w:rPr>
        <w:t>սահմանելու վերաբերյալ որոշումը</w:t>
      </w:r>
      <w:r w:rsidR="00B7512C" w:rsidRPr="00B54CD9">
        <w:rPr>
          <w:rFonts w:eastAsia="Times New Roman" w:cs="Times New Roman"/>
          <w:bCs/>
          <w:szCs w:val="24"/>
          <w:lang w:val="hy-AM"/>
        </w:rPr>
        <w:t xml:space="preserve">, </w:t>
      </w:r>
      <w:r w:rsidR="00B7512C" w:rsidRPr="00B54CD9">
        <w:rPr>
          <w:rFonts w:eastAsia="Times New Roman" w:cs="Times New Roman"/>
          <w:bCs/>
          <w:szCs w:val="24"/>
          <w:lang w:val="hy-AM"/>
        </w:rPr>
        <w:lastRenderedPageBreak/>
        <w:t>անդամ պետություններն իրենց տարածքում կարող են կիրառել ապրանքների դրոշմավորում՝ իրենց օրենսդրությանը համապատասխան։</w:t>
      </w:r>
    </w:p>
    <w:p w14:paraId="556E367F" w14:textId="77777777" w:rsidR="006359AD" w:rsidRDefault="00B54CD9" w:rsidP="006359AD">
      <w:pPr>
        <w:tabs>
          <w:tab w:val="left" w:pos="851"/>
        </w:tabs>
        <w:spacing w:after="0" w:line="276" w:lineRule="auto"/>
        <w:ind w:right="65" w:firstLine="567"/>
        <w:rPr>
          <w:rFonts w:eastAsia="Times New Roman" w:cs="Times New Roman"/>
          <w:bCs/>
          <w:szCs w:val="24"/>
          <w:lang w:val="hy-AM"/>
        </w:rPr>
      </w:pPr>
      <w:r>
        <w:rPr>
          <w:rFonts w:eastAsia="Times New Roman" w:cs="Times New Roman"/>
          <w:bCs/>
          <w:szCs w:val="24"/>
          <w:lang w:val="hy-AM"/>
        </w:rPr>
        <w:t>Համաձայնագրի</w:t>
      </w:r>
      <w:r w:rsidR="001E0F85">
        <w:rPr>
          <w:rFonts w:eastAsia="Times New Roman" w:cs="Times New Roman"/>
          <w:bCs/>
          <w:szCs w:val="24"/>
          <w:lang w:val="hy-AM"/>
        </w:rPr>
        <w:t xml:space="preserve">ն համապատասխան՝ անհրաժեշտություն է առաջացել </w:t>
      </w:r>
      <w:r>
        <w:rPr>
          <w:rFonts w:eastAsia="Times New Roman" w:cs="Times New Roman"/>
          <w:bCs/>
          <w:szCs w:val="24"/>
          <w:lang w:val="hy-AM"/>
        </w:rPr>
        <w:t>ներդնել</w:t>
      </w:r>
      <w:r w:rsidR="001E0F85">
        <w:rPr>
          <w:rFonts w:eastAsia="Times New Roman" w:cs="Times New Roman"/>
          <w:bCs/>
          <w:szCs w:val="24"/>
          <w:lang w:val="hy-AM"/>
        </w:rPr>
        <w:t>ու</w:t>
      </w:r>
      <w:r>
        <w:rPr>
          <w:rFonts w:eastAsia="Times New Roman" w:cs="Times New Roman"/>
          <w:bCs/>
          <w:szCs w:val="24"/>
          <w:lang w:val="hy-AM"/>
        </w:rPr>
        <w:t xml:space="preserve"> </w:t>
      </w:r>
      <w:r w:rsidR="00E01A90">
        <w:rPr>
          <w:rFonts w:eastAsia="Times New Roman" w:cs="Times New Roman"/>
          <w:bCs/>
          <w:szCs w:val="24"/>
          <w:lang w:val="hy-AM"/>
        </w:rPr>
        <w:t>բ</w:t>
      </w:r>
      <w:r>
        <w:rPr>
          <w:rFonts w:eastAsia="Times New Roman" w:cs="Times New Roman"/>
          <w:bCs/>
          <w:szCs w:val="24"/>
          <w:lang w:val="hy-AM"/>
        </w:rPr>
        <w:t>ջջային հեռախոսների</w:t>
      </w:r>
      <w:r w:rsidR="00E01A90">
        <w:rPr>
          <w:rFonts w:eastAsia="Times New Roman" w:cs="Times New Roman"/>
          <w:bCs/>
          <w:szCs w:val="24"/>
          <w:lang w:val="hy-AM"/>
        </w:rPr>
        <w:t xml:space="preserve"> և դյուրա</w:t>
      </w:r>
      <w:r>
        <w:rPr>
          <w:rFonts w:eastAsia="Times New Roman" w:cs="Times New Roman"/>
          <w:bCs/>
          <w:szCs w:val="24"/>
          <w:lang w:val="hy-AM"/>
        </w:rPr>
        <w:t xml:space="preserve">կիր համակարգիչների՝ հսկիչ նշաններով դրոշմավորման </w:t>
      </w:r>
      <w:r w:rsidR="00E01A90">
        <w:rPr>
          <w:rFonts w:eastAsia="Times New Roman" w:cs="Times New Roman"/>
          <w:bCs/>
          <w:szCs w:val="24"/>
          <w:lang w:val="hy-AM"/>
        </w:rPr>
        <w:t>համակարգ։</w:t>
      </w:r>
      <w:r w:rsidR="00912142">
        <w:rPr>
          <w:rFonts w:eastAsia="Times New Roman" w:cs="Times New Roman"/>
          <w:bCs/>
          <w:szCs w:val="24"/>
          <w:lang w:val="hy-AM"/>
        </w:rPr>
        <w:t xml:space="preserve"> Ընդ որում, </w:t>
      </w:r>
      <w:proofErr w:type="spellStart"/>
      <w:r w:rsidR="00912142">
        <w:rPr>
          <w:rFonts w:eastAsia="Times New Roman" w:cs="Times New Roman"/>
          <w:bCs/>
          <w:szCs w:val="24"/>
          <w:lang w:val="hy-AM"/>
        </w:rPr>
        <w:t>մինչև</w:t>
      </w:r>
      <w:proofErr w:type="spellEnd"/>
      <w:r w:rsidR="00912142">
        <w:rPr>
          <w:rFonts w:eastAsia="Times New Roman" w:cs="Times New Roman"/>
          <w:bCs/>
          <w:szCs w:val="24"/>
          <w:lang w:val="hy-AM"/>
        </w:rPr>
        <w:t xml:space="preserve"> դրոշմավորման </w:t>
      </w:r>
      <w:proofErr w:type="spellStart"/>
      <w:r w:rsidR="00912142">
        <w:rPr>
          <w:rFonts w:eastAsia="Times New Roman" w:cs="Times New Roman"/>
          <w:bCs/>
          <w:szCs w:val="24"/>
          <w:lang w:val="hy-AM"/>
        </w:rPr>
        <w:t>համակագի</w:t>
      </w:r>
      <w:proofErr w:type="spellEnd"/>
      <w:r w:rsidR="00912142">
        <w:rPr>
          <w:rFonts w:eastAsia="Times New Roman" w:cs="Times New Roman"/>
          <w:bCs/>
          <w:szCs w:val="24"/>
          <w:lang w:val="hy-AM"/>
        </w:rPr>
        <w:t xml:space="preserve"> ներդրումն անհրաժեշտ է իրականացնել դրոշմավորման փորձնական ծրագիր։</w:t>
      </w:r>
      <w:r w:rsidR="006359AD">
        <w:rPr>
          <w:rFonts w:eastAsia="Times New Roman" w:cs="Times New Roman"/>
          <w:bCs/>
          <w:szCs w:val="24"/>
          <w:lang w:val="hy-AM"/>
        </w:rPr>
        <w:t xml:space="preserve"> </w:t>
      </w:r>
      <w:r w:rsidR="006359AD" w:rsidRPr="006359AD">
        <w:rPr>
          <w:rFonts w:eastAsia="Times New Roman" w:cs="Times New Roman"/>
          <w:bCs/>
          <w:szCs w:val="24"/>
          <w:lang w:val="hy-AM"/>
        </w:rPr>
        <w:t xml:space="preserve">Ծրագրի հիմնական նպատակն է՝ տեխնոլոգիական նոր լուծումների կիրառմամբ </w:t>
      </w:r>
      <w:r w:rsidR="006359AD">
        <w:rPr>
          <w:rFonts w:eastAsia="Times New Roman" w:cs="Times New Roman"/>
          <w:bCs/>
          <w:szCs w:val="24"/>
          <w:lang w:val="hy-AM"/>
        </w:rPr>
        <w:t xml:space="preserve">Հայաստանում </w:t>
      </w:r>
      <w:r w:rsidR="006359AD" w:rsidRPr="006359AD">
        <w:rPr>
          <w:rFonts w:eastAsia="Times New Roman" w:cs="Times New Roman"/>
          <w:bCs/>
          <w:szCs w:val="24"/>
          <w:lang w:val="hy-AM"/>
        </w:rPr>
        <w:t xml:space="preserve">ներդրված ապրանքների շրջանառության </w:t>
      </w:r>
      <w:proofErr w:type="spellStart"/>
      <w:r w:rsidR="006359AD" w:rsidRPr="006359AD">
        <w:rPr>
          <w:rFonts w:eastAsia="Times New Roman" w:cs="Times New Roman"/>
          <w:bCs/>
          <w:szCs w:val="24"/>
          <w:lang w:val="hy-AM"/>
        </w:rPr>
        <w:t>հետագծելիության</w:t>
      </w:r>
      <w:proofErr w:type="spellEnd"/>
      <w:r w:rsidR="006359AD" w:rsidRPr="006359AD">
        <w:rPr>
          <w:rFonts w:eastAsia="Times New Roman" w:cs="Times New Roman"/>
          <w:bCs/>
          <w:szCs w:val="24"/>
          <w:lang w:val="hy-AM"/>
        </w:rPr>
        <w:t xml:space="preserve"> էլեկտրոնային համակարգի միջոցով ունենալ շուկայում </w:t>
      </w:r>
      <w:r w:rsidR="006359AD">
        <w:rPr>
          <w:rFonts w:eastAsia="Times New Roman" w:cs="Times New Roman"/>
          <w:bCs/>
          <w:szCs w:val="24"/>
          <w:lang w:val="hy-AM"/>
        </w:rPr>
        <w:t xml:space="preserve">ապրանքների շրջանառության </w:t>
      </w:r>
      <w:proofErr w:type="spellStart"/>
      <w:r w:rsidR="006359AD" w:rsidRPr="006359AD">
        <w:rPr>
          <w:rFonts w:eastAsia="Times New Roman" w:cs="Times New Roman"/>
          <w:bCs/>
          <w:szCs w:val="24"/>
          <w:lang w:val="hy-AM"/>
        </w:rPr>
        <w:t>ճշտգրիտ</w:t>
      </w:r>
      <w:proofErr w:type="spellEnd"/>
      <w:r w:rsidR="006359AD" w:rsidRPr="006359AD">
        <w:rPr>
          <w:rFonts w:eastAsia="Times New Roman" w:cs="Times New Roman"/>
          <w:bCs/>
          <w:szCs w:val="24"/>
          <w:lang w:val="hy-AM"/>
        </w:rPr>
        <w:t xml:space="preserve"> և իրատեսական պատկեր։</w:t>
      </w:r>
    </w:p>
    <w:p w14:paraId="58B712F1" w14:textId="31000C03" w:rsidR="00E01A90" w:rsidRPr="00B91111" w:rsidRDefault="00F335AF" w:rsidP="001E0F85">
      <w:pPr>
        <w:tabs>
          <w:tab w:val="left" w:pos="851"/>
        </w:tabs>
        <w:spacing w:after="0" w:line="276" w:lineRule="auto"/>
        <w:ind w:right="65" w:firstLine="567"/>
        <w:rPr>
          <w:rFonts w:eastAsia="Times New Roman" w:cs="Times New Roman"/>
          <w:bCs/>
          <w:szCs w:val="24"/>
          <w:lang w:val="hy-AM"/>
        </w:rPr>
      </w:pPr>
      <w:r>
        <w:rPr>
          <w:rFonts w:eastAsia="Times New Roman" w:cs="Times New Roman"/>
          <w:bCs/>
          <w:szCs w:val="24"/>
          <w:lang w:val="hy-AM"/>
        </w:rPr>
        <w:t>ՀՀ կ</w:t>
      </w:r>
      <w:r w:rsidR="006359AD" w:rsidRPr="006359AD">
        <w:rPr>
          <w:rFonts w:eastAsia="Times New Roman" w:cs="Times New Roman"/>
          <w:bCs/>
          <w:szCs w:val="24"/>
          <w:lang w:val="hy-AM"/>
        </w:rPr>
        <w:t>առավարության</w:t>
      </w:r>
      <w:r>
        <w:rPr>
          <w:rFonts w:eastAsia="Times New Roman" w:cs="Times New Roman"/>
          <w:bCs/>
          <w:szCs w:val="24"/>
          <w:lang w:val="hy-AM"/>
        </w:rPr>
        <w:t xml:space="preserve"> 24</w:t>
      </w:r>
      <w:r w:rsidRPr="00F335AF">
        <w:rPr>
          <w:rFonts w:eastAsia="Times New Roman" w:cs="Times New Roman"/>
          <w:bCs/>
          <w:szCs w:val="24"/>
          <w:lang w:val="hy-AM"/>
        </w:rPr>
        <w:t>.09.</w:t>
      </w:r>
      <w:r w:rsidR="006359AD" w:rsidRPr="006359AD">
        <w:rPr>
          <w:rFonts w:eastAsia="Times New Roman" w:cs="Times New Roman"/>
          <w:bCs/>
          <w:szCs w:val="24"/>
          <w:lang w:val="hy-AM"/>
        </w:rPr>
        <w:t>2020թ</w:t>
      </w:r>
      <w:r w:rsidRPr="00F335AF">
        <w:rPr>
          <w:rFonts w:eastAsia="Times New Roman" w:cs="Times New Roman"/>
          <w:bCs/>
          <w:szCs w:val="24"/>
          <w:lang w:val="hy-AM"/>
        </w:rPr>
        <w:t>.</w:t>
      </w:r>
      <w:r w:rsidR="006359AD" w:rsidRPr="006359AD">
        <w:rPr>
          <w:rFonts w:eastAsia="Times New Roman" w:cs="Times New Roman"/>
          <w:bCs/>
          <w:szCs w:val="24"/>
          <w:lang w:val="hy-AM"/>
        </w:rPr>
        <w:t xml:space="preserve"> N1565-Ն որոշմամբ հաստատված</w:t>
      </w:r>
      <w:r w:rsidR="006359AD">
        <w:rPr>
          <w:rFonts w:eastAsia="Times New Roman" w:cs="Times New Roman"/>
          <w:bCs/>
          <w:szCs w:val="24"/>
          <w:lang w:val="hy-AM"/>
        </w:rPr>
        <w:t xml:space="preserve">՝ </w:t>
      </w:r>
      <w:proofErr w:type="spellStart"/>
      <w:r w:rsidR="006359AD" w:rsidRPr="006359AD">
        <w:rPr>
          <w:rFonts w:eastAsia="Times New Roman" w:cs="Times New Roman"/>
          <w:bCs/>
          <w:szCs w:val="24"/>
          <w:lang w:val="hy-AM"/>
        </w:rPr>
        <w:t>Եվրասիական</w:t>
      </w:r>
      <w:proofErr w:type="spellEnd"/>
      <w:r w:rsidR="006359AD" w:rsidRPr="006359AD">
        <w:rPr>
          <w:rFonts w:eastAsia="Times New Roman" w:cs="Times New Roman"/>
          <w:bCs/>
          <w:szCs w:val="24"/>
          <w:lang w:val="hy-AM"/>
        </w:rPr>
        <w:t xml:space="preserve"> տնտեսական միության շրջանակներում նույնականացման միջոցներով ապրանքների դրոշմավորման ազգային օպերատորի ընտրության </w:t>
      </w:r>
      <w:r w:rsidR="006359AD">
        <w:rPr>
          <w:rFonts w:eastAsia="Times New Roman" w:cs="Times New Roman"/>
          <w:bCs/>
          <w:szCs w:val="24"/>
          <w:lang w:val="hy-AM"/>
        </w:rPr>
        <w:t>կ</w:t>
      </w:r>
      <w:r w:rsidR="006359AD" w:rsidRPr="006359AD">
        <w:rPr>
          <w:rFonts w:eastAsia="Times New Roman" w:cs="Times New Roman"/>
          <w:bCs/>
          <w:szCs w:val="24"/>
          <w:lang w:val="hy-AM"/>
        </w:rPr>
        <w:t>արգ</w:t>
      </w:r>
      <w:r w:rsidR="006359AD">
        <w:rPr>
          <w:rFonts w:eastAsia="Times New Roman" w:cs="Times New Roman"/>
          <w:bCs/>
          <w:szCs w:val="24"/>
          <w:lang w:val="hy-AM"/>
        </w:rPr>
        <w:t xml:space="preserve">ով իրականացված մրցույթի արդյունքներով </w:t>
      </w:r>
      <w:r w:rsidR="00263860">
        <w:rPr>
          <w:rFonts w:eastAsia="Times New Roman" w:cs="Times New Roman"/>
          <w:bCs/>
          <w:szCs w:val="24"/>
          <w:lang w:val="hy-AM"/>
        </w:rPr>
        <w:t>ՀՀ կ</w:t>
      </w:r>
      <w:r w:rsidR="006359AD">
        <w:rPr>
          <w:rFonts w:eastAsia="Times New Roman" w:cs="Times New Roman"/>
          <w:bCs/>
          <w:szCs w:val="24"/>
          <w:lang w:val="hy-AM"/>
        </w:rPr>
        <w:t xml:space="preserve">առավարության  </w:t>
      </w:r>
      <w:r w:rsidR="006359AD" w:rsidRPr="006359AD">
        <w:rPr>
          <w:rFonts w:eastAsia="Times New Roman" w:cs="Times New Roman"/>
          <w:bCs/>
          <w:szCs w:val="24"/>
          <w:lang w:val="hy-AM"/>
        </w:rPr>
        <w:t>28</w:t>
      </w:r>
      <w:r w:rsidRPr="00F335AF">
        <w:rPr>
          <w:rFonts w:eastAsia="Times New Roman" w:cs="Times New Roman"/>
          <w:bCs/>
          <w:szCs w:val="24"/>
          <w:lang w:val="hy-AM"/>
        </w:rPr>
        <w:t>.12.</w:t>
      </w:r>
      <w:r w:rsidR="006359AD" w:rsidRPr="006359AD">
        <w:rPr>
          <w:rFonts w:eastAsia="Times New Roman" w:cs="Times New Roman"/>
          <w:bCs/>
          <w:szCs w:val="24"/>
          <w:lang w:val="hy-AM"/>
        </w:rPr>
        <w:t>2020թ</w:t>
      </w:r>
      <w:r w:rsidRPr="00F335AF">
        <w:rPr>
          <w:rFonts w:eastAsia="Times New Roman" w:cs="Times New Roman"/>
          <w:bCs/>
          <w:szCs w:val="24"/>
          <w:lang w:val="hy-AM"/>
        </w:rPr>
        <w:t>.</w:t>
      </w:r>
      <w:r w:rsidR="006359AD" w:rsidRPr="006359AD">
        <w:rPr>
          <w:rFonts w:eastAsia="Times New Roman" w:cs="Times New Roman"/>
          <w:bCs/>
          <w:szCs w:val="24"/>
          <w:lang w:val="hy-AM"/>
        </w:rPr>
        <w:t xml:space="preserve"> N2195-Լ</w:t>
      </w:r>
      <w:r w:rsidR="006359AD">
        <w:rPr>
          <w:rFonts w:eastAsia="Times New Roman" w:cs="Times New Roman"/>
          <w:bCs/>
          <w:szCs w:val="24"/>
          <w:lang w:val="hy-AM"/>
        </w:rPr>
        <w:t xml:space="preserve"> և </w:t>
      </w:r>
      <w:r w:rsidRPr="00F335AF">
        <w:rPr>
          <w:rFonts w:eastAsia="Times New Roman" w:cs="Times New Roman"/>
          <w:bCs/>
          <w:szCs w:val="24"/>
          <w:lang w:val="hy-AM"/>
        </w:rPr>
        <w:t>10.03.</w:t>
      </w:r>
      <w:r w:rsidR="006359AD">
        <w:rPr>
          <w:rFonts w:eastAsia="Times New Roman" w:cs="Times New Roman"/>
          <w:bCs/>
          <w:szCs w:val="24"/>
          <w:lang w:val="hy-AM"/>
        </w:rPr>
        <w:t>2022թ</w:t>
      </w:r>
      <w:r w:rsidRPr="00F335AF">
        <w:rPr>
          <w:rFonts w:eastAsia="Times New Roman" w:cs="Times New Roman"/>
          <w:bCs/>
          <w:szCs w:val="24"/>
          <w:lang w:val="hy-AM"/>
        </w:rPr>
        <w:t>.</w:t>
      </w:r>
      <w:r w:rsidR="006359AD">
        <w:rPr>
          <w:rFonts w:eastAsia="Times New Roman" w:cs="Times New Roman"/>
          <w:bCs/>
          <w:szCs w:val="24"/>
          <w:lang w:val="hy-AM"/>
        </w:rPr>
        <w:t xml:space="preserve"> </w:t>
      </w:r>
      <w:r w:rsidR="00E01A90" w:rsidRPr="00E01A90">
        <w:rPr>
          <w:rFonts w:eastAsia="Times New Roman" w:cs="Times New Roman"/>
          <w:bCs/>
          <w:szCs w:val="24"/>
          <w:lang w:val="hy-AM"/>
        </w:rPr>
        <w:t>N312-Լ որոշ</w:t>
      </w:r>
      <w:r w:rsidR="00C93535">
        <w:rPr>
          <w:rFonts w:eastAsia="Times New Roman" w:cs="Times New Roman"/>
          <w:bCs/>
          <w:szCs w:val="24"/>
          <w:lang w:val="hy-AM"/>
        </w:rPr>
        <w:t>ումներով</w:t>
      </w:r>
      <w:r w:rsidR="00E01A90" w:rsidRPr="00E01A90">
        <w:rPr>
          <w:rFonts w:eastAsia="Times New Roman" w:cs="Times New Roman"/>
          <w:bCs/>
          <w:szCs w:val="24"/>
          <w:lang w:val="hy-AM"/>
        </w:rPr>
        <w:t xml:space="preserve"> «</w:t>
      </w:r>
      <w:proofErr w:type="spellStart"/>
      <w:r w:rsidR="00E01A90" w:rsidRPr="00E01A90">
        <w:rPr>
          <w:rFonts w:eastAsia="Times New Roman" w:cs="Times New Roman"/>
          <w:bCs/>
          <w:szCs w:val="24"/>
          <w:lang w:val="hy-AM"/>
        </w:rPr>
        <w:t>Եվրասիական</w:t>
      </w:r>
      <w:proofErr w:type="spellEnd"/>
      <w:r w:rsidR="00E01A90" w:rsidRPr="00E01A90">
        <w:rPr>
          <w:rFonts w:eastAsia="Times New Roman" w:cs="Times New Roman"/>
          <w:bCs/>
          <w:szCs w:val="24"/>
          <w:lang w:val="hy-AM"/>
        </w:rPr>
        <w:t xml:space="preserve"> տնտեսական միությունում ապրանքների նույնականացման միջոցներով դրոշմավորման մասին» համաձայնագրով սահմանված </w:t>
      </w:r>
      <w:proofErr w:type="spellStart"/>
      <w:r w:rsidR="00E01A90" w:rsidRPr="00E01A90">
        <w:rPr>
          <w:rFonts w:eastAsia="Times New Roman" w:cs="Times New Roman"/>
          <w:bCs/>
          <w:szCs w:val="24"/>
          <w:lang w:val="hy-AM"/>
        </w:rPr>
        <w:t>Եվրասիական</w:t>
      </w:r>
      <w:proofErr w:type="spellEnd"/>
      <w:r w:rsidR="00E01A90" w:rsidRPr="00E01A90">
        <w:rPr>
          <w:rFonts w:eastAsia="Times New Roman" w:cs="Times New Roman"/>
          <w:bCs/>
          <w:szCs w:val="24"/>
          <w:lang w:val="hy-AM"/>
        </w:rPr>
        <w:t xml:space="preserve"> տնտեսական միության շրջանակներում նույնականացման միջոցներով ապրանքների դրոշմավորման ազգային օպերատոր է սահմանվել «Հեռանկարային տեխնոլոգիաների զարգացման կենտրոն-Արմենիա» ՍՊԸ-ն։</w:t>
      </w:r>
    </w:p>
    <w:p w14:paraId="313914F1" w14:textId="70CCE9CE" w:rsidR="003232EF" w:rsidRPr="00B91111" w:rsidRDefault="003232EF" w:rsidP="001E0F85">
      <w:pPr>
        <w:numPr>
          <w:ilvl w:val="0"/>
          <w:numId w:val="4"/>
        </w:numPr>
        <w:tabs>
          <w:tab w:val="left" w:pos="851"/>
        </w:tabs>
        <w:spacing w:after="0" w:line="276" w:lineRule="auto"/>
        <w:ind w:left="0" w:right="65" w:firstLine="567"/>
        <w:rPr>
          <w:rFonts w:eastAsia="Times New Roman" w:cs="Times New Roman"/>
          <w:b/>
          <w:szCs w:val="24"/>
          <w:lang w:val="hy-AM"/>
        </w:rPr>
      </w:pPr>
      <w:r w:rsidRPr="00B91111">
        <w:rPr>
          <w:rFonts w:eastAsia="Times New Roman" w:cs="Times New Roman"/>
          <w:b/>
          <w:szCs w:val="24"/>
          <w:lang w:val="hy-AM"/>
        </w:rPr>
        <w:t>Առկա խնդիրների առաջարկվող լուծումները.</w:t>
      </w:r>
    </w:p>
    <w:p w14:paraId="2006D333" w14:textId="704C76BC" w:rsidR="000563DB" w:rsidRPr="000563DB" w:rsidRDefault="005D550F" w:rsidP="000563DB">
      <w:pPr>
        <w:tabs>
          <w:tab w:val="left" w:pos="851"/>
        </w:tabs>
        <w:spacing w:after="0" w:line="276" w:lineRule="auto"/>
        <w:ind w:right="65" w:firstLine="567"/>
        <w:rPr>
          <w:rFonts w:eastAsia="Times New Roman" w:cs="GHEA Grapalat"/>
          <w:bCs/>
          <w:szCs w:val="24"/>
          <w:lang w:val="hy-AM"/>
        </w:rPr>
      </w:pPr>
      <w:r w:rsidRPr="005D550F">
        <w:rPr>
          <w:rFonts w:eastAsia="Times New Roman" w:cs="GHEA Grapalat"/>
          <w:bCs/>
          <w:szCs w:val="24"/>
          <w:lang w:val="hy-AM"/>
        </w:rPr>
        <w:t xml:space="preserve">Որոշման նախագծով առաջարկվում է հաստատել </w:t>
      </w:r>
      <w:r>
        <w:rPr>
          <w:rFonts w:eastAsia="Times New Roman" w:cs="GHEA Grapalat"/>
          <w:bCs/>
          <w:szCs w:val="24"/>
          <w:lang w:val="hy-AM"/>
        </w:rPr>
        <w:t>դյուրակիր համակարգիչների և</w:t>
      </w:r>
      <w:r w:rsidRPr="005D550F">
        <w:rPr>
          <w:rFonts w:eastAsia="Times New Roman" w:cs="GHEA Grapalat"/>
          <w:bCs/>
          <w:szCs w:val="24"/>
          <w:lang w:val="hy-AM"/>
        </w:rPr>
        <w:t xml:space="preserve"> </w:t>
      </w:r>
      <w:r w:rsidR="00404BB2">
        <w:rPr>
          <w:rFonts w:eastAsia="Times New Roman" w:cs="GHEA Grapalat"/>
          <w:bCs/>
          <w:szCs w:val="24"/>
          <w:lang w:val="hy-AM"/>
        </w:rPr>
        <w:t>բջջային հեռախոսային ապարատների</w:t>
      </w:r>
      <w:r w:rsidRPr="005D550F">
        <w:rPr>
          <w:rFonts w:eastAsia="Times New Roman" w:cs="GHEA Grapalat"/>
          <w:bCs/>
          <w:szCs w:val="24"/>
          <w:lang w:val="hy-AM"/>
        </w:rPr>
        <w:t>` հսկիչ (նույնականացման) նշաններով դրոշմա</w:t>
      </w:r>
      <w:r w:rsidR="000563DB">
        <w:rPr>
          <w:rFonts w:eastAsia="Times New Roman" w:cs="GHEA Grapalat"/>
          <w:bCs/>
          <w:szCs w:val="24"/>
          <w:lang w:val="hy-AM"/>
        </w:rPr>
        <w:softHyphen/>
      </w:r>
      <w:r w:rsidRPr="005D550F">
        <w:rPr>
          <w:rFonts w:eastAsia="Times New Roman" w:cs="GHEA Grapalat"/>
          <w:bCs/>
          <w:szCs w:val="24"/>
          <w:lang w:val="hy-AM"/>
        </w:rPr>
        <w:t>վորման փորձնական ծրագիրը։</w:t>
      </w:r>
      <w:r w:rsidR="000563DB">
        <w:rPr>
          <w:rFonts w:eastAsia="Times New Roman" w:cs="GHEA Grapalat"/>
          <w:bCs/>
          <w:szCs w:val="24"/>
          <w:lang w:val="hy-AM"/>
        </w:rPr>
        <w:t xml:space="preserve"> </w:t>
      </w:r>
      <w:r w:rsidR="000563DB" w:rsidRPr="000563DB">
        <w:rPr>
          <w:rFonts w:eastAsia="Times New Roman" w:cs="GHEA Grapalat"/>
          <w:bCs/>
          <w:szCs w:val="24"/>
          <w:lang w:val="hy-AM"/>
        </w:rPr>
        <w:t xml:space="preserve">Ծրագրի իրականացումը նպատակ է հետապնդում ստեղծել թվային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էկոհամակարգ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, որը ներդաշնակ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ինտեգրված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կլինի ԵԱՏՄ երկրների տնտեսության հետ և կծառայի Հ</w:t>
      </w:r>
      <w:r w:rsidR="000563DB">
        <w:rPr>
          <w:rFonts w:eastAsia="Times New Roman" w:cs="GHEA Grapalat"/>
          <w:bCs/>
          <w:szCs w:val="24"/>
          <w:lang w:val="hy-AM"/>
        </w:rPr>
        <w:t xml:space="preserve">այաստանում </w:t>
      </w:r>
      <w:r w:rsidR="000563DB" w:rsidRPr="000563DB">
        <w:rPr>
          <w:rFonts w:eastAsia="Times New Roman" w:cs="GHEA Grapalat"/>
          <w:bCs/>
          <w:szCs w:val="24"/>
          <w:lang w:val="hy-AM"/>
        </w:rPr>
        <w:t xml:space="preserve">շրջանառվող ապրանքների քանակի և որակի իրական ժամանակում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վերահսկողությանը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(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real-time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trace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and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control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)։ Տեղեկատվական տեխնոլոգիաների զարգացման ներկայիս մակարդակը թույլ է տալիս բարձր մակարդակով իրականացնել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հետագծելիության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և վերահսկողության գործառույթները,  համապատասխանացնել այդ գործառույթները ԵԱՏՄ օրենսդրությանը և ինտեգրել հայկական թվային լուծումները ԵԱՏՄ երկրների համակարգերի հետ։</w:t>
      </w:r>
      <w:r w:rsidR="000563DB">
        <w:rPr>
          <w:rFonts w:eastAsia="Times New Roman" w:cs="GHEA Grapalat"/>
          <w:bCs/>
          <w:szCs w:val="24"/>
          <w:lang w:val="hy-AM"/>
        </w:rPr>
        <w:t xml:space="preserve"> </w:t>
      </w:r>
      <w:r w:rsidR="000563DB" w:rsidRPr="000563DB">
        <w:rPr>
          <w:rFonts w:eastAsia="Times New Roman" w:cs="GHEA Grapalat"/>
          <w:bCs/>
          <w:szCs w:val="24"/>
          <w:lang w:val="hy-AM"/>
        </w:rPr>
        <w:t xml:space="preserve">Ապրանքների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դրոշմավորումը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իրականացվելու է ապրանքի հատուկ տվյալների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մատրիցային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Data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Matrix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կոդով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մակնշման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միջոցով։ Թվային դրոշմավորման կոդը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չկեղծվող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է, ունիկալ և չկրկնվող՝ ապրանքների յուրաքանչյուր միավորի համար։ Դրոշմավորման կոդերը արտադրողներին և ներմուծողներին տրամադրելու է Ազգային օպերատորը՝ թվային եղանակով։</w:t>
      </w:r>
      <w:r w:rsidR="000563DB">
        <w:rPr>
          <w:rFonts w:eastAsia="Times New Roman" w:cs="GHEA Grapalat"/>
          <w:bCs/>
          <w:szCs w:val="24"/>
          <w:lang w:val="hy-AM"/>
        </w:rPr>
        <w:t xml:space="preserve"> </w:t>
      </w:r>
      <w:r w:rsidR="000563DB" w:rsidRPr="000563DB">
        <w:rPr>
          <w:rFonts w:eastAsia="Times New Roman" w:cs="GHEA Grapalat"/>
          <w:bCs/>
          <w:szCs w:val="24"/>
          <w:lang w:val="hy-AM"/>
        </w:rPr>
        <w:t xml:space="preserve">Ապրանքների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հետագծելիությունը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հիմնվում է ապրանքի միավորների կամ ապրանքների խմբաքանակի եզակի նույնականացման իրականացման վրա, ինչն ապահովում է միավորի կամ բեռների շարժի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հետագծելիությունը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բաշխման ամբողջ շղթայով՝ շրջանառության մեջ մտնելուց  (արտադրություն կամ ներմուծում) </w:t>
      </w:r>
      <w:proofErr w:type="spellStart"/>
      <w:r w:rsidR="000563DB" w:rsidRPr="000563DB">
        <w:rPr>
          <w:rFonts w:eastAsia="Times New Roman" w:cs="GHEA Grapalat"/>
          <w:bCs/>
          <w:szCs w:val="24"/>
          <w:lang w:val="hy-AM"/>
        </w:rPr>
        <w:t>մինչև</w:t>
      </w:r>
      <w:proofErr w:type="spellEnd"/>
      <w:r w:rsidR="000563DB" w:rsidRPr="000563DB">
        <w:rPr>
          <w:rFonts w:eastAsia="Times New Roman" w:cs="GHEA Grapalat"/>
          <w:bCs/>
          <w:szCs w:val="24"/>
          <w:lang w:val="hy-AM"/>
        </w:rPr>
        <w:t xml:space="preserve"> շրջանառությունից դուրս գալը: Այսպիսով, յուրաքանչյուր ապրանքի վերաբերյալ տեղեկատվությունը հասանելի է դառնում իրական ժամանակում շրջանառության բոլոր փուլերում</w:t>
      </w:r>
      <w:r w:rsidR="000563DB">
        <w:rPr>
          <w:rFonts w:eastAsia="Times New Roman" w:cs="GHEA Grapalat"/>
          <w:bCs/>
          <w:szCs w:val="24"/>
          <w:lang w:val="hy-AM"/>
        </w:rPr>
        <w:t>։ Հ</w:t>
      </w:r>
      <w:r w:rsidR="000563DB" w:rsidRPr="000563DB">
        <w:rPr>
          <w:rFonts w:eastAsia="Times New Roman" w:cs="GHEA Grapalat"/>
          <w:bCs/>
          <w:szCs w:val="24"/>
          <w:lang w:val="hy-AM"/>
        </w:rPr>
        <w:t xml:space="preserve">ամակարգը կնպաստի թվային տնտեսության հետագա զարգացմանը՝ հնարավորություն տալով ինտեգրվելու նաև այլ G2B </w:t>
      </w:r>
      <w:r w:rsidR="000563DB" w:rsidRPr="000563DB">
        <w:rPr>
          <w:rFonts w:eastAsia="Times New Roman" w:cs="GHEA Grapalat"/>
          <w:bCs/>
          <w:szCs w:val="24"/>
          <w:lang w:val="hy-AM"/>
        </w:rPr>
        <w:lastRenderedPageBreak/>
        <w:t xml:space="preserve">և B2B էլեկտրոնային ծառայությունների հետ, օրինակ՝ էլեկտրոնային հարկային հաշիվներ, ռիսկերի գնահատում, շուկայի գնահատում, ապահովագրություն և այլն։ Փորձնական ծրագրի </w:t>
      </w:r>
      <w:proofErr w:type="spellStart"/>
      <w:r w:rsidR="000563DB">
        <w:rPr>
          <w:rFonts w:eastAsia="Times New Roman" w:cs="GHEA Grapalat"/>
          <w:bCs/>
          <w:szCs w:val="24"/>
          <w:lang w:val="hy-AM"/>
        </w:rPr>
        <w:t>տևողությունը</w:t>
      </w:r>
      <w:proofErr w:type="spellEnd"/>
      <w:r w:rsidR="000563DB">
        <w:rPr>
          <w:rFonts w:eastAsia="Times New Roman" w:cs="GHEA Grapalat"/>
          <w:bCs/>
          <w:szCs w:val="24"/>
          <w:lang w:val="hy-AM"/>
        </w:rPr>
        <w:t xml:space="preserve"> նախատեսվում է երկու ամիս, որի </w:t>
      </w:r>
      <w:r w:rsidR="000563DB" w:rsidRPr="000563DB">
        <w:rPr>
          <w:rFonts w:eastAsia="Times New Roman" w:cs="GHEA Grapalat"/>
          <w:bCs/>
          <w:szCs w:val="24"/>
          <w:lang w:val="hy-AM"/>
        </w:rPr>
        <w:t>ընթացքը հնարավորություն  կընձեռի իրականացնել</w:t>
      </w:r>
      <w:r w:rsidR="000563DB" w:rsidRPr="000563DB">
        <w:rPr>
          <w:rFonts w:ascii="Cambria Math" w:eastAsia="Times New Roman" w:hAnsi="Cambria Math" w:cs="Cambria Math"/>
          <w:bCs/>
          <w:szCs w:val="24"/>
          <w:lang w:val="hy-AM"/>
        </w:rPr>
        <w:t>․</w:t>
      </w:r>
    </w:p>
    <w:p w14:paraId="40E10F90" w14:textId="77777777" w:rsidR="000563DB" w:rsidRPr="000563DB" w:rsidRDefault="000563DB" w:rsidP="000563DB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567"/>
        <w:rPr>
          <w:rFonts w:eastAsia="Times New Roman" w:cs="GHEA Grapalat"/>
          <w:bCs/>
          <w:szCs w:val="24"/>
          <w:lang w:val="hy-AM"/>
        </w:rPr>
      </w:pPr>
      <w:r w:rsidRPr="000563DB">
        <w:rPr>
          <w:rFonts w:eastAsia="Times New Roman" w:cs="GHEA Grapalat"/>
          <w:bCs/>
          <w:szCs w:val="24"/>
          <w:lang w:val="hy-AM"/>
        </w:rPr>
        <w:t xml:space="preserve">նույնականացման միջոցներով ապրանքների դրոշմավորման մեխանիզմների և տեղեկատվական համակարգի </w:t>
      </w:r>
      <w:proofErr w:type="spellStart"/>
      <w:r w:rsidRPr="000563DB">
        <w:rPr>
          <w:rFonts w:eastAsia="Times New Roman" w:cs="GHEA Grapalat"/>
          <w:bCs/>
          <w:szCs w:val="24"/>
          <w:lang w:val="hy-AM"/>
        </w:rPr>
        <w:t>ֆունկցիոնալության</w:t>
      </w:r>
      <w:proofErr w:type="spellEnd"/>
      <w:r w:rsidRPr="000563DB">
        <w:rPr>
          <w:rFonts w:eastAsia="Times New Roman" w:cs="GHEA Grapalat"/>
          <w:bCs/>
          <w:szCs w:val="24"/>
          <w:lang w:val="hy-AM"/>
        </w:rPr>
        <w:t xml:space="preserve"> (գործառույթների) </w:t>
      </w:r>
      <w:proofErr w:type="spellStart"/>
      <w:r w:rsidRPr="000563DB">
        <w:rPr>
          <w:rFonts w:eastAsia="Times New Roman" w:cs="GHEA Grapalat"/>
          <w:bCs/>
          <w:szCs w:val="24"/>
          <w:lang w:val="hy-AM"/>
        </w:rPr>
        <w:t>փորձարկումը</w:t>
      </w:r>
      <w:proofErr w:type="spellEnd"/>
      <w:r w:rsidRPr="000563DB">
        <w:rPr>
          <w:rFonts w:eastAsia="Times New Roman" w:cs="GHEA Grapalat"/>
          <w:bCs/>
          <w:szCs w:val="24"/>
          <w:lang w:val="hy-AM"/>
        </w:rPr>
        <w:t xml:space="preserve"> և  գործընթացի </w:t>
      </w:r>
      <w:proofErr w:type="spellStart"/>
      <w:r w:rsidRPr="000563DB">
        <w:rPr>
          <w:rFonts w:eastAsia="Times New Roman" w:cs="GHEA Grapalat"/>
          <w:bCs/>
          <w:szCs w:val="24"/>
          <w:lang w:val="hy-AM"/>
        </w:rPr>
        <w:t>հղկումը</w:t>
      </w:r>
      <w:proofErr w:type="spellEnd"/>
      <w:r w:rsidRPr="000563DB">
        <w:rPr>
          <w:rFonts w:eastAsia="Times New Roman" w:cs="GHEA Grapalat"/>
          <w:bCs/>
          <w:szCs w:val="24"/>
          <w:lang w:val="hy-AM"/>
        </w:rPr>
        <w:t>,</w:t>
      </w:r>
    </w:p>
    <w:p w14:paraId="151EDE75" w14:textId="4FFD0944" w:rsidR="000563DB" w:rsidRPr="000563DB" w:rsidRDefault="000563DB" w:rsidP="000563DB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567"/>
        <w:rPr>
          <w:rFonts w:eastAsia="Times New Roman" w:cs="GHEA Grapalat"/>
          <w:bCs/>
          <w:szCs w:val="24"/>
          <w:lang w:val="hy-AM"/>
        </w:rPr>
      </w:pPr>
      <w:r w:rsidRPr="000563DB">
        <w:rPr>
          <w:rFonts w:eastAsia="Times New Roman" w:cs="GHEA Grapalat"/>
          <w:bCs/>
          <w:szCs w:val="24"/>
          <w:lang w:val="hy-AM"/>
        </w:rPr>
        <w:t xml:space="preserve">ծրագրի մասնակիցների էֆեկտիվ (արդյունավետ) </w:t>
      </w:r>
      <w:proofErr w:type="spellStart"/>
      <w:r w:rsidRPr="000563DB">
        <w:rPr>
          <w:rFonts w:eastAsia="Times New Roman" w:cs="GHEA Grapalat"/>
          <w:bCs/>
          <w:szCs w:val="24"/>
          <w:lang w:val="hy-AM"/>
        </w:rPr>
        <w:t>փոխգործակցության</w:t>
      </w:r>
      <w:proofErr w:type="spellEnd"/>
      <w:r w:rsidRPr="000563DB">
        <w:rPr>
          <w:rFonts w:eastAsia="Times New Roman" w:cs="GHEA Grapalat"/>
          <w:bCs/>
          <w:szCs w:val="24"/>
          <w:lang w:val="hy-AM"/>
        </w:rPr>
        <w:t xml:space="preserve"> կազմակեր</w:t>
      </w:r>
      <w:r w:rsidR="00D14EB9">
        <w:rPr>
          <w:rFonts w:eastAsia="Times New Roman" w:cs="GHEA Grapalat"/>
          <w:bCs/>
          <w:szCs w:val="24"/>
          <w:lang w:val="hy-AM"/>
        </w:rPr>
        <w:softHyphen/>
      </w:r>
      <w:r w:rsidRPr="000563DB">
        <w:rPr>
          <w:rFonts w:eastAsia="Times New Roman" w:cs="GHEA Grapalat"/>
          <w:bCs/>
          <w:szCs w:val="24"/>
          <w:lang w:val="hy-AM"/>
        </w:rPr>
        <w:t>պումը,</w:t>
      </w:r>
    </w:p>
    <w:p w14:paraId="5C48EB7E" w14:textId="77777777" w:rsidR="000563DB" w:rsidRPr="000563DB" w:rsidRDefault="000563DB" w:rsidP="000563DB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567"/>
        <w:rPr>
          <w:rFonts w:eastAsia="Times New Roman" w:cs="GHEA Grapalat"/>
          <w:bCs/>
          <w:szCs w:val="24"/>
          <w:lang w:val="hy-AM"/>
        </w:rPr>
      </w:pPr>
      <w:r w:rsidRPr="000563DB">
        <w:rPr>
          <w:rFonts w:eastAsia="Times New Roman" w:cs="GHEA Grapalat"/>
          <w:bCs/>
          <w:szCs w:val="24"/>
          <w:lang w:val="hy-AM"/>
        </w:rPr>
        <w:t xml:space="preserve">ծրագրի մասնակիցների տեղեկատվական համակարգերի </w:t>
      </w:r>
      <w:proofErr w:type="spellStart"/>
      <w:r w:rsidRPr="000563DB">
        <w:rPr>
          <w:rFonts w:eastAsia="Times New Roman" w:cs="GHEA Grapalat"/>
          <w:bCs/>
          <w:szCs w:val="24"/>
          <w:lang w:val="hy-AM"/>
        </w:rPr>
        <w:t>ինտեգրումը</w:t>
      </w:r>
      <w:proofErr w:type="spellEnd"/>
      <w:r w:rsidRPr="000563DB">
        <w:rPr>
          <w:rFonts w:eastAsia="Times New Roman" w:cs="GHEA Grapalat"/>
          <w:bCs/>
          <w:szCs w:val="24"/>
          <w:lang w:val="hy-AM"/>
        </w:rPr>
        <w:t xml:space="preserve"> և </w:t>
      </w:r>
      <w:proofErr w:type="spellStart"/>
      <w:r w:rsidRPr="000563DB">
        <w:rPr>
          <w:rFonts w:eastAsia="Times New Roman" w:cs="GHEA Grapalat"/>
          <w:bCs/>
          <w:szCs w:val="24"/>
          <w:lang w:val="hy-AM"/>
        </w:rPr>
        <w:t>փորձարկումը</w:t>
      </w:r>
      <w:proofErr w:type="spellEnd"/>
      <w:r w:rsidRPr="000563DB">
        <w:rPr>
          <w:rFonts w:eastAsia="Times New Roman" w:cs="GHEA Grapalat"/>
          <w:bCs/>
          <w:szCs w:val="24"/>
          <w:lang w:val="hy-AM"/>
        </w:rPr>
        <w:t xml:space="preserve"> Օպերատորի տեղեկատվական համակարգի հետ,</w:t>
      </w:r>
    </w:p>
    <w:p w14:paraId="38CF95D2" w14:textId="5EA8A01C" w:rsidR="000563DB" w:rsidRDefault="000563DB" w:rsidP="000563DB">
      <w:pPr>
        <w:numPr>
          <w:ilvl w:val="0"/>
          <w:numId w:val="16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567"/>
        <w:rPr>
          <w:rFonts w:eastAsia="Times New Roman" w:cs="GHEA Grapalat"/>
          <w:bCs/>
          <w:szCs w:val="24"/>
          <w:lang w:val="hy-AM"/>
        </w:rPr>
      </w:pPr>
      <w:r w:rsidRPr="000563DB">
        <w:rPr>
          <w:rFonts w:eastAsia="Times New Roman" w:cs="GHEA Grapalat"/>
          <w:bCs/>
          <w:szCs w:val="24"/>
          <w:lang w:val="hy-AM"/>
        </w:rPr>
        <w:t>դրոշմավորման ենթակա ապրանքների ապրանքաշրջանառության ամբողջ ցիկլի, (</w:t>
      </w:r>
      <w:r w:rsidR="009C52EF">
        <w:rPr>
          <w:rFonts w:eastAsia="Times New Roman" w:cs="GHEA Grapalat"/>
          <w:bCs/>
          <w:szCs w:val="24"/>
          <w:lang w:val="hy-AM"/>
        </w:rPr>
        <w:t>հսկիչ նշան</w:t>
      </w:r>
      <w:r w:rsidRPr="000563DB">
        <w:rPr>
          <w:rFonts w:eastAsia="Times New Roman" w:cs="GHEA Grapalat"/>
          <w:bCs/>
          <w:szCs w:val="24"/>
          <w:lang w:val="hy-AM"/>
        </w:rPr>
        <w:t xml:space="preserve"> պատվիրելուց </w:t>
      </w:r>
      <w:proofErr w:type="spellStart"/>
      <w:r w:rsidRPr="000563DB">
        <w:rPr>
          <w:rFonts w:eastAsia="Times New Roman" w:cs="GHEA Grapalat"/>
          <w:bCs/>
          <w:szCs w:val="24"/>
          <w:lang w:val="hy-AM"/>
        </w:rPr>
        <w:t>մինչև</w:t>
      </w:r>
      <w:proofErr w:type="spellEnd"/>
      <w:r w:rsidRPr="000563DB">
        <w:rPr>
          <w:rFonts w:eastAsia="Times New Roman" w:cs="GHEA Grapalat"/>
          <w:bCs/>
          <w:szCs w:val="24"/>
          <w:lang w:val="hy-AM"/>
        </w:rPr>
        <w:t xml:space="preserve"> շրջանառությունից դուրս գալը) գործառույթների </w:t>
      </w:r>
      <w:proofErr w:type="spellStart"/>
      <w:r w:rsidRPr="000563DB">
        <w:rPr>
          <w:rFonts w:eastAsia="Times New Roman" w:cs="GHEA Grapalat"/>
          <w:bCs/>
          <w:szCs w:val="24"/>
          <w:lang w:val="hy-AM"/>
        </w:rPr>
        <w:t>փորձարկումը</w:t>
      </w:r>
      <w:proofErr w:type="spellEnd"/>
      <w:r w:rsidRPr="000563DB">
        <w:rPr>
          <w:rFonts w:eastAsia="Times New Roman" w:cs="GHEA Grapalat"/>
          <w:bCs/>
          <w:szCs w:val="24"/>
          <w:lang w:val="hy-AM"/>
        </w:rPr>
        <w:t xml:space="preserve"> և կարգավորումը։</w:t>
      </w:r>
    </w:p>
    <w:p w14:paraId="40DD2E2A" w14:textId="2FA7B5FA" w:rsidR="000563DB" w:rsidRPr="000563DB" w:rsidRDefault="000563DB" w:rsidP="000563DB">
      <w:pPr>
        <w:spacing w:after="0" w:line="240" w:lineRule="auto"/>
        <w:rPr>
          <w:rFonts w:eastAsia="Times New Roman" w:cs="GHEA Grapalat"/>
          <w:bCs/>
          <w:szCs w:val="24"/>
          <w:lang w:val="hy-AM"/>
        </w:rPr>
      </w:pPr>
      <w:r>
        <w:rPr>
          <w:rFonts w:eastAsia="Times New Roman" w:cs="GHEA Grapalat"/>
          <w:bCs/>
          <w:szCs w:val="24"/>
          <w:lang w:val="hy-AM"/>
        </w:rPr>
        <w:tab/>
        <w:t>Ծրագրի շրջանակներում բ</w:t>
      </w:r>
      <w:r w:rsidRPr="000563DB">
        <w:rPr>
          <w:rFonts w:eastAsia="Times New Roman" w:cs="GHEA Grapalat"/>
          <w:bCs/>
          <w:szCs w:val="24"/>
          <w:lang w:val="hy-AM"/>
        </w:rPr>
        <w:t>ջջային հավելված</w:t>
      </w:r>
      <w:r>
        <w:rPr>
          <w:rFonts w:eastAsia="Times New Roman" w:cs="GHEA Grapalat"/>
          <w:bCs/>
          <w:szCs w:val="24"/>
          <w:lang w:val="hy-AM"/>
        </w:rPr>
        <w:t xml:space="preserve">ի </w:t>
      </w:r>
      <w:r w:rsidRPr="000563DB">
        <w:rPr>
          <w:rFonts w:eastAsia="Times New Roman" w:cs="GHEA Grapalat"/>
          <w:bCs/>
          <w:szCs w:val="24"/>
          <w:lang w:val="hy-AM"/>
        </w:rPr>
        <w:t>ստեղծումը սպառողներին կօգնի հեշտությամբ ստուգել ապրանքի ծագման օրինականությունը և ունենալ ապրանքի վերաբերյալ ողջ տեղեկատվությունը</w:t>
      </w:r>
      <w:r>
        <w:rPr>
          <w:rFonts w:eastAsia="Times New Roman" w:cs="GHEA Grapalat"/>
          <w:bCs/>
          <w:szCs w:val="24"/>
          <w:lang w:val="hy-AM"/>
        </w:rPr>
        <w:t xml:space="preserve">, ունենալով նաև </w:t>
      </w:r>
      <w:r w:rsidRPr="000563DB">
        <w:rPr>
          <w:rFonts w:eastAsia="Times New Roman" w:cs="GHEA Grapalat"/>
          <w:bCs/>
          <w:szCs w:val="24"/>
          <w:lang w:val="hy-AM"/>
        </w:rPr>
        <w:t>որակի նկատմամբ հասարակ</w:t>
      </w:r>
      <w:r w:rsidR="00D14EB9">
        <w:rPr>
          <w:rFonts w:eastAsia="Times New Roman" w:cs="GHEA Grapalat"/>
          <w:bCs/>
          <w:szCs w:val="24"/>
          <w:lang w:val="hy-AM"/>
        </w:rPr>
        <w:t xml:space="preserve">ության </w:t>
      </w:r>
      <w:r w:rsidRPr="000563DB">
        <w:rPr>
          <w:rFonts w:eastAsia="Times New Roman" w:cs="GHEA Grapalat"/>
          <w:bCs/>
          <w:szCs w:val="24"/>
          <w:lang w:val="hy-AM"/>
        </w:rPr>
        <w:t>անուղղակի վերահսկողություն։</w:t>
      </w:r>
    </w:p>
    <w:p w14:paraId="72F3E1BA" w14:textId="77777777" w:rsidR="003232EF" w:rsidRPr="00B91111" w:rsidRDefault="003232EF" w:rsidP="001E0F85">
      <w:pPr>
        <w:numPr>
          <w:ilvl w:val="0"/>
          <w:numId w:val="4"/>
        </w:numPr>
        <w:tabs>
          <w:tab w:val="left" w:pos="851"/>
        </w:tabs>
        <w:spacing w:after="0" w:line="276" w:lineRule="auto"/>
        <w:ind w:left="0" w:right="65" w:firstLine="567"/>
        <w:rPr>
          <w:rFonts w:eastAsia="Times New Roman" w:cs="Times New Roman"/>
          <w:b/>
          <w:szCs w:val="24"/>
          <w:lang w:val="hy-AM"/>
        </w:rPr>
      </w:pPr>
      <w:r w:rsidRPr="00B91111">
        <w:rPr>
          <w:rFonts w:eastAsia="Times New Roman" w:cs="Times New Roman"/>
          <w:b/>
          <w:szCs w:val="24"/>
          <w:lang w:val="hy-AM"/>
        </w:rPr>
        <w:t>Նախագծի մշակման գործընթացում ներգրավված ինստիտուտները և անձինք.</w:t>
      </w:r>
    </w:p>
    <w:p w14:paraId="11278998" w14:textId="37ACEEC5" w:rsidR="003232EF" w:rsidRPr="00B91111" w:rsidRDefault="003232EF" w:rsidP="001E0F85">
      <w:pPr>
        <w:tabs>
          <w:tab w:val="left" w:pos="851"/>
        </w:tabs>
        <w:spacing w:after="0" w:line="276" w:lineRule="auto"/>
        <w:ind w:right="65" w:firstLine="567"/>
        <w:rPr>
          <w:rFonts w:eastAsia="Times New Roman" w:cs="Times New Roman"/>
          <w:szCs w:val="24"/>
          <w:lang w:val="hy-AM"/>
        </w:rPr>
      </w:pPr>
      <w:r w:rsidRPr="00B91111">
        <w:rPr>
          <w:rFonts w:eastAsia="Times New Roman" w:cs="Times New Roman"/>
          <w:szCs w:val="24"/>
          <w:lang w:val="hy-AM"/>
        </w:rPr>
        <w:t>Նախագիծը մշակվել է ՀՀ պետական եկամուտների կոմիտեի կողմից:</w:t>
      </w:r>
    </w:p>
    <w:p w14:paraId="34D64AC9" w14:textId="77777777" w:rsidR="003232EF" w:rsidRDefault="003232EF" w:rsidP="001E0F85">
      <w:pPr>
        <w:numPr>
          <w:ilvl w:val="0"/>
          <w:numId w:val="4"/>
        </w:numPr>
        <w:tabs>
          <w:tab w:val="left" w:pos="851"/>
        </w:tabs>
        <w:spacing w:after="0" w:line="276" w:lineRule="auto"/>
        <w:ind w:left="0" w:right="65" w:firstLine="567"/>
        <w:rPr>
          <w:rFonts w:eastAsia="Times New Roman" w:cs="Times New Roman"/>
          <w:b/>
          <w:szCs w:val="24"/>
          <w:lang w:val="hy-AM"/>
        </w:rPr>
      </w:pPr>
      <w:r w:rsidRPr="00B91111">
        <w:rPr>
          <w:rFonts w:eastAsia="Times New Roman" w:cs="Times New Roman"/>
          <w:b/>
          <w:szCs w:val="24"/>
          <w:lang w:val="hy-AM"/>
        </w:rPr>
        <w:t>Իրավական ակտի կիրառման դեպքում ակնկալվող արդյունքը.</w:t>
      </w:r>
    </w:p>
    <w:p w14:paraId="2D344278" w14:textId="53EFD202" w:rsidR="009E4359" w:rsidRPr="009E4359" w:rsidRDefault="00081574" w:rsidP="001E0F85">
      <w:pPr>
        <w:tabs>
          <w:tab w:val="left" w:pos="851"/>
        </w:tabs>
        <w:spacing w:after="0" w:line="276" w:lineRule="auto"/>
        <w:ind w:right="65" w:firstLine="567"/>
        <w:rPr>
          <w:rFonts w:eastAsia="Times New Roman" w:cs="Times New Roman"/>
          <w:szCs w:val="24"/>
          <w:lang w:val="hy-AM"/>
        </w:rPr>
      </w:pPr>
      <w:r w:rsidRPr="00B91111">
        <w:rPr>
          <w:rFonts w:eastAsia="Times New Roman" w:cs="Times New Roman"/>
          <w:szCs w:val="24"/>
          <w:lang w:val="hy-AM"/>
        </w:rPr>
        <w:t>Նախագծի իրականաց</w:t>
      </w:r>
      <w:r w:rsidR="000563DB">
        <w:rPr>
          <w:rFonts w:eastAsia="Times New Roman" w:cs="Times New Roman"/>
          <w:szCs w:val="24"/>
          <w:lang w:val="hy-AM"/>
        </w:rPr>
        <w:t xml:space="preserve">ման արդյունքում </w:t>
      </w:r>
      <w:r w:rsidR="000563DB">
        <w:rPr>
          <w:rFonts w:eastAsia="Times New Roman" w:cs="Times New Roman"/>
          <w:bCs/>
          <w:szCs w:val="24"/>
          <w:lang w:val="hy-AM"/>
        </w:rPr>
        <w:t xml:space="preserve">բջջային հեռախոսների և դյուրակիր համակարգիչների՝ հսկիչ նշաններով դրոշմավորման համակարգի ներդրումը </w:t>
      </w:r>
      <w:r w:rsidRPr="00B91111">
        <w:rPr>
          <w:rFonts w:eastAsia="Times New Roman" w:cs="Times New Roman"/>
          <w:szCs w:val="24"/>
          <w:lang w:val="hy-AM"/>
        </w:rPr>
        <w:t xml:space="preserve">հանգեցնելու է </w:t>
      </w:r>
      <w:proofErr w:type="spellStart"/>
      <w:r w:rsidRPr="00B91111">
        <w:rPr>
          <w:rFonts w:eastAsia="Times New Roman" w:cs="Times New Roman"/>
          <w:szCs w:val="24"/>
          <w:lang w:val="hy-AM"/>
        </w:rPr>
        <w:t>հետևյալը</w:t>
      </w:r>
      <w:proofErr w:type="spellEnd"/>
      <w:r w:rsidRPr="00B91111">
        <w:rPr>
          <w:rFonts w:eastAsia="Times New Roman" w:cs="Times New Roman"/>
          <w:szCs w:val="24"/>
          <w:lang w:val="hy-AM"/>
        </w:rPr>
        <w:t xml:space="preserve"> արդյունքների՝</w:t>
      </w:r>
    </w:p>
    <w:p w14:paraId="4E498672" w14:textId="77777777" w:rsidR="000563DB" w:rsidRPr="009E4359" w:rsidRDefault="000563DB" w:rsidP="000563DB">
      <w:pPr>
        <w:numPr>
          <w:ilvl w:val="0"/>
          <w:numId w:val="13"/>
        </w:numPr>
        <w:tabs>
          <w:tab w:val="left" w:pos="851"/>
        </w:tabs>
        <w:spacing w:after="0" w:line="276" w:lineRule="auto"/>
        <w:ind w:left="0"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t>ա</w:t>
      </w:r>
      <w:r w:rsidRPr="009E4359">
        <w:rPr>
          <w:rFonts w:eastAsia="Times New Roman" w:cs="Times New Roman"/>
          <w:szCs w:val="24"/>
          <w:lang w:val="hy-AM"/>
        </w:rPr>
        <w:t xml:space="preserve">պրանքների նույնականացում և </w:t>
      </w:r>
      <w:proofErr w:type="spellStart"/>
      <w:r w:rsidRPr="009E4359">
        <w:rPr>
          <w:rFonts w:eastAsia="Times New Roman" w:cs="Times New Roman"/>
          <w:szCs w:val="24"/>
          <w:lang w:val="hy-AM"/>
        </w:rPr>
        <w:t>հետևաբար</w:t>
      </w:r>
      <w:proofErr w:type="spellEnd"/>
      <w:r w:rsidRPr="009E4359">
        <w:rPr>
          <w:rFonts w:eastAsia="Times New Roman" w:cs="Times New Roman"/>
          <w:szCs w:val="24"/>
          <w:lang w:val="hy-AM"/>
        </w:rPr>
        <w:t xml:space="preserve"> շրջանառության վերահսկում </w:t>
      </w:r>
      <w:proofErr w:type="spellStart"/>
      <w:r w:rsidRPr="009E4359">
        <w:rPr>
          <w:rFonts w:eastAsia="Times New Roman" w:cs="Times New Roman"/>
          <w:szCs w:val="24"/>
          <w:lang w:val="hy-AM"/>
        </w:rPr>
        <w:t>մինչև</w:t>
      </w:r>
      <w:proofErr w:type="spellEnd"/>
      <w:r w:rsidRPr="009E4359">
        <w:rPr>
          <w:rFonts w:eastAsia="Times New Roman" w:cs="Times New Roman"/>
          <w:szCs w:val="24"/>
          <w:lang w:val="hy-AM"/>
        </w:rPr>
        <w:t xml:space="preserve"> մեկ հատի ճշտությամբ,</w:t>
      </w:r>
    </w:p>
    <w:p w14:paraId="598E034D" w14:textId="75B79A67" w:rsidR="009E4359" w:rsidRPr="009E4359" w:rsidRDefault="009E4359" w:rsidP="001E0F85">
      <w:pPr>
        <w:numPr>
          <w:ilvl w:val="0"/>
          <w:numId w:val="13"/>
        </w:numPr>
        <w:tabs>
          <w:tab w:val="left" w:pos="851"/>
        </w:tabs>
        <w:spacing w:after="0" w:line="276" w:lineRule="auto"/>
        <w:ind w:left="0"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t>հ</w:t>
      </w:r>
      <w:r w:rsidRPr="009E4359">
        <w:rPr>
          <w:rFonts w:eastAsia="Times New Roman" w:cs="Times New Roman"/>
          <w:szCs w:val="24"/>
          <w:lang w:val="hy-AM"/>
        </w:rPr>
        <w:t xml:space="preserve">ամակարգի </w:t>
      </w:r>
      <w:proofErr w:type="spellStart"/>
      <w:r w:rsidRPr="009E4359">
        <w:rPr>
          <w:rFonts w:eastAsia="Times New Roman" w:cs="Times New Roman"/>
          <w:szCs w:val="24"/>
          <w:lang w:val="hy-AM"/>
        </w:rPr>
        <w:t>ինտեգրումը</w:t>
      </w:r>
      <w:proofErr w:type="spellEnd"/>
      <w:r w:rsidRPr="009E4359">
        <w:rPr>
          <w:rFonts w:eastAsia="Times New Roman" w:cs="Times New Roman"/>
          <w:szCs w:val="24"/>
          <w:lang w:val="hy-AM"/>
        </w:rPr>
        <w:t xml:space="preserve"> համապատասխան պետական մարմինների հետ կապահովի ապրանքների շրջանառության ամբողջ ցիկլի վերահսկումը՝ արտադրությունից կամ </w:t>
      </w:r>
      <w:proofErr w:type="spellStart"/>
      <w:r w:rsidRPr="009E4359">
        <w:rPr>
          <w:rFonts w:eastAsia="Times New Roman" w:cs="Times New Roman"/>
          <w:szCs w:val="24"/>
          <w:lang w:val="hy-AM"/>
        </w:rPr>
        <w:t>ներմուծումից</w:t>
      </w:r>
      <w:proofErr w:type="spellEnd"/>
      <w:r w:rsidRPr="009E4359">
        <w:rPr>
          <w:rFonts w:eastAsia="Times New Roman" w:cs="Times New Roman"/>
          <w:szCs w:val="24"/>
          <w:lang w:val="hy-AM"/>
        </w:rPr>
        <w:t xml:space="preserve"> </w:t>
      </w:r>
      <w:proofErr w:type="spellStart"/>
      <w:r w:rsidRPr="009E4359">
        <w:rPr>
          <w:rFonts w:eastAsia="Times New Roman" w:cs="Times New Roman"/>
          <w:szCs w:val="24"/>
          <w:lang w:val="hy-AM"/>
        </w:rPr>
        <w:t>մինչև</w:t>
      </w:r>
      <w:proofErr w:type="spellEnd"/>
      <w:r w:rsidRPr="009E4359">
        <w:rPr>
          <w:rFonts w:eastAsia="Times New Roman" w:cs="Times New Roman"/>
          <w:szCs w:val="24"/>
          <w:lang w:val="hy-AM"/>
        </w:rPr>
        <w:t xml:space="preserve"> սպառում,</w:t>
      </w:r>
      <w:r w:rsidR="000563DB" w:rsidRPr="000563DB">
        <w:rPr>
          <w:rFonts w:eastAsia="Times New Roman" w:cs="Times New Roman"/>
          <w:szCs w:val="24"/>
          <w:lang w:val="hy-AM"/>
        </w:rPr>
        <w:t xml:space="preserve"> </w:t>
      </w:r>
    </w:p>
    <w:p w14:paraId="78546504" w14:textId="41788D0E" w:rsidR="009E4359" w:rsidRPr="009E4359" w:rsidRDefault="009E4359" w:rsidP="001E0F85">
      <w:pPr>
        <w:numPr>
          <w:ilvl w:val="0"/>
          <w:numId w:val="13"/>
        </w:numPr>
        <w:tabs>
          <w:tab w:val="left" w:pos="851"/>
        </w:tabs>
        <w:spacing w:after="0" w:line="276" w:lineRule="auto"/>
        <w:ind w:left="0"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t>ա</w:t>
      </w:r>
      <w:r w:rsidRPr="009E4359">
        <w:rPr>
          <w:rFonts w:eastAsia="Times New Roman" w:cs="Times New Roman"/>
          <w:szCs w:val="24"/>
          <w:lang w:val="hy-AM"/>
        </w:rPr>
        <w:t>պրանքների իսկության վերահսկում հանրության կողմից՝ հ</w:t>
      </w:r>
      <w:r>
        <w:rPr>
          <w:rFonts w:eastAsia="Times New Roman" w:cs="Times New Roman"/>
          <w:szCs w:val="24"/>
          <w:lang w:val="hy-AM"/>
        </w:rPr>
        <w:t>ատուկ բջջային հավելվածի միջոցով։</w:t>
      </w:r>
    </w:p>
    <w:p w14:paraId="3F963173" w14:textId="71F76964" w:rsidR="00A0318D" w:rsidRPr="00B91111" w:rsidRDefault="00A0318D" w:rsidP="001E0F85">
      <w:pPr>
        <w:pStyle w:val="ListParagraph"/>
        <w:numPr>
          <w:ilvl w:val="0"/>
          <w:numId w:val="4"/>
        </w:numPr>
        <w:tabs>
          <w:tab w:val="left" w:pos="851"/>
        </w:tabs>
        <w:spacing w:after="0" w:line="276" w:lineRule="auto"/>
        <w:ind w:left="0" w:right="65" w:firstLine="567"/>
        <w:rPr>
          <w:b/>
          <w:color w:val="000000"/>
          <w:szCs w:val="24"/>
          <w:lang w:val="hy-AM"/>
        </w:rPr>
      </w:pPr>
      <w:r w:rsidRPr="00B91111">
        <w:rPr>
          <w:rFonts w:eastAsia="Times New Roman" w:cs="Times New Roman"/>
          <w:b/>
          <w:szCs w:val="24"/>
          <w:lang w:val="hy-AM"/>
        </w:rPr>
        <w:t>Տեղեկատվություն լրացուցիչ ֆինանսական միջոցների անհրաժեշտության և</w:t>
      </w:r>
      <w:r w:rsidRPr="00B91111">
        <w:rPr>
          <w:b/>
          <w:color w:val="000000"/>
          <w:szCs w:val="24"/>
          <w:lang w:val="hy-AM"/>
        </w:rPr>
        <w:t xml:space="preserve"> պետական բյուջեի </w:t>
      </w:r>
      <w:proofErr w:type="spellStart"/>
      <w:r w:rsidRPr="00B91111">
        <w:rPr>
          <w:b/>
          <w:color w:val="000000"/>
          <w:szCs w:val="24"/>
          <w:lang w:val="hy-AM"/>
        </w:rPr>
        <w:t>եկամուտներում</w:t>
      </w:r>
      <w:proofErr w:type="spellEnd"/>
      <w:r w:rsidRPr="00B91111">
        <w:rPr>
          <w:b/>
          <w:color w:val="000000"/>
          <w:szCs w:val="24"/>
          <w:lang w:val="hy-AM"/>
        </w:rPr>
        <w:t xml:space="preserve"> և ծախսերում սպասվելիք փոփոխությունների մասին</w:t>
      </w:r>
    </w:p>
    <w:p w14:paraId="3B930967" w14:textId="6CAE8180" w:rsidR="00FA35DB" w:rsidRPr="00B91111" w:rsidRDefault="00FA35DB" w:rsidP="001E0F85">
      <w:pPr>
        <w:pStyle w:val="ListParagraph"/>
        <w:tabs>
          <w:tab w:val="left" w:pos="851"/>
        </w:tabs>
        <w:spacing w:after="0" w:line="276" w:lineRule="auto"/>
        <w:ind w:left="0" w:right="65" w:firstLine="567"/>
        <w:rPr>
          <w:rFonts w:eastAsia="Times New Roman" w:cs="Times New Roman"/>
          <w:bCs/>
          <w:szCs w:val="24"/>
          <w:lang w:val="hy-AM"/>
        </w:rPr>
      </w:pPr>
      <w:r w:rsidRPr="00B91111">
        <w:rPr>
          <w:rFonts w:eastAsia="Times New Roman" w:cs="Times New Roman"/>
          <w:bCs/>
          <w:szCs w:val="24"/>
          <w:lang w:val="hy-AM"/>
        </w:rPr>
        <w:t xml:space="preserve">Պետական բյուջեից լրացուցիչ ծախս չի ակնկալվում։ </w:t>
      </w:r>
    </w:p>
    <w:p w14:paraId="4B1B6FA1" w14:textId="77777777" w:rsidR="00A0318D" w:rsidRPr="00B91111" w:rsidRDefault="00A0318D" w:rsidP="001E0F85">
      <w:pPr>
        <w:tabs>
          <w:tab w:val="left" w:pos="851"/>
        </w:tabs>
        <w:spacing w:after="0" w:line="276" w:lineRule="auto"/>
        <w:ind w:right="65" w:firstLine="567"/>
        <w:rPr>
          <w:b/>
          <w:color w:val="000000"/>
          <w:szCs w:val="24"/>
          <w:lang w:val="hy-AM"/>
        </w:rPr>
      </w:pPr>
      <w:r w:rsidRPr="00B91111">
        <w:rPr>
          <w:b/>
          <w:color w:val="000000"/>
          <w:szCs w:val="24"/>
          <w:lang w:val="hy-AM"/>
        </w:rPr>
        <w:t>7.</w:t>
      </w:r>
      <w:r w:rsidRPr="00B91111">
        <w:rPr>
          <w:b/>
          <w:color w:val="000000"/>
          <w:szCs w:val="24"/>
          <w:lang w:val="hy-AM"/>
        </w:rPr>
        <w:tab/>
      </w:r>
      <w:r w:rsidRPr="00B91111">
        <w:rPr>
          <w:rFonts w:eastAsia="Times New Roman" w:cs="Times New Roman"/>
          <w:b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91111">
        <w:rPr>
          <w:rFonts w:eastAsia="Times New Roman" w:cs="Times New Roman"/>
          <w:b/>
          <w:szCs w:val="24"/>
          <w:lang w:val="hy-AM"/>
        </w:rPr>
        <w:t>ռազմավարություններ</w:t>
      </w:r>
      <w:proofErr w:type="spellEnd"/>
    </w:p>
    <w:p w14:paraId="6383FF5A" w14:textId="77777777" w:rsidR="00A65EB8" w:rsidRDefault="00A65EB8" w:rsidP="001E0F85">
      <w:pPr>
        <w:tabs>
          <w:tab w:val="left" w:pos="851"/>
        </w:tabs>
        <w:spacing w:after="0" w:line="276" w:lineRule="auto"/>
        <w:ind w:right="65" w:firstLine="567"/>
        <w:rPr>
          <w:rFonts w:eastAsia="Times New Roman" w:cs="Times New Roman"/>
          <w:szCs w:val="24"/>
          <w:lang w:val="hy-AM"/>
        </w:rPr>
      </w:pPr>
      <w:r w:rsidRPr="00B91111">
        <w:rPr>
          <w:rFonts w:eastAsia="Times New Roman" w:cs="Times New Roman"/>
          <w:szCs w:val="24"/>
          <w:lang w:val="hy-AM"/>
        </w:rPr>
        <w:t xml:space="preserve">Հայաստանի Հանրապետության կառավարության </w:t>
      </w:r>
      <w:r w:rsidRPr="005E114A">
        <w:rPr>
          <w:rFonts w:eastAsia="Times New Roman" w:cs="Times New Roman"/>
          <w:szCs w:val="24"/>
          <w:lang w:val="hy-AM"/>
        </w:rPr>
        <w:t>18.11.2021</w:t>
      </w:r>
      <w:r>
        <w:rPr>
          <w:rFonts w:eastAsia="Times New Roman" w:cs="Times New Roman"/>
          <w:szCs w:val="24"/>
          <w:lang w:val="hy-AM"/>
        </w:rPr>
        <w:t>թ․</w:t>
      </w:r>
      <w:r w:rsidRPr="005E114A">
        <w:rPr>
          <w:rFonts w:eastAsia="Times New Roman" w:cs="Times New Roman"/>
          <w:szCs w:val="24"/>
          <w:lang w:val="hy-AM"/>
        </w:rPr>
        <w:t xml:space="preserve"> </w:t>
      </w:r>
      <w:r w:rsidRPr="00B91111">
        <w:rPr>
          <w:rFonts w:eastAsia="Times New Roman" w:cs="Times New Roman"/>
          <w:szCs w:val="24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</w:t>
      </w:r>
      <w:r w:rsidR="005E114A" w:rsidRPr="00B91111">
        <w:rPr>
          <w:rFonts w:eastAsia="Times New Roman" w:cs="Times New Roman"/>
          <w:szCs w:val="24"/>
          <w:lang w:val="hy-AM"/>
        </w:rPr>
        <w:t>»</w:t>
      </w:r>
      <w:r w:rsidR="00544325" w:rsidRPr="00B91111">
        <w:rPr>
          <w:rFonts w:eastAsia="Times New Roman" w:cs="Times New Roman"/>
          <w:szCs w:val="24"/>
          <w:lang w:val="hy-AM"/>
        </w:rPr>
        <w:t xml:space="preserve"> </w:t>
      </w:r>
      <w:r w:rsidR="005E114A">
        <w:rPr>
          <w:rFonts w:eastAsia="Times New Roman" w:cs="Times New Roman"/>
          <w:szCs w:val="24"/>
          <w:lang w:val="hy-AM"/>
        </w:rPr>
        <w:t>N</w:t>
      </w:r>
      <w:r w:rsidR="00544325" w:rsidRPr="00B91111">
        <w:rPr>
          <w:rFonts w:eastAsia="Times New Roman" w:cs="Times New Roman"/>
          <w:szCs w:val="24"/>
          <w:lang w:val="hy-AM"/>
        </w:rPr>
        <w:t>1902–</w:t>
      </w:r>
      <w:r w:rsidR="005E114A">
        <w:rPr>
          <w:rFonts w:eastAsia="Times New Roman" w:cs="Times New Roman"/>
          <w:szCs w:val="24"/>
          <w:lang w:val="hy-AM"/>
        </w:rPr>
        <w:t xml:space="preserve">Լ որոշման </w:t>
      </w:r>
      <w:r w:rsidRPr="00A65EB8">
        <w:rPr>
          <w:rFonts w:eastAsia="Times New Roman" w:cs="Times New Roman"/>
          <w:szCs w:val="24"/>
          <w:lang w:val="hy-AM"/>
        </w:rPr>
        <w:t>N1</w:t>
      </w:r>
      <w:r>
        <w:rPr>
          <w:rFonts w:eastAsia="Times New Roman" w:cs="Times New Roman"/>
          <w:szCs w:val="24"/>
          <w:lang w:val="hy-AM"/>
        </w:rPr>
        <w:t xml:space="preserve"> հ</w:t>
      </w:r>
      <w:r w:rsidR="00544325" w:rsidRPr="00B91111">
        <w:rPr>
          <w:rFonts w:eastAsia="Times New Roman" w:cs="Times New Roman"/>
          <w:szCs w:val="24"/>
          <w:lang w:val="hy-AM"/>
        </w:rPr>
        <w:t>ավելվածի</w:t>
      </w:r>
      <w:r>
        <w:rPr>
          <w:rFonts w:eastAsia="Times New Roman" w:cs="Times New Roman"/>
          <w:szCs w:val="24"/>
          <w:lang w:val="hy-AM"/>
        </w:rPr>
        <w:t>՝</w:t>
      </w:r>
      <w:r w:rsidRPr="00A65EB8">
        <w:rPr>
          <w:rFonts w:eastAsia="Times New Roman" w:cs="Times New Roman"/>
          <w:szCs w:val="24"/>
          <w:lang w:val="hy-AM"/>
        </w:rPr>
        <w:t xml:space="preserve"> </w:t>
      </w:r>
    </w:p>
    <w:p w14:paraId="7DEDF37A" w14:textId="17F2459C" w:rsidR="00A65EB8" w:rsidRDefault="00A65EB8" w:rsidP="001E0F85">
      <w:pPr>
        <w:tabs>
          <w:tab w:val="left" w:pos="851"/>
        </w:tabs>
        <w:spacing w:after="0" w:line="276" w:lineRule="auto"/>
        <w:ind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lastRenderedPageBreak/>
        <w:t>-</w:t>
      </w:r>
      <w:r>
        <w:rPr>
          <w:rFonts w:eastAsia="Times New Roman" w:cs="Times New Roman"/>
          <w:szCs w:val="24"/>
          <w:lang w:val="hy-AM"/>
        </w:rPr>
        <w:tab/>
        <w:t>ՀՀ ՊԵԿ միջոցառումների</w:t>
      </w:r>
      <w:r w:rsidRPr="00B91111">
        <w:rPr>
          <w:rFonts w:eastAsia="Times New Roman" w:cs="Times New Roman"/>
          <w:szCs w:val="24"/>
          <w:lang w:val="hy-AM"/>
        </w:rPr>
        <w:t xml:space="preserve"> կետ 3</w:t>
      </w:r>
      <w:r>
        <w:rPr>
          <w:rFonts w:eastAsia="Times New Roman" w:cs="Times New Roman"/>
          <w:szCs w:val="24"/>
          <w:lang w:val="hy-AM"/>
        </w:rPr>
        <w:t>՝</w:t>
      </w:r>
      <w:r w:rsidRPr="00B91111">
        <w:rPr>
          <w:rFonts w:eastAsia="Times New Roman" w:cs="Times New Roman"/>
          <w:szCs w:val="24"/>
          <w:lang w:val="hy-AM"/>
        </w:rPr>
        <w:t xml:space="preserve"> «Հարկային հսկողության ռիսկերի կառավարման համակարգերի </w:t>
      </w:r>
      <w:proofErr w:type="spellStart"/>
      <w:r w:rsidRPr="00B91111">
        <w:rPr>
          <w:rFonts w:eastAsia="Times New Roman" w:cs="Times New Roman"/>
          <w:szCs w:val="24"/>
          <w:lang w:val="hy-AM"/>
        </w:rPr>
        <w:t>կա</w:t>
      </w:r>
      <w:r>
        <w:rPr>
          <w:rFonts w:eastAsia="Times New Roman" w:cs="Times New Roman"/>
          <w:szCs w:val="24"/>
          <w:lang w:val="hy-AM"/>
        </w:rPr>
        <w:t>տարելագործմամբ</w:t>
      </w:r>
      <w:proofErr w:type="spellEnd"/>
      <w:r>
        <w:rPr>
          <w:rFonts w:eastAsia="Times New Roman" w:cs="Times New Roman"/>
          <w:szCs w:val="24"/>
          <w:lang w:val="hy-AM"/>
        </w:rPr>
        <w:t xml:space="preserve"> ստվերի կրճատում»,</w:t>
      </w:r>
    </w:p>
    <w:p w14:paraId="03CEC475" w14:textId="21A401DC" w:rsidR="00544325" w:rsidRPr="00B91111" w:rsidRDefault="00A65EB8" w:rsidP="001E0F85">
      <w:pPr>
        <w:tabs>
          <w:tab w:val="left" w:pos="851"/>
        </w:tabs>
        <w:spacing w:after="0" w:line="276" w:lineRule="auto"/>
        <w:ind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t>-</w:t>
      </w:r>
      <w:r>
        <w:rPr>
          <w:rFonts w:eastAsia="Times New Roman" w:cs="Times New Roman"/>
          <w:szCs w:val="24"/>
          <w:lang w:val="hy-AM"/>
        </w:rPr>
        <w:tab/>
      </w:r>
      <w:r w:rsidR="00544325" w:rsidRPr="00B91111">
        <w:rPr>
          <w:rFonts w:eastAsia="Times New Roman" w:cs="Times New Roman"/>
          <w:szCs w:val="24"/>
          <w:lang w:val="hy-AM"/>
        </w:rPr>
        <w:t>ՀՀ արտաքին գործերի նախարարության (ՀՀ ՊԵԿ համակատարող) կետ 4.3</w:t>
      </w:r>
      <w:r>
        <w:rPr>
          <w:rFonts w:eastAsia="Times New Roman" w:cs="Times New Roman"/>
          <w:szCs w:val="24"/>
          <w:lang w:val="hy-AM"/>
        </w:rPr>
        <w:t>՝</w:t>
      </w:r>
      <w:r w:rsidR="00544325" w:rsidRPr="00B91111">
        <w:rPr>
          <w:rFonts w:eastAsia="Times New Roman" w:cs="Times New Roman"/>
          <w:szCs w:val="24"/>
          <w:lang w:val="hy-AM"/>
        </w:rPr>
        <w:t xml:space="preserve"> «ԵԱՏՄ շրջանակներում նախաձեռնողական և փոխշահավետ համագործակցություն՝ միտված կառույցի ընձեռած հնարավորությունների առավելագույն կիրառմանը, գործընկեր երկրների հետ </w:t>
      </w:r>
      <w:proofErr w:type="spellStart"/>
      <w:r w:rsidR="00544325" w:rsidRPr="00B91111">
        <w:rPr>
          <w:rFonts w:eastAsia="Times New Roman" w:cs="Times New Roman"/>
          <w:szCs w:val="24"/>
          <w:lang w:val="hy-AM"/>
        </w:rPr>
        <w:t>առևտ</w:t>
      </w:r>
      <w:r w:rsidR="00706178">
        <w:rPr>
          <w:rFonts w:eastAsia="Times New Roman" w:cs="Times New Roman"/>
          <w:szCs w:val="24"/>
          <w:lang w:val="hy-AM"/>
        </w:rPr>
        <w:t>րաշրջանառության</w:t>
      </w:r>
      <w:proofErr w:type="spellEnd"/>
      <w:r w:rsidR="00706178">
        <w:rPr>
          <w:rFonts w:eastAsia="Times New Roman" w:cs="Times New Roman"/>
          <w:szCs w:val="24"/>
          <w:lang w:val="hy-AM"/>
        </w:rPr>
        <w:t xml:space="preserve"> ծավալների աճին»,</w:t>
      </w:r>
    </w:p>
    <w:p w14:paraId="0710741D" w14:textId="3D2DB1BC" w:rsidR="00544325" w:rsidRPr="00B91111" w:rsidRDefault="00544325" w:rsidP="001E0F85">
      <w:pPr>
        <w:tabs>
          <w:tab w:val="left" w:pos="851"/>
        </w:tabs>
        <w:spacing w:after="0" w:line="276" w:lineRule="auto"/>
        <w:ind w:right="65" w:firstLine="567"/>
        <w:rPr>
          <w:rFonts w:eastAsia="Times New Roman" w:cs="Times New Roman"/>
          <w:szCs w:val="24"/>
          <w:lang w:val="hy-AM"/>
        </w:rPr>
      </w:pPr>
      <w:r w:rsidRPr="00B91111">
        <w:rPr>
          <w:rFonts w:eastAsia="Times New Roman" w:cs="Times New Roman"/>
          <w:szCs w:val="24"/>
          <w:lang w:val="hy-AM"/>
        </w:rPr>
        <w:t xml:space="preserve">Հայաստանի </w:t>
      </w:r>
      <w:r w:rsidR="00A65EB8">
        <w:rPr>
          <w:rFonts w:eastAsia="Times New Roman" w:cs="Times New Roman"/>
          <w:szCs w:val="24"/>
          <w:lang w:val="hy-AM"/>
        </w:rPr>
        <w:t>վերափոխման ռազմավարություն 2050՝</w:t>
      </w:r>
      <w:r w:rsidRPr="00B91111">
        <w:rPr>
          <w:rFonts w:eastAsia="Times New Roman" w:cs="Times New Roman"/>
          <w:szCs w:val="24"/>
          <w:lang w:val="hy-AM"/>
        </w:rPr>
        <w:t xml:space="preserve"> «Գ</w:t>
      </w:r>
      <w:r w:rsidRPr="00B91111">
        <w:rPr>
          <w:rFonts w:ascii="Cambria Math" w:eastAsia="Times New Roman" w:hAnsi="Cambria Math" w:cs="Cambria Math"/>
          <w:szCs w:val="24"/>
          <w:lang w:val="hy-AM"/>
        </w:rPr>
        <w:t>․</w:t>
      </w:r>
      <w:r w:rsidRPr="00B91111">
        <w:rPr>
          <w:rFonts w:eastAsia="Times New Roman" w:cs="Times New Roman"/>
          <w:szCs w:val="24"/>
          <w:lang w:val="hy-AM"/>
        </w:rPr>
        <w:t xml:space="preserve"> ԱՎԵԼԱՑՎԱԾ ԱՐԺԵՔԻ ԲԱԶՄԱՊԱՏԿՄԱՆ ՄԻՏՈՒՄ» մասի «ՆՈՐԱՐԱՐԱԿԱՆ ՏԵԽՆՈԼՈԳԻԱՆԵՐԻ ԵՎ ՄԵԹՈԴՆԵՐԻ (ԹՎԱՅՆԱՑՈՒՄ)» ստեղծում և բազմապատկում։</w:t>
      </w:r>
    </w:p>
    <w:p w14:paraId="7B81B7AA" w14:textId="77777777" w:rsidR="00A0318D" w:rsidRPr="00E421B6" w:rsidRDefault="00A0318D" w:rsidP="001E0F85">
      <w:pPr>
        <w:tabs>
          <w:tab w:val="left" w:pos="851"/>
        </w:tabs>
        <w:spacing w:after="0" w:line="276" w:lineRule="auto"/>
        <w:ind w:left="360" w:right="306"/>
        <w:rPr>
          <w:color w:val="000000"/>
          <w:szCs w:val="24"/>
          <w:lang w:val="hy-AM"/>
        </w:rPr>
      </w:pPr>
    </w:p>
    <w:sectPr w:rsidR="00A0318D" w:rsidRPr="00E421B6" w:rsidSect="00B91111">
      <w:pgSz w:w="11906" w:h="16838" w:code="9"/>
      <w:pgMar w:top="851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32488"/>
    <w:multiLevelType w:val="hybridMultilevel"/>
    <w:tmpl w:val="C180F468"/>
    <w:lvl w:ilvl="0" w:tplc="432C6CA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73DC1"/>
    <w:multiLevelType w:val="hybridMultilevel"/>
    <w:tmpl w:val="01A2F6BE"/>
    <w:lvl w:ilvl="0" w:tplc="0409000F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E71B0E"/>
    <w:multiLevelType w:val="hybridMultilevel"/>
    <w:tmpl w:val="6C6AA0FC"/>
    <w:lvl w:ilvl="0" w:tplc="C68095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085005"/>
    <w:multiLevelType w:val="hybridMultilevel"/>
    <w:tmpl w:val="0C126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458D4"/>
    <w:multiLevelType w:val="hybridMultilevel"/>
    <w:tmpl w:val="25824F8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113D03"/>
    <w:multiLevelType w:val="hybridMultilevel"/>
    <w:tmpl w:val="FE20B2A0"/>
    <w:lvl w:ilvl="0" w:tplc="46CC78D4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5F1694D"/>
    <w:multiLevelType w:val="hybridMultilevel"/>
    <w:tmpl w:val="E7C63E3A"/>
    <w:lvl w:ilvl="0" w:tplc="B468B102">
      <w:numFmt w:val="bullet"/>
      <w:lvlText w:val="-"/>
      <w:lvlJc w:val="left"/>
      <w:pPr>
        <w:ind w:left="12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7"/>
  </w:num>
  <w:num w:numId="5">
    <w:abstractNumId w:val="12"/>
  </w:num>
  <w:num w:numId="6">
    <w:abstractNumId w:val="13"/>
  </w:num>
  <w:num w:numId="7">
    <w:abstractNumId w:val="11"/>
  </w:num>
  <w:num w:numId="8">
    <w:abstractNumId w:val="4"/>
  </w:num>
  <w:num w:numId="9">
    <w:abstractNumId w:val="14"/>
  </w:num>
  <w:num w:numId="10">
    <w:abstractNumId w:val="9"/>
  </w:num>
  <w:num w:numId="11">
    <w:abstractNumId w:val="6"/>
  </w:num>
  <w:num w:numId="12">
    <w:abstractNumId w:val="0"/>
  </w:num>
  <w:num w:numId="13">
    <w:abstractNumId w:val="15"/>
  </w:num>
  <w:num w:numId="14">
    <w:abstractNumId w:val="8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10F9B"/>
    <w:rsid w:val="000245B7"/>
    <w:rsid w:val="00035EB6"/>
    <w:rsid w:val="000373D6"/>
    <w:rsid w:val="00044F4D"/>
    <w:rsid w:val="0004549A"/>
    <w:rsid w:val="000563DB"/>
    <w:rsid w:val="00076790"/>
    <w:rsid w:val="00081574"/>
    <w:rsid w:val="0009340E"/>
    <w:rsid w:val="000D0D6F"/>
    <w:rsid w:val="000E2A8B"/>
    <w:rsid w:val="000F0B88"/>
    <w:rsid w:val="00157F23"/>
    <w:rsid w:val="00171F08"/>
    <w:rsid w:val="00183B5B"/>
    <w:rsid w:val="001B416A"/>
    <w:rsid w:val="001B7414"/>
    <w:rsid w:val="001C0448"/>
    <w:rsid w:val="001C33B3"/>
    <w:rsid w:val="001C7695"/>
    <w:rsid w:val="001D7F3E"/>
    <w:rsid w:val="001E0F85"/>
    <w:rsid w:val="001F2720"/>
    <w:rsid w:val="00241E26"/>
    <w:rsid w:val="00263860"/>
    <w:rsid w:val="0026663B"/>
    <w:rsid w:val="00273F35"/>
    <w:rsid w:val="00274EBC"/>
    <w:rsid w:val="002D58B5"/>
    <w:rsid w:val="002D773F"/>
    <w:rsid w:val="002E2915"/>
    <w:rsid w:val="00307069"/>
    <w:rsid w:val="003232EF"/>
    <w:rsid w:val="00333524"/>
    <w:rsid w:val="003364F8"/>
    <w:rsid w:val="00346B98"/>
    <w:rsid w:val="00355987"/>
    <w:rsid w:val="00357062"/>
    <w:rsid w:val="00371968"/>
    <w:rsid w:val="00375189"/>
    <w:rsid w:val="0038359A"/>
    <w:rsid w:val="003847F1"/>
    <w:rsid w:val="0038752D"/>
    <w:rsid w:val="00390F4D"/>
    <w:rsid w:val="003A5DAB"/>
    <w:rsid w:val="003C1905"/>
    <w:rsid w:val="003D7CE8"/>
    <w:rsid w:val="003F30F7"/>
    <w:rsid w:val="00404BB2"/>
    <w:rsid w:val="004122DF"/>
    <w:rsid w:val="00412EDA"/>
    <w:rsid w:val="004318EE"/>
    <w:rsid w:val="004517CC"/>
    <w:rsid w:val="00463675"/>
    <w:rsid w:val="00486B43"/>
    <w:rsid w:val="004D4B81"/>
    <w:rsid w:val="004E58DE"/>
    <w:rsid w:val="004F0F5A"/>
    <w:rsid w:val="004F1313"/>
    <w:rsid w:val="00525139"/>
    <w:rsid w:val="00532249"/>
    <w:rsid w:val="00532B73"/>
    <w:rsid w:val="005422DB"/>
    <w:rsid w:val="00544325"/>
    <w:rsid w:val="005469A0"/>
    <w:rsid w:val="005636B6"/>
    <w:rsid w:val="00565B1D"/>
    <w:rsid w:val="0058321C"/>
    <w:rsid w:val="00584C49"/>
    <w:rsid w:val="00590446"/>
    <w:rsid w:val="005D550F"/>
    <w:rsid w:val="005D62FA"/>
    <w:rsid w:val="005E114A"/>
    <w:rsid w:val="005F7600"/>
    <w:rsid w:val="00624734"/>
    <w:rsid w:val="006251C7"/>
    <w:rsid w:val="006359AD"/>
    <w:rsid w:val="006379FC"/>
    <w:rsid w:val="00640711"/>
    <w:rsid w:val="0064753C"/>
    <w:rsid w:val="00647A23"/>
    <w:rsid w:val="00667D00"/>
    <w:rsid w:val="00680F87"/>
    <w:rsid w:val="006B62B8"/>
    <w:rsid w:val="006C2AF5"/>
    <w:rsid w:val="006C6BC0"/>
    <w:rsid w:val="006C7364"/>
    <w:rsid w:val="006D23C3"/>
    <w:rsid w:val="006E3BD8"/>
    <w:rsid w:val="006F1097"/>
    <w:rsid w:val="00706178"/>
    <w:rsid w:val="00710763"/>
    <w:rsid w:val="00715A61"/>
    <w:rsid w:val="00720FF3"/>
    <w:rsid w:val="007230EE"/>
    <w:rsid w:val="0073024A"/>
    <w:rsid w:val="0073421C"/>
    <w:rsid w:val="007360F9"/>
    <w:rsid w:val="00755D8E"/>
    <w:rsid w:val="0076240B"/>
    <w:rsid w:val="00775B29"/>
    <w:rsid w:val="007A27B8"/>
    <w:rsid w:val="007B73A3"/>
    <w:rsid w:val="007D4E3A"/>
    <w:rsid w:val="007D53A6"/>
    <w:rsid w:val="007E5976"/>
    <w:rsid w:val="007E6411"/>
    <w:rsid w:val="007E65EC"/>
    <w:rsid w:val="00801F98"/>
    <w:rsid w:val="00811739"/>
    <w:rsid w:val="00813959"/>
    <w:rsid w:val="008318B5"/>
    <w:rsid w:val="00834D58"/>
    <w:rsid w:val="008367EC"/>
    <w:rsid w:val="00873F55"/>
    <w:rsid w:val="0088433F"/>
    <w:rsid w:val="008A6021"/>
    <w:rsid w:val="008B207C"/>
    <w:rsid w:val="008D48BB"/>
    <w:rsid w:val="00905415"/>
    <w:rsid w:val="00912142"/>
    <w:rsid w:val="00946F6E"/>
    <w:rsid w:val="0095293D"/>
    <w:rsid w:val="00976656"/>
    <w:rsid w:val="009778F9"/>
    <w:rsid w:val="009A012D"/>
    <w:rsid w:val="009C52EF"/>
    <w:rsid w:val="009E214E"/>
    <w:rsid w:val="009E4359"/>
    <w:rsid w:val="00A0318D"/>
    <w:rsid w:val="00A20898"/>
    <w:rsid w:val="00A27C30"/>
    <w:rsid w:val="00A65EB8"/>
    <w:rsid w:val="00AA41A7"/>
    <w:rsid w:val="00AB37AB"/>
    <w:rsid w:val="00AD3A13"/>
    <w:rsid w:val="00B00635"/>
    <w:rsid w:val="00B00AC5"/>
    <w:rsid w:val="00B0128F"/>
    <w:rsid w:val="00B02150"/>
    <w:rsid w:val="00B03F47"/>
    <w:rsid w:val="00B06CAF"/>
    <w:rsid w:val="00B11B6F"/>
    <w:rsid w:val="00B455EC"/>
    <w:rsid w:val="00B45C7E"/>
    <w:rsid w:val="00B52340"/>
    <w:rsid w:val="00B54CD9"/>
    <w:rsid w:val="00B6590F"/>
    <w:rsid w:val="00B7512C"/>
    <w:rsid w:val="00B91111"/>
    <w:rsid w:val="00BC003E"/>
    <w:rsid w:val="00BD0075"/>
    <w:rsid w:val="00BD21B3"/>
    <w:rsid w:val="00BD4638"/>
    <w:rsid w:val="00BE2336"/>
    <w:rsid w:val="00BE4824"/>
    <w:rsid w:val="00C44265"/>
    <w:rsid w:val="00C660EB"/>
    <w:rsid w:val="00C711F6"/>
    <w:rsid w:val="00C71CC2"/>
    <w:rsid w:val="00C814DB"/>
    <w:rsid w:val="00C93535"/>
    <w:rsid w:val="00CA7DE9"/>
    <w:rsid w:val="00CB59D9"/>
    <w:rsid w:val="00CE03EB"/>
    <w:rsid w:val="00CE4F78"/>
    <w:rsid w:val="00CE6B90"/>
    <w:rsid w:val="00CF1CAE"/>
    <w:rsid w:val="00D119F3"/>
    <w:rsid w:val="00D14EB9"/>
    <w:rsid w:val="00D23B4C"/>
    <w:rsid w:val="00D415BD"/>
    <w:rsid w:val="00D508AB"/>
    <w:rsid w:val="00D50DBD"/>
    <w:rsid w:val="00D71376"/>
    <w:rsid w:val="00D741D0"/>
    <w:rsid w:val="00DA5277"/>
    <w:rsid w:val="00DB0BA1"/>
    <w:rsid w:val="00DB55B7"/>
    <w:rsid w:val="00DB7B30"/>
    <w:rsid w:val="00DD7C2D"/>
    <w:rsid w:val="00DE6055"/>
    <w:rsid w:val="00E01A90"/>
    <w:rsid w:val="00E31BAB"/>
    <w:rsid w:val="00E421B6"/>
    <w:rsid w:val="00E44582"/>
    <w:rsid w:val="00E46173"/>
    <w:rsid w:val="00E571DE"/>
    <w:rsid w:val="00E6039C"/>
    <w:rsid w:val="00E6341B"/>
    <w:rsid w:val="00EA1A99"/>
    <w:rsid w:val="00EB1242"/>
    <w:rsid w:val="00EC2FD3"/>
    <w:rsid w:val="00EC6FB5"/>
    <w:rsid w:val="00ED1D37"/>
    <w:rsid w:val="00ED25CB"/>
    <w:rsid w:val="00EE4AD5"/>
    <w:rsid w:val="00EF3748"/>
    <w:rsid w:val="00EF649C"/>
    <w:rsid w:val="00F04C20"/>
    <w:rsid w:val="00F1000C"/>
    <w:rsid w:val="00F150B2"/>
    <w:rsid w:val="00F23DDE"/>
    <w:rsid w:val="00F24AEE"/>
    <w:rsid w:val="00F335AF"/>
    <w:rsid w:val="00F55A63"/>
    <w:rsid w:val="00F66219"/>
    <w:rsid w:val="00F918A2"/>
    <w:rsid w:val="00F97218"/>
    <w:rsid w:val="00FA08C4"/>
    <w:rsid w:val="00FA35DB"/>
    <w:rsid w:val="00FA38A9"/>
    <w:rsid w:val="00FB4F79"/>
    <w:rsid w:val="00FB6704"/>
    <w:rsid w:val="00FB7EF9"/>
    <w:rsid w:val="00FD009C"/>
    <w:rsid w:val="00FE0334"/>
    <w:rsid w:val="00FE52E2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5E00B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60F9"/>
    <w:pPr>
      <w:spacing w:line="360" w:lineRule="auto"/>
      <w:jc w:val="both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73F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9EF7B-102C-4930-9D84-1101A4CB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1211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Andranik Muradyan</dc:creator>
  <cp:keywords>https:/mul2-taxservice.gov.am/tasks/2325003/oneclick/3_Himnavorum_pilot_droshmavorum_bjjayin_heraxos_notebook.docx?token=4b582ab9683c1d47ff6d1bd9e121ab9b</cp:keywords>
  <cp:lastModifiedBy>Narek Apujanyan</cp:lastModifiedBy>
  <cp:revision>2</cp:revision>
  <cp:lastPrinted>2021-12-01T07:03:00Z</cp:lastPrinted>
  <dcterms:created xsi:type="dcterms:W3CDTF">2023-08-22T07:53:00Z</dcterms:created>
  <dcterms:modified xsi:type="dcterms:W3CDTF">2023-08-22T07:53:00Z</dcterms:modified>
</cp:coreProperties>
</file>