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65E" w:rsidRDefault="003E152E" w:rsidP="00562647">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254108" w:rsidRDefault="00A772CF" w:rsidP="00254108">
      <w:pPr>
        <w:tabs>
          <w:tab w:val="center" w:pos="4500"/>
          <w:tab w:val="right" w:pos="9360"/>
        </w:tabs>
        <w:spacing w:after="0" w:line="240" w:lineRule="auto"/>
        <w:ind w:left="-86" w:firstLine="662"/>
        <w:jc w:val="center"/>
        <w:rPr>
          <w:rFonts w:ascii="GHEA Grapalat" w:hAnsi="GHEA Grapalat"/>
          <w:b/>
          <w:spacing w:val="-4"/>
          <w:sz w:val="24"/>
          <w:szCs w:val="24"/>
          <w:lang w:val="pt-BR"/>
        </w:rPr>
      </w:pPr>
      <w:r w:rsidRPr="00A772CF">
        <w:rPr>
          <w:rFonts w:ascii="GHEA Grapalat" w:eastAsia="Times New Roman" w:hAnsi="GHEA Grapalat" w:cs="Times New Roman"/>
          <w:b/>
          <w:color w:val="000000"/>
          <w:sz w:val="24"/>
          <w:szCs w:val="24"/>
          <w:lang w:val="hy-AM"/>
        </w:rPr>
        <w:t xml:space="preserve">ԳՈՒՅՔ ՀԵՏ ՎԵՐՑՆԵԼՈՒ ԵՎ </w:t>
      </w:r>
      <w:r w:rsidR="004742B6" w:rsidRPr="00A772CF">
        <w:rPr>
          <w:rFonts w:ascii="GHEA Grapalat" w:eastAsia="Times New Roman" w:hAnsi="GHEA Grapalat" w:cs="Times New Roman"/>
          <w:b/>
          <w:color w:val="000000"/>
          <w:sz w:val="24"/>
          <w:szCs w:val="24"/>
          <w:lang w:val="hy-AM"/>
        </w:rPr>
        <w:t>ՕՏԱՐԵԼՈՒ</w:t>
      </w:r>
      <w:r w:rsidR="00254108" w:rsidRPr="00574D63">
        <w:rPr>
          <w:rFonts w:ascii="GHEA Grapalat" w:hAnsi="GHEA Grapalat"/>
          <w:b/>
          <w:spacing w:val="-4"/>
          <w:sz w:val="24"/>
          <w:szCs w:val="24"/>
          <w:lang w:val="hy-AM"/>
        </w:rPr>
        <w:t xml:space="preserve">  </w:t>
      </w:r>
      <w:r w:rsidR="00254108" w:rsidRPr="00574D63">
        <w:rPr>
          <w:rFonts w:ascii="GHEA Grapalat" w:hAnsi="GHEA Grapalat"/>
          <w:b/>
          <w:spacing w:val="-4"/>
          <w:sz w:val="24"/>
          <w:szCs w:val="24"/>
          <w:lang w:val="pt-BR"/>
        </w:rPr>
        <w:t>ՄԱՍԻՆ</w:t>
      </w:r>
    </w:p>
    <w:p w:rsidR="005C6305" w:rsidRDefault="003E152E" w:rsidP="00254108">
      <w:pPr>
        <w:tabs>
          <w:tab w:val="center" w:pos="4500"/>
          <w:tab w:val="right" w:pos="9360"/>
        </w:tabs>
        <w:spacing w:line="240" w:lineRule="auto"/>
        <w:ind w:left="-90" w:firstLine="65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W w:w="110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3642"/>
      </w:tblGrid>
      <w:tr w:rsidR="0015676E" w:rsidRPr="00BB30E8" w:rsidTr="00BB30E8">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3F5F06">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w:t>
            </w:r>
            <w:r w:rsidR="0013196E">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1. </w:t>
            </w:r>
            <w:r w:rsidR="00562647">
              <w:rPr>
                <w:rFonts w:ascii="GHEA Grapalat" w:eastAsia="Times New Roman" w:hAnsi="GHEA Grapalat" w:cs="Times New Roman"/>
                <w:bCs/>
                <w:color w:val="000000"/>
                <w:sz w:val="24"/>
                <w:szCs w:val="24"/>
                <w:lang w:val="hy-AM"/>
              </w:rPr>
              <w:t>ՀՀ ֆինանսների նախարարություն</w:t>
            </w: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BB30E8" w:rsidP="00BB30E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30.03</w:t>
            </w:r>
            <w:r w:rsidR="00B8159D">
              <w:rPr>
                <w:rFonts w:ascii="GHEA Grapalat" w:eastAsia="Times New Roman" w:hAnsi="GHEA Grapalat" w:cs="Times New Roman"/>
                <w:bCs/>
                <w:color w:val="000000"/>
                <w:sz w:val="24"/>
                <w:szCs w:val="24"/>
                <w:lang w:val="hy-AM"/>
              </w:rPr>
              <w:t>.202</w:t>
            </w:r>
            <w:r>
              <w:rPr>
                <w:rFonts w:ascii="GHEA Grapalat" w:eastAsia="Times New Roman" w:hAnsi="GHEA Grapalat" w:cs="Times New Roman"/>
                <w:bCs/>
                <w:color w:val="000000"/>
                <w:sz w:val="24"/>
                <w:szCs w:val="24"/>
                <w:lang w:val="hy-AM"/>
              </w:rPr>
              <w:t>3</w:t>
            </w:r>
            <w:r w:rsidR="00B8159D">
              <w:rPr>
                <w:rFonts w:ascii="GHEA Grapalat" w:eastAsia="Times New Roman" w:hAnsi="GHEA Grapalat" w:cs="Times New Roman"/>
                <w:bCs/>
                <w:color w:val="000000"/>
                <w:sz w:val="24"/>
                <w:szCs w:val="24"/>
                <w:lang w:val="hy-AM"/>
              </w:rPr>
              <w:t>թ.</w:t>
            </w:r>
          </w:p>
        </w:tc>
      </w:tr>
      <w:tr w:rsidR="0015676E" w:rsidRPr="00BB30E8" w:rsidTr="00BB30E8">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color w:val="000000"/>
                <w:sz w:val="24"/>
                <w:szCs w:val="24"/>
                <w:lang w:val="hy-AM"/>
              </w:rPr>
            </w:pP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C34A8A" w:rsidRDefault="00B8159D" w:rsidP="003F5F06">
            <w:pPr>
              <w:spacing w:after="0" w:line="360" w:lineRule="auto"/>
              <w:jc w:val="center"/>
              <w:rPr>
                <w:rFonts w:ascii="GHEA Grapalat" w:eastAsia="Times New Roman" w:hAnsi="GHEA Grapalat" w:cs="Times New Roman"/>
                <w:bCs/>
                <w:color w:val="000000"/>
                <w:sz w:val="24"/>
                <w:szCs w:val="24"/>
                <w:lang w:val="hy-AM"/>
              </w:rPr>
            </w:pPr>
            <w:r w:rsidRPr="00752B96">
              <w:rPr>
                <w:rFonts w:ascii="GHEA Grapalat" w:eastAsia="Times New Roman" w:hAnsi="GHEA Grapalat" w:cs="Times New Roman"/>
                <w:bCs/>
                <w:color w:val="000000"/>
                <w:sz w:val="24"/>
                <w:szCs w:val="24"/>
                <w:lang w:val="hy-AM"/>
              </w:rPr>
              <w:t>N</w:t>
            </w:r>
            <w:r w:rsidR="00B90968" w:rsidRPr="00752B96">
              <w:rPr>
                <w:rFonts w:ascii="GHEA Grapalat" w:eastAsia="Times New Roman" w:hAnsi="GHEA Grapalat" w:cs="Times New Roman"/>
                <w:bCs/>
                <w:color w:val="000000"/>
                <w:sz w:val="24"/>
                <w:szCs w:val="24"/>
                <w:lang w:val="hy-AM"/>
              </w:rPr>
              <w:t xml:space="preserve"> </w:t>
            </w:r>
            <w:r w:rsidR="00BB30E8" w:rsidRPr="00BB30E8">
              <w:rPr>
                <w:rFonts w:ascii="GHEA Grapalat" w:eastAsia="Times New Roman" w:hAnsi="GHEA Grapalat" w:cs="Times New Roman"/>
                <w:bCs/>
                <w:color w:val="000000"/>
                <w:sz w:val="24"/>
                <w:szCs w:val="24"/>
                <w:lang w:val="hy-AM"/>
              </w:rPr>
              <w:t>01/11-1/6124-2023</w:t>
            </w:r>
          </w:p>
        </w:tc>
      </w:tr>
      <w:tr w:rsidR="00C87C46" w:rsidRPr="00BB30E8" w:rsidTr="00B271F0">
        <w:trPr>
          <w:tblCellSpacing w:w="0" w:type="dxa"/>
          <w:jc w:val="center"/>
        </w:trPr>
        <w:tc>
          <w:tcPr>
            <w:tcW w:w="110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87C46" w:rsidRPr="006B5218" w:rsidRDefault="00BB30E8" w:rsidP="00BB30E8">
            <w:pPr>
              <w:spacing w:after="0" w:line="360" w:lineRule="auto"/>
              <w:ind w:left="112" w:right="80" w:firstLine="537"/>
              <w:jc w:val="center"/>
              <w:rPr>
                <w:rFonts w:ascii="GHEA Grapalat" w:eastAsia="Times New Roman" w:hAnsi="GHEA Grapalat" w:cs="Times New Roman"/>
                <w:bCs/>
                <w:color w:val="000000"/>
                <w:sz w:val="24"/>
                <w:szCs w:val="24"/>
                <w:lang w:val="hy-AM"/>
              </w:rPr>
            </w:pPr>
            <w:r>
              <w:rPr>
                <w:rFonts w:ascii="GHEA Grapalat" w:hAnsi="GHEA Grapalat" w:cs="GHEA Grapalat"/>
                <w:sz w:val="24"/>
                <w:szCs w:val="24"/>
                <w:lang w:val="hy-AM"/>
              </w:rPr>
              <w:t xml:space="preserve">ՀՀ ֆինանսների նախարարությունն ուսումնասիրել է </w:t>
            </w:r>
            <w:r>
              <w:rPr>
                <w:rFonts w:ascii="GHEA Grapalat" w:hAnsi="GHEA Grapalat"/>
                <w:sz w:val="24"/>
                <w:szCs w:val="24"/>
                <w:lang w:val="hy-AM"/>
              </w:rPr>
              <w:t>«Պետական գույքն օտարելու մասին» ՀՀ կառավարության</w:t>
            </w:r>
            <w:r>
              <w:rPr>
                <w:rFonts w:ascii="GHEA Grapalat" w:hAnsi="GHEA Grapalat" w:cs="Sylfaen"/>
                <w:color w:val="000000"/>
                <w:sz w:val="24"/>
                <w:szCs w:val="24"/>
                <w:lang w:val="hy-AM"/>
              </w:rPr>
              <w:t xml:space="preserve"> որոշման նախագիծը</w:t>
            </w:r>
            <w:r>
              <w:rPr>
                <w:rFonts w:ascii="GHEA Grapalat" w:eastAsia="Times New Roman" w:hAnsi="GHEA Grapalat"/>
                <w:sz w:val="24"/>
                <w:szCs w:val="24"/>
                <w:lang w:val="hy-AM"/>
              </w:rPr>
              <w:t xml:space="preserve"> և հայտնում է, որ դիտողություններ և առաջարկություններ չունի</w:t>
            </w:r>
          </w:p>
        </w:tc>
      </w:tr>
      <w:tr w:rsidR="0015676E" w:rsidRPr="00BB30E8" w:rsidTr="00BB30E8">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562647">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2. </w:t>
            </w:r>
            <w:r w:rsidR="00066147">
              <w:rPr>
                <w:rFonts w:ascii="GHEA Grapalat" w:eastAsia="Times New Roman" w:hAnsi="GHEA Grapalat" w:cs="Times New Roman"/>
                <w:color w:val="000000"/>
                <w:sz w:val="24"/>
                <w:szCs w:val="24"/>
                <w:lang w:val="hy-AM" w:eastAsia="ru-RU"/>
              </w:rPr>
              <w:t>Կադաստրի կոմիտե</w:t>
            </w: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9E4D81" w:rsidRDefault="00BB30E8" w:rsidP="00BB30E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27.03</w:t>
            </w:r>
            <w:r w:rsidR="001A24DB">
              <w:rPr>
                <w:rFonts w:ascii="GHEA Grapalat" w:eastAsia="Times New Roman" w:hAnsi="GHEA Grapalat" w:cs="Times New Roman"/>
                <w:bCs/>
                <w:color w:val="000000"/>
                <w:sz w:val="24"/>
                <w:szCs w:val="24"/>
                <w:lang w:val="hy-AM"/>
              </w:rPr>
              <w:t>.202</w:t>
            </w:r>
            <w:r>
              <w:rPr>
                <w:rFonts w:ascii="GHEA Grapalat" w:eastAsia="Times New Roman" w:hAnsi="GHEA Grapalat" w:cs="Times New Roman"/>
                <w:bCs/>
                <w:color w:val="000000"/>
                <w:sz w:val="24"/>
                <w:szCs w:val="24"/>
                <w:lang w:val="hy-AM"/>
              </w:rPr>
              <w:t>3</w:t>
            </w:r>
            <w:r w:rsidR="001A24DB">
              <w:rPr>
                <w:rFonts w:ascii="GHEA Grapalat" w:eastAsia="Times New Roman" w:hAnsi="GHEA Grapalat" w:cs="Times New Roman"/>
                <w:bCs/>
                <w:color w:val="000000"/>
                <w:sz w:val="24"/>
                <w:szCs w:val="24"/>
                <w:lang w:val="hy-AM"/>
              </w:rPr>
              <w:t>թ.</w:t>
            </w:r>
          </w:p>
        </w:tc>
      </w:tr>
      <w:tr w:rsidR="0015676E" w:rsidRPr="00BB30E8" w:rsidTr="00BB30E8">
        <w:trPr>
          <w:trHeight w:val="351"/>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bCs/>
                <w:color w:val="000000"/>
                <w:sz w:val="24"/>
                <w:szCs w:val="24"/>
                <w:lang w:val="hy-AM"/>
              </w:rPr>
            </w:pP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6B5218" w:rsidP="00326379">
            <w:pPr>
              <w:spacing w:after="0" w:line="360" w:lineRule="auto"/>
              <w:jc w:val="center"/>
              <w:rPr>
                <w:rFonts w:ascii="GHEA Grapalat" w:eastAsia="Times New Roman" w:hAnsi="GHEA Grapalat" w:cs="Times New Roman"/>
                <w:bCs/>
                <w:color w:val="000000"/>
                <w:sz w:val="24"/>
                <w:szCs w:val="24"/>
                <w:lang w:val="hy-AM"/>
              </w:rPr>
            </w:pPr>
            <w:r w:rsidRPr="00582C4D">
              <w:rPr>
                <w:rFonts w:ascii="GHEA Grapalat" w:eastAsia="Times New Roman" w:hAnsi="GHEA Grapalat" w:cs="Times New Roman"/>
                <w:bCs/>
                <w:color w:val="000000"/>
                <w:sz w:val="24"/>
                <w:szCs w:val="24"/>
                <w:lang w:val="hy-AM"/>
              </w:rPr>
              <w:t>N</w:t>
            </w:r>
            <w:r w:rsidR="001A24DB" w:rsidRPr="00582C4D">
              <w:rPr>
                <w:rFonts w:ascii="GHEA Grapalat" w:eastAsia="Times New Roman" w:hAnsi="GHEA Grapalat" w:cs="Times New Roman"/>
                <w:bCs/>
                <w:color w:val="000000"/>
                <w:sz w:val="24"/>
                <w:szCs w:val="24"/>
                <w:lang w:val="hy-AM"/>
              </w:rPr>
              <w:t xml:space="preserve"> </w:t>
            </w:r>
            <w:r w:rsidR="00BB30E8" w:rsidRPr="00BB30E8">
              <w:rPr>
                <w:rFonts w:ascii="GHEA Grapalat" w:eastAsia="Times New Roman" w:hAnsi="GHEA Grapalat" w:cs="Times New Roman"/>
                <w:bCs/>
                <w:color w:val="000000"/>
                <w:sz w:val="24"/>
                <w:szCs w:val="24"/>
                <w:lang w:val="hy-AM"/>
              </w:rPr>
              <w:t>ՍԹ/3956-2023</w:t>
            </w:r>
          </w:p>
        </w:tc>
      </w:tr>
      <w:tr w:rsidR="00752B96" w:rsidRPr="00BB30E8" w:rsidTr="00BB30E8">
        <w:trPr>
          <w:trHeight w:val="351"/>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vAlign w:val="center"/>
          </w:tcPr>
          <w:p w:rsidR="00BB30E8" w:rsidRPr="00BB30E8" w:rsidRDefault="00BB30E8" w:rsidP="00BB30E8">
            <w:pPr>
              <w:tabs>
                <w:tab w:val="left" w:pos="396"/>
              </w:tabs>
              <w:spacing w:after="0" w:line="360" w:lineRule="auto"/>
              <w:ind w:left="112" w:right="147" w:firstLine="254"/>
              <w:jc w:val="both"/>
              <w:rPr>
                <w:rFonts w:ascii="GHEA Grapalat" w:hAnsi="GHEA Grapalat" w:cs="GHEA Grapalat"/>
                <w:sz w:val="24"/>
                <w:szCs w:val="24"/>
                <w:lang w:val="hy-AM"/>
              </w:rPr>
            </w:pPr>
            <w:r w:rsidRPr="00BB30E8">
              <w:rPr>
                <w:rFonts w:ascii="GHEA Grapalat" w:hAnsi="GHEA Grapalat" w:cs="GHEA Grapalat"/>
                <w:sz w:val="24"/>
                <w:szCs w:val="24"/>
                <w:lang w:val="hy-AM"/>
              </w:rPr>
              <w:t>Հայաստանի անշարժ գույքի տեղեկատվական համակարգի (ARPIS) տվյալների համաձայն՝ ՀՀ, Գեղարքունիքի մարզ, Սևան համայնք, քաղաք Սևան, Գործարանային փողոց, 9 հասցեում գտնվող 05-004-0008-0002 կադա</w:t>
            </w:r>
            <w:bookmarkStart w:id="0" w:name="_GoBack"/>
            <w:bookmarkEnd w:id="0"/>
            <w:r w:rsidRPr="00BB30E8">
              <w:rPr>
                <w:rFonts w:ascii="GHEA Grapalat" w:hAnsi="GHEA Grapalat" w:cs="GHEA Grapalat"/>
                <w:sz w:val="24"/>
                <w:szCs w:val="24"/>
                <w:lang w:val="hy-AM"/>
              </w:rPr>
              <w:t>ստրային ծածկագրով, հատուկ պահպանվող տարածքների նպատակային նշանակության, հանգստի համար նախատեսված գործառնական նշանակության, 2.5 հա մակերեսով հողամասի, 5730.41 քմ ընդհանուր մակերեսով շենքեր, շինությունների նկատմամբ գրանցված է Հայաստանի Հանրապետության սեփականության իրավունքը (անշարժ գույքի նկատմամբ իրավունքների պետական գրանցման N 05052022-05-0013 վկայական): Նշված անշարժ գույքն անհատույց օգտագործման իրավունքով հատկացված է «Երևանի Մխիթար Հերացու անվան պետական բժշկական համալսարան» հիմնադրամին (անշարժ գույքի սեփականության (օգտագործման) իրավունքի գրանցման N 2368609 վկայական):</w:t>
            </w:r>
          </w:p>
          <w:p w:rsidR="00BB30E8" w:rsidRPr="00BB30E8" w:rsidRDefault="00BB30E8" w:rsidP="00BB30E8">
            <w:pPr>
              <w:tabs>
                <w:tab w:val="left" w:pos="396"/>
              </w:tabs>
              <w:spacing w:after="0" w:line="360" w:lineRule="auto"/>
              <w:ind w:left="112" w:right="147" w:firstLine="254"/>
              <w:jc w:val="both"/>
              <w:rPr>
                <w:rFonts w:ascii="GHEA Grapalat" w:hAnsi="GHEA Grapalat" w:cs="GHEA Grapalat"/>
                <w:sz w:val="24"/>
                <w:szCs w:val="24"/>
                <w:lang w:val="hy-AM"/>
              </w:rPr>
            </w:pPr>
            <w:r w:rsidRPr="00BB30E8">
              <w:rPr>
                <w:rFonts w:ascii="GHEA Grapalat" w:hAnsi="GHEA Grapalat" w:cs="GHEA Grapalat"/>
                <w:sz w:val="24"/>
                <w:szCs w:val="24"/>
                <w:lang w:val="hy-AM"/>
              </w:rPr>
              <w:t xml:space="preserve">   Հայտնում ենք նաև, որ նշված 05-004-0008-0002 կադաստրային ծածկագրով, 2.5 հա մակերեսով հողամասն արտացոլված է կադաստրային քարտեզում, և մակերեսի չափը կազմում է 2.499164 հա:</w:t>
            </w:r>
          </w:p>
          <w:p w:rsidR="00BB30E8" w:rsidRPr="00BB30E8" w:rsidRDefault="00BB30E8" w:rsidP="00BB30E8">
            <w:pPr>
              <w:tabs>
                <w:tab w:val="left" w:pos="396"/>
              </w:tabs>
              <w:spacing w:after="0" w:line="360" w:lineRule="auto"/>
              <w:ind w:left="112" w:right="147" w:firstLine="254"/>
              <w:jc w:val="both"/>
              <w:rPr>
                <w:rFonts w:ascii="GHEA Grapalat" w:hAnsi="GHEA Grapalat" w:cs="GHEA Grapalat"/>
                <w:sz w:val="24"/>
                <w:szCs w:val="24"/>
                <w:lang w:val="hy-AM"/>
              </w:rPr>
            </w:pPr>
            <w:r w:rsidRPr="00BB30E8">
              <w:rPr>
                <w:rFonts w:ascii="GHEA Grapalat" w:hAnsi="GHEA Grapalat" w:cs="GHEA Grapalat"/>
                <w:sz w:val="24"/>
                <w:szCs w:val="24"/>
                <w:lang w:val="hy-AM"/>
              </w:rPr>
              <w:lastRenderedPageBreak/>
              <w:t xml:space="preserve">   Միաժամանակ տեղեկացնում ենք, որ առկա է որոշակի անհամապատասխանություն կադաստրային քարտեզում արտացոլված և օրթոֆոտոհատակագծում պատկերված հողամասերի ուրվագծերի միջև: </w:t>
            </w:r>
          </w:p>
          <w:p w:rsidR="00752B96" w:rsidRPr="00BB30E8" w:rsidRDefault="00BB30E8" w:rsidP="00BB30E8">
            <w:pPr>
              <w:tabs>
                <w:tab w:val="left" w:pos="396"/>
              </w:tabs>
              <w:spacing w:after="0" w:line="360" w:lineRule="auto"/>
              <w:ind w:left="112" w:right="147" w:firstLine="254"/>
              <w:jc w:val="both"/>
              <w:rPr>
                <w:rFonts w:ascii="GHEA Grapalat" w:hAnsi="GHEA Grapalat" w:cs="GHEA Grapalat"/>
                <w:sz w:val="24"/>
                <w:szCs w:val="24"/>
                <w:lang w:val="hy-AM"/>
              </w:rPr>
            </w:pPr>
            <w:r w:rsidRPr="00BB30E8">
              <w:rPr>
                <w:rFonts w:ascii="GHEA Grapalat" w:hAnsi="GHEA Grapalat" w:cs="GHEA Grapalat"/>
                <w:sz w:val="24"/>
                <w:szCs w:val="24"/>
                <w:lang w:val="hy-AM"/>
              </w:rPr>
              <w:t xml:space="preserve">   Ինչպես նաև հայտնում ենք, որ ըստ օրթոֆոտոհատակագծի հողամասում առկա է օտարման ոչ ենթակա գույք, հետևաբար առաջարկում ենք Նախագիծը լրացուցիչ քննարկել:</w:t>
            </w:r>
          </w:p>
        </w:tc>
        <w:tc>
          <w:tcPr>
            <w:tcW w:w="3642" w:type="dxa"/>
            <w:tcBorders>
              <w:top w:val="outset" w:sz="6" w:space="0" w:color="auto"/>
              <w:left w:val="outset" w:sz="6" w:space="0" w:color="auto"/>
              <w:bottom w:val="outset" w:sz="6" w:space="0" w:color="auto"/>
              <w:right w:val="outset" w:sz="6" w:space="0" w:color="auto"/>
            </w:tcBorders>
            <w:shd w:val="clear" w:color="auto" w:fill="FFFFFF"/>
            <w:vAlign w:val="center"/>
          </w:tcPr>
          <w:p w:rsidR="003530D5" w:rsidRDefault="00BB30E8" w:rsidP="00BB30E8">
            <w:pPr>
              <w:spacing w:after="0" w:line="360" w:lineRule="auto"/>
              <w:ind w:firstLine="275"/>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Ընդունվել է ի գիտություն</w:t>
            </w:r>
          </w:p>
          <w:p w:rsidR="00BB30E8" w:rsidRPr="00A21A6F" w:rsidRDefault="00BB30E8" w:rsidP="000D7B61">
            <w:pPr>
              <w:spacing w:after="0" w:line="360" w:lineRule="auto"/>
              <w:ind w:firstLine="275"/>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Նախագիծը, կից Կադաստրի կոմիտեի գրությամբ ևս մեկ անգամ ներկայացվել է ՀՀ ՆԳ նախարարության քննարկմանը, որին ի պատասխան նախարարությունը գրությամբ </w:t>
            </w:r>
            <w:r w:rsidR="000D7B61">
              <w:rPr>
                <w:rFonts w:ascii="GHEA Grapalat" w:eastAsia="Times New Roman" w:hAnsi="GHEA Grapalat" w:cs="Times New Roman"/>
                <w:bCs/>
                <w:color w:val="000000"/>
                <w:sz w:val="24"/>
                <w:szCs w:val="24"/>
                <w:lang w:val="hy-AM"/>
              </w:rPr>
              <w:t>տեղեկացրել</w:t>
            </w:r>
            <w:r>
              <w:rPr>
                <w:rFonts w:ascii="GHEA Grapalat" w:eastAsia="Times New Roman" w:hAnsi="GHEA Grapalat" w:cs="Times New Roman"/>
                <w:bCs/>
                <w:color w:val="000000"/>
                <w:sz w:val="24"/>
                <w:szCs w:val="24"/>
                <w:lang w:val="hy-AM"/>
              </w:rPr>
              <w:t xml:space="preserve"> է, որ նախագծի վերաբերյալ </w:t>
            </w:r>
            <w:r w:rsidR="000D7B61" w:rsidRPr="000D7B61">
              <w:rPr>
                <w:rFonts w:ascii="GHEA Grapalat" w:hAnsi="GHEA Grapalat"/>
                <w:sz w:val="24"/>
                <w:szCs w:val="24"/>
                <w:lang w:val="hy-AM"/>
              </w:rPr>
              <w:t>առարկություններ և առաջարկություններ</w:t>
            </w:r>
            <w:r>
              <w:rPr>
                <w:rFonts w:ascii="GHEA Grapalat" w:eastAsia="Times New Roman" w:hAnsi="GHEA Grapalat" w:cs="Times New Roman"/>
                <w:bCs/>
                <w:color w:val="000000"/>
                <w:sz w:val="24"/>
                <w:szCs w:val="24"/>
                <w:lang w:val="hy-AM"/>
              </w:rPr>
              <w:t xml:space="preserve"> չունի։  </w:t>
            </w:r>
            <w:r w:rsidR="00A772CF">
              <w:rPr>
                <w:rFonts w:ascii="GHEA Grapalat" w:hAnsi="GHEA Grapalat"/>
                <w:sz w:val="24"/>
                <w:szCs w:val="24"/>
                <w:lang w:val="hy-AM"/>
              </w:rPr>
              <w:t xml:space="preserve">ՀՀ Գեղարքունիքի մարզի Սևան համայնքի ղեկավարի կողմից տրամադրված տեղեկատվության համաձայն, </w:t>
            </w:r>
            <w:r w:rsidR="00A772CF">
              <w:rPr>
                <w:rFonts w:ascii="GHEA Grapalat" w:eastAsia="Times New Roman" w:hAnsi="GHEA Grapalat"/>
                <w:color w:val="000000"/>
                <w:sz w:val="24"/>
                <w:szCs w:val="24"/>
                <w:lang w:val="hy-AM"/>
              </w:rPr>
              <w:t>Սևան ք. Գործարանային փողոց 9</w:t>
            </w:r>
            <w:r w:rsidR="00A772CF">
              <w:rPr>
                <w:rFonts w:ascii="GHEA Grapalat" w:hAnsi="GHEA Grapalat"/>
                <w:color w:val="000000"/>
                <w:lang w:val="hy-AM"/>
              </w:rPr>
              <w:t xml:space="preserve"> </w:t>
            </w:r>
            <w:r w:rsidR="00A772CF">
              <w:rPr>
                <w:rFonts w:ascii="GHEA Grapalat" w:eastAsia="Times New Roman" w:hAnsi="GHEA Grapalat"/>
                <w:color w:val="000000"/>
                <w:sz w:val="24"/>
                <w:szCs w:val="24"/>
                <w:lang w:val="hy-AM"/>
              </w:rPr>
              <w:t xml:space="preserve">հասցեում գտնվող շենք-շինությունների օգտագործման և սպասարկման համար հատկացված 2.5 հա մակերեսով հողամասը չի հանդիսանում ՀՀ </w:t>
            </w:r>
            <w:r w:rsidR="00A772CF">
              <w:rPr>
                <w:rFonts w:ascii="GHEA Grapalat" w:eastAsia="Times New Roman" w:hAnsi="GHEA Grapalat"/>
                <w:color w:val="000000"/>
                <w:sz w:val="24"/>
                <w:szCs w:val="24"/>
                <w:lang w:val="hy-AM"/>
              </w:rPr>
              <w:lastRenderedPageBreak/>
              <w:t>հողային օրենսգրքի 60-րդ հոդվածով նախատեսված հողատարածք</w:t>
            </w:r>
            <w:r w:rsidR="00A772CF">
              <w:rPr>
                <w:rFonts w:ascii="GHEA Grapalat" w:eastAsia="Times New Roman" w:hAnsi="GHEA Grapalat"/>
                <w:color w:val="000000"/>
                <w:sz w:val="24"/>
                <w:szCs w:val="24"/>
                <w:lang w:val="hy-AM"/>
              </w:rPr>
              <w:t>։</w:t>
            </w:r>
          </w:p>
        </w:tc>
      </w:tr>
      <w:tr w:rsidR="009B3499" w:rsidRPr="00BB30E8" w:rsidTr="00BB30E8">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3499" w:rsidRPr="00BB30E8" w:rsidRDefault="009B3499" w:rsidP="00BB30E8">
            <w:pPr>
              <w:spacing w:after="0" w:line="240" w:lineRule="auto"/>
              <w:ind w:left="679" w:right="58"/>
              <w:jc w:val="both"/>
              <w:rPr>
                <w:rFonts w:ascii="GHEA Grapalat" w:eastAsia="Times New Roman" w:hAnsi="GHEA Grapalat" w:cs="Times New Roman"/>
                <w:color w:val="000000"/>
                <w:sz w:val="24"/>
                <w:szCs w:val="24"/>
                <w:lang w:val="hy-AM"/>
              </w:rPr>
            </w:pPr>
            <w:r w:rsidRPr="009B3499">
              <w:rPr>
                <w:rFonts w:ascii="GHEA Grapalat" w:eastAsia="Times New Roman" w:hAnsi="GHEA Grapalat" w:cs="Times New Roman"/>
                <w:bCs/>
                <w:color w:val="000000"/>
                <w:sz w:val="24"/>
                <w:szCs w:val="24"/>
                <w:lang w:val="hy-AM"/>
              </w:rPr>
              <w:lastRenderedPageBreak/>
              <w:t>3</w:t>
            </w:r>
            <w:r>
              <w:rPr>
                <w:rFonts w:ascii="GHEA Grapalat" w:eastAsia="Times New Roman" w:hAnsi="GHEA Grapalat" w:cs="Times New Roman"/>
                <w:bCs/>
                <w:color w:val="000000"/>
                <w:sz w:val="24"/>
                <w:szCs w:val="24"/>
                <w:lang w:val="hy-AM"/>
              </w:rPr>
              <w:t xml:space="preserve">. </w:t>
            </w:r>
            <w:r>
              <w:rPr>
                <w:rFonts w:ascii="GHEA Grapalat" w:hAnsi="GHEA Grapalat" w:cs="Sylfaen"/>
                <w:sz w:val="24"/>
                <w:szCs w:val="24"/>
                <w:lang w:val="hy-AM"/>
              </w:rPr>
              <w:t xml:space="preserve">ՀՀ </w:t>
            </w:r>
            <w:r w:rsidR="00BB30E8">
              <w:rPr>
                <w:rFonts w:ascii="GHEA Grapalat" w:hAnsi="GHEA Grapalat" w:cs="Sylfaen"/>
                <w:sz w:val="24"/>
                <w:szCs w:val="24"/>
                <w:lang w:val="hy-AM"/>
              </w:rPr>
              <w:t>արտակարգ իրավիճակների նախարարություն</w:t>
            </w: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Default="009B3499" w:rsidP="00BB30E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Pr="00BB30E8">
              <w:rPr>
                <w:rFonts w:ascii="GHEA Grapalat" w:eastAsia="Times New Roman" w:hAnsi="GHEA Grapalat" w:cs="Times New Roman"/>
                <w:bCs/>
                <w:color w:val="000000"/>
                <w:sz w:val="24"/>
                <w:szCs w:val="24"/>
                <w:lang w:val="hy-AM"/>
              </w:rPr>
              <w:t>2</w:t>
            </w:r>
            <w:r>
              <w:rPr>
                <w:rFonts w:ascii="GHEA Grapalat" w:eastAsia="Times New Roman" w:hAnsi="GHEA Grapalat" w:cs="Times New Roman"/>
                <w:bCs/>
                <w:color w:val="000000"/>
                <w:sz w:val="24"/>
                <w:szCs w:val="24"/>
                <w:lang w:val="hy-AM"/>
              </w:rPr>
              <w:t>.</w:t>
            </w:r>
            <w:r w:rsidR="00BB30E8">
              <w:rPr>
                <w:rFonts w:ascii="GHEA Grapalat" w:eastAsia="Times New Roman" w:hAnsi="GHEA Grapalat" w:cs="Times New Roman"/>
                <w:bCs/>
                <w:color w:val="000000"/>
                <w:sz w:val="24"/>
                <w:szCs w:val="24"/>
                <w:lang w:val="hy-AM"/>
              </w:rPr>
              <w:t>03</w:t>
            </w:r>
            <w:r>
              <w:rPr>
                <w:rFonts w:ascii="GHEA Grapalat" w:eastAsia="Times New Roman" w:hAnsi="GHEA Grapalat" w:cs="Times New Roman"/>
                <w:bCs/>
                <w:color w:val="000000"/>
                <w:sz w:val="24"/>
                <w:szCs w:val="24"/>
                <w:lang w:val="hy-AM"/>
              </w:rPr>
              <w:t>.202</w:t>
            </w:r>
            <w:r w:rsidR="00BB30E8">
              <w:rPr>
                <w:rFonts w:ascii="GHEA Grapalat" w:eastAsia="Times New Roman" w:hAnsi="GHEA Grapalat" w:cs="Times New Roman"/>
                <w:bCs/>
                <w:color w:val="000000"/>
                <w:sz w:val="24"/>
                <w:szCs w:val="24"/>
                <w:lang w:val="hy-AM"/>
              </w:rPr>
              <w:t>3</w:t>
            </w:r>
            <w:r>
              <w:rPr>
                <w:rFonts w:ascii="GHEA Grapalat" w:eastAsia="Times New Roman" w:hAnsi="GHEA Grapalat" w:cs="Times New Roman"/>
                <w:bCs/>
                <w:color w:val="000000"/>
                <w:sz w:val="24"/>
                <w:szCs w:val="24"/>
                <w:lang w:val="hy-AM"/>
              </w:rPr>
              <w:t>թ.</w:t>
            </w:r>
          </w:p>
        </w:tc>
      </w:tr>
      <w:tr w:rsidR="009B3499" w:rsidRPr="00BB30E8" w:rsidTr="00BB30E8">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3499" w:rsidRDefault="009B3499" w:rsidP="003669BF">
            <w:pPr>
              <w:spacing w:after="0"/>
              <w:rPr>
                <w:rFonts w:ascii="GHEA Grapalat" w:eastAsia="Times New Roman" w:hAnsi="GHEA Grapalat" w:cs="Times New Roman"/>
                <w:color w:val="000000"/>
                <w:sz w:val="24"/>
                <w:szCs w:val="24"/>
                <w:lang w:val="hy-AM"/>
              </w:rPr>
            </w:pP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Pr="00C34A8A" w:rsidRDefault="009B3499" w:rsidP="003669BF">
            <w:pPr>
              <w:spacing w:after="0" w:line="360" w:lineRule="auto"/>
              <w:jc w:val="center"/>
              <w:rPr>
                <w:rFonts w:ascii="GHEA Grapalat" w:eastAsia="Times New Roman" w:hAnsi="GHEA Grapalat" w:cs="Times New Roman"/>
                <w:bCs/>
                <w:color w:val="000000"/>
                <w:sz w:val="24"/>
                <w:szCs w:val="24"/>
                <w:lang w:val="hy-AM"/>
              </w:rPr>
            </w:pPr>
            <w:r w:rsidRPr="00BB30E8">
              <w:rPr>
                <w:rFonts w:ascii="GHEA Grapalat" w:eastAsia="Times New Roman" w:hAnsi="GHEA Grapalat" w:cs="Times New Roman"/>
                <w:bCs/>
                <w:color w:val="000000"/>
                <w:sz w:val="24"/>
                <w:szCs w:val="24"/>
                <w:lang w:val="hy-AM"/>
              </w:rPr>
              <w:t xml:space="preserve">N </w:t>
            </w:r>
            <w:r w:rsidR="00BB30E8" w:rsidRPr="00BB30E8">
              <w:rPr>
                <w:rFonts w:ascii="GHEA Grapalat" w:eastAsia="Times New Roman" w:hAnsi="GHEA Grapalat" w:cs="Times New Roman"/>
                <w:bCs/>
                <w:color w:val="000000"/>
                <w:sz w:val="24"/>
                <w:szCs w:val="24"/>
                <w:lang w:val="hy-AM"/>
              </w:rPr>
              <w:t>01/01.1/1806-2023</w:t>
            </w:r>
          </w:p>
        </w:tc>
      </w:tr>
      <w:tr w:rsidR="00BB30E8" w:rsidRPr="00BB30E8" w:rsidTr="001E7D37">
        <w:trPr>
          <w:tblCellSpacing w:w="0" w:type="dxa"/>
          <w:jc w:val="center"/>
        </w:trPr>
        <w:tc>
          <w:tcPr>
            <w:tcW w:w="110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B30E8" w:rsidRPr="006B5218" w:rsidRDefault="00BB30E8" w:rsidP="00212D50">
            <w:pPr>
              <w:spacing w:after="0" w:line="360" w:lineRule="auto"/>
              <w:ind w:left="107" w:right="80"/>
              <w:jc w:val="center"/>
              <w:rPr>
                <w:rFonts w:ascii="GHEA Grapalat" w:eastAsia="Times New Roman" w:hAnsi="GHEA Grapalat" w:cs="Times New Roman"/>
                <w:bCs/>
                <w:color w:val="000000"/>
                <w:sz w:val="24"/>
                <w:szCs w:val="24"/>
                <w:lang w:val="hy-AM"/>
              </w:rPr>
            </w:pPr>
            <w:r>
              <w:rPr>
                <w:rFonts w:ascii="GHEA Grapalat" w:hAnsi="GHEA Grapalat"/>
                <w:sz w:val="24"/>
                <w:szCs w:val="24"/>
                <w:lang w:val="hy-AM"/>
              </w:rPr>
              <w:t>«Պետական գույքն օտարելու  մասին» ՀՀ կառավարության որոշման նախագծի վերաբերյալ առաջարկություններ և առարկություններ չունի</w:t>
            </w:r>
            <w:r>
              <w:rPr>
                <w:rFonts w:ascii="GHEA Grapalat" w:hAnsi="GHEA Grapalat"/>
                <w:sz w:val="24"/>
                <w:szCs w:val="24"/>
                <w:lang w:val="hy-AM"/>
              </w:rPr>
              <w:t>։</w:t>
            </w:r>
          </w:p>
        </w:tc>
      </w:tr>
      <w:tr w:rsidR="009B3499" w:rsidRPr="000D7B61" w:rsidTr="00BB30E8">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3499" w:rsidRDefault="009B3499" w:rsidP="000D7B61">
            <w:pPr>
              <w:pStyle w:val="a5"/>
              <w:spacing w:after="0"/>
              <w:ind w:left="679" w:right="147"/>
              <w:jc w:val="both"/>
              <w:rPr>
                <w:rFonts w:ascii="GHEA Grapalat" w:eastAsia="Times New Roman" w:hAnsi="GHEA Grapalat" w:cs="Times New Roman"/>
                <w:color w:val="000000"/>
                <w:sz w:val="24"/>
                <w:szCs w:val="24"/>
                <w:lang w:val="hy-AM"/>
              </w:rPr>
            </w:pPr>
            <w:r w:rsidRPr="009B3499">
              <w:rPr>
                <w:rFonts w:ascii="GHEA Grapalat" w:hAnsi="GHEA Grapalat" w:cs="Sylfaen"/>
                <w:sz w:val="24"/>
                <w:szCs w:val="24"/>
                <w:lang w:val="hy-AM"/>
              </w:rPr>
              <w:t xml:space="preserve">4. </w:t>
            </w:r>
            <w:r w:rsidR="000D7B61" w:rsidRPr="000D7B61">
              <w:rPr>
                <w:rFonts w:ascii="GHEA Grapalat" w:hAnsi="GHEA Grapalat" w:cs="Sylfaen"/>
                <w:sz w:val="24"/>
                <w:szCs w:val="24"/>
                <w:lang w:val="hy-AM"/>
              </w:rPr>
              <w:t>ՀՀ կրթության, գիտության, մշակույթի և սպորտի նախարարություն</w:t>
            </w: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Default="000D7B61" w:rsidP="00BB30E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27.03</w:t>
            </w:r>
            <w:r w:rsidR="009B3499">
              <w:rPr>
                <w:rFonts w:ascii="GHEA Grapalat" w:eastAsia="Times New Roman" w:hAnsi="GHEA Grapalat" w:cs="Times New Roman"/>
                <w:bCs/>
                <w:color w:val="000000"/>
                <w:sz w:val="24"/>
                <w:szCs w:val="24"/>
                <w:lang w:val="hy-AM"/>
              </w:rPr>
              <w:t>.202</w:t>
            </w:r>
            <w:r w:rsidR="00BB30E8">
              <w:rPr>
                <w:rFonts w:ascii="GHEA Grapalat" w:eastAsia="Times New Roman" w:hAnsi="GHEA Grapalat" w:cs="Times New Roman"/>
                <w:bCs/>
                <w:color w:val="000000"/>
                <w:sz w:val="24"/>
                <w:szCs w:val="24"/>
                <w:lang w:val="hy-AM"/>
              </w:rPr>
              <w:t>3</w:t>
            </w:r>
            <w:r w:rsidR="009B3499">
              <w:rPr>
                <w:rFonts w:ascii="GHEA Grapalat" w:eastAsia="Times New Roman" w:hAnsi="GHEA Grapalat" w:cs="Times New Roman"/>
                <w:bCs/>
                <w:color w:val="000000"/>
                <w:sz w:val="24"/>
                <w:szCs w:val="24"/>
                <w:lang w:val="hy-AM"/>
              </w:rPr>
              <w:t>թ.</w:t>
            </w:r>
          </w:p>
        </w:tc>
      </w:tr>
      <w:tr w:rsidR="009B3499" w:rsidRPr="000D7B61" w:rsidTr="00BB30E8">
        <w:trPr>
          <w:trHeight w:val="422"/>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3499" w:rsidRDefault="009B3499" w:rsidP="003669BF">
            <w:pPr>
              <w:spacing w:after="0"/>
              <w:rPr>
                <w:rFonts w:ascii="GHEA Grapalat" w:eastAsia="Times New Roman" w:hAnsi="GHEA Grapalat" w:cs="Times New Roman"/>
                <w:color w:val="000000"/>
                <w:sz w:val="24"/>
                <w:szCs w:val="24"/>
                <w:lang w:val="hy-AM"/>
              </w:rPr>
            </w:pP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Pr="00C34A8A" w:rsidRDefault="009B3499" w:rsidP="003669BF">
            <w:pPr>
              <w:spacing w:after="0" w:line="360" w:lineRule="auto"/>
              <w:jc w:val="center"/>
              <w:rPr>
                <w:rFonts w:ascii="GHEA Grapalat" w:eastAsia="Times New Roman" w:hAnsi="GHEA Grapalat" w:cs="Times New Roman"/>
                <w:bCs/>
                <w:color w:val="000000"/>
                <w:sz w:val="24"/>
                <w:szCs w:val="24"/>
                <w:lang w:val="hy-AM"/>
              </w:rPr>
            </w:pPr>
            <w:r w:rsidRPr="000D7B61">
              <w:rPr>
                <w:rFonts w:ascii="GHEA Grapalat" w:eastAsia="Times New Roman" w:hAnsi="GHEA Grapalat" w:cs="Times New Roman"/>
                <w:bCs/>
                <w:color w:val="000000"/>
                <w:sz w:val="24"/>
                <w:szCs w:val="24"/>
                <w:lang w:val="hy-AM"/>
              </w:rPr>
              <w:t xml:space="preserve">N </w:t>
            </w:r>
            <w:r w:rsidR="000D7B61" w:rsidRPr="000D7B61">
              <w:rPr>
                <w:rFonts w:ascii="GHEA Grapalat" w:eastAsia="Times New Roman" w:hAnsi="GHEA Grapalat" w:cs="Times New Roman"/>
                <w:bCs/>
                <w:color w:val="000000"/>
                <w:sz w:val="24"/>
                <w:szCs w:val="24"/>
                <w:lang w:val="hy-AM"/>
              </w:rPr>
              <w:t>01/20.1/6885-2023</w:t>
            </w:r>
          </w:p>
        </w:tc>
      </w:tr>
      <w:tr w:rsidR="009B3499" w:rsidRPr="00BB30E8" w:rsidTr="00BB30E8">
        <w:trPr>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vAlign w:val="center"/>
          </w:tcPr>
          <w:p w:rsidR="000D7B61" w:rsidRDefault="000D7B61" w:rsidP="009B3499">
            <w:pPr>
              <w:pStyle w:val="a7"/>
              <w:tabs>
                <w:tab w:val="left" w:pos="963"/>
              </w:tabs>
              <w:spacing w:line="360" w:lineRule="auto"/>
              <w:ind w:left="254" w:right="147" w:firstLine="270"/>
              <w:jc w:val="both"/>
              <w:rPr>
                <w:rFonts w:ascii="GHEA Grapalat" w:eastAsiaTheme="minorHAnsi" w:hAnsi="GHEA Grapalat" w:cstheme="minorBidi"/>
                <w:bCs w:val="0"/>
                <w:i w:val="0"/>
                <w:sz w:val="24"/>
                <w:szCs w:val="24"/>
                <w:lang w:val="hy-AM"/>
              </w:rPr>
            </w:pPr>
            <w:r w:rsidRPr="000D7B61">
              <w:rPr>
                <w:rFonts w:ascii="GHEA Grapalat" w:eastAsiaTheme="minorHAnsi" w:hAnsi="GHEA Grapalat" w:cstheme="minorBidi"/>
                <w:bCs w:val="0"/>
                <w:i w:val="0"/>
                <w:sz w:val="24"/>
                <w:szCs w:val="24"/>
                <w:lang w:val="hy-AM"/>
              </w:rPr>
              <w:t xml:space="preserve">ՀՀ կրթության, գիտության, մշակույթի և սպորտի նախարարությունը «Պետական գույքն օտարելու մասին» Հայաստանի Հանրապետության կառավարության որոշման նախագծի վերաբերյալ առարկություններ չունի: </w:t>
            </w:r>
          </w:p>
          <w:p w:rsidR="009B3499" w:rsidRPr="000D7B61" w:rsidRDefault="000D7B61" w:rsidP="000D7B61">
            <w:pPr>
              <w:pStyle w:val="a7"/>
              <w:tabs>
                <w:tab w:val="left" w:pos="963"/>
              </w:tabs>
              <w:spacing w:line="360" w:lineRule="auto"/>
              <w:ind w:left="254" w:right="147" w:firstLine="270"/>
              <w:jc w:val="both"/>
              <w:rPr>
                <w:rFonts w:ascii="GHEA Grapalat" w:eastAsiaTheme="minorHAnsi" w:hAnsi="GHEA Grapalat" w:cstheme="minorBidi"/>
                <w:bCs w:val="0"/>
                <w:i w:val="0"/>
                <w:sz w:val="24"/>
                <w:szCs w:val="24"/>
                <w:lang w:val="hy-AM"/>
              </w:rPr>
            </w:pPr>
            <w:r w:rsidRPr="000D7B61">
              <w:rPr>
                <w:rFonts w:ascii="GHEA Grapalat" w:eastAsiaTheme="minorHAnsi" w:hAnsi="GHEA Grapalat" w:cstheme="minorBidi"/>
                <w:bCs w:val="0"/>
                <w:i w:val="0"/>
                <w:sz w:val="24"/>
                <w:szCs w:val="24"/>
                <w:lang w:val="hy-AM"/>
              </w:rPr>
              <w:t>Միաժամանակ առաջարկ</w:t>
            </w:r>
            <w:r>
              <w:rPr>
                <w:rFonts w:ascii="GHEA Grapalat" w:eastAsiaTheme="minorHAnsi" w:hAnsi="GHEA Grapalat" w:cstheme="minorBidi"/>
                <w:bCs w:val="0"/>
                <w:i w:val="0"/>
                <w:sz w:val="24"/>
                <w:szCs w:val="24"/>
                <w:lang w:val="hy-AM"/>
              </w:rPr>
              <w:t>վել</w:t>
            </w:r>
            <w:r w:rsidRPr="000D7B61">
              <w:rPr>
                <w:rFonts w:ascii="GHEA Grapalat" w:eastAsiaTheme="minorHAnsi" w:hAnsi="GHEA Grapalat" w:cstheme="minorBidi"/>
                <w:bCs w:val="0"/>
                <w:i w:val="0"/>
                <w:sz w:val="24"/>
                <w:szCs w:val="24"/>
                <w:lang w:val="hy-AM"/>
              </w:rPr>
              <w:t xml:space="preserve"> է Գույքի օտարումից գոյացված միջոցներն ուղղել Ակադեմիական քաղաքի հիմնում՝ որպես որակյալ բարձրագույն կրթության և հետազոտության համար արդիական կրթական միջավայրի ապահովման կամպուսային կլաստերների համախումբ ծրագրի իրականացմանը:</w:t>
            </w:r>
          </w:p>
        </w:tc>
        <w:tc>
          <w:tcPr>
            <w:tcW w:w="3642" w:type="dxa"/>
            <w:tcBorders>
              <w:top w:val="outset" w:sz="6" w:space="0" w:color="auto"/>
              <w:left w:val="outset" w:sz="6" w:space="0" w:color="auto"/>
              <w:bottom w:val="outset" w:sz="6" w:space="0" w:color="auto"/>
              <w:right w:val="outset" w:sz="6" w:space="0" w:color="auto"/>
            </w:tcBorders>
            <w:shd w:val="clear" w:color="auto" w:fill="FFFFFF"/>
            <w:vAlign w:val="center"/>
          </w:tcPr>
          <w:p w:rsidR="009B3499" w:rsidRPr="00BB30E8" w:rsidRDefault="000D7B61" w:rsidP="000D7B61">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Չի ընդունվել, քանի որ պետական գույքի օտարման դեպքում, օտարումից ստացված միջոցների բաշխումը իրականացվում է «Բյուջետային համակարգերի մասին» ՀՀ օրենքի պահանջով։</w:t>
            </w:r>
          </w:p>
        </w:tc>
      </w:tr>
      <w:tr w:rsidR="00BB30E8" w:rsidTr="00BB30E8">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B30E8" w:rsidRDefault="00BB30E8" w:rsidP="00BB30E8">
            <w:pPr>
              <w:pStyle w:val="a5"/>
              <w:spacing w:after="0"/>
              <w:ind w:left="679" w:right="147"/>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5</w:t>
            </w:r>
            <w:r w:rsidRPr="009B3499">
              <w:rPr>
                <w:rFonts w:ascii="GHEA Grapalat" w:hAnsi="GHEA Grapalat" w:cs="Sylfaen"/>
                <w:sz w:val="24"/>
                <w:szCs w:val="24"/>
                <w:lang w:val="hy-AM"/>
              </w:rPr>
              <w:t xml:space="preserve">. </w:t>
            </w:r>
            <w:r>
              <w:rPr>
                <w:rFonts w:ascii="GHEA Grapalat" w:hAnsi="GHEA Grapalat" w:cs="Sylfaen"/>
                <w:sz w:val="24"/>
                <w:szCs w:val="24"/>
                <w:lang w:val="hy-AM"/>
              </w:rPr>
              <w:t>ՀՀ ներքին գործերի նախարարություն</w:t>
            </w: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BB30E8" w:rsidRDefault="000D7B61" w:rsidP="00BB30E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28</w:t>
            </w:r>
            <w:r w:rsidR="00BB30E8">
              <w:rPr>
                <w:rFonts w:ascii="GHEA Grapalat" w:eastAsia="Times New Roman" w:hAnsi="GHEA Grapalat" w:cs="Times New Roman"/>
                <w:bCs/>
                <w:color w:val="000000"/>
                <w:sz w:val="24"/>
                <w:szCs w:val="24"/>
                <w:lang w:val="hy-AM"/>
              </w:rPr>
              <w:t>.0</w:t>
            </w:r>
            <w:r w:rsidR="00BB30E8">
              <w:rPr>
                <w:rFonts w:ascii="GHEA Grapalat" w:eastAsia="Times New Roman" w:hAnsi="GHEA Grapalat" w:cs="Times New Roman"/>
                <w:bCs/>
                <w:color w:val="000000"/>
                <w:sz w:val="24"/>
                <w:szCs w:val="24"/>
              </w:rPr>
              <w:t>7</w:t>
            </w:r>
            <w:r w:rsidR="00BB30E8">
              <w:rPr>
                <w:rFonts w:ascii="GHEA Grapalat" w:eastAsia="Times New Roman" w:hAnsi="GHEA Grapalat" w:cs="Times New Roman"/>
                <w:bCs/>
                <w:color w:val="000000"/>
                <w:sz w:val="24"/>
                <w:szCs w:val="24"/>
                <w:lang w:val="hy-AM"/>
              </w:rPr>
              <w:t>.202</w:t>
            </w:r>
            <w:r w:rsidR="00BB30E8">
              <w:rPr>
                <w:rFonts w:ascii="GHEA Grapalat" w:eastAsia="Times New Roman" w:hAnsi="GHEA Grapalat" w:cs="Times New Roman"/>
                <w:bCs/>
                <w:color w:val="000000"/>
                <w:sz w:val="24"/>
                <w:szCs w:val="24"/>
                <w:lang w:val="hy-AM"/>
              </w:rPr>
              <w:t>3</w:t>
            </w:r>
            <w:r w:rsidR="00BB30E8">
              <w:rPr>
                <w:rFonts w:ascii="GHEA Grapalat" w:eastAsia="Times New Roman" w:hAnsi="GHEA Grapalat" w:cs="Times New Roman"/>
                <w:bCs/>
                <w:color w:val="000000"/>
                <w:sz w:val="24"/>
                <w:szCs w:val="24"/>
                <w:lang w:val="hy-AM"/>
              </w:rPr>
              <w:t>թ.</w:t>
            </w:r>
          </w:p>
        </w:tc>
      </w:tr>
      <w:tr w:rsidR="00BB30E8" w:rsidRPr="00C34A8A" w:rsidTr="00BB30E8">
        <w:trPr>
          <w:trHeight w:val="422"/>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B30E8" w:rsidRDefault="00BB30E8" w:rsidP="00FE049E">
            <w:pPr>
              <w:spacing w:after="0"/>
              <w:rPr>
                <w:rFonts w:ascii="GHEA Grapalat" w:eastAsia="Times New Roman" w:hAnsi="GHEA Grapalat" w:cs="Times New Roman"/>
                <w:color w:val="000000"/>
                <w:sz w:val="24"/>
                <w:szCs w:val="24"/>
                <w:lang w:val="hy-AM"/>
              </w:rPr>
            </w:pPr>
          </w:p>
        </w:tc>
        <w:tc>
          <w:tcPr>
            <w:tcW w:w="364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BB30E8" w:rsidRPr="00C34A8A" w:rsidRDefault="00BB30E8" w:rsidP="00FE049E">
            <w:pPr>
              <w:spacing w:after="0" w:line="360" w:lineRule="auto"/>
              <w:jc w:val="center"/>
              <w:rPr>
                <w:rFonts w:ascii="GHEA Grapalat" w:eastAsia="Times New Roman" w:hAnsi="GHEA Grapalat" w:cs="Times New Roman"/>
                <w:bCs/>
                <w:color w:val="000000"/>
                <w:sz w:val="24"/>
                <w:szCs w:val="24"/>
                <w:lang w:val="hy-AM"/>
              </w:rPr>
            </w:pPr>
            <w:r w:rsidRPr="009B3499">
              <w:rPr>
                <w:rFonts w:ascii="GHEA Grapalat" w:eastAsia="Times New Roman" w:hAnsi="GHEA Grapalat" w:cs="Times New Roman"/>
                <w:bCs/>
                <w:color w:val="000000"/>
                <w:sz w:val="24"/>
                <w:szCs w:val="24"/>
              </w:rPr>
              <w:t xml:space="preserve">N </w:t>
            </w:r>
            <w:r w:rsidR="000D7B61" w:rsidRPr="000D7B61">
              <w:rPr>
                <w:rFonts w:ascii="GHEA Grapalat" w:eastAsia="Times New Roman" w:hAnsi="GHEA Grapalat" w:cs="Times New Roman"/>
                <w:bCs/>
                <w:color w:val="000000"/>
                <w:sz w:val="24"/>
                <w:szCs w:val="24"/>
              </w:rPr>
              <w:t>43/21/92257-23</w:t>
            </w:r>
          </w:p>
        </w:tc>
      </w:tr>
      <w:tr w:rsidR="000D7B61" w:rsidRPr="00BB30E8" w:rsidTr="00470727">
        <w:trPr>
          <w:tblCellSpacing w:w="0" w:type="dxa"/>
          <w:jc w:val="center"/>
        </w:trPr>
        <w:tc>
          <w:tcPr>
            <w:tcW w:w="110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0D7B61" w:rsidRPr="00BB30E8" w:rsidRDefault="000D7B61" w:rsidP="00FE049E">
            <w:pPr>
              <w:spacing w:after="0" w:line="360" w:lineRule="auto"/>
              <w:jc w:val="center"/>
              <w:rPr>
                <w:rFonts w:ascii="GHEA Grapalat" w:eastAsia="Times New Roman" w:hAnsi="GHEA Grapalat" w:cs="Times New Roman"/>
                <w:bCs/>
                <w:color w:val="000000"/>
                <w:sz w:val="24"/>
                <w:szCs w:val="24"/>
                <w:lang w:val="hy-AM"/>
              </w:rPr>
            </w:pPr>
            <w:r w:rsidRPr="000D7B61">
              <w:rPr>
                <w:rFonts w:ascii="GHEA Grapalat" w:hAnsi="GHEA Grapalat"/>
                <w:sz w:val="24"/>
                <w:szCs w:val="24"/>
                <w:lang w:val="hy-AM"/>
              </w:rPr>
              <w:t>ՀՀ ներքին գործերի նախարարությունում քննարկվել է «Պետական գույքն օտարելու մասին» Հայաստանի Հանրապետության կառավարության որոշման նախագիծը, որի վերաբերյալ առարկություններ և առաջարկություններ չկան:</w:t>
            </w:r>
          </w:p>
        </w:tc>
      </w:tr>
    </w:tbl>
    <w:p w:rsidR="00BB30E8" w:rsidRDefault="00BB30E8" w:rsidP="00A772CF">
      <w:pPr>
        <w:shd w:val="clear" w:color="auto" w:fill="FFFFFF"/>
        <w:spacing w:after="0" w:line="360" w:lineRule="auto"/>
        <w:rPr>
          <w:rFonts w:ascii="GHEA Grapalat" w:eastAsia="Times New Roman" w:hAnsi="GHEA Grapalat" w:cs="Times New Roman"/>
          <w:b/>
          <w:color w:val="000000"/>
          <w:sz w:val="24"/>
          <w:szCs w:val="24"/>
          <w:lang w:val="hy-AM"/>
        </w:rPr>
      </w:pPr>
    </w:p>
    <w:sectPr w:rsidR="00BB30E8" w:rsidSect="00A772CF">
      <w:pgSz w:w="12240" w:h="15840"/>
      <w:pgMar w:top="426" w:right="1440"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3B9" w:rsidRDefault="005703B9" w:rsidP="00A772CF">
      <w:pPr>
        <w:spacing w:after="0" w:line="240" w:lineRule="auto"/>
      </w:pPr>
      <w:r>
        <w:separator/>
      </w:r>
    </w:p>
  </w:endnote>
  <w:endnote w:type="continuationSeparator" w:id="0">
    <w:p w:rsidR="005703B9" w:rsidRDefault="005703B9" w:rsidP="00A77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3B9" w:rsidRDefault="005703B9" w:rsidP="00A772CF">
      <w:pPr>
        <w:spacing w:after="0" w:line="240" w:lineRule="auto"/>
      </w:pPr>
      <w:r>
        <w:separator/>
      </w:r>
    </w:p>
  </w:footnote>
  <w:footnote w:type="continuationSeparator" w:id="0">
    <w:p w:rsidR="005703B9" w:rsidRDefault="005703B9" w:rsidP="00A772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02669"/>
    <w:multiLevelType w:val="hybridMultilevel"/>
    <w:tmpl w:val="2C2AA978"/>
    <w:lvl w:ilvl="0" w:tplc="B618320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40AE1943"/>
    <w:multiLevelType w:val="hybridMultilevel"/>
    <w:tmpl w:val="F1922662"/>
    <w:lvl w:ilvl="0" w:tplc="D10899EE">
      <w:start w:val="1"/>
      <w:numFmt w:val="decimal"/>
      <w:lvlText w:val="%1."/>
      <w:lvlJc w:val="left"/>
      <w:pPr>
        <w:ind w:left="1004" w:hanging="360"/>
      </w:pPr>
      <w:rPr>
        <w:rFonts w:ascii="GHEA Mariam" w:eastAsia="Times New Roman" w:hAnsi="GHEA Mariam" w:cs="Sylfaen"/>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03D6A"/>
    <w:rsid w:val="00012981"/>
    <w:rsid w:val="000330AB"/>
    <w:rsid w:val="000370CB"/>
    <w:rsid w:val="00037BDD"/>
    <w:rsid w:val="00042D48"/>
    <w:rsid w:val="00065DFF"/>
    <w:rsid w:val="00066147"/>
    <w:rsid w:val="000B2BDA"/>
    <w:rsid w:val="000D7415"/>
    <w:rsid w:val="000D7B61"/>
    <w:rsid w:val="000F35DB"/>
    <w:rsid w:val="000F7C9E"/>
    <w:rsid w:val="001000EC"/>
    <w:rsid w:val="001267FB"/>
    <w:rsid w:val="0013196E"/>
    <w:rsid w:val="00141DDE"/>
    <w:rsid w:val="0015676E"/>
    <w:rsid w:val="001654F1"/>
    <w:rsid w:val="0016638F"/>
    <w:rsid w:val="00196189"/>
    <w:rsid w:val="00197B74"/>
    <w:rsid w:val="00197E9A"/>
    <w:rsid w:val="001A24DB"/>
    <w:rsid w:val="001C550A"/>
    <w:rsid w:val="00201417"/>
    <w:rsid w:val="002046B8"/>
    <w:rsid w:val="00210A62"/>
    <w:rsid w:val="00212D50"/>
    <w:rsid w:val="00214BFD"/>
    <w:rsid w:val="00223771"/>
    <w:rsid w:val="00234787"/>
    <w:rsid w:val="00240539"/>
    <w:rsid w:val="00254108"/>
    <w:rsid w:val="002D4884"/>
    <w:rsid w:val="002F32EA"/>
    <w:rsid w:val="002F5FED"/>
    <w:rsid w:val="003257E5"/>
    <w:rsid w:val="00326379"/>
    <w:rsid w:val="0034643E"/>
    <w:rsid w:val="003530D5"/>
    <w:rsid w:val="003A1C5B"/>
    <w:rsid w:val="003A5A94"/>
    <w:rsid w:val="003B1C80"/>
    <w:rsid w:val="003B4E6E"/>
    <w:rsid w:val="003E1038"/>
    <w:rsid w:val="003E152E"/>
    <w:rsid w:val="00420A47"/>
    <w:rsid w:val="004725A9"/>
    <w:rsid w:val="004742B6"/>
    <w:rsid w:val="00477DA2"/>
    <w:rsid w:val="00497053"/>
    <w:rsid w:val="004A2108"/>
    <w:rsid w:val="004B2ACE"/>
    <w:rsid w:val="004B67B4"/>
    <w:rsid w:val="004B7CCC"/>
    <w:rsid w:val="004F1615"/>
    <w:rsid w:val="00530C35"/>
    <w:rsid w:val="00550C01"/>
    <w:rsid w:val="0055111D"/>
    <w:rsid w:val="00562647"/>
    <w:rsid w:val="005703B9"/>
    <w:rsid w:val="00582C4D"/>
    <w:rsid w:val="0059527F"/>
    <w:rsid w:val="005A395B"/>
    <w:rsid w:val="005C6305"/>
    <w:rsid w:val="005D5F6F"/>
    <w:rsid w:val="005F4C74"/>
    <w:rsid w:val="005F69DA"/>
    <w:rsid w:val="00682F52"/>
    <w:rsid w:val="0068799E"/>
    <w:rsid w:val="006974A3"/>
    <w:rsid w:val="006974E7"/>
    <w:rsid w:val="006B5218"/>
    <w:rsid w:val="006B6589"/>
    <w:rsid w:val="006C1A65"/>
    <w:rsid w:val="006E6282"/>
    <w:rsid w:val="006F000D"/>
    <w:rsid w:val="00716751"/>
    <w:rsid w:val="00716E02"/>
    <w:rsid w:val="00741430"/>
    <w:rsid w:val="0074793B"/>
    <w:rsid w:val="00752B96"/>
    <w:rsid w:val="007A419C"/>
    <w:rsid w:val="007B0103"/>
    <w:rsid w:val="007F7DAF"/>
    <w:rsid w:val="00860F2E"/>
    <w:rsid w:val="00866FE0"/>
    <w:rsid w:val="00875C7A"/>
    <w:rsid w:val="008B771F"/>
    <w:rsid w:val="008D1C48"/>
    <w:rsid w:val="00916C5A"/>
    <w:rsid w:val="009368FB"/>
    <w:rsid w:val="00937CEA"/>
    <w:rsid w:val="0095335D"/>
    <w:rsid w:val="00973829"/>
    <w:rsid w:val="009867C2"/>
    <w:rsid w:val="009876CE"/>
    <w:rsid w:val="00991194"/>
    <w:rsid w:val="00996DA5"/>
    <w:rsid w:val="009A72A4"/>
    <w:rsid w:val="009B3499"/>
    <w:rsid w:val="009E4D81"/>
    <w:rsid w:val="009F7F3A"/>
    <w:rsid w:val="00A01D63"/>
    <w:rsid w:val="00A17431"/>
    <w:rsid w:val="00A21A6F"/>
    <w:rsid w:val="00A61FF6"/>
    <w:rsid w:val="00A645C2"/>
    <w:rsid w:val="00A719E5"/>
    <w:rsid w:val="00A72B0F"/>
    <w:rsid w:val="00A73CED"/>
    <w:rsid w:val="00A75CC0"/>
    <w:rsid w:val="00A772CF"/>
    <w:rsid w:val="00A803D3"/>
    <w:rsid w:val="00A83F74"/>
    <w:rsid w:val="00A91203"/>
    <w:rsid w:val="00AC1204"/>
    <w:rsid w:val="00AD7425"/>
    <w:rsid w:val="00AE1103"/>
    <w:rsid w:val="00AF4855"/>
    <w:rsid w:val="00AF5945"/>
    <w:rsid w:val="00B12293"/>
    <w:rsid w:val="00B200FC"/>
    <w:rsid w:val="00B45C2E"/>
    <w:rsid w:val="00B54909"/>
    <w:rsid w:val="00B564FF"/>
    <w:rsid w:val="00B7756E"/>
    <w:rsid w:val="00B8077B"/>
    <w:rsid w:val="00B8159D"/>
    <w:rsid w:val="00B87489"/>
    <w:rsid w:val="00B90968"/>
    <w:rsid w:val="00B95AB0"/>
    <w:rsid w:val="00BA48C7"/>
    <w:rsid w:val="00BB30E8"/>
    <w:rsid w:val="00BC0279"/>
    <w:rsid w:val="00BC02DE"/>
    <w:rsid w:val="00BF2BA4"/>
    <w:rsid w:val="00C010DA"/>
    <w:rsid w:val="00C12DC8"/>
    <w:rsid w:val="00C22044"/>
    <w:rsid w:val="00C34A8A"/>
    <w:rsid w:val="00C504E9"/>
    <w:rsid w:val="00C55CFE"/>
    <w:rsid w:val="00C61C2F"/>
    <w:rsid w:val="00C87C46"/>
    <w:rsid w:val="00CB6AF0"/>
    <w:rsid w:val="00CF55F4"/>
    <w:rsid w:val="00D16195"/>
    <w:rsid w:val="00D444DC"/>
    <w:rsid w:val="00D50D15"/>
    <w:rsid w:val="00D57BFE"/>
    <w:rsid w:val="00D76C75"/>
    <w:rsid w:val="00D95C39"/>
    <w:rsid w:val="00DA356C"/>
    <w:rsid w:val="00DA3B64"/>
    <w:rsid w:val="00DC5258"/>
    <w:rsid w:val="00DE6BAE"/>
    <w:rsid w:val="00DF2A62"/>
    <w:rsid w:val="00DF71F0"/>
    <w:rsid w:val="00E020E8"/>
    <w:rsid w:val="00E16EEF"/>
    <w:rsid w:val="00E440DB"/>
    <w:rsid w:val="00E62369"/>
    <w:rsid w:val="00E77843"/>
    <w:rsid w:val="00E835E9"/>
    <w:rsid w:val="00E8634E"/>
    <w:rsid w:val="00EC36F6"/>
    <w:rsid w:val="00EC6AC0"/>
    <w:rsid w:val="00EE665E"/>
    <w:rsid w:val="00F12C02"/>
    <w:rsid w:val="00F12C08"/>
    <w:rsid w:val="00F644B0"/>
    <w:rsid w:val="00F72D93"/>
    <w:rsid w:val="00F849D4"/>
    <w:rsid w:val="00FA7178"/>
    <w:rsid w:val="00FB0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15033"/>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52E"/>
    <w:pPr>
      <w:spacing w:line="25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a"/>
    <w:link w:val="a6"/>
    <w:uiPriority w:val="34"/>
    <w:qFormat/>
    <w:rsid w:val="003E152E"/>
    <w:pPr>
      <w:ind w:left="720"/>
      <w:contextualSpacing/>
    </w:p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a"/>
    <w:link w:val="a8"/>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9">
    <w:name w:val="Strong"/>
    <w:basedOn w:val="a0"/>
    <w:uiPriority w:val="22"/>
    <w:qFormat/>
    <w:rsid w:val="00F12C08"/>
    <w:rPr>
      <w:b/>
      <w:bCs/>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Char Char Char Знак,Char Char Char Char Знак"/>
    <w:link w:val="a7"/>
    <w:uiPriority w:val="99"/>
    <w:locked/>
    <w:rsid w:val="008B771F"/>
    <w:rPr>
      <w:rFonts w:ascii="ArTarumianHeghnar" w:eastAsia="Calibri" w:hAnsi="ArTarumianHeghnar" w:cs="Cambria"/>
      <w:bCs/>
      <w:i/>
      <w:sz w:val="36"/>
      <w:szCs w:val="36"/>
      <w:lang w:val="ru-RU"/>
    </w:rPr>
  </w:style>
  <w:style w:type="table" w:styleId="aa">
    <w:name w:val="Table Grid"/>
    <w:basedOn w:val="a1"/>
    <w:uiPriority w:val="39"/>
    <w:rsid w:val="00141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71675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716751"/>
    <w:rPr>
      <w:rFonts w:ascii="Segoe UI" w:hAnsi="Segoe UI" w:cs="Segoe UI"/>
      <w:sz w:val="18"/>
      <w:szCs w:val="18"/>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9B3499"/>
  </w:style>
  <w:style w:type="paragraph" w:styleId="ad">
    <w:name w:val="header"/>
    <w:basedOn w:val="a"/>
    <w:link w:val="ae"/>
    <w:uiPriority w:val="99"/>
    <w:unhideWhenUsed/>
    <w:rsid w:val="00A772CF"/>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772CF"/>
  </w:style>
  <w:style w:type="paragraph" w:styleId="af">
    <w:name w:val="footer"/>
    <w:basedOn w:val="a"/>
    <w:link w:val="af0"/>
    <w:uiPriority w:val="99"/>
    <w:unhideWhenUsed/>
    <w:rsid w:val="00A772C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77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2748">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49352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276FB-FED8-49F5-872E-82680298A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Pages>
  <Words>497</Words>
  <Characters>2834</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https://mul2-spm.gov.am/tasks/374784/oneclick/ampopatert.docx?token=b154e85a33f83dfc3b559b1a476fb881</cp:keywords>
  <dc:description/>
  <cp:lastModifiedBy>Пользователь Windows</cp:lastModifiedBy>
  <cp:revision>112</cp:revision>
  <cp:lastPrinted>2022-06-10T11:37:00Z</cp:lastPrinted>
  <dcterms:created xsi:type="dcterms:W3CDTF">2021-12-13T06:26:00Z</dcterms:created>
  <dcterms:modified xsi:type="dcterms:W3CDTF">2023-08-01T07:57:00Z</dcterms:modified>
</cp:coreProperties>
</file>