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45CFE" w14:textId="77777777" w:rsidR="008453C7" w:rsidRPr="00F52128" w:rsidRDefault="008453C7" w:rsidP="00F5212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52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14:paraId="39FAE61C" w14:textId="35B3A5BD" w:rsidR="00390C40" w:rsidRPr="00390C40" w:rsidRDefault="00390C40" w:rsidP="00390C40">
      <w:pPr>
        <w:shd w:val="clear" w:color="auto" w:fill="FFFFFF"/>
        <w:spacing w:after="24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90C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ՀԱՅԱUՏԱՆԻ ՀԱՆՐԱՊԵՏՈՒԹՅԱՆ ԿԱՌԱՎԱՐՈՒԹՅԱՆ 2006 ԹՎԱԿԱՆԻ ՆՈՅԵՄԲԵՐԻ 2-Ի N 1911-Ն ՈՐՈՇՄԱՆ ՄԵՋ</w:t>
      </w:r>
      <w:r w:rsidR="00F030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ԼՐԱՑՈՒՄ ԵՎ</w:t>
      </w:r>
      <w:r w:rsidRPr="00390C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 ԿԱՏԱՐԵԼՈՒ</w:t>
      </w:r>
      <w:r w:rsidRPr="00390C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390C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ՄԱUԻՆ</w:t>
      </w:r>
    </w:p>
    <w:p w14:paraId="036119B3" w14:textId="2AB93A99" w:rsidR="008453C7" w:rsidRPr="00A63018" w:rsidRDefault="008453C7" w:rsidP="00FA7F79">
      <w:pPr>
        <w:spacing w:after="0" w:line="360" w:lineRule="auto"/>
        <w:ind w:left="576" w:hanging="576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63018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   </w:t>
      </w:r>
      <w:r w:rsidRPr="00A63018"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  <w:t xml:space="preserve"> </w:t>
      </w:r>
      <w:r w:rsidRPr="00A63018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</w:t>
      </w:r>
    </w:p>
    <w:tbl>
      <w:tblPr>
        <w:tblW w:w="136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6"/>
        <w:gridCol w:w="149"/>
        <w:gridCol w:w="2255"/>
        <w:gridCol w:w="4706"/>
        <w:gridCol w:w="11"/>
      </w:tblGrid>
      <w:tr w:rsidR="00F24BA7" w:rsidRPr="00F52128" w14:paraId="701CC06C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133BD4" w14:textId="1F751505" w:rsidR="00F24BA7" w:rsidRPr="004B0AE5" w:rsidRDefault="00F24BA7" w:rsidP="00F24BA7">
            <w:pPr>
              <w:spacing w:line="360" w:lineRule="auto"/>
              <w:ind w:right="144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4B0AE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4B0AE5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ՀՀ </w:t>
            </w:r>
            <w:r w:rsidRPr="004B0AE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ֆինսնաների նախարարություն</w:t>
            </w:r>
          </w:p>
          <w:p w14:paraId="3F239895" w14:textId="32EAFC2C" w:rsidR="00F24BA7" w:rsidRPr="004B0AE5" w:rsidRDefault="00F24BA7" w:rsidP="00F24BA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3A15A94" w14:textId="518B90CA" w:rsidR="00F24BA7" w:rsidRPr="004B0AE5" w:rsidRDefault="000F073A" w:rsidP="00BE04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0AE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02</w:t>
            </w:r>
            <w:r w:rsidR="00F24BA7" w:rsidRPr="004B0AE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.0</w:t>
            </w:r>
            <w:r w:rsidRPr="004B0AE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8</w:t>
            </w:r>
            <w:r w:rsidR="00F24BA7" w:rsidRPr="004B0AE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F24BA7" w:rsidRPr="00F52128" w14:paraId="62A255F3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0ED537" w14:textId="77777777" w:rsidR="00F24BA7" w:rsidRPr="004B0AE5" w:rsidRDefault="00F24BA7" w:rsidP="00F24BA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6165AB3" w14:textId="200E9226" w:rsidR="00F24BA7" w:rsidRPr="004B0AE5" w:rsidRDefault="000F073A" w:rsidP="00BE04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4B0AE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01/11-1/13721-2022</w:t>
            </w:r>
          </w:p>
        </w:tc>
      </w:tr>
      <w:tr w:rsidR="00F24BA7" w:rsidRPr="00101FD0" w14:paraId="010AF709" w14:textId="77777777" w:rsidTr="008C2AA6">
        <w:trPr>
          <w:trHeight w:val="1402"/>
          <w:tblCellSpacing w:w="0" w:type="dxa"/>
          <w:jc w:val="center"/>
        </w:trPr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C82BB7" w14:textId="58AC3512" w:rsidR="00F24BA7" w:rsidRPr="000F073A" w:rsidRDefault="0074190F" w:rsidP="00BE0442">
            <w:pPr>
              <w:shd w:val="clear" w:color="auto" w:fill="FFFFFF"/>
              <w:spacing w:after="0" w:line="360" w:lineRule="auto"/>
              <w:ind w:right="120"/>
              <w:jc w:val="both"/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     </w:t>
            </w:r>
            <w:r w:rsidR="000F073A" w:rsidRPr="000F073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="000F073A" w:rsidRPr="000F0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0F073A" w:rsidRPr="000F07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Հայաuտանի Հանրապետության կառավարության 2021 թվականի հունիսի 17-ի թիվ 991-Ն որոշման մեջ փոփոխություն կատարելու մասին</w:t>
            </w:r>
            <w:r w:rsidR="000F073A" w:rsidRPr="000F073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0F073A" w:rsidRPr="000F07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241B632" w14:textId="35CB6113" w:rsidR="00F24BA7" w:rsidRPr="00101FD0" w:rsidRDefault="00F24BA7" w:rsidP="00BE04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972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F73DCF" w14:textId="0D20939B" w:rsidR="00F24BA7" w:rsidRPr="00101FD0" w:rsidRDefault="00F24BA7" w:rsidP="00BE04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32862" w:rsidRPr="00F52128" w14:paraId="2F2166E9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9E89258" w14:textId="50479D36" w:rsidR="00932862" w:rsidRPr="00BE0442" w:rsidRDefault="00932862" w:rsidP="00BE0442">
            <w:pPr>
              <w:spacing w:before="100" w:beforeAutospacing="1" w:after="100" w:afterAutospacing="1" w:line="360" w:lineRule="auto"/>
              <w:ind w:right="12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Hlk106176578"/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</w:t>
            </w: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ՀՀ էկոնոմիկայի նախարարություն</w:t>
            </w: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A4333A6" w14:textId="36A834A1" w:rsidR="00932862" w:rsidRPr="00BE0442" w:rsidRDefault="00932862" w:rsidP="00BE04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yellow"/>
                <w:lang w:val="hy-AM" w:eastAsia="ru-RU"/>
              </w:rPr>
            </w:pP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27.07.2022թ.</w:t>
            </w:r>
          </w:p>
        </w:tc>
      </w:tr>
      <w:tr w:rsidR="00932862" w:rsidRPr="00F52128" w14:paraId="28754F85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75B8EF" w14:textId="77777777" w:rsidR="00932862" w:rsidRPr="00BE0442" w:rsidRDefault="00932862" w:rsidP="00BE0442">
            <w:pPr>
              <w:spacing w:after="0" w:line="360" w:lineRule="auto"/>
              <w:ind w:right="120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2447CD1" w14:textId="2BBE8315" w:rsidR="00932862" w:rsidRPr="00BE0442" w:rsidRDefault="00932862" w:rsidP="00BE04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01/12316-2022</w:t>
            </w:r>
          </w:p>
        </w:tc>
      </w:tr>
      <w:tr w:rsidR="00932862" w:rsidRPr="00F60B4A" w14:paraId="412161AF" w14:textId="77777777" w:rsidTr="008C2AA6">
        <w:trPr>
          <w:tblCellSpacing w:w="0" w:type="dxa"/>
          <w:jc w:val="center"/>
        </w:trPr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128394" w14:textId="77777777" w:rsidR="008B43B4" w:rsidRPr="008B43B4" w:rsidRDefault="008B43B4" w:rsidP="00BE0442">
            <w:pPr>
              <w:spacing w:after="0" w:line="360" w:lineRule="auto"/>
              <w:ind w:right="120" w:firstLine="720"/>
              <w:jc w:val="both"/>
              <w:rPr>
                <w:rFonts w:ascii="GHEA Grapalat" w:eastAsia="Times New Roman" w:hAnsi="GHEA Grapalat" w:cs="Times New Roman"/>
                <w:sz w:val="24"/>
                <w:lang w:val="hy-AM" w:eastAsia="ru-RU"/>
              </w:rPr>
            </w:pPr>
            <w:r w:rsidRPr="008B43B4">
              <w:rPr>
                <w:rFonts w:ascii="GHEA Grapalat" w:eastAsia="Times New Roman" w:hAnsi="GHEA Grapalat" w:cs="Times New Roman"/>
                <w:sz w:val="24"/>
                <w:lang w:val="hy-AM" w:eastAsia="ru-RU"/>
              </w:rPr>
              <w:t>«Հայաuտանի Հանրապետության կառավարության 2021 թվականի հունիսի 17-ի թիվ 991-Ն որոշման մեջ փոփոխություն կատարելու մասին» ՀՀ կառավարության որոշման նախագծի (այսուհետ՝ Նախագիծ) վերաբերյալ առաջարկվում է.</w:t>
            </w:r>
          </w:p>
          <w:p w14:paraId="377862E1" w14:textId="6123E902" w:rsidR="00932862" w:rsidRPr="008B43B4" w:rsidRDefault="008B43B4" w:rsidP="00BE0442">
            <w:pPr>
              <w:spacing w:after="0" w:line="360" w:lineRule="auto"/>
              <w:ind w:right="120"/>
              <w:jc w:val="both"/>
              <w:rPr>
                <w:rFonts w:ascii="Cambria Math" w:eastAsia="Times New Roman" w:hAnsi="Cambria Math" w:cs="Times New Roman"/>
                <w:sz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lang w:val="hy-AM" w:eastAsia="ru-RU"/>
              </w:rPr>
              <w:lastRenderedPageBreak/>
              <w:t xml:space="preserve">      </w:t>
            </w:r>
            <w:r w:rsidRPr="008B43B4">
              <w:rPr>
                <w:rFonts w:ascii="GHEA Grapalat" w:eastAsia="Times New Roman" w:hAnsi="GHEA Grapalat" w:cs="Times New Roman"/>
                <w:b/>
                <w:bCs/>
                <w:sz w:val="24"/>
                <w:lang w:val="hy-AM" w:eastAsia="ru-RU"/>
              </w:rPr>
              <w:t>1.</w:t>
            </w:r>
            <w:r w:rsidRPr="008B43B4">
              <w:rPr>
                <w:rFonts w:ascii="GHEA Grapalat" w:eastAsia="Times New Roman" w:hAnsi="GHEA Grapalat" w:cs="Times New Roman"/>
                <w:sz w:val="24"/>
                <w:lang w:val="hy-AM" w:eastAsia="ru-RU"/>
              </w:rPr>
              <w:t xml:space="preserve"> </w:t>
            </w:r>
            <w:r w:rsidRPr="008B43B4">
              <w:rPr>
                <w:rFonts w:ascii="Calibri" w:eastAsia="Times New Roman" w:hAnsi="Calibri" w:cs="Calibri"/>
                <w:sz w:val="24"/>
                <w:lang w:val="hy-AM" w:eastAsia="ru-RU"/>
              </w:rPr>
              <w:t> </w:t>
            </w:r>
            <w:r w:rsidRPr="008B43B4">
              <w:rPr>
                <w:rFonts w:ascii="GHEA Grapalat" w:eastAsia="Times New Roman" w:hAnsi="GHEA Grapalat" w:cs="GHEA Grapalat"/>
                <w:sz w:val="24"/>
                <w:lang w:val="hy-AM" w:eastAsia="ru-RU"/>
              </w:rPr>
              <w:t>Նախագծի</w:t>
            </w:r>
            <w:r w:rsidRPr="008B43B4">
              <w:rPr>
                <w:rFonts w:ascii="GHEA Grapalat" w:eastAsia="Times New Roman" w:hAnsi="GHEA Grapalat" w:cs="Times New Roman"/>
                <w:sz w:val="24"/>
                <w:lang w:val="hy-AM" w:eastAsia="ru-RU"/>
              </w:rPr>
              <w:t xml:space="preserve"> վերնագրում նշել ՀՀ կառավարության որոշման կրճատ անվանումը` համաձայն «Նորմատիվ իրավական ակտերի մասին» օրենքի 12-րդ հոդվածի 5-րդ մասի պահանջների</w:t>
            </w:r>
            <w:r w:rsidRPr="008B43B4">
              <w:rPr>
                <w:rFonts w:ascii="Cambria Math" w:eastAsia="Times New Roman" w:hAnsi="Cambria Math" w:cs="Times New Roman"/>
                <w:sz w:val="24"/>
                <w:lang w:val="hy-AM" w:eastAsia="ru-RU"/>
              </w:rPr>
              <w:t>,</w:t>
            </w:r>
          </w:p>
        </w:tc>
        <w:tc>
          <w:tcPr>
            <w:tcW w:w="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076291B" w14:textId="5D0CC596" w:rsidR="00932862" w:rsidRPr="008B43B4" w:rsidRDefault="00932862" w:rsidP="00BE04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972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C4E8E7" w14:textId="77777777" w:rsidR="00932862" w:rsidRDefault="00932862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1EC5595" w14:textId="77777777" w:rsidR="00C23B53" w:rsidRDefault="00C23B53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FA7F179" w14:textId="77777777" w:rsidR="00C23B53" w:rsidRDefault="00C23B53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02DE8B2" w14:textId="77777777" w:rsidR="00C23B53" w:rsidRDefault="00C23B53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6AE50EF" w14:textId="77777777" w:rsidR="00C23B53" w:rsidRDefault="00C23B53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4488A53" w14:textId="77777777" w:rsidR="00C23B53" w:rsidRDefault="00C23B53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7013C2B4" w14:textId="0514300B" w:rsidR="00C23B53" w:rsidRPr="00865B00" w:rsidRDefault="00C23B53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լրամշակվել է։</w:t>
            </w:r>
          </w:p>
        </w:tc>
      </w:tr>
      <w:tr w:rsidR="008B43B4" w:rsidRPr="00F60B4A" w14:paraId="3A664643" w14:textId="77777777" w:rsidTr="008C2AA6">
        <w:trPr>
          <w:tblCellSpacing w:w="0" w:type="dxa"/>
          <w:jc w:val="center"/>
        </w:trPr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DA36B5" w14:textId="1E10058C" w:rsidR="008B43B4" w:rsidRPr="008B43B4" w:rsidRDefault="008B43B4" w:rsidP="00BE0442">
            <w:pPr>
              <w:spacing w:after="0" w:line="360" w:lineRule="auto"/>
              <w:ind w:right="120"/>
              <w:jc w:val="both"/>
              <w:rPr>
                <w:rFonts w:ascii="GHEA Grapalat" w:eastAsia="Times New Roman" w:hAnsi="GHEA Grapalat" w:cs="Times New Roman"/>
                <w:sz w:val="24"/>
                <w:lang w:val="hy-AM" w:eastAsia="ru-RU"/>
              </w:rPr>
            </w:pPr>
            <w:r w:rsidRPr="008B43B4">
              <w:rPr>
                <w:rFonts w:ascii="GHEA Grapalat" w:eastAsia="Times New Roman" w:hAnsi="GHEA Grapalat" w:cs="Times New Roman"/>
                <w:b/>
                <w:bCs/>
                <w:sz w:val="24"/>
                <w:lang w:val="hy-AM" w:eastAsia="ru-RU"/>
              </w:rPr>
              <w:lastRenderedPageBreak/>
              <w:t xml:space="preserve"> 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lang w:val="hy-AM" w:eastAsia="ru-RU"/>
              </w:rPr>
              <w:t xml:space="preserve">    </w:t>
            </w:r>
            <w:r w:rsidRPr="008B43B4">
              <w:rPr>
                <w:rFonts w:ascii="GHEA Grapalat" w:eastAsia="Times New Roman" w:hAnsi="GHEA Grapalat" w:cs="Times New Roman"/>
                <w:b/>
                <w:bCs/>
                <w:sz w:val="24"/>
                <w:lang w:val="hy-AM" w:eastAsia="ru-RU"/>
              </w:rPr>
              <w:t>2</w:t>
            </w:r>
            <w:r w:rsidRPr="008B43B4">
              <w:rPr>
                <w:rFonts w:ascii="Cambria Math" w:eastAsia="Times New Roman" w:hAnsi="Cambria Math" w:cs="Times New Roman"/>
                <w:b/>
                <w:bCs/>
                <w:sz w:val="24"/>
                <w:lang w:val="hy-AM" w:eastAsia="ru-RU"/>
              </w:rPr>
              <w:t>․</w:t>
            </w:r>
            <w:r>
              <w:rPr>
                <w:rFonts w:ascii="Cambria Math" w:eastAsia="Times New Roman" w:hAnsi="Cambria Math" w:cs="Times New Roman"/>
                <w:sz w:val="24"/>
                <w:lang w:val="hy-AM" w:eastAsia="ru-RU"/>
              </w:rPr>
              <w:t xml:space="preserve"> </w:t>
            </w:r>
            <w:r w:rsidRPr="008B43B4">
              <w:rPr>
                <w:rFonts w:ascii="GHEA Grapalat" w:eastAsia="Times New Roman" w:hAnsi="GHEA Grapalat" w:cs="Times New Roman"/>
                <w:sz w:val="24"/>
                <w:lang w:val="hy-AM" w:eastAsia="ru-RU"/>
              </w:rPr>
              <w:t>Նախագծով</w:t>
            </w:r>
            <w:r>
              <w:rPr>
                <w:rFonts w:ascii="GHEA Grapalat" w:eastAsia="Times New Roman" w:hAnsi="GHEA Grapalat" w:cs="Times New Roman"/>
                <w:sz w:val="24"/>
                <w:lang w:val="hy-AM" w:eastAsia="ru-RU"/>
              </w:rPr>
              <w:t xml:space="preserve"> </w:t>
            </w:r>
            <w:r w:rsidRPr="008B43B4">
              <w:rPr>
                <w:rFonts w:ascii="GHEA Grapalat" w:eastAsia="Times New Roman" w:hAnsi="GHEA Grapalat" w:cs="Times New Roman"/>
                <w:sz w:val="24"/>
                <w:lang w:val="hy-AM" w:eastAsia="ru-RU"/>
              </w:rPr>
              <w:t>նախատեսվող</w:t>
            </w:r>
            <w:r>
              <w:rPr>
                <w:rFonts w:ascii="GHEA Grapalat" w:eastAsia="Times New Roman" w:hAnsi="GHEA Grapalat" w:cs="Times New Roman"/>
                <w:sz w:val="24"/>
                <w:lang w:val="hy-AM" w:eastAsia="ru-RU"/>
              </w:rPr>
              <w:t xml:space="preserve"> </w:t>
            </w:r>
            <w:r w:rsidRPr="008B43B4">
              <w:rPr>
                <w:rFonts w:ascii="GHEA Grapalat" w:eastAsia="Times New Roman" w:hAnsi="GHEA Grapalat" w:cs="Times New Roman"/>
                <w:sz w:val="24"/>
                <w:lang w:val="hy-AM" w:eastAsia="ru-RU"/>
              </w:rPr>
              <w:t>փոփոխությունները կատարել ՀՀ կառավարության 2021 թվականի հունիսի 17-ի N 991-Ն որոշման մեջ` համաձայն «Նորմատիվ իրավական ակտերի մասին» օրենքի 34-րդ հոդվածի 5-րդ մասի պահանջների։</w:t>
            </w:r>
          </w:p>
        </w:tc>
        <w:tc>
          <w:tcPr>
            <w:tcW w:w="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B71A468" w14:textId="77777777" w:rsidR="008B43B4" w:rsidRPr="008B43B4" w:rsidRDefault="008B43B4" w:rsidP="00BE04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972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5E24E1" w14:textId="77777777" w:rsidR="00C23B53" w:rsidRDefault="00C23B53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31BCFDED" w14:textId="72B9B070" w:rsidR="008B43B4" w:rsidRPr="00865B00" w:rsidRDefault="00C23B53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լրամշակվել է։</w:t>
            </w:r>
          </w:p>
        </w:tc>
      </w:tr>
      <w:bookmarkEnd w:id="0"/>
      <w:tr w:rsidR="005F3AF7" w:rsidRPr="00F52128" w14:paraId="3D2AB9E3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CE35D3" w14:textId="0D1FEF30" w:rsidR="005F3AF7" w:rsidRPr="00BE0442" w:rsidRDefault="005F3AF7" w:rsidP="00BE0442">
            <w:pPr>
              <w:spacing w:before="100" w:beforeAutospacing="1" w:after="100" w:afterAutospacing="1" w:line="360" w:lineRule="auto"/>
              <w:ind w:right="12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3</w:t>
            </w: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ՀՀ առողջապահության նախարարություն</w:t>
            </w: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8F3D476" w14:textId="65307607" w:rsidR="005F3AF7" w:rsidRPr="00BE0442" w:rsidRDefault="005F3AF7" w:rsidP="00BE04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yellow"/>
                <w:lang w:val="hy-AM" w:eastAsia="ru-RU"/>
              </w:rPr>
            </w:pP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02.08.2022թ.</w:t>
            </w:r>
          </w:p>
        </w:tc>
      </w:tr>
      <w:tr w:rsidR="005F3AF7" w:rsidRPr="00F52128" w14:paraId="5C6C212F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2A1F98" w14:textId="77777777" w:rsidR="005F3AF7" w:rsidRPr="00BE0442" w:rsidRDefault="005F3AF7" w:rsidP="00BE0442">
            <w:pPr>
              <w:spacing w:after="0" w:line="360" w:lineRule="auto"/>
              <w:ind w:right="120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0AD3CD" w14:textId="09C7E793" w:rsidR="005F3AF7" w:rsidRPr="00BE0442" w:rsidRDefault="005F3AF7" w:rsidP="00BE04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yellow"/>
                <w:lang w:val="hy-AM" w:eastAsia="ru-RU"/>
              </w:rPr>
            </w:pP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ԱԱ//18490-2022</w:t>
            </w:r>
          </w:p>
        </w:tc>
      </w:tr>
      <w:tr w:rsidR="005F3AF7" w:rsidRPr="00F60B4A" w14:paraId="1B6F6459" w14:textId="77777777" w:rsidTr="008C2AA6">
        <w:trPr>
          <w:tblCellSpacing w:w="0" w:type="dxa"/>
          <w:jc w:val="center"/>
        </w:trPr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827F91" w14:textId="77777777" w:rsidR="005F3AF7" w:rsidRPr="005F3AF7" w:rsidRDefault="005F3AF7" w:rsidP="00BE0442">
            <w:pPr>
              <w:spacing w:after="0" w:line="360" w:lineRule="auto"/>
              <w:ind w:right="120" w:firstLine="70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F3AF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 պատասխան Ձեր 2022 թվականի հուլիսի 22-ի թիվ ԳՍ/15.2/19129-2022 գրության՝ հայտնում եմ, որ «Հայաuտանի Հանրապետության կառավարության 2021 թվականի հունիսի 17-ի թիվ 991-Ն որոշման մեջ փոփոխություն կատարելու մասին» ՀՀ կառավարության որոշման նախագիծը ուսումնասիրվել է Առողջապահության նախարարությունում։ </w:t>
            </w:r>
          </w:p>
          <w:p w14:paraId="3B41ED61" w14:textId="62315E27" w:rsidR="005F3AF7" w:rsidRPr="005F3AF7" w:rsidRDefault="005F3AF7" w:rsidP="00BE0442">
            <w:pPr>
              <w:spacing w:after="0" w:line="360" w:lineRule="auto"/>
              <w:ind w:right="120" w:firstLine="70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F3AF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Արդյունքում, առաջարկում եմ հաշվի առնել «Նորմատիվ իրավական ակտերի մասին» ՀՀ օրենքի 34-րդ հոդվածի 5-րդ և 6-րդ մասերով սահմանված դրույթները։</w:t>
            </w:r>
          </w:p>
        </w:tc>
        <w:tc>
          <w:tcPr>
            <w:tcW w:w="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B3C6BE4" w14:textId="77777777" w:rsidR="005F3AF7" w:rsidRPr="00F52128" w:rsidRDefault="005F3AF7" w:rsidP="00BE04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6972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3F83D8" w14:textId="77777777" w:rsidR="005F3AF7" w:rsidRDefault="005F3AF7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1AA14D68" w14:textId="77777777" w:rsidR="001C5DF0" w:rsidRDefault="001C5DF0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1AEAD60B" w14:textId="77777777" w:rsidR="001C5DF0" w:rsidRDefault="001C5DF0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410D1F0A" w14:textId="77777777" w:rsidR="001C5DF0" w:rsidRDefault="001C5DF0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65B297F3" w14:textId="77777777" w:rsidR="001C5DF0" w:rsidRDefault="001C5DF0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33F0C339" w14:textId="77777777" w:rsidR="00F0302D" w:rsidRDefault="00F0302D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509D30E0" w14:textId="77777777" w:rsidR="008C2AA6" w:rsidRDefault="008C2AA6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48CD9CB8" w14:textId="77777777" w:rsidR="001C5DF0" w:rsidRDefault="001C5DF0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0803F8E0" w14:textId="13021504" w:rsidR="001C5DF0" w:rsidRPr="00C7122A" w:rsidRDefault="001C5DF0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Նախագիծը լրամշակվել է։</w:t>
            </w:r>
          </w:p>
        </w:tc>
      </w:tr>
      <w:tr w:rsidR="005F3AF7" w:rsidRPr="005F3AF7" w14:paraId="7E8C2484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C6D2062" w14:textId="4DFEC033" w:rsidR="005F3AF7" w:rsidRPr="00BE0442" w:rsidRDefault="005F3AF7" w:rsidP="00BE0442">
            <w:pPr>
              <w:tabs>
                <w:tab w:val="left" w:pos="1134"/>
                <w:tab w:val="left" w:pos="3828"/>
              </w:tabs>
              <w:suppressAutoHyphens/>
              <w:spacing w:after="0" w:line="360" w:lineRule="auto"/>
              <w:ind w:right="120"/>
              <w:contextualSpacing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bookmarkStart w:id="1" w:name="_Hlk101358179"/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4. ՀՀ աշխատանքի և սոցիալական հարցերի նախարարություն</w:t>
            </w: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31FE2988" w14:textId="0A3F153B" w:rsidR="005F3AF7" w:rsidRPr="00BE0442" w:rsidRDefault="005F3AF7" w:rsidP="00BE044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28.07.2022թ.</w:t>
            </w:r>
          </w:p>
        </w:tc>
      </w:tr>
      <w:tr w:rsidR="005F3AF7" w:rsidRPr="005F3AF7" w14:paraId="59281E4E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36DD3577" w14:textId="77777777" w:rsidR="005F3AF7" w:rsidRPr="00BE0442" w:rsidRDefault="005F3AF7" w:rsidP="00BE0442">
            <w:pPr>
              <w:tabs>
                <w:tab w:val="left" w:pos="1134"/>
                <w:tab w:val="left" w:pos="3828"/>
              </w:tabs>
              <w:suppressAutoHyphens/>
              <w:spacing w:after="0" w:line="360" w:lineRule="auto"/>
              <w:ind w:right="120"/>
              <w:contextualSpacing/>
              <w:jc w:val="both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27A4EA6" w14:textId="5DD20735" w:rsidR="005F3AF7" w:rsidRPr="00BE0442" w:rsidRDefault="005F3AF7" w:rsidP="00BE04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ՄՆ/ԳԽ/19735-2022</w:t>
            </w:r>
          </w:p>
        </w:tc>
      </w:tr>
      <w:bookmarkEnd w:id="1"/>
      <w:tr w:rsidR="005F3AF7" w:rsidRPr="00F60B4A" w14:paraId="3BF7A9AC" w14:textId="77777777" w:rsidTr="008C2AA6">
        <w:trPr>
          <w:tblCellSpacing w:w="0" w:type="dxa"/>
          <w:jc w:val="center"/>
        </w:trPr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91A75D" w14:textId="77777777" w:rsidR="00F109B5" w:rsidRPr="00F109B5" w:rsidRDefault="00F109B5" w:rsidP="00BE0442">
            <w:pPr>
              <w:spacing w:after="0" w:line="360" w:lineRule="auto"/>
              <w:ind w:right="120" w:firstLine="360"/>
              <w:jc w:val="both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 w:eastAsia="ru-RU"/>
              </w:rPr>
            </w:pPr>
            <w:r w:rsidRPr="00F109B5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 w:eastAsia="ru-RU"/>
              </w:rPr>
              <w:t>Ուսումնասիրելով Հայաuտանի Հանրապետության կառավարության 2021 թվականի հունիսի 17-ի Հայաuտանի Հանրապետության կառավարության 2006 թվականի նոյեմբերի 2-ի թիվ 1911-Ն որոշման մեջ լրացում և փոփոխություններ կատարելու մաuին N 991-Ն որոշման մեջ փոփոխություն կատարելու մասին» ՀՀ կառավարության որոշման նախագիծը (այսուհետ՝ Նախագիծ)՝ ներկայացվում են հետևյալ առաջարկությունները.</w:t>
            </w:r>
          </w:p>
          <w:p w14:paraId="541325FE" w14:textId="087CDC45" w:rsidR="005F3AF7" w:rsidRPr="00F109B5" w:rsidRDefault="00F109B5" w:rsidP="00BE0442">
            <w:pPr>
              <w:spacing w:after="200" w:line="360" w:lineRule="auto"/>
              <w:ind w:right="120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 </w:t>
            </w:r>
            <w:r w:rsidRPr="00F109B5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1</w:t>
            </w:r>
            <w:r w:rsidRPr="00F109B5">
              <w:rPr>
                <w:rFonts w:ascii="Cambria Math" w:eastAsia="Calibri" w:hAnsi="Cambria Math" w:cs="Sylfaen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Cambria Math" w:eastAsia="Calibri" w:hAnsi="Cambria Math" w:cs="Sylfaen"/>
                <w:sz w:val="24"/>
                <w:szCs w:val="24"/>
                <w:lang w:val="hy-AM"/>
              </w:rPr>
              <w:t xml:space="preserve"> </w:t>
            </w:r>
            <w:r w:rsidRPr="00F109B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Համաձայն «Նորմատիվ իրավական ակտերի մասին» օրենքի (այսուհետ՝ Օրենք) 34-րդ հոդվածի 5-րդ մասի՝ Սահմանված կարգով պաշտոնապես հրապարակված և ուժի մեջ մտած փոփոխություններ կամ լրացումներ </w:t>
            </w:r>
            <w:r w:rsidRPr="00F109B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նախատեսող նորմատիվ իրավական ակտում փոփոխությունների կամ լրացումների մասով փոփոխություն կամ լրացում չի կատարվում: Նոր փոփոխությունները կամ լրացումները կատարվում են միայն հիմնական ակտում: Այդ առումով Նախագիծն անհրաժեշտ է խմբագրել՝ մասնավորապես կատարելով համապատասխան փոփոխություն Հայաuտանի Հանրապետության կառավարության 2006 թվականի նոյեմբերի 2-ի N 1911-Ն որոշման մեջ:</w:t>
            </w:r>
          </w:p>
        </w:tc>
        <w:tc>
          <w:tcPr>
            <w:tcW w:w="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DA55F4E" w14:textId="77777777" w:rsidR="005F3AF7" w:rsidRPr="00F52128" w:rsidRDefault="005F3AF7" w:rsidP="00BE044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72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C9DCA3" w14:textId="77777777" w:rsidR="005F3AF7" w:rsidRDefault="005F3AF7" w:rsidP="00BE044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8FA57E" w14:textId="77777777" w:rsidR="001C5DF0" w:rsidRDefault="001C5DF0" w:rsidP="00BE044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07D9C4" w14:textId="77777777" w:rsidR="001C5DF0" w:rsidRDefault="001C5DF0" w:rsidP="00BE044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3EF677" w14:textId="77777777" w:rsidR="001C5DF0" w:rsidRDefault="001C5DF0" w:rsidP="00BE044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47E834" w14:textId="77777777" w:rsidR="001C5DF0" w:rsidRDefault="001C5DF0" w:rsidP="00BE044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6CEBB7" w14:textId="77777777" w:rsidR="001C5DF0" w:rsidRDefault="001C5DF0" w:rsidP="00BE044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7D9558" w14:textId="77777777" w:rsidR="008C2AA6" w:rsidRDefault="008C2AA6" w:rsidP="00BE044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480A47" w14:textId="77777777" w:rsidR="008C2AA6" w:rsidRDefault="008C2AA6" w:rsidP="00BE044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925E40" w14:textId="77777777" w:rsidR="001C5DF0" w:rsidRDefault="001C5DF0" w:rsidP="00BE044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369E10" w14:textId="77777777" w:rsidR="001C5DF0" w:rsidRDefault="001C5DF0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4C4631F7" w14:textId="3E5A7300" w:rsidR="001C5DF0" w:rsidRDefault="001C5DF0" w:rsidP="00BE044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լրամշակվել է։</w:t>
            </w:r>
          </w:p>
        </w:tc>
      </w:tr>
      <w:tr w:rsidR="005F3AF7" w:rsidRPr="00F60B4A" w14:paraId="7C9F49FE" w14:textId="77777777" w:rsidTr="008C2AA6">
        <w:trPr>
          <w:tblCellSpacing w:w="0" w:type="dxa"/>
          <w:jc w:val="center"/>
        </w:trPr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C56B9" w14:textId="5464798F" w:rsidR="00F109B5" w:rsidRPr="00F109B5" w:rsidRDefault="00F109B5" w:rsidP="00BE0442">
            <w:pPr>
              <w:spacing w:after="0" w:line="360" w:lineRule="auto"/>
              <w:ind w:right="120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 </w:t>
            </w:r>
            <w:r w:rsidRPr="00F109B5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2</w:t>
            </w:r>
            <w:r w:rsidRPr="00F109B5">
              <w:rPr>
                <w:rFonts w:ascii="Cambria Math" w:eastAsia="Calibri" w:hAnsi="Cambria Math" w:cs="Sylfaen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Cambria Math" w:eastAsia="Calibri" w:hAnsi="Cambria Math" w:cs="Sylfaen"/>
                <w:sz w:val="24"/>
                <w:szCs w:val="24"/>
                <w:lang w:val="hy-AM"/>
              </w:rPr>
              <w:t xml:space="preserve"> </w:t>
            </w:r>
            <w:r w:rsidRPr="00F109B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Oրենքի 14-րդ հոդվածի 5-րդ մասի համաձայն՝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ենթակետերի: Ենթակետերը համարակալվում են արաբական թվանշաններով, որոնք տեքստից բաժանվում են փակագծով:</w:t>
            </w:r>
          </w:p>
          <w:p w14:paraId="6064CF38" w14:textId="46E50C71" w:rsidR="005F3AF7" w:rsidRPr="00F109B5" w:rsidRDefault="00F109B5" w:rsidP="00BE0442">
            <w:pPr>
              <w:spacing w:after="0" w:line="360" w:lineRule="auto"/>
              <w:ind w:right="120" w:firstLine="360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F109B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Ղեկավարվելով վերոգրյալ իրավանորմի դրույթներով՝ անհրաժեշտ է Նախագծի 1-ին կետի 1-ին ենթակետը համարակալել</w:t>
            </w:r>
            <w:r w:rsidRPr="00F109B5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F109B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արաբական թվանշանով, որը տեքստից կբաժանվի փակագծով: </w:t>
            </w:r>
          </w:p>
        </w:tc>
        <w:tc>
          <w:tcPr>
            <w:tcW w:w="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66E7109" w14:textId="77777777" w:rsidR="005F3AF7" w:rsidRPr="00F52128" w:rsidRDefault="005F3AF7" w:rsidP="00BE044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72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FAA0C4" w14:textId="77777777" w:rsidR="001C5DF0" w:rsidRDefault="001C5DF0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25F32A02" w14:textId="5FF649E8" w:rsidR="005F3AF7" w:rsidRDefault="001C5DF0" w:rsidP="00BE044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լրամշակվել է։</w:t>
            </w:r>
          </w:p>
        </w:tc>
      </w:tr>
      <w:tr w:rsidR="00FA64E5" w:rsidRPr="00FA64E5" w14:paraId="07A577CB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1CFAB2E" w14:textId="6506F0FC" w:rsidR="00FA64E5" w:rsidRPr="00BE0442" w:rsidRDefault="005E198F" w:rsidP="00BE0442">
            <w:pPr>
              <w:spacing w:after="0" w:line="360" w:lineRule="auto"/>
              <w:ind w:right="120"/>
              <w:contextualSpacing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5</w:t>
            </w:r>
            <w:r w:rsidR="00FA64E5"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FA64E5"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3D6847C" w14:textId="22860A65" w:rsidR="00FA64E5" w:rsidRPr="00BE0442" w:rsidRDefault="00FA64E5" w:rsidP="00BE04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24.08.2022թ.</w:t>
            </w:r>
          </w:p>
        </w:tc>
      </w:tr>
      <w:tr w:rsidR="00FA64E5" w:rsidRPr="00FA64E5" w14:paraId="7DE00CA5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B72CEA" w14:textId="77777777" w:rsidR="00FA64E5" w:rsidRPr="00BE0442" w:rsidRDefault="00FA64E5" w:rsidP="00BE0442">
            <w:pPr>
              <w:spacing w:after="0" w:line="360" w:lineRule="auto"/>
              <w:ind w:right="120"/>
              <w:contextualSpacing/>
              <w:jc w:val="both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7D9E982" w14:textId="4D65D73F" w:rsidR="00FA64E5" w:rsidRPr="00BE0442" w:rsidRDefault="00FA64E5" w:rsidP="00BE04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01/27.1/37389-2022</w:t>
            </w:r>
          </w:p>
        </w:tc>
      </w:tr>
      <w:tr w:rsidR="007610C4" w:rsidRPr="00F60B4A" w14:paraId="7F892214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0202F2" w14:textId="77777777" w:rsidR="007610C4" w:rsidRDefault="007610C4" w:rsidP="00BE0442">
            <w:pPr>
              <w:tabs>
                <w:tab w:val="left" w:pos="10221"/>
              </w:tabs>
              <w:spacing w:after="0" w:line="360" w:lineRule="auto"/>
              <w:ind w:right="1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</w:t>
            </w:r>
            <w:r w:rsidRPr="00670EB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պատասխան Ձեր՝ 2022 թվականի օգոստոսի 12</w:t>
            </w:r>
            <w:r w:rsidRPr="00670EB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-ի</w:t>
            </w:r>
            <w:r w:rsidRPr="00670E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թիվ </w:t>
            </w:r>
            <w:r w:rsidRPr="00670EB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ԳՍ</w:t>
            </w:r>
            <w:r w:rsidRPr="00670E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/15.2/21265-2022 </w:t>
            </w:r>
            <w:r w:rsidRPr="00670EBC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գրության՝</w:t>
            </w:r>
            <w:r w:rsidRPr="00670EB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670EB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կից ներկայացվում է </w:t>
            </w:r>
            <w:r w:rsidRPr="00670EB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«Հայաստանի Հանրապետության կառավարության 2006 թվականի նոյեմբերի 2-ի N 1911-Ն որոշման մեջ փոփոխություն կատարելու մասին</w:t>
            </w:r>
            <w:r w:rsidRPr="00670EB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»</w:t>
            </w:r>
            <w:r w:rsidRPr="00670E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Հայաստանի Հանրապետության կառավարության որոշման </w:t>
            </w:r>
            <w:r w:rsidRPr="00670EB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նախագծի </w:t>
            </w:r>
            <w:r w:rsidRPr="00670EB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վերաբերյալ Հայաստանի Հանրապետության արդարադատության նախարարության պետական փորձագիտական եզրակացությունը:</w:t>
            </w:r>
          </w:p>
          <w:p w14:paraId="3404D647" w14:textId="77777777" w:rsidR="007610C4" w:rsidRPr="00670EBC" w:rsidRDefault="007610C4" w:rsidP="00BE0442">
            <w:pPr>
              <w:tabs>
                <w:tab w:val="left" w:pos="9810"/>
              </w:tabs>
              <w:autoSpaceDE w:val="0"/>
              <w:autoSpaceDN w:val="0"/>
              <w:adjustRightInd w:val="0"/>
              <w:spacing w:after="0" w:line="360" w:lineRule="auto"/>
              <w:ind w:left="60" w:right="120" w:firstLine="300"/>
              <w:contextualSpacing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70EB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1. «Հայաստանի Հանրապետության կառավարության 2006 թվականի նոյեմբերի 2-ի N 1911-Ն որոշման մեջ փոփոխություն կատարելու մասին</w:t>
            </w:r>
            <w:r w:rsidRPr="00670EB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»</w:t>
            </w:r>
            <w:r w:rsidRPr="00670E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որոշման </w:t>
            </w:r>
            <w:r w:rsidRPr="00670EB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(այսուհետ՝ Նախագիծ) նախատեսվում է փոփոխություն կատարել</w:t>
            </w:r>
            <w:r w:rsidRPr="00670EB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վերոնշյալ որոշման մեջ:</w:t>
            </w:r>
          </w:p>
          <w:p w14:paraId="389D3CC2" w14:textId="77777777" w:rsidR="007610C4" w:rsidRPr="00670EBC" w:rsidRDefault="007610C4" w:rsidP="00BE0442">
            <w:pPr>
              <w:tabs>
                <w:tab w:val="left" w:pos="9810"/>
              </w:tabs>
              <w:autoSpaceDE w:val="0"/>
              <w:autoSpaceDN w:val="0"/>
              <w:adjustRightInd w:val="0"/>
              <w:spacing w:after="0" w:line="360" w:lineRule="auto"/>
              <w:ind w:left="60" w:right="120" w:firstLine="660"/>
              <w:contextualSpacing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70EB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Այս առումով, հարկ է նկատի ունենալ, որ Հայաստանի Հանրապետության կառավարության 2006 թվականի նոյեմբերի 2-ի N 1911-Ն որոշման (այսուհետ՝ </w:t>
            </w:r>
            <w:r w:rsidRPr="00670EB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Որոշում) նախաբանում հղում է կատարված Հայաստանի Հանրապետության քաղաքացիական օրենսգրքի 115-րդ հոդվածի 1-ին մասի 5-րդ կետին, «Բաժնետիրական ընկերությունների մասին</w:t>
            </w:r>
            <w:r w:rsidRPr="00670EB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» օրենքի 67-րդ հոդվածի  1-ին մասի 2-րդ կետին և 68-րդ հոդվածի 7-րդ մասին, որոնք, սակայն, տվյալ Որոշման ընդունման համար լիազորող նորմեր չեն պարունակում:</w:t>
            </w:r>
          </w:p>
          <w:p w14:paraId="0330A596" w14:textId="77777777" w:rsidR="007610C4" w:rsidRPr="00670EBC" w:rsidRDefault="007610C4" w:rsidP="00BE0442">
            <w:pPr>
              <w:spacing w:after="0" w:line="360" w:lineRule="auto"/>
              <w:ind w:left="60" w:right="120" w:firstLine="30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0EBC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Այս առումով, հարկ ենք համարում անդրադառնալ հետևյալ իրավակարգավորումներին.</w:t>
            </w:r>
          </w:p>
          <w:p w14:paraId="7C4D2D6D" w14:textId="77777777" w:rsidR="007610C4" w:rsidRPr="00670EBC" w:rsidRDefault="007610C4" w:rsidP="00BE0442">
            <w:pPr>
              <w:spacing w:after="0" w:line="360" w:lineRule="auto"/>
              <w:ind w:left="60" w:right="120" w:firstLine="720"/>
              <w:jc w:val="both"/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0EBC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ենթաօրենսդրական նորմատիվ իրավական ակտը ունենում է </w:t>
            </w:r>
            <w:r w:rsidRPr="00670EBC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նախաբան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որում նշվում է օրենսդրական իրավական ակտի հոդվածը կամ մասը, որը ներառում է Սահմանադրության   6-րդ հոդվածի 2-րդ մասով սահմանված </w:t>
            </w:r>
            <w:r w:rsidRPr="00670EBC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լիազորող նորմեր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37D4A8CF" w14:textId="77777777" w:rsidR="007610C4" w:rsidRPr="00670EBC" w:rsidRDefault="007610C4" w:rsidP="00BE0442">
            <w:pPr>
              <w:spacing w:after="0" w:line="360" w:lineRule="auto"/>
              <w:ind w:left="60" w:right="120" w:firstLine="72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0EBC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Սահմանադրության 6-րդ հոդվածի 2-րդ մասի համաձայն՝</w:t>
            </w:r>
            <w:r w:rsidRPr="00670EBC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Սահմանադրության և օրենքների հիման վրա և դրանց իրականացումն ապահովելու նպատակով 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Սահմանադրությամբ նախատեսված մարմինները կարող են </w:t>
            </w:r>
            <w:r w:rsidRPr="00670EBC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օրենքով 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լիազորվել ընդունելու ենթաօրենսդրական նորմատիվ իրավական ակտեր:</w:t>
            </w:r>
          </w:p>
          <w:p w14:paraId="2365BA67" w14:textId="19E29023" w:rsidR="007610C4" w:rsidRPr="00670EBC" w:rsidRDefault="007610C4" w:rsidP="00BE0442">
            <w:pPr>
              <w:spacing w:after="0" w:line="360" w:lineRule="auto"/>
              <w:ind w:left="60" w:right="120" w:firstLine="300"/>
              <w:jc w:val="both"/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0EBC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վերոգրյալից՝ Որոշման նախաբանն անհրաժեշտ է վերանայել և Հայաստանի Հանրապետության Սահմանադրության և «Նորմատիվ իրավական ակտերի մասին» օրենքի պահանջներին համապատասխան հստակ նշել այն իրավական հիմքը, </w:t>
            </w:r>
            <w:r w:rsidRPr="00670EBC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որի հիման վրա և որի իրականացումն ապահովելու նպատակով Հայաստանի Հանրապետության կառավարությունը լիազորվել է </w:t>
            </w:r>
            <w:r w:rsidRPr="00670EBC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  <w:t xml:space="preserve">հաստատելու </w:t>
            </w:r>
            <w:r w:rsidRPr="00670EBC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մարզերի առողջապահության համակարգերի օպտիմալացման ծրագրերը:</w:t>
            </w: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6EE757" w14:textId="77777777" w:rsidR="00DF6C57" w:rsidRDefault="002263AB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</w:t>
            </w:r>
          </w:p>
          <w:p w14:paraId="4262C242" w14:textId="77777777" w:rsidR="00DF6C57" w:rsidRDefault="00DF6C57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AE4CBB8" w14:textId="77777777" w:rsidR="00DF6C57" w:rsidRDefault="00DF6C57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1615849" w14:textId="77777777" w:rsidR="00DF6C57" w:rsidRDefault="00DF6C57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77445E9" w14:textId="77777777" w:rsidR="00DF6C57" w:rsidRDefault="00DF6C57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BE44937" w14:textId="77777777" w:rsidR="00DF6C57" w:rsidRDefault="00DF6C57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94B2282" w14:textId="77777777" w:rsidR="00DF6C57" w:rsidRDefault="00DF6C57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11CF808" w14:textId="77777777" w:rsidR="00DF6C57" w:rsidRDefault="00DF6C57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984C97A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6D825CA6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73DEEF2E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42DEAA72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23246100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25587487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06683FA5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0784906C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7540AEA5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3425C73D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05A2A78B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0DD45054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7E5D1E0E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04F43290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08104115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20C27936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1DC887BC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325FB269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346D7627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37205EC4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0E9C6FCF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3EF0BF97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62809ABC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3F1DA1AA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32187692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0AB558B1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3F1D5B3D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54A34E8D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39AE1685" w14:textId="77777777" w:rsidR="00F60B4A" w:rsidRDefault="00F60B4A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  <w:p w14:paraId="4BB73045" w14:textId="77777777" w:rsidR="008C2AA6" w:rsidRDefault="00F0302D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</w:t>
            </w:r>
          </w:p>
          <w:p w14:paraId="6781B91D" w14:textId="77777777" w:rsidR="008C2AA6" w:rsidRDefault="008C2AA6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F667D5A" w14:textId="77777777" w:rsidR="008C2AA6" w:rsidRDefault="008C2AA6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C6973CB" w14:textId="77777777" w:rsidR="008C2AA6" w:rsidRDefault="008C2AA6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C87B9E7" w14:textId="130306E2" w:rsidR="007610C4" w:rsidRDefault="008C2AA6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="00F60B4A" w:rsidRPr="00F030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</w:t>
            </w:r>
            <w:r w:rsidR="002263AB" w:rsidRPr="00F030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նդունվել</w:t>
            </w:r>
            <w:r w:rsidR="00F60B4A" w:rsidRPr="00F030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2263AB" w:rsidRPr="00F030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127F5A27" w14:textId="0B355719" w:rsidR="00763211" w:rsidRDefault="008C2AA6" w:rsidP="008C2AA6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="00F030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</w:t>
            </w:r>
            <w:r w:rsidR="001A06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ծի նախաբանը</w:t>
            </w:r>
            <w:r w:rsidR="00F030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խմբագրվել է։ </w:t>
            </w:r>
          </w:p>
          <w:p w14:paraId="52B3DA25" w14:textId="7977295C" w:rsidR="00F0302D" w:rsidRPr="00F0302D" w:rsidRDefault="008C2AA6" w:rsidP="008C2AA6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="00F030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«Բաժնետիրական ընկերությունների մասին</w:t>
            </w:r>
            <w:r w:rsidR="00F030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»</w:t>
            </w:r>
            <w:r w:rsidR="00F030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օրենքի </w:t>
            </w:r>
            <w:r w:rsidR="00F0302D" w:rsidRPr="00F030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12-րդ հոդվածի 5-րդ մաս</w:t>
            </w:r>
            <w:r w:rsidR="00F030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ում կատարվել է փոփոխություն</w:t>
            </w:r>
            <w:r w:rsidR="007632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/</w:t>
            </w:r>
            <w:r w:rsidR="00763211" w:rsidRPr="007632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ՀՕ-175-Ն</w:t>
            </w:r>
            <w:r w:rsidR="007632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24</w:t>
            </w:r>
            <w:r w:rsidR="00763211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 w:rsidR="00763211" w:rsidRPr="007632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 w:rsidR="00763211" w:rsidRPr="0076321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763211" w:rsidRPr="007632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7632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/</w:t>
            </w:r>
            <w:r w:rsidR="00F030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20FEFB38" w14:textId="58C49EB2" w:rsidR="00F0302D" w:rsidRDefault="00F0302D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15330EF" w14:textId="06DC42EE" w:rsidR="002263AB" w:rsidRDefault="002263AB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610C4" w:rsidRPr="00F60B4A" w14:paraId="23FEE6ED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5F7DB0" w14:textId="77777777" w:rsidR="007610C4" w:rsidRPr="00670EBC" w:rsidRDefault="007610C4" w:rsidP="00BE0442">
            <w:pPr>
              <w:spacing w:after="0" w:line="360" w:lineRule="auto"/>
              <w:ind w:left="60" w:right="120" w:firstLine="300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670EBC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2. Նախագծի 2-րդ կետի համաձայն՝ </w:t>
            </w:r>
            <w:r w:rsidRPr="00670EBC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Հայաստանի Հանրապետության Տավուշի մարզպետին` սույն որոշումն ուժի մեջ մտնելուց հետո մեկամսյա ժամկետում </w:t>
            </w:r>
            <w:r w:rsidRPr="00670EBC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ապահովել</w:t>
            </w:r>
            <w:r w:rsidRPr="00670EBC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 xml:space="preserve"> </w:t>
            </w:r>
            <w:r w:rsidRPr="00670EBC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սույն որոշման 1-ին կետով  նախատեսված 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lang w:val="hy-AM"/>
              </w:rPr>
              <w:t></w:t>
            </w:r>
            <w:r w:rsidRPr="00670EBC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Բերդի բժշկական կենտրոն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lang w:val="hy-AM"/>
              </w:rPr>
              <w:t></w:t>
            </w:r>
            <w:r w:rsidRPr="00670EBC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փակ բաժնետիրական </w:t>
            </w:r>
            <w:r w:rsidRPr="00670EBC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ընկերության կանոնադրությունում և կառուցվածքում </w:t>
            </w:r>
            <w:r w:rsidRPr="00670EBC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lastRenderedPageBreak/>
              <w:t>սույն որոշումից բխող փոփոխությունների կատարումը և դրանց պետական գրանցումը</w:t>
            </w:r>
            <w:r w:rsidRPr="00670EBC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՝ ընկերության միջոցների հաշվին:</w:t>
            </w:r>
          </w:p>
          <w:p w14:paraId="36659F08" w14:textId="77777777" w:rsidR="007610C4" w:rsidRPr="00670EBC" w:rsidRDefault="007610C4" w:rsidP="00BE0442">
            <w:pPr>
              <w:spacing w:after="0" w:line="360" w:lineRule="auto"/>
              <w:ind w:left="60" w:right="120" w:firstLine="72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0EBC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Այս առումով, հարկ ենք համարում անդրադառնալ հետևյալ իրավակարգավորումներին.</w:t>
            </w:r>
          </w:p>
          <w:p w14:paraId="7392C46E" w14:textId="77777777" w:rsidR="007610C4" w:rsidRPr="00670EBC" w:rsidRDefault="007610C4" w:rsidP="00BE0442">
            <w:pPr>
              <w:spacing w:after="0" w:line="360" w:lineRule="auto"/>
              <w:ind w:left="60" w:right="120" w:firstLine="30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670EB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«Բաժնետիրական ընկերությունների մասին</w:t>
            </w:r>
            <w:r w:rsidRPr="00670EBC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» օրենքի 12-րդ հոդվածի 3-րդ մասի համաձայն՝</w:t>
            </w:r>
          </w:p>
          <w:p w14:paraId="60869796" w14:textId="77777777" w:rsidR="007610C4" w:rsidRPr="00670EBC" w:rsidRDefault="007610C4" w:rsidP="00BE0442">
            <w:pPr>
              <w:shd w:val="clear" w:color="auto" w:fill="FFFFFF"/>
              <w:spacing w:after="0" w:line="360" w:lineRule="auto"/>
              <w:ind w:left="-360" w:right="120" w:firstLine="720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670EBC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Հիմնադիր ժողովը`</w:t>
            </w:r>
          </w:p>
          <w:p w14:paraId="2672376D" w14:textId="77777777" w:rsidR="007610C4" w:rsidRPr="00670EBC" w:rsidRDefault="007610C4" w:rsidP="00BE0442">
            <w:pPr>
              <w:shd w:val="clear" w:color="auto" w:fill="FFFFFF"/>
              <w:spacing w:after="0" w:line="360" w:lineRule="auto"/>
              <w:ind w:left="60" w:right="120" w:firstLine="300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670EBC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(…) դ) հաստատում է</w:t>
            </w:r>
            <w:r w:rsidRPr="00670EBC">
              <w:rPr>
                <w:rFonts w:ascii="Arial" w:eastAsia="Times New Roman" w:hAnsi="Arial" w:cs="Arial"/>
                <w:i/>
                <w:color w:val="000000"/>
                <w:sz w:val="24"/>
                <w:szCs w:val="24"/>
                <w:lang w:val="hy-AM"/>
              </w:rPr>
              <w:t> </w:t>
            </w:r>
            <w:r w:rsidRPr="00670EBC">
              <w:rPr>
                <w:rFonts w:ascii="GHEA Grapalat" w:eastAsia="Times New Roman" w:hAnsi="GHEA Grapalat" w:cs="Arial Unicode"/>
                <w:i/>
                <w:color w:val="000000"/>
                <w:sz w:val="24"/>
                <w:szCs w:val="24"/>
                <w:lang w:val="hy-AM"/>
              </w:rPr>
              <w:t>Ընկերության կանոնադրությունը:</w:t>
            </w:r>
          </w:p>
          <w:p w14:paraId="06C51396" w14:textId="77777777" w:rsidR="007610C4" w:rsidRPr="00670EBC" w:rsidRDefault="007610C4" w:rsidP="00BE0442">
            <w:pPr>
              <w:spacing w:after="0" w:line="360" w:lineRule="auto"/>
              <w:ind w:left="60" w:right="120" w:firstLine="720"/>
              <w:jc w:val="both"/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0E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Իսկ նույն հոդվածի 5-րդ մասի համաձայն՝ 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Հանրապետությանը պատկանող բաժնետոմսերով</w:t>
            </w:r>
            <w:r w:rsidRPr="00670EBC">
              <w:rPr>
                <w:rFonts w:ascii="Arial" w:eastAsia="Calibri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  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ընկերությունների հիմնադրման մասին Կառավարության որոշումը պետք է պարունակի դրույթներ</w:t>
            </w:r>
            <w:r w:rsidRPr="00670EBC">
              <w:rPr>
                <w:rFonts w:ascii="Arial" w:eastAsia="Calibri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Ընկերության հիմնադրման, ինչպես նաև հիմնադրի անունից հանդես եկող պետական կառավարման համակարգի</w:t>
            </w:r>
            <w:r w:rsidRPr="00670EBC">
              <w:rPr>
                <w:rFonts w:ascii="Arial" w:eastAsia="Calibri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մարմնի (մարմինների) և նրանցից յուրաքանչյուրի կառավարմանը հանձնված բաժնետոմսերի փաթեթի մասին: Սույն հոդվածի 3-րդ կետով սահմանված մյուս լիազորությունները 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Կառավարության կողմից կարող են վերապահվել</w:t>
            </w:r>
            <w:r w:rsidRPr="00670EBC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 պետական կառավարման համակարգի</w:t>
            </w:r>
            <w:r w:rsidRPr="00670EBC">
              <w:rPr>
                <w:rFonts w:ascii="Arial" w:eastAsia="Calibri" w:hAnsi="Arial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70EBC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մարմնին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0EBC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(մարմիններին),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ինչպես նաև, որպես պատվիրակված լիազորություն, համայնքի ղեկավարին, այսուհետ` լիազորված մարմնին:</w:t>
            </w:r>
          </w:p>
          <w:p w14:paraId="518D23CE" w14:textId="77777777" w:rsidR="007610C4" w:rsidRPr="00670EBC" w:rsidRDefault="007610C4" w:rsidP="00BE0442">
            <w:pPr>
              <w:spacing w:after="0" w:line="360" w:lineRule="auto"/>
              <w:ind w:left="60" w:right="120" w:firstLine="300"/>
              <w:jc w:val="both"/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</w:pPr>
            <w:r w:rsidRPr="00670E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Հայաստանի Հանրապետության Սահմանադրության 159-րդ հոդվածի համաձայն՝ 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կառավարման համակարգի մարմիններն են </w:t>
            </w:r>
            <w:r w:rsidRPr="00670EBC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նախարարությունները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 </w:t>
            </w:r>
            <w:r w:rsidRPr="00670EBC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Կառավարությանը, վարչապետին և նախարարություններին ենթակա այլ մարմիններ</w:t>
            </w:r>
            <w:r w:rsidRPr="00670EB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 որոնց կազմավորման կարգը և լիազորությունները սահմանվում են</w:t>
            </w:r>
            <w:r w:rsidRPr="00670EBC">
              <w:rPr>
                <w:rFonts w:ascii="Sylfaen" w:eastAsia="Calibri" w:hAnsi="Sylfaen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70EBC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>օրենքով:</w:t>
            </w:r>
          </w:p>
          <w:p w14:paraId="2EA36629" w14:textId="77777777" w:rsidR="007610C4" w:rsidRPr="00670EBC" w:rsidRDefault="007610C4" w:rsidP="00BE0442">
            <w:pPr>
              <w:spacing w:after="0" w:line="360" w:lineRule="auto"/>
              <w:ind w:left="60" w:right="120"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670EB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«Պետական կառավարման համակարգի մարմինների մասին</w:t>
            </w:r>
            <w:r w:rsidRPr="00670EBC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» օրենքով մարզպետը ներառված չէ Կառավարությանը, վարչապետին և նախարարություններին ենթակա մարմինների ցանկում և, ըստ այդմ, չի համարվում պետական կառավարման համակարգի մարմին:</w:t>
            </w:r>
          </w:p>
          <w:p w14:paraId="1AF2E8DC" w14:textId="0E1984DE" w:rsidR="007610C4" w:rsidRPr="00670EBC" w:rsidRDefault="007610C4" w:rsidP="00BE0442">
            <w:pPr>
              <w:spacing w:after="0" w:line="360" w:lineRule="auto"/>
              <w:ind w:left="60" w:right="120" w:firstLine="72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70E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Այսպիսով, </w:t>
            </w:r>
            <w:r w:rsidRPr="00670EBC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/>
              </w:rPr>
              <w:t xml:space="preserve">նշված օրենսդրական դրույթների մեկնաբանությունից կարող ենք եզրակացնել, որ փակ </w:t>
            </w:r>
            <w:r w:rsidRPr="00670EBC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/>
              </w:rPr>
              <w:lastRenderedPageBreak/>
              <w:t xml:space="preserve">բաժնետիրական ընկերության </w:t>
            </w:r>
            <w:r w:rsidRPr="00670EBC">
              <w:rPr>
                <w:rFonts w:ascii="GHEA Grapalat" w:eastAsia="Times New Roman" w:hAnsi="GHEA Grapalat" w:cs="Times New Roman"/>
                <w:b/>
                <w:noProof/>
                <w:sz w:val="24"/>
                <w:szCs w:val="24"/>
                <w:lang w:val="hy-AM"/>
              </w:rPr>
              <w:t>կանոնադրությունը և կառուցվածքը հաստատելու (կանոնադրությունում և կառուցվածքում փոփոխություններ կատարելու) լիազորությունը Կառավարության կողմից կարող է վերապահվել միայն պետական կառավարման համակարգի մարմնին:</w:t>
            </w: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2350A3" w14:textId="70D651B5" w:rsidR="00C73436" w:rsidRDefault="008C2AA6" w:rsidP="00C7343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</w:t>
            </w:r>
            <w:r w:rsidR="00C73436" w:rsidRPr="00F030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2AD9406D" w14:textId="78A0E001" w:rsidR="00C73436" w:rsidRDefault="008C2AA6" w:rsidP="008C2AA6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="00C734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</w:t>
            </w:r>
            <w:r w:rsidR="00D21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իծը </w:t>
            </w:r>
            <w:r w:rsidR="00C734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խմբագրվել է։ </w:t>
            </w:r>
          </w:p>
          <w:p w14:paraId="6B896CD0" w14:textId="7EAD5573" w:rsidR="00C73436" w:rsidRPr="00F0302D" w:rsidRDefault="008C2AA6" w:rsidP="008C2AA6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="00C734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«Բաժնետիրական ընկերությունների մասին» օրենքի </w:t>
            </w:r>
            <w:r w:rsidR="00C73436" w:rsidRPr="00F030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12-րդ հոդվածի 5-րդ մաս</w:t>
            </w:r>
            <w:r w:rsidR="00C734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ում կատարվել է փոփոխություն /</w:t>
            </w:r>
            <w:r w:rsidR="00C73436" w:rsidRPr="007632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ՀՕ-175-Ն</w:t>
            </w:r>
            <w:r w:rsidR="00C734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24</w:t>
            </w:r>
            <w:r w:rsidR="00C73436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 w:rsidR="00C73436" w:rsidRPr="007632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 w:rsidR="00C73436" w:rsidRPr="0076321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C73436" w:rsidRPr="007632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C734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/։</w:t>
            </w:r>
          </w:p>
          <w:p w14:paraId="576049DF" w14:textId="4ABB2911" w:rsidR="00DF6C57" w:rsidRDefault="00DF6C57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610C4" w:rsidRPr="00F60B4A" w14:paraId="52D7F400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21E8A9" w14:textId="77777777" w:rsidR="007610C4" w:rsidRPr="0050302F" w:rsidRDefault="007610C4" w:rsidP="00BE0442">
            <w:pPr>
              <w:tabs>
                <w:tab w:val="left" w:pos="9810"/>
              </w:tabs>
              <w:autoSpaceDE w:val="0"/>
              <w:autoSpaceDN w:val="0"/>
              <w:adjustRightInd w:val="0"/>
              <w:spacing w:after="0" w:line="360" w:lineRule="auto"/>
              <w:ind w:left="60" w:right="120" w:firstLine="30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030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3. Միաժամանակ, առկա են հետևյալ նկատառումները.</w:t>
            </w:r>
          </w:p>
          <w:p w14:paraId="009ECDE1" w14:textId="47358B29" w:rsidR="007610C4" w:rsidRPr="0050302F" w:rsidRDefault="007610C4" w:rsidP="00BE0442">
            <w:pPr>
              <w:tabs>
                <w:tab w:val="left" w:pos="9810"/>
              </w:tabs>
              <w:autoSpaceDE w:val="0"/>
              <w:autoSpaceDN w:val="0"/>
              <w:adjustRightInd w:val="0"/>
              <w:spacing w:after="0" w:line="360" w:lineRule="auto"/>
              <w:ind w:left="60" w:right="120"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030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1) Նախագծի 1-ին կետի 1-ին ենթակետով սահմանվող կարգավորումն առաջարկում ենք նախատեսել որպես 1-ին կետի շարունակություն՝ նկատի ունենալով, որ բացակայում է ենթակետի բաժանելու անհրաժեշտությունը:</w:t>
            </w: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44160B" w14:textId="77777777" w:rsidR="007610C4" w:rsidRDefault="00DF6C57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Ընդունվել է։</w:t>
            </w:r>
          </w:p>
          <w:p w14:paraId="0AAE113C" w14:textId="3B32AB75" w:rsidR="00DF6C57" w:rsidRDefault="008C2AA6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F6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լրամշակվել է։</w:t>
            </w:r>
          </w:p>
        </w:tc>
      </w:tr>
      <w:tr w:rsidR="007610C4" w:rsidRPr="00F60B4A" w14:paraId="023CAB2D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873789" w14:textId="77777777" w:rsidR="007610C4" w:rsidRPr="0050302F" w:rsidRDefault="007610C4" w:rsidP="00BE0442">
            <w:pPr>
              <w:tabs>
                <w:tab w:val="left" w:pos="9810"/>
              </w:tabs>
              <w:autoSpaceDE w:val="0"/>
              <w:autoSpaceDN w:val="0"/>
              <w:adjustRightInd w:val="0"/>
              <w:spacing w:after="0" w:line="360" w:lineRule="auto"/>
              <w:ind w:left="60" w:right="120" w:firstLine="300"/>
              <w:contextualSpacing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030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2) Նախագծի 1-ին կետի 1-ին ենթակետում </w:t>
            </w:r>
            <w:r w:rsidRPr="0050302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«բաժնի</w:t>
            </w:r>
            <w:r w:rsidRPr="0050302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» բառն առաջարկում ենք փոխարինել </w:t>
            </w:r>
            <w:r w:rsidRPr="0050302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«գլխի</w:t>
            </w:r>
            <w:r w:rsidRPr="0050302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» բառով՝ նկատի ունենալով </w:t>
            </w:r>
            <w:r w:rsidRPr="0050302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«Նորմատիվ իրավական ակտերի մասին</w:t>
            </w:r>
            <w:r w:rsidRPr="0050302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» օրենքի 14-րդ հոդվածի 6-րդ մասի դրույթները, այն է՝ </w:t>
            </w:r>
            <w:r w:rsidRPr="0050302F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ենթաօրենսդրական նորմատիվ իրավական ակտերում բովանդակությամբ համասեռ </w:t>
            </w:r>
            <w:r w:rsidRPr="0050302F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կետերը</w:t>
            </w:r>
            <w:r w:rsidRPr="0050302F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կարող </w:t>
            </w:r>
            <w:r w:rsidRPr="0050302F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են միավորվել </w:t>
            </w:r>
            <w:r w:rsidRPr="0050302F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գլուխներում</w:t>
            </w:r>
            <w:r w:rsidRPr="0050302F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 Գլուխները կարող են միավորվել բաժիններում:</w:t>
            </w:r>
          </w:p>
          <w:p w14:paraId="56B4F3C4" w14:textId="012B8BFB" w:rsidR="007610C4" w:rsidRPr="0050302F" w:rsidRDefault="007610C4" w:rsidP="00BE0442">
            <w:pPr>
              <w:shd w:val="clear" w:color="auto" w:fill="FFFFFF"/>
              <w:spacing w:after="0" w:line="360" w:lineRule="auto"/>
              <w:ind w:left="60" w:right="120" w:firstLine="3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030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Ինչպես նաև, նույն ենթակետում </w:t>
            </w:r>
            <w:r w:rsidRPr="0050302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«նախադասությունը</w:t>
            </w:r>
            <w:r w:rsidRPr="0050302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», </w:t>
            </w:r>
            <w:r w:rsidRPr="0050302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«նախադասությամբ</w:t>
            </w:r>
            <w:r w:rsidRPr="0050302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» բառերն առաջարկում ենք փոխարինել համապատասխանաբար՝ </w:t>
            </w:r>
            <w:r w:rsidRPr="0050302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«բառերը</w:t>
            </w:r>
            <w:r w:rsidRPr="0050302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», </w:t>
            </w:r>
            <w:r w:rsidRPr="0050302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«բառերով</w:t>
            </w:r>
            <w:r w:rsidRPr="0050302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» բառերով՝ հաշվի առնելով </w:t>
            </w:r>
            <w:r w:rsidRPr="0050302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«Նորմատիվ իրավական ակտերի մասին</w:t>
            </w:r>
            <w:r w:rsidRPr="0050302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» օրենքի 33-րդ հոդվածի 1-ին մասի դրույթները, այն է՝ </w:t>
            </w:r>
            <w:r w:rsidRPr="0050302F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նորմատիվ իրավական ակտում փոփոխությունները կատարվում են նրա առանձին` </w:t>
            </w:r>
            <w:r w:rsidRPr="0050302F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բառեր</w:t>
            </w:r>
            <w:r w:rsidRPr="0050302F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, թվեր կամ կետադրական նշաններ </w:t>
            </w:r>
            <w:r w:rsidRPr="0050302F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այլ բառերով</w:t>
            </w:r>
            <w:r w:rsidRPr="0050302F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, թվերով կամ կետադրական նշաններով փոխարինելու միջոցով.</w:t>
            </w: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B31CAD" w14:textId="4E962BBD" w:rsidR="00DF6C57" w:rsidRDefault="008C2AA6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</w:t>
            </w:r>
            <w:r w:rsidR="00DF6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37B3A7E4" w14:textId="7218C461" w:rsidR="007610C4" w:rsidRDefault="008C2AA6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F6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լրամշակվել է։</w:t>
            </w:r>
          </w:p>
        </w:tc>
      </w:tr>
      <w:tr w:rsidR="007610C4" w:rsidRPr="00F60B4A" w14:paraId="5A226A88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2D848A" w14:textId="3E549FBD" w:rsidR="007610C4" w:rsidRPr="0050302F" w:rsidRDefault="007610C4" w:rsidP="00BE0442">
            <w:pPr>
              <w:tabs>
                <w:tab w:val="left" w:pos="9810"/>
              </w:tabs>
              <w:autoSpaceDE w:val="0"/>
              <w:autoSpaceDN w:val="0"/>
              <w:adjustRightInd w:val="0"/>
              <w:spacing w:after="0" w:line="360" w:lineRule="auto"/>
              <w:ind w:left="60" w:right="120"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610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3) Նախագծի 1-ին կետի 1-ին ենթակետում </w:t>
            </w:r>
            <w:r w:rsidRPr="007610C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««Բերդի բժշկական կենտրոն</w:t>
            </w:r>
            <w:r w:rsidRPr="007610C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» փակ բաժնետիրական ընկերության բաժնետոմսերի կառավարման լիազորությունը վերապահել Հայաստանի Հանրապետության առողջապահության նախարարին» բառերն առաջարկում ենք փոխարինել </w:t>
            </w:r>
            <w:r w:rsidRPr="007610C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««Բերդի բժշկական կենտրոն</w:t>
            </w:r>
            <w:r w:rsidRPr="007610C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» փակ բաժնետիրական ընկերության բաժնետոմսերի կառավարման </w:t>
            </w:r>
            <w:r w:rsidRPr="007610C4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լիազորությունները</w:t>
            </w:r>
            <w:r w:rsidRPr="007610C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վերապահել Հայաստանի Հանրապետության առողջապահության նախարարին» բառերով՝ հաշվի առնելով</w:t>
            </w:r>
            <w:r w:rsidRPr="007610C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Հայաստանի Հանրապետության կառավարության 2006 թվականի նոյեմբերի 2-ի N 1911-Ն որոշման N 6 հավելվածի «IV. Բերդի տարածաշրջան</w:t>
            </w:r>
            <w:r w:rsidRPr="007610C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» գլխի 9-րդ կետի դրույթները:</w:t>
            </w: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3EC0CA" w14:textId="1FC4A41D" w:rsidR="006F3634" w:rsidRDefault="00DF6C57" w:rsidP="006F3634">
            <w:pPr>
              <w:spacing w:after="0" w:line="360" w:lineRule="auto"/>
              <w:ind w:left="1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ընդունվել։</w:t>
            </w:r>
          </w:p>
          <w:p w14:paraId="78207697" w14:textId="77777777" w:rsidR="00DF6C57" w:rsidRPr="00DF6C57" w:rsidRDefault="00DF6C57" w:rsidP="00BE0442">
            <w:pPr>
              <w:spacing w:after="0" w:line="360" w:lineRule="auto"/>
              <w:ind w:left="1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F6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Սահմանադրության 160-րդ հոդվածի 1-ին մասի համաձայն՝ Կառավարությունը մարզերում իր</w:t>
            </w:r>
          </w:p>
          <w:p w14:paraId="10726476" w14:textId="77777777" w:rsidR="00DF6C57" w:rsidRPr="00DF6C57" w:rsidRDefault="00DF6C57" w:rsidP="00BE0442">
            <w:pPr>
              <w:spacing w:after="0" w:line="360" w:lineRule="auto"/>
              <w:ind w:left="1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F6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տարածքային քաղաքականությունն իրագործում է մարզպետների միջոցով:</w:t>
            </w:r>
          </w:p>
          <w:p w14:paraId="0F84C209" w14:textId="77777777" w:rsidR="00DF6C57" w:rsidRPr="00DF6C57" w:rsidRDefault="00DF6C57" w:rsidP="00BE0442">
            <w:pPr>
              <w:spacing w:after="0" w:line="360" w:lineRule="auto"/>
              <w:ind w:left="1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F6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Նույն հոդվածի 2-րդ մասի համաձայն՝ մարզպետները համակարգում են պետական կառավարման</w:t>
            </w:r>
          </w:p>
          <w:p w14:paraId="14A50EEF" w14:textId="77777777" w:rsidR="008C2AA6" w:rsidRDefault="00DF6C57" w:rsidP="008C2AA6">
            <w:pPr>
              <w:spacing w:after="0" w:line="360" w:lineRule="auto"/>
              <w:ind w:left="1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F6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մարմինների տարածքային ստորաբաժանումների գործունեությունը, բացառությամբ օրենքով սահմանված</w:t>
            </w:r>
            <w:r w:rsidR="00191C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F6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դեպքերի:</w:t>
            </w:r>
          </w:p>
          <w:p w14:paraId="443FAED1" w14:textId="443E47A2" w:rsidR="007610C4" w:rsidRDefault="008C2AA6" w:rsidP="008C2AA6">
            <w:pPr>
              <w:spacing w:after="0" w:line="360" w:lineRule="auto"/>
              <w:ind w:left="1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DF6C57" w:rsidRPr="00DF6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Նշված նորմերի վերլուծությունը ցույց է տալիս, որ Կառավարությանը վերապահված</w:t>
            </w:r>
            <w:r w:rsidR="00191C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F6C57" w:rsidRPr="00DF6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լիազորությունների իրականացումը մարզերում ապահովում են մարզպետները։ Ուստի, հետևում է, որ</w:t>
            </w:r>
            <w:r w:rsidR="00191C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F6C57" w:rsidRPr="00DF6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Սահմանադրության 160-րդ հոդվածի</w:t>
            </w:r>
            <w:r w:rsidR="006F36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</w:t>
            </w:r>
            <w:r w:rsidR="006F36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«Բաժնետիրական ընկերությունների մասին» օրենքի </w:t>
            </w:r>
            <w:r w:rsidR="006F3634" w:rsidRPr="00F030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12-րդ հոդվածի 5-րդ մաս</w:t>
            </w:r>
            <w:r w:rsidR="006F36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 </w:t>
            </w:r>
            <w:r w:rsidR="00DF6C57" w:rsidRPr="00DF6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ուժով Կառավարությունը կարող է մարզպետներին վերապահել</w:t>
            </w:r>
            <w:r w:rsidR="00191C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F6C57" w:rsidRPr="00DF6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Հանրապետությանը պատկանող բաժնետոմսերով ընկերությունների կանոնադրությունում և</w:t>
            </w:r>
            <w:r w:rsidR="00191C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F6C57" w:rsidRPr="00DF6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կառուցվածքում փոփոխությունների կատարումը և դրանց պետական գրանցումը։</w:t>
            </w:r>
          </w:p>
        </w:tc>
      </w:tr>
      <w:tr w:rsidR="0076546F" w14:paraId="49D10A6C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468C52E" w14:textId="3107C360" w:rsidR="0076546F" w:rsidRPr="00BE0442" w:rsidRDefault="00B21D0E" w:rsidP="00851FE1">
            <w:pPr>
              <w:spacing w:after="0" w:line="360" w:lineRule="auto"/>
              <w:contextualSpacing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6</w:t>
            </w:r>
            <w:r w:rsidR="0076546F"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. Պետական գույքի կառավարման կոմիտե</w:t>
            </w: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2614CED" w14:textId="77777777" w:rsidR="0076546F" w:rsidRPr="00BE0442" w:rsidRDefault="0076546F" w:rsidP="00BE04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31.08.2022թ.</w:t>
            </w:r>
          </w:p>
        </w:tc>
      </w:tr>
      <w:tr w:rsidR="0076546F" w14:paraId="20EA89F9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389A168" w14:textId="77777777" w:rsidR="0076546F" w:rsidRPr="00BE0442" w:rsidRDefault="0076546F" w:rsidP="00851FE1">
            <w:pPr>
              <w:spacing w:after="0" w:line="360" w:lineRule="auto"/>
              <w:contextualSpacing/>
              <w:jc w:val="both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201FA43" w14:textId="77777777" w:rsidR="0076546F" w:rsidRPr="00BE0442" w:rsidRDefault="0076546F" w:rsidP="00BE04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01/10.6/5934-2022</w:t>
            </w:r>
          </w:p>
        </w:tc>
      </w:tr>
      <w:tr w:rsidR="0076546F" w14:paraId="13C02CFB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BBE0B0" w14:textId="77777777" w:rsidR="0076546F" w:rsidRPr="002B5FFF" w:rsidRDefault="0076546F" w:rsidP="00BE0442">
            <w:pPr>
              <w:spacing w:after="0" w:line="360" w:lineRule="auto"/>
              <w:ind w:right="120" w:firstLine="720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pt-BR"/>
              </w:rPr>
            </w:pPr>
            <w:r w:rsidRPr="002B5FFF">
              <w:rPr>
                <w:rFonts w:ascii="GHEA Grapalat" w:eastAsia="Calibri" w:hAnsi="GHEA Grapalat" w:cs="Sylfaen"/>
                <w:bCs/>
                <w:sz w:val="24"/>
                <w:szCs w:val="24"/>
                <w:lang w:val="pt-BR"/>
              </w:rPr>
              <w:t>Ի կատարումն Ձեր հանձնարարականի</w:t>
            </w:r>
            <w:r w:rsidRPr="002B5FFF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՝</w:t>
            </w:r>
            <w:r w:rsidRPr="002B5FFF">
              <w:rPr>
                <w:rFonts w:ascii="GHEA Grapalat" w:eastAsia="Calibri" w:hAnsi="GHEA Grapalat" w:cs="Sylfaen"/>
                <w:bCs/>
                <w:sz w:val="24"/>
                <w:szCs w:val="24"/>
                <w:lang w:val="pt-BR"/>
              </w:rPr>
              <w:t xml:space="preserve"> ուսումնասիրելով «Հայաuտանի Հանրապետության կառավարության 2006 թվականի նոյեմբերի 2-ի N 1911-Ն որոշման մեջ փոփոխություն կատարելու մաuին» ՀՀ </w:t>
            </w:r>
            <w:r w:rsidRPr="002B5FFF">
              <w:rPr>
                <w:rFonts w:ascii="GHEA Grapalat" w:eastAsia="Calibri" w:hAnsi="GHEA Grapalat" w:cs="Sylfaen"/>
                <w:bCs/>
                <w:sz w:val="24"/>
                <w:szCs w:val="24"/>
                <w:lang w:val="pt-BR"/>
              </w:rPr>
              <w:lastRenderedPageBreak/>
              <w:t xml:space="preserve">կառավարության որոշման նախագիծը, հայտնում </w:t>
            </w:r>
            <w:r w:rsidRPr="002B5FFF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ենք</w:t>
            </w:r>
            <w:r w:rsidRPr="002B5FFF">
              <w:rPr>
                <w:rFonts w:ascii="GHEA Grapalat" w:eastAsia="Calibri" w:hAnsi="GHEA Grapalat" w:cs="Sylfaen"/>
                <w:bCs/>
                <w:sz w:val="24"/>
                <w:szCs w:val="24"/>
                <w:lang w:val="pt-BR"/>
              </w:rPr>
              <w:t>, որ դիտողություններ և առաջարկություններ չկան:</w:t>
            </w:r>
          </w:p>
        </w:tc>
        <w:tc>
          <w:tcPr>
            <w:tcW w:w="24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2A79881" w14:textId="77777777" w:rsidR="0076546F" w:rsidRPr="00F52128" w:rsidRDefault="0076546F" w:rsidP="00BE044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0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925B2B" w14:textId="1B622289" w:rsidR="0076546F" w:rsidRDefault="0076546F" w:rsidP="00BE04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C73436" w14:paraId="2A9A056F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987FAB7" w14:textId="1203293B" w:rsidR="00C73436" w:rsidRPr="002B5FFF" w:rsidRDefault="00C73436" w:rsidP="00C73436">
            <w:pPr>
              <w:spacing w:after="0" w:line="360" w:lineRule="auto"/>
              <w:ind w:right="120"/>
              <w:jc w:val="center"/>
              <w:rPr>
                <w:rFonts w:ascii="GHEA Grapalat" w:eastAsia="Calibri" w:hAnsi="GHEA Grapalat" w:cs="Sylfaen"/>
                <w:bCs/>
                <w:sz w:val="24"/>
                <w:szCs w:val="24"/>
                <w:lang w:val="pt-BR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7</w:t>
            </w: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ՀՀ վարչապետի աշխատակազմի իրավաբանական վարչություն</w:t>
            </w: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55A7727" w14:textId="459CFCCC" w:rsidR="00C73436" w:rsidRDefault="00C73436" w:rsidP="00C734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07</w:t>
            </w: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11</w:t>
            </w:r>
            <w:r w:rsidRPr="00BE044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C73436" w14:paraId="37BA8A7D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3A75142" w14:textId="77777777" w:rsidR="00C73436" w:rsidRPr="002B5FFF" w:rsidRDefault="00C73436" w:rsidP="00C73436">
            <w:pPr>
              <w:spacing w:after="0" w:line="360" w:lineRule="auto"/>
              <w:ind w:right="120" w:firstLine="720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pt-BR"/>
              </w:rPr>
            </w:pP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B542FCD" w14:textId="0094EED3" w:rsidR="00C73436" w:rsidRDefault="00C73436" w:rsidP="00C734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7343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02/16.3/36391-2022</w:t>
            </w:r>
          </w:p>
        </w:tc>
      </w:tr>
      <w:tr w:rsidR="005341A4" w:rsidRPr="005341A4" w14:paraId="65BF046E" w14:textId="77777777" w:rsidTr="005341A4">
        <w:trPr>
          <w:gridAfter w:val="1"/>
          <w:wAfter w:w="11" w:type="dxa"/>
          <w:tblCellSpacing w:w="0" w:type="dxa"/>
          <w:jc w:val="center"/>
        </w:trPr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E975C3" w14:textId="23B92494" w:rsidR="005341A4" w:rsidRPr="00D21658" w:rsidRDefault="005341A4" w:rsidP="00D21658">
            <w:pPr>
              <w:spacing w:after="200" w:line="360" w:lineRule="auto"/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D21658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կետով նախատեսվում է </w:t>
            </w:r>
            <w:r w:rsidRPr="00D2165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</w:t>
            </w:r>
            <w:r w:rsidRPr="00D21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Բերդի բժշկական կենտրոն</w:t>
            </w:r>
            <w:r w:rsidRPr="00D2165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</w:t>
            </w:r>
            <w:r w:rsidRPr="00D21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փակ բաժնետիրական ընկերության բաժնետոմսերի կառավարման լիազորությունները</w:t>
            </w:r>
            <w:r w:rsidRPr="00D21658">
              <w:rPr>
                <w:rFonts w:ascii="GHEA Grapalat" w:eastAsia="Calibri" w:hAnsi="GHEA Grapalat" w:cs="Times New Roman"/>
                <w:cap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1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վերապահել ՀՀ Տավուշի մարզպետին: Սակայն հարկ է նկատի ունենալ, որ </w:t>
            </w:r>
            <w:r w:rsidRPr="00D2165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Բաժնետիրական ընկերությունների մասին ՀՀ օրենքի 12-րդ հոդվածի 5-րդ մասի համաձայն՝ համապատասխան</w:t>
            </w:r>
            <w:r w:rsidRPr="00D2165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լիազորությունները Կառավարության կողմից կարող են վերապահվել համապատասխան </w:t>
            </w:r>
            <w:r w:rsidRPr="00D21658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պետական կառավարման համակարգի</w:t>
            </w:r>
            <w:r w:rsidRPr="00D21658">
              <w:rPr>
                <w:rFonts w:ascii="Calibri" w:eastAsia="Calibri" w:hAnsi="Calibri" w:cs="Calibri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 </w:t>
            </w:r>
            <w:r w:rsidRPr="00D21658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մարմնին</w:t>
            </w:r>
            <w:r w:rsidRPr="00D2165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նաև, որպես պատվիրակված լիազորություն, համայնքի ղեկավարին: Միաժամանակ </w:t>
            </w:r>
            <w:r w:rsidRPr="00D2165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Կառավարչական իրավահարաբերությունների կարգավորման մասին ՀՀ օրենքի 4-րդ հոդվածի 3-րդ մասի համաձայն՝ </w:t>
            </w:r>
            <w:r w:rsidRPr="00D2165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օրենսդրությամբ սահմանված կարգով </w:t>
            </w:r>
            <w:r w:rsidRPr="00D21658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պետական մարմնին, ենթակա պետական մարմնին</w:t>
            </w:r>
            <w:r w:rsidRPr="00D2165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կարող է </w:t>
            </w:r>
            <w:r w:rsidRPr="00D2165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վերապահվել նաև պետական բաժնետոմսերի կամ բաժնեմասերի տիրապետման իրավասություն: Իսկ </w:t>
            </w:r>
            <w:r w:rsidRPr="00D2165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Տարածքային կառավարման մասին ՀՀ օրենքի 5-րդ հոդվածում սահմանվում են մարզպետի լիազորությունները: Մինչդեռ վկայակոչված դրույթներից չի որոշակիացվում՝ կոնկրետ որ կարգավորումն է լիազորում կառավարությանը ընդունել սույն որոշումը և բաժնետոմսերի կառավարման լիազորությունները վերապահել ՀՀ Տավուշի մարզպետին: </w:t>
            </w:r>
          </w:p>
        </w:tc>
        <w:tc>
          <w:tcPr>
            <w:tcW w:w="7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3E0889" w14:textId="2EC8042E" w:rsidR="005341A4" w:rsidRDefault="005341A4" w:rsidP="005341A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</w:t>
            </w:r>
            <w:r w:rsidRPr="00F030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39DA737F" w14:textId="4A551A93" w:rsidR="005341A4" w:rsidRDefault="008C2AA6" w:rsidP="008C2AA6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341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Նախագիծը խմբագրվել է։ </w:t>
            </w:r>
          </w:p>
          <w:p w14:paraId="0C8D8F34" w14:textId="00281F79" w:rsidR="005341A4" w:rsidRPr="00F0302D" w:rsidRDefault="008C2AA6" w:rsidP="008C2AA6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341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«Բաժնետիրական ընկերությունների մասին» օրենքի </w:t>
            </w:r>
            <w:r w:rsidR="005341A4" w:rsidRPr="00F030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12-րդ հոդվածի 5-րդ մաս</w:t>
            </w:r>
            <w:r w:rsidR="005341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ում կատարվել է փոփոխություն /</w:t>
            </w:r>
            <w:r w:rsidR="005341A4" w:rsidRPr="007632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ՀՕ-175-Ն</w:t>
            </w:r>
            <w:r w:rsidR="005341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24</w:t>
            </w:r>
            <w:r w:rsidR="005341A4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 w:rsidR="005341A4" w:rsidRPr="007632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 w:rsidR="005341A4" w:rsidRPr="0076321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341A4" w:rsidRPr="007632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5341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/։</w:t>
            </w:r>
          </w:p>
          <w:p w14:paraId="0CD1BFFD" w14:textId="77777777" w:rsidR="005341A4" w:rsidRDefault="005341A4" w:rsidP="00C7343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6DC1C327" w14:textId="77777777" w:rsidR="004C169D" w:rsidRDefault="004C169D" w:rsidP="005830FE">
      <w:pPr>
        <w:spacing w:line="240" w:lineRule="auto"/>
        <w:jc w:val="both"/>
        <w:rPr>
          <w:rFonts w:ascii="GHEA Grapalat" w:eastAsia="Times New Roman" w:hAnsi="GHEA Grapalat" w:cs="Times New Roman"/>
          <w:color w:val="000000"/>
          <w:lang w:val="hy-AM" w:eastAsia="ru-RU"/>
        </w:rPr>
      </w:pPr>
    </w:p>
    <w:p w14:paraId="13A453D5" w14:textId="77777777" w:rsidR="00C73436" w:rsidRPr="00B0243A" w:rsidRDefault="00C73436" w:rsidP="005830FE">
      <w:pPr>
        <w:spacing w:line="240" w:lineRule="auto"/>
        <w:jc w:val="both"/>
        <w:rPr>
          <w:rFonts w:ascii="GHEA Grapalat" w:eastAsia="Times New Roman" w:hAnsi="GHEA Grapalat" w:cs="Times New Roman"/>
          <w:color w:val="000000"/>
          <w:lang w:val="hy-AM" w:eastAsia="ru-RU"/>
        </w:rPr>
      </w:pPr>
    </w:p>
    <w:sectPr w:rsidR="00C73436" w:rsidRPr="00B0243A" w:rsidSect="008C2AA6">
      <w:pgSz w:w="16838" w:h="11906" w:orient="landscape"/>
      <w:pgMar w:top="1135" w:right="567" w:bottom="993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146A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84364FA"/>
    <w:multiLevelType w:val="hybridMultilevel"/>
    <w:tmpl w:val="DCE840F4"/>
    <w:lvl w:ilvl="0" w:tplc="39F8406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9E22BD7"/>
    <w:multiLevelType w:val="hybridMultilevel"/>
    <w:tmpl w:val="30DEFA3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1E912F9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4DF1742"/>
    <w:multiLevelType w:val="hybridMultilevel"/>
    <w:tmpl w:val="D898F3E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74B5614"/>
    <w:multiLevelType w:val="hybridMultilevel"/>
    <w:tmpl w:val="926814B0"/>
    <w:lvl w:ilvl="0" w:tplc="06A40BEA">
      <w:start w:val="1"/>
      <w:numFmt w:val="decimal"/>
      <w:lvlText w:val="%1."/>
      <w:lvlJc w:val="left"/>
      <w:pPr>
        <w:ind w:left="92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2" w:hanging="360"/>
      </w:pPr>
    </w:lvl>
    <w:lvl w:ilvl="2" w:tplc="0419001B">
      <w:start w:val="1"/>
      <w:numFmt w:val="lowerRoman"/>
      <w:lvlText w:val="%3."/>
      <w:lvlJc w:val="right"/>
      <w:pPr>
        <w:ind w:left="2362" w:hanging="180"/>
      </w:pPr>
    </w:lvl>
    <w:lvl w:ilvl="3" w:tplc="0419000F">
      <w:start w:val="1"/>
      <w:numFmt w:val="decimal"/>
      <w:lvlText w:val="%4."/>
      <w:lvlJc w:val="left"/>
      <w:pPr>
        <w:ind w:left="3082" w:hanging="360"/>
      </w:pPr>
    </w:lvl>
    <w:lvl w:ilvl="4" w:tplc="04190019">
      <w:start w:val="1"/>
      <w:numFmt w:val="lowerLetter"/>
      <w:lvlText w:val="%5."/>
      <w:lvlJc w:val="left"/>
      <w:pPr>
        <w:ind w:left="3802" w:hanging="360"/>
      </w:pPr>
    </w:lvl>
    <w:lvl w:ilvl="5" w:tplc="0419001B">
      <w:start w:val="1"/>
      <w:numFmt w:val="lowerRoman"/>
      <w:lvlText w:val="%6."/>
      <w:lvlJc w:val="right"/>
      <w:pPr>
        <w:ind w:left="4522" w:hanging="180"/>
      </w:pPr>
    </w:lvl>
    <w:lvl w:ilvl="6" w:tplc="0419000F">
      <w:start w:val="1"/>
      <w:numFmt w:val="decimal"/>
      <w:lvlText w:val="%7."/>
      <w:lvlJc w:val="left"/>
      <w:pPr>
        <w:ind w:left="5242" w:hanging="360"/>
      </w:pPr>
    </w:lvl>
    <w:lvl w:ilvl="7" w:tplc="04190019">
      <w:start w:val="1"/>
      <w:numFmt w:val="lowerLetter"/>
      <w:lvlText w:val="%8."/>
      <w:lvlJc w:val="left"/>
      <w:pPr>
        <w:ind w:left="5962" w:hanging="360"/>
      </w:pPr>
    </w:lvl>
    <w:lvl w:ilvl="8" w:tplc="0419001B">
      <w:start w:val="1"/>
      <w:numFmt w:val="lowerRoman"/>
      <w:lvlText w:val="%9."/>
      <w:lvlJc w:val="right"/>
      <w:pPr>
        <w:ind w:left="6682" w:hanging="180"/>
      </w:pPr>
    </w:lvl>
  </w:abstractNum>
  <w:abstractNum w:abstractNumId="7" w15:restartNumberingAfterBreak="0">
    <w:nsid w:val="4D5201E8"/>
    <w:multiLevelType w:val="hybridMultilevel"/>
    <w:tmpl w:val="30DEFA30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>
      <w:start w:val="1"/>
      <w:numFmt w:val="lowerRoman"/>
      <w:lvlText w:val="%6."/>
      <w:lvlJc w:val="right"/>
      <w:pPr>
        <w:ind w:left="4887" w:hanging="180"/>
      </w:pPr>
    </w:lvl>
    <w:lvl w:ilvl="6" w:tplc="FFFFFFFF">
      <w:start w:val="1"/>
      <w:numFmt w:val="decimal"/>
      <w:lvlText w:val="%7."/>
      <w:lvlJc w:val="left"/>
      <w:pPr>
        <w:ind w:left="5607" w:hanging="360"/>
      </w:pPr>
    </w:lvl>
    <w:lvl w:ilvl="7" w:tplc="FFFFFFFF">
      <w:start w:val="1"/>
      <w:numFmt w:val="lowerLetter"/>
      <w:lvlText w:val="%8."/>
      <w:lvlJc w:val="left"/>
      <w:pPr>
        <w:ind w:left="6327" w:hanging="360"/>
      </w:pPr>
    </w:lvl>
    <w:lvl w:ilvl="8" w:tplc="FFFFFFFF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1E31E7C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6D6F0F11"/>
    <w:multiLevelType w:val="hybridMultilevel"/>
    <w:tmpl w:val="32402CB8"/>
    <w:lvl w:ilvl="0" w:tplc="D8DE495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D86496"/>
    <w:multiLevelType w:val="hybridMultilevel"/>
    <w:tmpl w:val="F99C91DA"/>
    <w:lvl w:ilvl="0" w:tplc="E80A45A6">
      <w:start w:val="1"/>
      <w:numFmt w:val="decimal"/>
      <w:lvlText w:val="%1."/>
      <w:lvlJc w:val="left"/>
      <w:pPr>
        <w:ind w:left="644" w:hanging="360"/>
      </w:pPr>
      <w:rPr>
        <w:rFonts w:ascii="GHEA Mariam" w:eastAsia="Calibri" w:hAnsi="GHEA Mariam" w:cs="Arial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72127C68"/>
    <w:multiLevelType w:val="hybridMultilevel"/>
    <w:tmpl w:val="070E19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789B2D50"/>
    <w:multiLevelType w:val="hybridMultilevel"/>
    <w:tmpl w:val="3F76FAD8"/>
    <w:lvl w:ilvl="0" w:tplc="B0A067AA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7A41635B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406877927">
    <w:abstractNumId w:val="2"/>
  </w:num>
  <w:num w:numId="2" w16cid:durableId="1422412368">
    <w:abstractNumId w:val="12"/>
  </w:num>
  <w:num w:numId="3" w16cid:durableId="603196641">
    <w:abstractNumId w:val="14"/>
  </w:num>
  <w:num w:numId="4" w16cid:durableId="62486402">
    <w:abstractNumId w:val="11"/>
  </w:num>
  <w:num w:numId="5" w16cid:durableId="1141851017">
    <w:abstractNumId w:val="8"/>
  </w:num>
  <w:num w:numId="6" w16cid:durableId="1071468307">
    <w:abstractNumId w:val="13"/>
  </w:num>
  <w:num w:numId="7" w16cid:durableId="854927560">
    <w:abstractNumId w:val="4"/>
  </w:num>
  <w:num w:numId="8" w16cid:durableId="831213566">
    <w:abstractNumId w:val="0"/>
  </w:num>
  <w:num w:numId="9" w16cid:durableId="14301990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06941745">
    <w:abstractNumId w:val="5"/>
  </w:num>
  <w:num w:numId="11" w16cid:durableId="7822657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75329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78405163">
    <w:abstractNumId w:val="1"/>
  </w:num>
  <w:num w:numId="14" w16cid:durableId="1050692578">
    <w:abstractNumId w:val="7"/>
  </w:num>
  <w:num w:numId="15" w16cid:durableId="188856834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420882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58607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ED"/>
    <w:rsid w:val="00012E68"/>
    <w:rsid w:val="00024AF3"/>
    <w:rsid w:val="00025388"/>
    <w:rsid w:val="000264B1"/>
    <w:rsid w:val="000308CB"/>
    <w:rsid w:val="00036D91"/>
    <w:rsid w:val="00040A81"/>
    <w:rsid w:val="00051F45"/>
    <w:rsid w:val="00051F87"/>
    <w:rsid w:val="00053DDE"/>
    <w:rsid w:val="00053F50"/>
    <w:rsid w:val="000579C9"/>
    <w:rsid w:val="00072F6D"/>
    <w:rsid w:val="00073232"/>
    <w:rsid w:val="000807F6"/>
    <w:rsid w:val="00097133"/>
    <w:rsid w:val="000A151B"/>
    <w:rsid w:val="000B34AA"/>
    <w:rsid w:val="000C17A5"/>
    <w:rsid w:val="000D5EB9"/>
    <w:rsid w:val="000D661C"/>
    <w:rsid w:val="000E5CC4"/>
    <w:rsid w:val="000F073A"/>
    <w:rsid w:val="000F0B2C"/>
    <w:rsid w:val="00101FD0"/>
    <w:rsid w:val="00111998"/>
    <w:rsid w:val="00113A01"/>
    <w:rsid w:val="00124126"/>
    <w:rsid w:val="00125B79"/>
    <w:rsid w:val="00144C98"/>
    <w:rsid w:val="00157BAD"/>
    <w:rsid w:val="00160FB9"/>
    <w:rsid w:val="00180F8F"/>
    <w:rsid w:val="00186327"/>
    <w:rsid w:val="00191CBD"/>
    <w:rsid w:val="0019292C"/>
    <w:rsid w:val="00193DE7"/>
    <w:rsid w:val="001A064D"/>
    <w:rsid w:val="001C5DF0"/>
    <w:rsid w:val="001D0F94"/>
    <w:rsid w:val="001D3EC4"/>
    <w:rsid w:val="001D5743"/>
    <w:rsid w:val="001E222D"/>
    <w:rsid w:val="001F4144"/>
    <w:rsid w:val="002041DC"/>
    <w:rsid w:val="00206C29"/>
    <w:rsid w:val="002263AB"/>
    <w:rsid w:val="00234D4B"/>
    <w:rsid w:val="002351D8"/>
    <w:rsid w:val="002463BC"/>
    <w:rsid w:val="0026089E"/>
    <w:rsid w:val="00272E3C"/>
    <w:rsid w:val="00280B5A"/>
    <w:rsid w:val="002819C8"/>
    <w:rsid w:val="0028223C"/>
    <w:rsid w:val="002839EC"/>
    <w:rsid w:val="002A6A51"/>
    <w:rsid w:val="002B044C"/>
    <w:rsid w:val="00300BBF"/>
    <w:rsid w:val="00311963"/>
    <w:rsid w:val="003153EB"/>
    <w:rsid w:val="00335541"/>
    <w:rsid w:val="00341EB4"/>
    <w:rsid w:val="00352EC3"/>
    <w:rsid w:val="0036179D"/>
    <w:rsid w:val="00371E9B"/>
    <w:rsid w:val="0037463B"/>
    <w:rsid w:val="00390C40"/>
    <w:rsid w:val="00393415"/>
    <w:rsid w:val="003A58ED"/>
    <w:rsid w:val="003A7146"/>
    <w:rsid w:val="003B4FD0"/>
    <w:rsid w:val="003C386A"/>
    <w:rsid w:val="003D2E4D"/>
    <w:rsid w:val="003D3BC1"/>
    <w:rsid w:val="003D40E7"/>
    <w:rsid w:val="003F7AB3"/>
    <w:rsid w:val="00412656"/>
    <w:rsid w:val="00414DB5"/>
    <w:rsid w:val="004462B2"/>
    <w:rsid w:val="0045149D"/>
    <w:rsid w:val="004642F3"/>
    <w:rsid w:val="00464B13"/>
    <w:rsid w:val="00477960"/>
    <w:rsid w:val="00481773"/>
    <w:rsid w:val="00485F25"/>
    <w:rsid w:val="0049465B"/>
    <w:rsid w:val="004A39C2"/>
    <w:rsid w:val="004B0AE5"/>
    <w:rsid w:val="004C169D"/>
    <w:rsid w:val="004C1F34"/>
    <w:rsid w:val="004E0D75"/>
    <w:rsid w:val="004E5355"/>
    <w:rsid w:val="0050302F"/>
    <w:rsid w:val="00510AAD"/>
    <w:rsid w:val="00523D78"/>
    <w:rsid w:val="005341A4"/>
    <w:rsid w:val="00537C27"/>
    <w:rsid w:val="00541FC4"/>
    <w:rsid w:val="00547500"/>
    <w:rsid w:val="00551C3A"/>
    <w:rsid w:val="00556465"/>
    <w:rsid w:val="00567AF7"/>
    <w:rsid w:val="005830FE"/>
    <w:rsid w:val="005908AE"/>
    <w:rsid w:val="005A07EC"/>
    <w:rsid w:val="005A3251"/>
    <w:rsid w:val="005A7860"/>
    <w:rsid w:val="005E198F"/>
    <w:rsid w:val="005E7D21"/>
    <w:rsid w:val="005F3AF7"/>
    <w:rsid w:val="006161D1"/>
    <w:rsid w:val="0062450B"/>
    <w:rsid w:val="00634DCE"/>
    <w:rsid w:val="0064470A"/>
    <w:rsid w:val="00654659"/>
    <w:rsid w:val="00663858"/>
    <w:rsid w:val="00670EBC"/>
    <w:rsid w:val="006766CA"/>
    <w:rsid w:val="006872ED"/>
    <w:rsid w:val="00694589"/>
    <w:rsid w:val="00696651"/>
    <w:rsid w:val="006A7577"/>
    <w:rsid w:val="006B1CCD"/>
    <w:rsid w:val="006C79F0"/>
    <w:rsid w:val="006E0A74"/>
    <w:rsid w:val="006F3634"/>
    <w:rsid w:val="006F519B"/>
    <w:rsid w:val="006F7E25"/>
    <w:rsid w:val="00706890"/>
    <w:rsid w:val="00715A74"/>
    <w:rsid w:val="00717D53"/>
    <w:rsid w:val="0074190F"/>
    <w:rsid w:val="007610C4"/>
    <w:rsid w:val="00763211"/>
    <w:rsid w:val="0076546F"/>
    <w:rsid w:val="00771FFD"/>
    <w:rsid w:val="007744FD"/>
    <w:rsid w:val="007946A5"/>
    <w:rsid w:val="007A23DE"/>
    <w:rsid w:val="007B7E03"/>
    <w:rsid w:val="007C0BD8"/>
    <w:rsid w:val="007C2334"/>
    <w:rsid w:val="008141A2"/>
    <w:rsid w:val="00820BCE"/>
    <w:rsid w:val="0083092F"/>
    <w:rsid w:val="00832D76"/>
    <w:rsid w:val="00833DB2"/>
    <w:rsid w:val="00840F6B"/>
    <w:rsid w:val="008453C7"/>
    <w:rsid w:val="0085629E"/>
    <w:rsid w:val="00860F48"/>
    <w:rsid w:val="00865B00"/>
    <w:rsid w:val="008841DA"/>
    <w:rsid w:val="008A13A7"/>
    <w:rsid w:val="008B43B4"/>
    <w:rsid w:val="008C2AA6"/>
    <w:rsid w:val="008D1A1D"/>
    <w:rsid w:val="008D67AD"/>
    <w:rsid w:val="008D6806"/>
    <w:rsid w:val="008E5FB0"/>
    <w:rsid w:val="008F5A22"/>
    <w:rsid w:val="00900B21"/>
    <w:rsid w:val="00901D8A"/>
    <w:rsid w:val="0090593E"/>
    <w:rsid w:val="00905D98"/>
    <w:rsid w:val="00911538"/>
    <w:rsid w:val="00932862"/>
    <w:rsid w:val="00956AE2"/>
    <w:rsid w:val="009612A5"/>
    <w:rsid w:val="00991DB3"/>
    <w:rsid w:val="009B5118"/>
    <w:rsid w:val="009D60E1"/>
    <w:rsid w:val="009F1B20"/>
    <w:rsid w:val="00A15C24"/>
    <w:rsid w:val="00A35891"/>
    <w:rsid w:val="00A4037A"/>
    <w:rsid w:val="00A4213B"/>
    <w:rsid w:val="00A42D16"/>
    <w:rsid w:val="00A4329B"/>
    <w:rsid w:val="00A50B84"/>
    <w:rsid w:val="00A50E6C"/>
    <w:rsid w:val="00A552E7"/>
    <w:rsid w:val="00A63018"/>
    <w:rsid w:val="00A64C51"/>
    <w:rsid w:val="00A650D2"/>
    <w:rsid w:val="00A653B1"/>
    <w:rsid w:val="00A676A0"/>
    <w:rsid w:val="00A711AF"/>
    <w:rsid w:val="00A93A4B"/>
    <w:rsid w:val="00AC2D88"/>
    <w:rsid w:val="00AC5F05"/>
    <w:rsid w:val="00AD4529"/>
    <w:rsid w:val="00AD4EE4"/>
    <w:rsid w:val="00AE3A5E"/>
    <w:rsid w:val="00AF5866"/>
    <w:rsid w:val="00B00B6A"/>
    <w:rsid w:val="00B0243A"/>
    <w:rsid w:val="00B0309F"/>
    <w:rsid w:val="00B14731"/>
    <w:rsid w:val="00B21542"/>
    <w:rsid w:val="00B21D0E"/>
    <w:rsid w:val="00B26162"/>
    <w:rsid w:val="00B3049E"/>
    <w:rsid w:val="00B41F5B"/>
    <w:rsid w:val="00B53FBC"/>
    <w:rsid w:val="00B55F05"/>
    <w:rsid w:val="00B61CC6"/>
    <w:rsid w:val="00B630D6"/>
    <w:rsid w:val="00B63713"/>
    <w:rsid w:val="00B80CF0"/>
    <w:rsid w:val="00B86E77"/>
    <w:rsid w:val="00B91408"/>
    <w:rsid w:val="00BE0442"/>
    <w:rsid w:val="00BE6C92"/>
    <w:rsid w:val="00C01B50"/>
    <w:rsid w:val="00C10A35"/>
    <w:rsid w:val="00C153EA"/>
    <w:rsid w:val="00C23B53"/>
    <w:rsid w:val="00C23C80"/>
    <w:rsid w:val="00C33DB8"/>
    <w:rsid w:val="00C7122A"/>
    <w:rsid w:val="00C72C0B"/>
    <w:rsid w:val="00C73436"/>
    <w:rsid w:val="00C73900"/>
    <w:rsid w:val="00C836B6"/>
    <w:rsid w:val="00C849FD"/>
    <w:rsid w:val="00C91412"/>
    <w:rsid w:val="00C92B31"/>
    <w:rsid w:val="00CA600C"/>
    <w:rsid w:val="00CB061B"/>
    <w:rsid w:val="00CB64EE"/>
    <w:rsid w:val="00CC5AD6"/>
    <w:rsid w:val="00CD555A"/>
    <w:rsid w:val="00CE4B6E"/>
    <w:rsid w:val="00CF2680"/>
    <w:rsid w:val="00D00561"/>
    <w:rsid w:val="00D21658"/>
    <w:rsid w:val="00D263D9"/>
    <w:rsid w:val="00D41592"/>
    <w:rsid w:val="00D45934"/>
    <w:rsid w:val="00D60331"/>
    <w:rsid w:val="00D72BBC"/>
    <w:rsid w:val="00D734AD"/>
    <w:rsid w:val="00D77102"/>
    <w:rsid w:val="00D83825"/>
    <w:rsid w:val="00D852FD"/>
    <w:rsid w:val="00DA039F"/>
    <w:rsid w:val="00DA28B9"/>
    <w:rsid w:val="00DB2D5F"/>
    <w:rsid w:val="00DB7EC4"/>
    <w:rsid w:val="00DD04EB"/>
    <w:rsid w:val="00DE604C"/>
    <w:rsid w:val="00DF6C57"/>
    <w:rsid w:val="00E01D78"/>
    <w:rsid w:val="00E03FB3"/>
    <w:rsid w:val="00E04E48"/>
    <w:rsid w:val="00E149EC"/>
    <w:rsid w:val="00E16EBD"/>
    <w:rsid w:val="00EA240B"/>
    <w:rsid w:val="00EB3036"/>
    <w:rsid w:val="00EE3B3F"/>
    <w:rsid w:val="00EE5165"/>
    <w:rsid w:val="00EF3735"/>
    <w:rsid w:val="00F029D7"/>
    <w:rsid w:val="00F0302D"/>
    <w:rsid w:val="00F109B5"/>
    <w:rsid w:val="00F23B26"/>
    <w:rsid w:val="00F24BA7"/>
    <w:rsid w:val="00F50A04"/>
    <w:rsid w:val="00F52128"/>
    <w:rsid w:val="00F534B7"/>
    <w:rsid w:val="00F54689"/>
    <w:rsid w:val="00F572C0"/>
    <w:rsid w:val="00F60B4A"/>
    <w:rsid w:val="00F90BD3"/>
    <w:rsid w:val="00FA5A4F"/>
    <w:rsid w:val="00FA64E5"/>
    <w:rsid w:val="00FA7F79"/>
    <w:rsid w:val="00FB0ECB"/>
    <w:rsid w:val="00FB6C89"/>
    <w:rsid w:val="00FC2D26"/>
    <w:rsid w:val="00FD2D11"/>
    <w:rsid w:val="00FE0567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3C759"/>
  <w15:docId w15:val="{856370A4-FB9C-4716-8E4A-550E8E18C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3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453C7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8453C7"/>
    <w:pPr>
      <w:spacing w:after="0" w:line="240" w:lineRule="auto"/>
      <w:jc w:val="center"/>
    </w:pPr>
    <w:rPr>
      <w:rFonts w:ascii="Arial Armenian" w:hAnsi="Arial Armenian"/>
    </w:rPr>
  </w:style>
  <w:style w:type="character" w:styleId="a3">
    <w:name w:val="Strong"/>
    <w:basedOn w:val="a0"/>
    <w:qFormat/>
    <w:rsid w:val="008453C7"/>
    <w:rPr>
      <w:b/>
      <w:bCs/>
    </w:rPr>
  </w:style>
  <w:style w:type="paragraph" w:styleId="a4">
    <w:name w:val="List Paragraph"/>
    <w:basedOn w:val="a"/>
    <w:uiPriority w:val="34"/>
    <w:qFormat/>
    <w:rsid w:val="00C72C0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5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53B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144C98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663858"/>
    <w:rPr>
      <w:rFonts w:ascii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FA7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3CB85-2F03-4A79-8EA1-085DE12EB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1772</Words>
  <Characters>10107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https:/mul2-mta.gov.am/tasks/988466/oneclick/Ampopatert.docx?token=d6a4d5d4c5a38c8d9dbcac728b6bde51</cp:keywords>
  <dc:description/>
  <cp:lastModifiedBy>Siranush Badishyan</cp:lastModifiedBy>
  <cp:revision>13</cp:revision>
  <cp:lastPrinted>2022-06-16T08:46:00Z</cp:lastPrinted>
  <dcterms:created xsi:type="dcterms:W3CDTF">2022-10-25T14:01:00Z</dcterms:created>
  <dcterms:modified xsi:type="dcterms:W3CDTF">2023-08-10T07:13:00Z</dcterms:modified>
</cp:coreProperties>
</file>