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C07E31" w:rsidRDefault="00760B07" w:rsidP="00760B07">
      <w:pPr>
        <w:spacing w:after="200" w:line="276" w:lineRule="auto"/>
        <w:jc w:val="center"/>
        <w:rPr>
          <w:rFonts w:ascii="GHEA Grapalat" w:hAnsi="GHEA Grapalat"/>
        </w:rPr>
      </w:pPr>
      <w:r w:rsidRPr="00C07E31">
        <w:rPr>
          <w:rFonts w:ascii="GHEA Grapalat" w:hAnsi="GHEA Grapalat"/>
        </w:rPr>
        <w:t>ԱՄՓՈՓԱԹԵՐԹ</w:t>
      </w:r>
    </w:p>
    <w:p w:rsidR="000E0DAD" w:rsidRDefault="004A4C45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4A4C45">
        <w:rPr>
          <w:rFonts w:ascii="GHEA Grapalat" w:hAnsi="GHEA Grapalat"/>
          <w:lang w:val="hy-AM"/>
        </w:rPr>
        <w:t>«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ԱՆՁԱՆՑ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ԱՐՏԱՔԻՆ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ՏՆՏԵՍԱԿԱՆ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ԳՈՐԾՈՒՆԵՈՒԹՅԱՆԸ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ՎԵՐԱԲԵՐՈՂ՝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ՄԱՔՍԱՅԻՆ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ՀՍԿՈՂՈՒԹՅՈՒՆ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ԻՐԱԿԱՆԱՑՆԵԼՈՒ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ՀԱՄԱՐ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ԱՆՀՐԱԺԵՇՏ՝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ԲԱՆԿԱՅԻՆ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ՀԱՇԻՎՆԵՐԻ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ԱՌԿԱՅՈՒԹՅԱՆ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ԵՎ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ՀԱՇՎԵՀԱՄԱՐՆԵՐԻ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,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ԻՆՉՊԵՍ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ՆԱԵՎ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ԴՐԱՄԱԿԱՆ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ՀՈՍՔԵՐԻ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ՎԵՐԱԲԵՐՅԱԼ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ՓԱՍՏԱԹՂԹԵՐ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ԵՎ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ՏԵՂԵԿՈՒԹՅՈՒՆՆԵՐ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ՍՏԱՆԱԼՈՒ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ՆՊԱՏԱԿՈՎ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ՄԱՔՍԱՅԻՆ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ՄԱՐՄԻՆՆԵՐԻ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ԿՈՂՄԻՑ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ԲԱՆԿԵՐԻՆ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ԿԱՏԱՐՎՈՂ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ՀԱՐՑՄԱՆ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ՁԵՎԸ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ԵՎ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ՓԱՍՏԱԹՂԹԵՐԻ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ՈՒ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ՏԵՂԵԿՈՒԹՅՈՒՆՆԵՐԻ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ՑԱՆԿԸ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ՍԱՀՄԱՆԵԼՈՒ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3660A5" w:rsidRPr="003660A5">
        <w:rPr>
          <w:rFonts w:ascii="GHEA Grapalat" w:hAnsi="GHEA Grapalat"/>
          <w:bCs/>
          <w:color w:val="000000"/>
          <w:shd w:val="clear" w:color="auto" w:fill="FFFFFF"/>
        </w:rPr>
        <w:t>ՄԱՍԻՆ</w:t>
      </w:r>
      <w:r w:rsidRPr="004A4C45">
        <w:rPr>
          <w:rFonts w:ascii="GHEA Grapalat" w:hAnsi="GHEA Grapalat"/>
          <w:lang w:val="hy-AM"/>
        </w:rPr>
        <w:t xml:space="preserve">»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4A4C4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6F0A2F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08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>06</w:t>
            </w:r>
            <w:r w:rsidR="004A4C4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4A4C4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6F0A2F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F0A2F">
              <w:rPr>
                <w:rFonts w:ascii="GHEA Grapalat" w:hAnsi="GHEA Grapalat" w:cs="Sylfaen"/>
                <w:bCs/>
                <w:lang w:val="hy-AM"/>
              </w:rPr>
              <w:t>01/2-1/10990-2023</w:t>
            </w:r>
          </w:p>
        </w:tc>
      </w:tr>
      <w:tr w:rsidR="00F41A0E" w:rsidRPr="004A4C45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42F67" w:rsidRPr="00733D99" w:rsidRDefault="00551091" w:rsidP="00551091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  <w:r w:rsidR="00A06961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4523A8" w:rsidRPr="004523A8" w:rsidRDefault="004523A8" w:rsidP="00C07E31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551091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="00B376A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</w:tc>
      </w:tr>
      <w:tr w:rsidR="00D61C84" w:rsidRPr="00551091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6F0A2F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06</w:t>
            </w:r>
            <w:r w:rsidR="0099283D">
              <w:rPr>
                <w:rFonts w:ascii="GHEA Grapalat" w:hAnsi="GHEA Grapalat" w:cs="Sylfaen"/>
                <w:bCs/>
                <w:lang w:val="hy-AM"/>
              </w:rPr>
              <w:t>.0</w:t>
            </w:r>
            <w:r>
              <w:rPr>
                <w:rFonts w:ascii="GHEA Grapalat" w:hAnsi="GHEA Grapalat" w:cs="Sylfaen"/>
                <w:bCs/>
                <w:lang w:val="hy-AM"/>
              </w:rPr>
              <w:t>6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99283D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6F0A2F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F0A2F">
              <w:rPr>
                <w:rFonts w:ascii="GHEA Grapalat" w:hAnsi="GHEA Grapalat" w:cs="Sylfaen"/>
                <w:bCs/>
                <w:lang w:val="hy-AM"/>
              </w:rPr>
              <w:t>04/10466-2023</w:t>
            </w:r>
          </w:p>
        </w:tc>
      </w:tr>
      <w:tr w:rsidR="00525F10" w:rsidRPr="00551091" w:rsidTr="00A9116A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BF6AD0" w:rsidRDefault="00551091" w:rsidP="00C07E31">
            <w:pPr>
              <w:spacing w:line="360" w:lineRule="auto"/>
              <w:ind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C5398E">
              <w:rPr>
                <w:rFonts w:ascii="GHEA Grapalat" w:hAnsi="GHEA Grapalat"/>
                <w:color w:val="000000"/>
                <w:lang w:val="hy-AM" w:eastAsia="hy-AM"/>
              </w:rPr>
              <w:t>ռարկություններ և ա</w:t>
            </w:r>
            <w:r w:rsidR="00A9116A">
              <w:rPr>
                <w:rFonts w:ascii="GHEA Grapalat" w:hAnsi="GHEA Grapalat"/>
                <w:color w:val="000000"/>
                <w:lang w:val="hy-AM" w:eastAsia="hy-AM"/>
              </w:rPr>
              <w:t>ռաջարկություններ չկան</w:t>
            </w:r>
            <w:r w:rsidR="00861637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525F10" w:rsidRPr="00C07E31" w:rsidRDefault="00044B5B" w:rsidP="00C07E31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BC5442"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="00C07E31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</w:tc>
      </w:tr>
      <w:tr w:rsidR="00E46C97" w:rsidRPr="008F0C02" w:rsidTr="004C67A8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E46C97" w:rsidRPr="008F0C02" w:rsidRDefault="00BC6CB6" w:rsidP="00E46C9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="00E46C97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E46C97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E46C97">
              <w:rPr>
                <w:rFonts w:ascii="GHEA Grapalat" w:hAnsi="GHEA Grapalat" w:cs="Sylfaen"/>
                <w:bCs/>
                <w:lang w:val="hy-AM"/>
              </w:rPr>
              <w:t>կենտրոնական բանկ</w:t>
            </w:r>
          </w:p>
        </w:tc>
        <w:tc>
          <w:tcPr>
            <w:tcW w:w="2396" w:type="dxa"/>
            <w:shd w:val="clear" w:color="auto" w:fill="D0D0D0"/>
            <w:hideMark/>
          </w:tcPr>
          <w:p w:rsidR="00E46C97" w:rsidRPr="008F0C02" w:rsidRDefault="00E46C97" w:rsidP="004C67A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07.07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E46C97" w:rsidRPr="008F0C02" w:rsidTr="004C67A8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E46C97" w:rsidRPr="008F0C02" w:rsidRDefault="00E46C97" w:rsidP="004C67A8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E46C97" w:rsidRPr="008F0C02" w:rsidRDefault="00E46C97" w:rsidP="004C67A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46C97">
              <w:rPr>
                <w:rFonts w:ascii="GHEA Grapalat" w:hAnsi="GHEA Grapalat" w:cs="Sylfaen"/>
                <w:bCs/>
                <w:lang w:val="hy-AM"/>
              </w:rPr>
              <w:t>15.1-07/220-23</w:t>
            </w:r>
          </w:p>
        </w:tc>
      </w:tr>
      <w:tr w:rsidR="00E46C97" w:rsidRPr="00C07E31" w:rsidTr="004C67A8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C6CB6" w:rsidRPr="00BC6CB6" w:rsidRDefault="00BC6CB6" w:rsidP="00BC6CB6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>1.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ab/>
              <w:t xml:space="preserve">առաջին հերթին ցանկանում ենք նշել, որ Նախագծով որևէ կերպ չի նախատեսվել բանկային գաղտնիք կազմող տեղեկատվության փոխանցման որևէ կառուցակարգ, ինչով պայմանավորված գտնում ենք, որ անհրաժեշտ է հստակեցնել նման տեղեկատվության փոխանակման ամբողջ գործընթացը՝ այդ թվում զգայուն 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տեղեկատվությունն իրավասու անձին փոխանցումը հնարավորինս անվտանգ կազմակերպելու նպատակով։ Առաջարկում ենք ներդնել անվտանգության միջազգային ստանդարտներին համապատասխան համակարգ՝ տեղեկատվությունը անվտանգ փոխանակելու համար</w:t>
            </w:r>
            <w:r w:rsidRPr="00BC6CB6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 xml:space="preserve">  </w:t>
            </w:r>
          </w:p>
          <w:p w:rsidR="00BC6CB6" w:rsidRPr="00BC6CB6" w:rsidRDefault="00BC6CB6" w:rsidP="00BC6CB6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>2.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ab/>
              <w:t>առաջարկում ենք Նախագծի վերնագրում, ինչպես նաև Նախագծի հետագա տեքստում օգտագործվող բառերը շարադրել հետևյալ խմբագրությամբ</w:t>
            </w:r>
            <w:r w:rsidRPr="00BC6CB6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BC6CB6">
              <w:rPr>
                <w:rFonts w:ascii="GHEA Grapalat" w:hAnsi="GHEA Grapalat" w:cs="GHEA Grapalat"/>
                <w:color w:val="000000"/>
                <w:lang w:val="hy-AM" w:eastAsia="hy-AM"/>
              </w:rPr>
              <w:t>«Արտաքին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BC6CB6">
              <w:rPr>
                <w:rFonts w:ascii="GHEA Grapalat" w:hAnsi="GHEA Grapalat" w:cs="GHEA Grapalat"/>
                <w:color w:val="000000"/>
                <w:lang w:val="hy-AM" w:eastAsia="hy-AM"/>
              </w:rPr>
              <w:t>տնտեսական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BC6CB6">
              <w:rPr>
                <w:rFonts w:ascii="GHEA Grapalat" w:hAnsi="GHEA Grapalat" w:cs="GHEA Grapalat"/>
                <w:color w:val="000000"/>
                <w:lang w:val="hy-AM" w:eastAsia="hy-AM"/>
              </w:rPr>
              <w:t>գործունեության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BC6CB6">
              <w:rPr>
                <w:rFonts w:ascii="GHEA Grapalat" w:hAnsi="GHEA Grapalat" w:cs="GHEA Grapalat"/>
                <w:color w:val="000000"/>
                <w:lang w:val="hy-AM" w:eastAsia="hy-AM"/>
              </w:rPr>
              <w:t>վերաբերյալ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BC6CB6">
              <w:rPr>
                <w:rFonts w:ascii="GHEA Grapalat" w:hAnsi="GHEA Grapalat" w:cs="GHEA Grapalat"/>
                <w:color w:val="000000"/>
                <w:lang w:val="hy-AM" w:eastAsia="hy-AM"/>
              </w:rPr>
              <w:t>մաքսային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BC6CB6">
              <w:rPr>
                <w:rFonts w:ascii="GHEA Grapalat" w:hAnsi="GHEA Grapalat" w:cs="GHEA Grapalat"/>
                <w:color w:val="000000"/>
                <w:lang w:val="hy-AM" w:eastAsia="hy-AM"/>
              </w:rPr>
              <w:t>հսկողություն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BC6CB6">
              <w:rPr>
                <w:rFonts w:ascii="GHEA Grapalat" w:hAnsi="GHEA Grapalat" w:cs="GHEA Grapalat"/>
                <w:color w:val="000000"/>
                <w:lang w:val="hy-AM" w:eastAsia="hy-AM"/>
              </w:rPr>
              <w:t>իրականացնելու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BC6CB6">
              <w:rPr>
                <w:rFonts w:ascii="GHEA Grapalat" w:hAnsi="GHEA Grapalat" w:cs="GHEA Grapalat"/>
                <w:color w:val="000000"/>
                <w:lang w:val="hy-AM" w:eastAsia="hy-AM"/>
              </w:rPr>
              <w:t>համար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BC6CB6">
              <w:rPr>
                <w:rFonts w:ascii="GHEA Grapalat" w:hAnsi="GHEA Grapalat" w:cs="GHEA Grapalat"/>
                <w:color w:val="000000"/>
                <w:lang w:val="hy-AM" w:eastAsia="hy-AM"/>
              </w:rPr>
              <w:t>անհրաժեշտ՝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BC6CB6">
              <w:rPr>
                <w:rFonts w:ascii="GHEA Grapalat" w:hAnsi="GHEA Grapalat" w:cs="GHEA Grapalat"/>
                <w:color w:val="000000"/>
                <w:lang w:val="hy-AM" w:eastAsia="hy-AM"/>
              </w:rPr>
              <w:t>բանկային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BC6CB6">
              <w:rPr>
                <w:rFonts w:ascii="GHEA Grapalat" w:hAnsi="GHEA Grapalat" w:cs="GHEA Grapalat"/>
                <w:color w:val="000000"/>
                <w:lang w:val="hy-AM" w:eastAsia="hy-AM"/>
              </w:rPr>
              <w:t>հաշիվների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BC6CB6">
              <w:rPr>
                <w:rFonts w:ascii="GHEA Grapalat" w:hAnsi="GHEA Grapalat" w:cs="GHEA Grapalat"/>
                <w:color w:val="000000"/>
                <w:lang w:val="hy-AM" w:eastAsia="hy-AM"/>
              </w:rPr>
              <w:t>առկայության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BC6CB6">
              <w:rPr>
                <w:rFonts w:ascii="GHEA Grapalat" w:hAnsi="GHEA Grapalat" w:cs="GHEA Grapalat"/>
                <w:color w:val="000000"/>
                <w:lang w:val="hy-AM" w:eastAsia="hy-AM"/>
              </w:rPr>
              <w:t>և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BC6CB6">
              <w:rPr>
                <w:rFonts w:ascii="GHEA Grapalat" w:hAnsi="GHEA Grapalat" w:cs="GHEA Grapalat"/>
                <w:color w:val="000000"/>
                <w:lang w:val="hy-AM" w:eastAsia="hy-AM"/>
              </w:rPr>
              <w:t>հ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>աշվեհամարների, ինչպես նաև դրամական հոսքերի վերաբերյալ փաստաթղթեր և տեղեկություններ ստանալու նպատակով մաքսային մարմինների կողմից բանկերին կատարվող հարցման ձևը և փաստաթղթերի ու տեղեկությունների ցանկը»։ Առաջարկը պայմանավորված է այն հանգամանքով, որ «Մաքսային կարգավորման մասին» ՀՀ օրենքի (այսուհետ նաև՝ Օրենք) 206-րդ հոդվածում հստակ ամրագրված է, որ բանկային գաղտնիք կազմող տեղեկատվությունը հնարավոր է ստանալ բացառապես անձանց արտաքին տնտեսական գործունեության նկատմամբ մաքսային հսկողության իրականացման նպատակով.</w:t>
            </w:r>
          </w:p>
          <w:p w:rsidR="00BC6CB6" w:rsidRPr="00BC6CB6" w:rsidRDefault="00BC6CB6" w:rsidP="00BC6CB6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ab/>
              <w:t xml:space="preserve">Բացի այդ՝ առաջարկում ենք Նախագծով նախատեսել որևէ կառուցակարգ, ինչի շնորհիվ ՀՀ տարածքում գործող բանկերը 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հնարավորություն կունենան հավաստիանալ, որ նշված հարցումները վերաբերում են մաքսային հսկողություն անցնող արտաքին տնտեսական գործունեության իրականացնող սուբյեկտներին՝ բացառելու համար ՀՀ քրեական օրենսգրքի 279-րդ հոդվածով նախատեսված հնարավոր դեպքերը.</w:t>
            </w:r>
          </w:p>
          <w:p w:rsidR="00BC6CB6" w:rsidRPr="00BC6CB6" w:rsidRDefault="00BC6CB6" w:rsidP="00BC6CB6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>3.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ab/>
              <w:t>Առաջարկում ենք Նախագծի հավելվածով հաստատվող աղյուսակի 4-րդ տողում «ժամանակահատվածի համար» բառերից հետո լրացնել «որը չի կարող տարբերվել մաքսային հսկողությամբ ստուգմամբ ընտրված ժամանակահատվածից» բառերը.</w:t>
            </w:r>
          </w:p>
          <w:p w:rsidR="00BC6CB6" w:rsidRPr="00BC6CB6" w:rsidRDefault="00BC6CB6" w:rsidP="00BC6CB6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>4.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ab/>
              <w:t>Նախագծի հավելվածով հաստատվող աղյուսակի 5-րդ տողում, ինչպես նաև այն բոլոր այն տողերում որտեղ օգտագործվում է «քաղվածք» բառը, առաջարկում ենք փոխարինել «դրամական հոսքերի վերաբերյալ վճարահաշվարկային փաստաթղթեր, որոնք պարունակում են բանկային հաշիվներում առկա մնացորդների վերաբերյալ տեղեկատվություն» բառերով, քանի որ Օրենքով «քաղվածքի» տրամադրման պահանջ կամ այդպիսի եզրույթ առհասարակ չի օգտագործվում։</w:t>
            </w:r>
          </w:p>
          <w:p w:rsidR="00BC6CB6" w:rsidRPr="00BC6CB6" w:rsidRDefault="00BC6CB6" w:rsidP="00BC6CB6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>5.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ab/>
              <w:t xml:space="preserve"> Նախագծի հավելվածով հաստատվող աղյուսակի 6-րդ տողում «գործառնությունների (գործարքների) վճարային փաստաթղթերի վավերացված պատճեններ,» բառերը առաջարկում ենք փոխարինել «վճարահաշվարկային փաստաթղթեր, որոնք միայն 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հաստատում (հավաստում) են գործարքների կատարումը և (կամ) տեղեկատվություն են պարունակում կատարված գործարքների վերաբերյալ`» բառերով, իսկ «դրանց համար հիմք հանդիսացող, առնչվող փաստաթուղթ (փաստաթղթեր),» բառերը հանել, քանի որ նման գործարքները հիմնականում հիմքեր չեն ունենում, այլ պարունակում է կարգադրություն վճարահաշվարկային համակարգի մասնակցին` դրամական միջոցները մուտքագրելու, ելքագրելու կամ փոխանցելու վերաբերյալ և իրականացվում են օրինակ էլեկտրոնային՝ հեռահար եղանակով։</w:t>
            </w:r>
          </w:p>
          <w:p w:rsidR="00E46C97" w:rsidRPr="00BC6CB6" w:rsidRDefault="00BC6CB6" w:rsidP="00BC6CB6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>6.</w:t>
            </w:r>
            <w:r w:rsidRPr="00BC6CB6">
              <w:rPr>
                <w:rFonts w:ascii="GHEA Grapalat" w:hAnsi="GHEA Grapalat"/>
                <w:color w:val="000000"/>
                <w:lang w:val="hy-AM" w:eastAsia="hy-AM"/>
              </w:rPr>
              <w:tab/>
              <w:t>Հասկանալի չէ Նախագծի հավելվածով հաստատվող աղյուսակի 7-րդ  և 8-րդ տողերում սահմանված «այլ հաշիվ» հասկացության նշանակությունը, ինչով պայմանավորված առաջարկում ենք նման եզրույթ չկիրառել։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46C97" w:rsidRPr="000B22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B22B6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1) </w:t>
            </w:r>
            <w:r w:rsidR="000B22B6">
              <w:rPr>
                <w:rFonts w:ascii="GHEA Grapalat" w:hAnsi="GHEA Grapalat"/>
                <w:color w:val="000000" w:themeColor="text1"/>
                <w:lang w:val="hy-AM"/>
              </w:rPr>
              <w:t xml:space="preserve">Ընդունվել է, </w:t>
            </w:r>
            <w:r w:rsidR="008F6246">
              <w:rPr>
                <w:rFonts w:ascii="GHEA Grapalat" w:hAnsi="GHEA Grapalat"/>
                <w:color w:val="000000" w:themeColor="text1"/>
                <w:lang w:val="hy-AM"/>
              </w:rPr>
              <w:t>Նախագիծը լրացվել է երկրորդ կետով</w:t>
            </w:r>
            <w:r w:rsidR="000B22B6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:rsidR="00BC6CB6" w:rsidRPr="000B22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Pr="000B22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Pr="000B22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Pr="000B22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Pr="000B22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Pr="000B22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Pr="000B22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8F6246">
              <w:rPr>
                <w:rFonts w:ascii="GHEA Grapalat" w:hAnsi="GHEA Grapalat"/>
                <w:color w:val="000000" w:themeColor="text1"/>
                <w:lang w:val="hy-AM"/>
              </w:rPr>
              <w:t xml:space="preserve">2)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է, կատարվել է փոփոխություն։</w:t>
            </w:r>
            <w:r w:rsidR="008F6246">
              <w:rPr>
                <w:rFonts w:ascii="GHEA Grapalat" w:hAnsi="GHEA Grapalat"/>
                <w:color w:val="000000" w:themeColor="text1"/>
                <w:lang w:val="hy-AM"/>
              </w:rPr>
              <w:t xml:space="preserve"> Միաժամանակ, նախագծով նախատեսվում է համապատասխան հարցման ձևի սահմանում, իսկ հարցման իրականացման հնարավորությունը սահմանված է օրենքով, հետևաբար լրացուցիչ կառուցակարգերի սահմանման անհրաժեշտությունը բացակայում է։</w:t>
            </w: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left="104" w:firstLine="28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2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3</w:t>
            </w:r>
            <w:r w:rsidRPr="00BC6CB6">
              <w:rPr>
                <w:rFonts w:ascii="GHEA Grapalat" w:hAnsi="GHEA Grapalat"/>
                <w:color w:val="000000" w:themeColor="text1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է, կատարվել է համապատասխան փոփոխություն։</w:t>
            </w:r>
          </w:p>
          <w:p w:rsidR="00BC6CB6" w:rsidRDefault="00BC6CB6" w:rsidP="00BC6CB6">
            <w:pPr>
              <w:spacing w:line="360" w:lineRule="auto"/>
              <w:ind w:firstLine="2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2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2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4</w:t>
            </w:r>
            <w:r w:rsidRPr="00BC6CB6">
              <w:rPr>
                <w:rFonts w:ascii="GHEA Grapalat" w:hAnsi="GHEA Grapalat"/>
                <w:color w:val="000000" w:themeColor="text1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է, կատարվել է համապատասխան փոփոխություն։</w:t>
            </w:r>
          </w:p>
          <w:p w:rsidR="00BC6CB6" w:rsidRDefault="00BC6CB6" w:rsidP="00BC6CB6">
            <w:pPr>
              <w:spacing w:line="360" w:lineRule="auto"/>
              <w:ind w:firstLine="2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2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2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2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2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2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38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5</w:t>
            </w:r>
            <w:r w:rsidRPr="00BC6CB6">
              <w:rPr>
                <w:rFonts w:ascii="GHEA Grapalat" w:hAnsi="GHEA Grapalat"/>
                <w:color w:val="000000" w:themeColor="text1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է, կատարվել է փոփոխություն։</w:t>
            </w:r>
          </w:p>
          <w:p w:rsidR="00BC6CB6" w:rsidRDefault="00BC6CB6" w:rsidP="00BC6CB6">
            <w:pPr>
              <w:spacing w:line="360" w:lineRule="auto"/>
              <w:ind w:firstLine="38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38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38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38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38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38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38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38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38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38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38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Default="00BC6CB6" w:rsidP="00BC6CB6">
            <w:pPr>
              <w:spacing w:line="360" w:lineRule="auto"/>
              <w:ind w:firstLine="38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6CB6" w:rsidRPr="00BC6CB6" w:rsidRDefault="00BC6CB6" w:rsidP="008F6246">
            <w:pPr>
              <w:spacing w:line="360" w:lineRule="auto"/>
              <w:ind w:firstLine="3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6</w:t>
            </w:r>
            <w:r w:rsidRPr="00BC6CB6">
              <w:rPr>
                <w:rFonts w:ascii="GHEA Grapalat" w:hAnsi="GHEA Grapalat"/>
                <w:color w:val="000000" w:themeColor="text1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Ընդունվել է, </w:t>
            </w:r>
            <w:r w:rsidR="008F6246">
              <w:rPr>
                <w:rFonts w:ascii="GHEA Grapalat" w:hAnsi="GHEA Grapalat"/>
                <w:color w:val="000000" w:themeColor="text1"/>
                <w:lang w:val="hy-AM"/>
              </w:rPr>
              <w:t>նախագծի նշված կետերում կատարվել են համապատասխան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փոփոխություն</w:t>
            </w:r>
            <w:r w:rsidR="008F6246">
              <w:rPr>
                <w:rFonts w:ascii="GHEA Grapalat" w:hAnsi="GHEA Grapalat"/>
                <w:color w:val="000000" w:themeColor="text1"/>
                <w:lang w:val="hy-AM"/>
              </w:rPr>
              <w:t>ներ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</w:tc>
      </w:tr>
      <w:tr w:rsidR="00BC6CB6" w:rsidRPr="008F0C02" w:rsidTr="004C67A8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C6CB6" w:rsidRPr="008F0C02" w:rsidRDefault="00BC6CB6" w:rsidP="00BC6CB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4.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C6CB6" w:rsidRPr="008F0C02" w:rsidRDefault="00BC6CB6" w:rsidP="004C67A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06.07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C6CB6" w:rsidRPr="008F0C02" w:rsidTr="004C67A8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C6CB6" w:rsidRPr="008F0C02" w:rsidRDefault="00BC6CB6" w:rsidP="004C67A8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C6CB6" w:rsidRPr="008F0C02" w:rsidRDefault="00BC6CB6" w:rsidP="004C67A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C6CB6">
              <w:rPr>
                <w:rFonts w:ascii="GHEA Grapalat" w:hAnsi="GHEA Grapalat" w:cs="Sylfaen"/>
                <w:bCs/>
                <w:lang w:val="hy-AM"/>
              </w:rPr>
              <w:t>/27.4/31983-2023</w:t>
            </w:r>
          </w:p>
        </w:tc>
      </w:tr>
      <w:tr w:rsidR="00BC6CB6" w:rsidRPr="00C07E31" w:rsidTr="004C67A8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C6CB6" w:rsidRPr="00BC6CB6" w:rsidRDefault="00BC6CB6" w:rsidP="00BC6CB6">
            <w:pPr>
              <w:widowControl w:val="0"/>
              <w:spacing w:line="360" w:lineRule="auto"/>
              <w:ind w:left="269" w:right="159" w:firstLine="425"/>
              <w:jc w:val="both"/>
              <w:textAlignment w:val="baseline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 xml:space="preserve">1․ </w:t>
            </w:r>
            <w:r w:rsidRPr="00BC6CB6">
              <w:rPr>
                <w:rFonts w:ascii="GHEA Grapalat" w:eastAsia="Calibri" w:hAnsi="GHEA Grapalat" w:cs="Sylfaen"/>
                <w:lang w:val="hy-AM"/>
              </w:rPr>
              <w:t xml:space="preserve">Նախագծի հավելվածում անհրաժեշտ է պահպանել «Նորմատիվ իրավական ակտերի մասին» օրենքի 16-րդ հոդվածի 8-րդ մասի պահանջները, ըստ որի՝ </w:t>
            </w:r>
            <w:r w:rsidRPr="00BC6CB6">
              <w:rPr>
                <w:rFonts w:ascii="GHEA Grapalat" w:eastAsia="Calibri" w:hAnsi="GHEA Grapalat" w:cs="Sylfaen"/>
                <w:i/>
                <w:lang w:val="hy-AM"/>
              </w:rPr>
              <w:t xml:space="preserve">«Եթե նորմատիվ իրավական ակտում բառը նշված է եզակի թվով, ապա դա տարածվում է նաև այդ բառի հոգնակիի վրա և ընդհակառակը, եթե տվյալ իրավական ակտով այլ բան նախատեսված չէ, կամ ուղղակի այլ բան չի բխում </w:t>
            </w:r>
            <w:r w:rsidRPr="00BC6CB6">
              <w:rPr>
                <w:rFonts w:ascii="GHEA Grapalat" w:eastAsia="Calibri" w:hAnsi="GHEA Grapalat" w:cs="Sylfaen"/>
                <w:i/>
                <w:lang w:val="hy-AM"/>
              </w:rPr>
              <w:lastRenderedPageBreak/>
              <w:t>այդ իրավական ակտի բովանդակությունից:»:</w:t>
            </w:r>
          </w:p>
          <w:p w:rsidR="00BC6CB6" w:rsidRPr="00BC6CB6" w:rsidRDefault="00BC6CB6" w:rsidP="00BC6CB6">
            <w:pPr>
              <w:widowControl w:val="0"/>
              <w:spacing w:line="360" w:lineRule="auto"/>
              <w:ind w:left="269" w:right="159"/>
              <w:jc w:val="both"/>
              <w:textAlignment w:val="baseline"/>
              <w:rPr>
                <w:rFonts w:ascii="GHEA Grapalat" w:eastAsia="Calibri" w:hAnsi="GHEA Grapalat" w:cs="Sylfaen"/>
                <w:lang w:val="hy-AM"/>
              </w:rPr>
            </w:pPr>
            <w:r w:rsidRPr="00BC6CB6">
              <w:rPr>
                <w:rFonts w:ascii="GHEA Grapalat" w:eastAsia="Calibri" w:hAnsi="GHEA Grapalat" w:cs="Sylfaen"/>
                <w:b/>
                <w:lang w:val="hy-AM"/>
              </w:rPr>
              <w:tab/>
            </w:r>
            <w:r w:rsidRPr="00BC6CB6">
              <w:rPr>
                <w:rFonts w:ascii="GHEA Grapalat" w:eastAsia="Calibri" w:hAnsi="GHEA Grapalat" w:cs="Sylfaen"/>
                <w:lang w:val="hy-AM"/>
              </w:rPr>
              <w:t xml:space="preserve">2. Հավելվածում անհրաժեշտ է պահպանել նաև «Նորմատիվ իրավական ակտերի մասին» օրենքի 14-րդ հոդվածի 5-րդ մասով նախատեսված համարակալման կանոնները, ըստ որի՝ «Ենթաօրենսդրական նորմատիվ իրավական ակտերում դրույթները շարադրվում են հերթական համար ունեցող </w:t>
            </w:r>
            <w:r w:rsidRPr="00BC6CB6">
              <w:rPr>
                <w:rFonts w:ascii="GHEA Grapalat" w:eastAsia="Calibri" w:hAnsi="GHEA Grapalat" w:cs="Sylfaen"/>
                <w:b/>
                <w:lang w:val="hy-AM"/>
              </w:rPr>
              <w:t>կետերի</w:t>
            </w:r>
            <w:r w:rsidRPr="00BC6CB6">
              <w:rPr>
                <w:rFonts w:ascii="GHEA Grapalat" w:eastAsia="Calibri" w:hAnsi="GHEA Grapalat" w:cs="Sylfaen"/>
                <w:lang w:val="hy-AM"/>
              </w:rPr>
              <w:t xml:space="preserve"> տեսքով: Կետերը կարող են բաժանվել միայն համարակալված ենթակետերի, իսկ ենթակետերը` միայն համարակալված պարբերությունների: </w:t>
            </w:r>
            <w:r w:rsidRPr="00BC6CB6">
              <w:rPr>
                <w:rFonts w:ascii="GHEA Grapalat" w:eastAsia="Calibri" w:hAnsi="GHEA Grapalat" w:cs="Sylfaen"/>
                <w:b/>
                <w:lang w:val="hy-AM"/>
              </w:rPr>
              <w:t>Կետերը համարակալվում են արաբական թվանշաններով, որոնք տեքստից բաժանվում են միջակետով:</w:t>
            </w:r>
            <w:r w:rsidRPr="00BC6CB6">
              <w:rPr>
                <w:rFonts w:ascii="GHEA Grapalat" w:eastAsia="Calibri" w:hAnsi="GHEA Grapalat" w:cs="Sylfaen"/>
                <w:lang w:val="hy-AM"/>
              </w:rPr>
              <w:t xml:space="preserve">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միջակետով:»: </w:t>
            </w:r>
          </w:p>
          <w:p w:rsidR="00BC6CB6" w:rsidRPr="00BC6CB6" w:rsidRDefault="00BC6CB6" w:rsidP="00BC6CB6">
            <w:pPr>
              <w:widowControl w:val="0"/>
              <w:spacing w:line="360" w:lineRule="auto"/>
              <w:ind w:left="269" w:right="159"/>
              <w:jc w:val="both"/>
              <w:textAlignment w:val="baseline"/>
              <w:rPr>
                <w:rFonts w:ascii="GHEA Grapalat" w:eastAsia="Calibri" w:hAnsi="GHEA Grapalat" w:cs="Sylfaen"/>
                <w:lang w:val="hy-AM"/>
              </w:rPr>
            </w:pPr>
            <w:r w:rsidRPr="00BC6CB6">
              <w:rPr>
                <w:rFonts w:ascii="GHEA Grapalat" w:eastAsia="Calibri" w:hAnsi="GHEA Grapalat" w:cs="Sylfaen"/>
                <w:lang w:val="hy-AM"/>
              </w:rPr>
              <w:tab/>
              <w:t xml:space="preserve">Միևնույն ժամանակ Հավելվածի աղյուսակի 6-րդ կետում </w:t>
            </w:r>
            <w:r w:rsidRPr="00BC6CB6">
              <w:rPr>
                <w:rFonts w:ascii="GHEA Grapalat" w:eastAsia="Calibri" w:hAnsi="GHEA Grapalat" w:cs="Sylfaen"/>
                <w:b/>
                <w:lang w:val="hy-AM"/>
              </w:rPr>
              <w:t>«տողում»</w:t>
            </w:r>
            <w:r w:rsidRPr="00BC6CB6">
              <w:rPr>
                <w:rFonts w:ascii="GHEA Grapalat" w:eastAsia="Calibri" w:hAnsi="GHEA Grapalat" w:cs="Sylfaen"/>
                <w:lang w:val="hy-AM"/>
              </w:rPr>
              <w:t xml:space="preserve"> բառը անհրաժեշտ է փոխարինել </w:t>
            </w:r>
            <w:r w:rsidRPr="00BC6CB6">
              <w:rPr>
                <w:rFonts w:ascii="GHEA Grapalat" w:eastAsia="Calibri" w:hAnsi="GHEA Grapalat" w:cs="Sylfaen"/>
                <w:b/>
                <w:lang w:val="hy-AM"/>
              </w:rPr>
              <w:t>«կետում»</w:t>
            </w:r>
            <w:r w:rsidRPr="00BC6CB6">
              <w:rPr>
                <w:rFonts w:ascii="GHEA Grapalat" w:eastAsia="Calibri" w:hAnsi="GHEA Grapalat" w:cs="Sylfaen"/>
                <w:lang w:val="hy-AM"/>
              </w:rPr>
              <w:t xml:space="preserve"> բառով: Սույն դիտողությունը վերաբերում է ամբողջ Հավելվածին:</w:t>
            </w:r>
          </w:p>
          <w:p w:rsidR="00BC6CB6" w:rsidRPr="00BC6CB6" w:rsidRDefault="00BC6CB6" w:rsidP="00BC6CB6">
            <w:pPr>
              <w:widowControl w:val="0"/>
              <w:spacing w:line="360" w:lineRule="auto"/>
              <w:ind w:left="269" w:right="159"/>
              <w:jc w:val="both"/>
              <w:textAlignment w:val="baseline"/>
              <w:rPr>
                <w:rFonts w:ascii="GHEA Grapalat" w:eastAsia="Calibri" w:hAnsi="GHEA Grapalat" w:cs="Sylfaen"/>
                <w:lang w:val="hy-AM"/>
              </w:rPr>
            </w:pPr>
            <w:r w:rsidRPr="00BC6CB6">
              <w:rPr>
                <w:rFonts w:ascii="GHEA Grapalat" w:eastAsia="Calibri" w:hAnsi="GHEA Grapalat" w:cs="Sylfaen"/>
                <w:lang w:val="hy-AM"/>
              </w:rPr>
              <w:tab/>
              <w:t>Անհրաժեշտ է համարակալել նաև 10-րդ կետին հաջորդող պարբերությունները՝ նկատի ունենալով վերոնշյալ իրավակարգավորումները:</w:t>
            </w:r>
          </w:p>
          <w:p w:rsidR="00BC6CB6" w:rsidRPr="008F6246" w:rsidRDefault="00BC6CB6" w:rsidP="00BC6CB6">
            <w:pPr>
              <w:widowControl w:val="0"/>
              <w:spacing w:line="360" w:lineRule="auto"/>
              <w:ind w:left="269" w:right="159"/>
              <w:jc w:val="both"/>
              <w:textAlignment w:val="baseline"/>
              <w:rPr>
                <w:rFonts w:ascii="GHEA Grapalat" w:eastAsia="Calibri" w:hAnsi="GHEA Grapalat" w:cs="Sylfaen"/>
                <w:lang w:val="hy-AM"/>
              </w:rPr>
            </w:pPr>
            <w:r w:rsidRPr="00BC6CB6">
              <w:rPr>
                <w:rFonts w:ascii="GHEA Grapalat" w:eastAsia="Calibri" w:hAnsi="GHEA Grapalat" w:cs="Sylfaen"/>
                <w:lang w:val="hy-AM"/>
              </w:rPr>
              <w:tab/>
            </w:r>
            <w:r w:rsidRPr="008F6246">
              <w:rPr>
                <w:rFonts w:ascii="GHEA Grapalat" w:eastAsia="Calibri" w:hAnsi="GHEA Grapalat" w:cs="Sylfaen"/>
                <w:lang w:val="hy-AM"/>
              </w:rPr>
              <w:t xml:space="preserve">3. Հավելվածում «Լրացման ցուցումներ» բառերը անհրաժեշտ է </w:t>
            </w:r>
            <w:r w:rsidRPr="008F6246">
              <w:rPr>
                <w:rFonts w:ascii="GHEA Grapalat" w:eastAsia="Calibri" w:hAnsi="GHEA Grapalat" w:cs="Sylfaen"/>
                <w:lang w:val="hy-AM"/>
              </w:rPr>
              <w:lastRenderedPageBreak/>
              <w:t>գրել մեծատառերով՝ որպես գլխի վերնագիր՝ նկատի ունենալով «Նորմատիվ իրավական ակտերի մասին» օրենքի 14-րդ հոդվածի 10-րդ մասի պահանջները, ըստ որի՝ «</w:t>
            </w:r>
            <w:r w:rsidRPr="008F6246">
              <w:rPr>
                <w:rFonts w:ascii="GHEA Grapalat" w:eastAsia="Calibri" w:hAnsi="GHEA Grapalat" w:cs="Sylfaen"/>
                <w:i/>
                <w:lang w:val="hy-AM"/>
              </w:rPr>
              <w:t>Նորմատիվ իրավական ակտի բաժիններն ու գլուխները համարակալվում են արաբական թվանշաններով: Բաժիններն ու գլուխները ունենում են վերնագրեր, որոնք պետք է համապատասխանեն դրանց բովանդակությանը: Գլուխների և բաժինների վերնագրերը գրվում են մեծատառերով, և վերնագրերի վերջում որևէ կետադրական նշան չի դրվում:»:</w:t>
            </w:r>
          </w:p>
          <w:p w:rsidR="00BC6CB6" w:rsidRPr="008F6246" w:rsidRDefault="00BC6CB6" w:rsidP="004C67A8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BC6CB6" w:rsidRPr="008F6246" w:rsidRDefault="008171B9" w:rsidP="008171B9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246" w:right="145" w:firstLine="283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 Ընդունվել է, կատարվել է համապատասխան փոփոխություն։</w:t>
            </w: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246" w:right="145" w:firstLine="283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կատարվել են համապատասխան փոփոխություններ։</w:t>
            </w: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0B22B6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Default="00C07E31" w:rsidP="00C07E31">
            <w:pPr>
              <w:tabs>
                <w:tab w:val="left" w:pos="952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ab/>
            </w:r>
          </w:p>
          <w:p w:rsidR="00C07E31" w:rsidRDefault="00C07E31" w:rsidP="00C07E31">
            <w:pPr>
              <w:tabs>
                <w:tab w:val="left" w:pos="952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0B22B6" w:rsidRPr="008F6246" w:rsidRDefault="000B22B6" w:rsidP="00C07E31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0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է, կատարվել է համապատսխան փոփոխություն։</w:t>
            </w:r>
          </w:p>
        </w:tc>
      </w:tr>
      <w:tr w:rsidR="00C07E31" w:rsidRPr="008F0C02" w:rsidTr="0021023A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07E31" w:rsidRPr="008F0C02" w:rsidRDefault="00C07E31" w:rsidP="00C07E31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07E31">
              <w:rPr>
                <w:rFonts w:ascii="GHEA Grapalat" w:hAnsi="GHEA Grapalat" w:cs="Sylfaen"/>
                <w:bCs/>
                <w:lang w:val="hy-AM"/>
              </w:rPr>
              <w:lastRenderedPageBreak/>
              <w:t>5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Ֆինանսատնտեսական նախարարական կոմիտեի 08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>08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>2023</w:t>
            </w:r>
            <w:r>
              <w:rPr>
                <w:rFonts w:ascii="GHEA Grapalat" w:hAnsi="GHEA Grapalat" w:cs="GHEA Grapalat"/>
                <w:bCs/>
                <w:lang w:val="hy-AM"/>
              </w:rPr>
              <w:t>թ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կայացած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նիս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տում քննարկման արդյունքներով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կենտրոնական բանկի կողմից ներկայացված առաջարկներ</w:t>
            </w:r>
          </w:p>
        </w:tc>
        <w:tc>
          <w:tcPr>
            <w:tcW w:w="2396" w:type="dxa"/>
            <w:shd w:val="clear" w:color="auto" w:fill="D0D0D0"/>
            <w:hideMark/>
          </w:tcPr>
          <w:p w:rsidR="00C07E31" w:rsidRPr="008F0C02" w:rsidRDefault="00C07E31" w:rsidP="0021023A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C07E31" w:rsidRPr="008F0C02" w:rsidTr="00C07E31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07E31" w:rsidRPr="008F0C02" w:rsidRDefault="00C07E31" w:rsidP="0021023A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:rsidR="00C07E31" w:rsidRPr="008F0C02" w:rsidRDefault="00C07E31" w:rsidP="0021023A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C07E31" w:rsidRPr="008F6246" w:rsidTr="0021023A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07E31" w:rsidRPr="00C07E31" w:rsidRDefault="00C07E31" w:rsidP="00C07E31">
            <w:pPr>
              <w:widowControl w:val="0"/>
              <w:spacing w:line="360" w:lineRule="auto"/>
              <w:ind w:left="269" w:right="159"/>
              <w:jc w:val="both"/>
              <w:textAlignment w:val="baseline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1․ </w:t>
            </w:r>
            <w:r w:rsidRPr="00C07E31">
              <w:rPr>
                <w:rFonts w:ascii="GHEA Grapalat" w:hAnsi="GHEA Grapalat"/>
                <w:color w:val="000000"/>
                <w:lang w:val="hy-AM" w:eastAsia="hy-AM"/>
              </w:rPr>
              <w:t>Նախագծի վերնագրից հանել վճարահաշվարկային համակարգի մասնակիցներին վերաբերող նորմերը։</w:t>
            </w:r>
          </w:p>
          <w:p w:rsidR="00C07E31" w:rsidRPr="008F6246" w:rsidRDefault="00C07E31" w:rsidP="00C07E31">
            <w:pPr>
              <w:widowControl w:val="0"/>
              <w:spacing w:line="360" w:lineRule="auto"/>
              <w:ind w:left="269" w:right="159"/>
              <w:jc w:val="both"/>
              <w:textAlignment w:val="baseline"/>
              <w:rPr>
                <w:rFonts w:ascii="GHEA Grapalat" w:hAnsi="GHEA Grapalat"/>
                <w:color w:val="000000"/>
                <w:lang w:val="hy-AM" w:eastAsia="hy-AM"/>
              </w:rPr>
            </w:pPr>
            <w:r w:rsidRPr="00C07E31"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 w:rsidRPr="00C07E31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C07E31">
              <w:rPr>
                <w:rFonts w:ascii="GHEA Grapalat" w:hAnsi="GHEA Grapalat" w:cs="Cambria Math"/>
                <w:color w:val="000000"/>
                <w:lang w:val="hy-AM" w:eastAsia="hy-AM"/>
              </w:rPr>
              <w:t xml:space="preserve"> Նախագծի 2-րդ կետում նախատեսել, որ բանկային գաղտնիք պարունակող տեղեկատվության փոխանակումն իրականացվում է Հայաստանի Հանրապետության կենտրոնական բանկի հետ համաձայնեցված կարգով</w:t>
            </w:r>
            <w:r>
              <w:rPr>
                <w:rFonts w:ascii="GHEA Grapalat" w:hAnsi="GHEA Grapalat" w:cs="Cambria Math"/>
                <w:color w:val="000000"/>
                <w:lang w:val="hy-AM" w:eastAsia="hy-AM"/>
              </w:rPr>
              <w:t>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C07E31" w:rsidRDefault="00C07E31" w:rsidP="00C07E31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 1․ Ընդունվել է, կատարվել են փոփոխություններ։ </w:t>
            </w:r>
          </w:p>
          <w:p w:rsidR="00C07E31" w:rsidRDefault="00C07E31" w:rsidP="00C07E31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07E31" w:rsidRPr="008F6246" w:rsidRDefault="00C07E31" w:rsidP="00C07E31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 2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Ընդունվել է, կատարվել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փոփոխություն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</w:tc>
      </w:tr>
    </w:tbl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A4797"/>
    <w:multiLevelType w:val="hybridMultilevel"/>
    <w:tmpl w:val="DE96E178"/>
    <w:lvl w:ilvl="0" w:tplc="0409000F">
      <w:start w:val="1"/>
      <w:numFmt w:val="decimal"/>
      <w:lvlText w:val="%1."/>
      <w:lvlJc w:val="left"/>
      <w:pPr>
        <w:ind w:left="606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26" w:hanging="360"/>
      </w:pPr>
    </w:lvl>
    <w:lvl w:ilvl="2" w:tplc="0409001B" w:tentative="1">
      <w:start w:val="1"/>
      <w:numFmt w:val="lowerRoman"/>
      <w:lvlText w:val="%3."/>
      <w:lvlJc w:val="right"/>
      <w:pPr>
        <w:ind w:left="2046" w:hanging="180"/>
      </w:pPr>
    </w:lvl>
    <w:lvl w:ilvl="3" w:tplc="0409000F" w:tentative="1">
      <w:start w:val="1"/>
      <w:numFmt w:val="decimal"/>
      <w:lvlText w:val="%4."/>
      <w:lvlJc w:val="left"/>
      <w:pPr>
        <w:ind w:left="2766" w:hanging="360"/>
      </w:pPr>
    </w:lvl>
    <w:lvl w:ilvl="4" w:tplc="04090019" w:tentative="1">
      <w:start w:val="1"/>
      <w:numFmt w:val="lowerLetter"/>
      <w:lvlText w:val="%5."/>
      <w:lvlJc w:val="left"/>
      <w:pPr>
        <w:ind w:left="3486" w:hanging="360"/>
      </w:pPr>
    </w:lvl>
    <w:lvl w:ilvl="5" w:tplc="0409001B" w:tentative="1">
      <w:start w:val="1"/>
      <w:numFmt w:val="lowerRoman"/>
      <w:lvlText w:val="%6."/>
      <w:lvlJc w:val="right"/>
      <w:pPr>
        <w:ind w:left="4206" w:hanging="180"/>
      </w:pPr>
    </w:lvl>
    <w:lvl w:ilvl="6" w:tplc="0409000F" w:tentative="1">
      <w:start w:val="1"/>
      <w:numFmt w:val="decimal"/>
      <w:lvlText w:val="%7."/>
      <w:lvlJc w:val="left"/>
      <w:pPr>
        <w:ind w:left="4926" w:hanging="360"/>
      </w:pPr>
    </w:lvl>
    <w:lvl w:ilvl="7" w:tplc="04090019" w:tentative="1">
      <w:start w:val="1"/>
      <w:numFmt w:val="lowerLetter"/>
      <w:lvlText w:val="%8."/>
      <w:lvlJc w:val="left"/>
      <w:pPr>
        <w:ind w:left="5646" w:hanging="360"/>
      </w:pPr>
    </w:lvl>
    <w:lvl w:ilvl="8" w:tplc="040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5BF45F03"/>
    <w:multiLevelType w:val="hybridMultilevel"/>
    <w:tmpl w:val="DE96E178"/>
    <w:lvl w:ilvl="0" w:tplc="0409000F">
      <w:start w:val="1"/>
      <w:numFmt w:val="decimal"/>
      <w:lvlText w:val="%1."/>
      <w:lvlJc w:val="left"/>
      <w:pPr>
        <w:ind w:left="606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26" w:hanging="360"/>
      </w:pPr>
    </w:lvl>
    <w:lvl w:ilvl="2" w:tplc="0409001B" w:tentative="1">
      <w:start w:val="1"/>
      <w:numFmt w:val="lowerRoman"/>
      <w:lvlText w:val="%3."/>
      <w:lvlJc w:val="right"/>
      <w:pPr>
        <w:ind w:left="2046" w:hanging="180"/>
      </w:pPr>
    </w:lvl>
    <w:lvl w:ilvl="3" w:tplc="0409000F" w:tentative="1">
      <w:start w:val="1"/>
      <w:numFmt w:val="decimal"/>
      <w:lvlText w:val="%4."/>
      <w:lvlJc w:val="left"/>
      <w:pPr>
        <w:ind w:left="2766" w:hanging="360"/>
      </w:pPr>
    </w:lvl>
    <w:lvl w:ilvl="4" w:tplc="04090019" w:tentative="1">
      <w:start w:val="1"/>
      <w:numFmt w:val="lowerLetter"/>
      <w:lvlText w:val="%5."/>
      <w:lvlJc w:val="left"/>
      <w:pPr>
        <w:ind w:left="3486" w:hanging="360"/>
      </w:pPr>
    </w:lvl>
    <w:lvl w:ilvl="5" w:tplc="0409001B" w:tentative="1">
      <w:start w:val="1"/>
      <w:numFmt w:val="lowerRoman"/>
      <w:lvlText w:val="%6."/>
      <w:lvlJc w:val="right"/>
      <w:pPr>
        <w:ind w:left="4206" w:hanging="180"/>
      </w:pPr>
    </w:lvl>
    <w:lvl w:ilvl="6" w:tplc="0409000F" w:tentative="1">
      <w:start w:val="1"/>
      <w:numFmt w:val="decimal"/>
      <w:lvlText w:val="%7."/>
      <w:lvlJc w:val="left"/>
      <w:pPr>
        <w:ind w:left="4926" w:hanging="360"/>
      </w:pPr>
    </w:lvl>
    <w:lvl w:ilvl="7" w:tplc="04090019" w:tentative="1">
      <w:start w:val="1"/>
      <w:numFmt w:val="lowerLetter"/>
      <w:lvlText w:val="%8."/>
      <w:lvlJc w:val="left"/>
      <w:pPr>
        <w:ind w:left="5646" w:hanging="360"/>
      </w:pPr>
    </w:lvl>
    <w:lvl w:ilvl="8" w:tplc="040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0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4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7"/>
  </w:num>
  <w:num w:numId="5">
    <w:abstractNumId w:val="14"/>
  </w:num>
  <w:num w:numId="6">
    <w:abstractNumId w:val="6"/>
  </w:num>
  <w:num w:numId="7">
    <w:abstractNumId w:val="4"/>
  </w:num>
  <w:num w:numId="8">
    <w:abstractNumId w:val="11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22B6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0DEF"/>
    <w:rsid w:val="002E35F0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60A5"/>
    <w:rsid w:val="0036790B"/>
    <w:rsid w:val="003B08B1"/>
    <w:rsid w:val="003C76F2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A0488"/>
    <w:rsid w:val="004A4C45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6F0A2F"/>
    <w:rsid w:val="00710EA1"/>
    <w:rsid w:val="00716610"/>
    <w:rsid w:val="007334A9"/>
    <w:rsid w:val="00733D99"/>
    <w:rsid w:val="00754666"/>
    <w:rsid w:val="00760B07"/>
    <w:rsid w:val="007619E4"/>
    <w:rsid w:val="00782781"/>
    <w:rsid w:val="007D09DF"/>
    <w:rsid w:val="008171B9"/>
    <w:rsid w:val="0082551F"/>
    <w:rsid w:val="00841922"/>
    <w:rsid w:val="00843E20"/>
    <w:rsid w:val="00846045"/>
    <w:rsid w:val="00847697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8F6246"/>
    <w:rsid w:val="0091489E"/>
    <w:rsid w:val="00916C54"/>
    <w:rsid w:val="00934281"/>
    <w:rsid w:val="00942F67"/>
    <w:rsid w:val="0095151D"/>
    <w:rsid w:val="009712BD"/>
    <w:rsid w:val="009845CF"/>
    <w:rsid w:val="00986CBE"/>
    <w:rsid w:val="0099283D"/>
    <w:rsid w:val="009C4C80"/>
    <w:rsid w:val="009D685B"/>
    <w:rsid w:val="009E3813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C6CB6"/>
    <w:rsid w:val="00BD6BFA"/>
    <w:rsid w:val="00BE2DE6"/>
    <w:rsid w:val="00BF6AD0"/>
    <w:rsid w:val="00C066EB"/>
    <w:rsid w:val="00C07E31"/>
    <w:rsid w:val="00C14AA0"/>
    <w:rsid w:val="00C160D6"/>
    <w:rsid w:val="00C17270"/>
    <w:rsid w:val="00C2020D"/>
    <w:rsid w:val="00C212E2"/>
    <w:rsid w:val="00C2149B"/>
    <w:rsid w:val="00C36721"/>
    <w:rsid w:val="00C5398E"/>
    <w:rsid w:val="00C56CD6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3694D"/>
    <w:rsid w:val="00D40108"/>
    <w:rsid w:val="00D61C84"/>
    <w:rsid w:val="00D72CF5"/>
    <w:rsid w:val="00D84B77"/>
    <w:rsid w:val="00DB3E60"/>
    <w:rsid w:val="00DC3D97"/>
    <w:rsid w:val="00DE29BA"/>
    <w:rsid w:val="00E10148"/>
    <w:rsid w:val="00E13891"/>
    <w:rsid w:val="00E14B39"/>
    <w:rsid w:val="00E46C97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6621F"/>
    <w:rsid w:val="00F7464E"/>
    <w:rsid w:val="00F81827"/>
    <w:rsid w:val="00F874D6"/>
    <w:rsid w:val="00F92483"/>
    <w:rsid w:val="00F93E17"/>
    <w:rsid w:val="00FA3EF7"/>
    <w:rsid w:val="00FA7D21"/>
    <w:rsid w:val="00FE12C0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73676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B7286-2249-48B0-BD8D-3187B1470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230</TotalTime>
  <Pages>1</Pages>
  <Words>1060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https://mul2.gov.am/tasks/836604/oneclick/4Ampopatert_banker.docx?token=b7644e7f768f6eaaf1bf775a83a22e17</cp:keywords>
  <dc:description/>
  <cp:lastModifiedBy>Feliks Melkonyan</cp:lastModifiedBy>
  <cp:revision>62</cp:revision>
  <cp:lastPrinted>2023-07-12T08:54:00Z</cp:lastPrinted>
  <dcterms:created xsi:type="dcterms:W3CDTF">2021-09-14T12:11:00Z</dcterms:created>
  <dcterms:modified xsi:type="dcterms:W3CDTF">2023-08-14T12:21:00Z</dcterms:modified>
</cp:coreProperties>
</file>