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BF" w:rsidRPr="004639B1" w:rsidRDefault="000A71BF" w:rsidP="00A579DF">
      <w:pPr>
        <w:spacing w:line="276" w:lineRule="auto"/>
        <w:contextualSpacing/>
        <w:jc w:val="center"/>
        <w:rPr>
          <w:rFonts w:ascii="GHEA Grapalat" w:hAnsi="GHEA Grapalat"/>
          <w:b/>
          <w:lang w:val="af-ZA"/>
        </w:rPr>
      </w:pPr>
      <w:r w:rsidRPr="004639B1">
        <w:rPr>
          <w:rFonts w:ascii="GHEA Grapalat" w:hAnsi="GHEA Grapalat"/>
          <w:b/>
          <w:lang w:val="hy-AM"/>
        </w:rPr>
        <w:t>ՀԻՄՆԱՎՈՐՈՒՄ</w:t>
      </w:r>
    </w:p>
    <w:p w:rsidR="000A71BF" w:rsidRPr="004639B1" w:rsidRDefault="000A71BF" w:rsidP="00A579D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639B1">
        <w:rPr>
          <w:rFonts w:ascii="GHEA Grapalat" w:hAnsi="GHEA Grapalat" w:cs="Sylfaen"/>
          <w:b/>
          <w:bCs/>
          <w:lang w:val="af-ZA"/>
        </w:rPr>
        <w:t>«</w:t>
      </w:r>
      <w:r w:rsidR="00A579DF" w:rsidRPr="004639B1">
        <w:rPr>
          <w:rFonts w:ascii="GHEA Grapalat" w:hAnsi="GHEA Grapalat"/>
          <w:b/>
          <w:lang w:val="hy-AM"/>
        </w:rPr>
        <w:t>ՀԱՅԱՍՏԱՆԻ</w:t>
      </w:r>
      <w:r w:rsidR="00A579DF" w:rsidRPr="004639B1">
        <w:rPr>
          <w:rFonts w:ascii="GHEA Grapalat" w:hAnsi="GHEA Grapalat"/>
          <w:b/>
          <w:lang w:val="es-ES"/>
        </w:rPr>
        <w:t xml:space="preserve">  </w:t>
      </w:r>
      <w:r w:rsidR="00A579DF" w:rsidRPr="004639B1">
        <w:rPr>
          <w:rFonts w:ascii="GHEA Grapalat" w:hAnsi="GHEA Grapalat"/>
          <w:b/>
          <w:lang w:val="hy-AM"/>
        </w:rPr>
        <w:t>ՀԱՆՐԱՊԵՏՈՒԹՅԱՆ</w:t>
      </w:r>
      <w:r w:rsidR="00A579DF" w:rsidRPr="004639B1">
        <w:rPr>
          <w:rFonts w:ascii="GHEA Grapalat" w:hAnsi="GHEA Grapalat"/>
          <w:b/>
          <w:lang w:val="es-ES"/>
        </w:rPr>
        <w:t xml:space="preserve">  </w:t>
      </w:r>
      <w:r w:rsidR="00A579DF" w:rsidRPr="004639B1">
        <w:rPr>
          <w:rFonts w:ascii="GHEA Grapalat" w:hAnsi="GHEA Grapalat"/>
          <w:b/>
          <w:lang w:val="hy-AM"/>
        </w:rPr>
        <w:t>ԿԱՌԱՎԱՐՈՒԹՅ</w:t>
      </w:r>
      <w:r w:rsidR="00A579DF" w:rsidRPr="004639B1">
        <w:rPr>
          <w:rFonts w:ascii="GHEA Grapalat" w:hAnsi="GHEA Grapalat"/>
          <w:b/>
          <w:lang w:val="en-US"/>
        </w:rPr>
        <w:t xml:space="preserve">ԱՆ 2021 ԹՎԱԿԱՆԻ ԴԵԿՏԵՄԲԵՐԻ 16-Ի </w:t>
      </w:r>
      <w:r w:rsidR="00A579DF" w:rsidRPr="004639B1">
        <w:rPr>
          <w:rFonts w:ascii="GHEA Grapalat" w:hAnsi="GHEA Grapalat"/>
          <w:b/>
          <w:lang w:val="hy-AM"/>
        </w:rPr>
        <w:t>N</w:t>
      </w:r>
      <w:r w:rsidR="00A579DF" w:rsidRPr="004639B1">
        <w:rPr>
          <w:rFonts w:ascii="GHEA Grapalat" w:hAnsi="GHEA Grapalat"/>
          <w:b/>
          <w:lang w:val="en-US"/>
        </w:rPr>
        <w:t xml:space="preserve"> 2096-Ա ՈՐՈՇՄԱՆ ՄԵՋ ՓՈՓՈԽՈՒԹՅՈՒՆՆԵՐ ԵՎ ԼՐԱՑՈՒՄՆԵՐ ԿԱՏԱՐԵԼՈՒ ՄԱՍԻՆ</w:t>
      </w:r>
      <w:r w:rsidRPr="004639B1">
        <w:rPr>
          <w:rFonts w:ascii="GHEA Grapalat" w:hAnsi="GHEA Grapalat" w:cs="Sylfaen"/>
          <w:b/>
          <w:bCs/>
          <w:lang w:val="af-ZA"/>
        </w:rPr>
        <w:t xml:space="preserve">» </w:t>
      </w:r>
      <w:r w:rsidRPr="004639B1">
        <w:rPr>
          <w:rFonts w:ascii="GHEA Grapalat" w:hAnsi="GHEA Grapalat" w:cs="Sylfaen"/>
          <w:b/>
          <w:lang w:val="hy-AM"/>
        </w:rPr>
        <w:t>ՀԱՅԱՍՏԱՆԻ</w:t>
      </w:r>
      <w:r w:rsidRPr="004639B1">
        <w:rPr>
          <w:rFonts w:ascii="GHEA Grapalat" w:hAnsi="GHEA Grapalat" w:cs="Sylfaen"/>
          <w:b/>
          <w:lang w:val="af-ZA"/>
        </w:rPr>
        <w:t xml:space="preserve"> </w:t>
      </w:r>
      <w:r w:rsidRPr="004639B1">
        <w:rPr>
          <w:rFonts w:ascii="GHEA Grapalat" w:hAnsi="GHEA Grapalat" w:cs="Sylfaen"/>
          <w:b/>
          <w:lang w:val="hy-AM"/>
        </w:rPr>
        <w:t>ՀԱՆՐԱՊԵՏՈՒԹՅԱՆ</w:t>
      </w:r>
      <w:r w:rsidRPr="004639B1">
        <w:rPr>
          <w:rFonts w:ascii="GHEA Grapalat" w:hAnsi="GHEA Grapalat" w:cs="Sylfaen"/>
          <w:b/>
          <w:lang w:val="af-ZA"/>
        </w:rPr>
        <w:t xml:space="preserve"> </w:t>
      </w:r>
      <w:r w:rsidRPr="004639B1">
        <w:rPr>
          <w:rFonts w:ascii="GHEA Grapalat" w:hAnsi="GHEA Grapalat" w:cs="Sylfaen"/>
          <w:b/>
          <w:lang w:val="hy-AM"/>
        </w:rPr>
        <w:t>ԿԱՌԱՎԱՐՈՒԹՅԱՆ</w:t>
      </w:r>
      <w:r w:rsidRPr="004639B1">
        <w:rPr>
          <w:rFonts w:ascii="GHEA Grapalat" w:hAnsi="GHEA Grapalat" w:cs="Sylfaen"/>
          <w:b/>
          <w:lang w:val="af-ZA"/>
        </w:rPr>
        <w:t xml:space="preserve"> </w:t>
      </w:r>
      <w:r w:rsidRPr="004639B1">
        <w:rPr>
          <w:rFonts w:ascii="GHEA Grapalat" w:hAnsi="GHEA Grapalat" w:cs="Sylfaen"/>
          <w:b/>
          <w:lang w:val="hy-AM"/>
        </w:rPr>
        <w:t>ՈՐՈՇՄԱՆ</w:t>
      </w:r>
      <w:r w:rsidRPr="004639B1">
        <w:rPr>
          <w:rFonts w:ascii="GHEA Grapalat" w:hAnsi="GHEA Grapalat" w:cs="Sylfaen"/>
          <w:b/>
          <w:lang w:val="af-ZA"/>
        </w:rPr>
        <w:t xml:space="preserve"> </w:t>
      </w:r>
      <w:r w:rsidRPr="004639B1">
        <w:rPr>
          <w:rFonts w:ascii="GHEA Grapalat" w:hAnsi="GHEA Grapalat" w:cs="Sylfaen"/>
          <w:b/>
          <w:lang w:val="hy-AM"/>
        </w:rPr>
        <w:t>ՆԱԽԱԳԾԻ ԸՆԴՈՒՆՄԱՆ</w:t>
      </w:r>
    </w:p>
    <w:p w:rsidR="000A71BF" w:rsidRPr="004639B1" w:rsidRDefault="000A71BF" w:rsidP="000A71BF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1BF" w:rsidRPr="004639B1" w:rsidRDefault="000A71BF" w:rsidP="000C529C">
            <w:pPr>
              <w:jc w:val="both"/>
              <w:rPr>
                <w:rFonts w:ascii="GHEA Grapalat" w:hAnsi="GHEA Grapalat"/>
                <w:b/>
                <w:lang w:val="en-GB"/>
              </w:rPr>
            </w:pPr>
            <w:r w:rsidRPr="004639B1">
              <w:rPr>
                <w:rFonts w:ascii="GHEA Grapalat" w:hAnsi="GHEA Grapalat"/>
                <w:b/>
              </w:rPr>
              <w:t>Ի</w:t>
            </w:r>
            <w:r w:rsidRPr="004639B1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B2F" w:rsidRPr="004639B1" w:rsidRDefault="00692B2F" w:rsidP="00692B2F">
            <w:pPr>
              <w:pStyle w:val="norm"/>
              <w:spacing w:line="276" w:lineRule="auto"/>
              <w:ind w:firstLine="375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16.12.2021 թ.-ի N 2096-Ա որոշումը </w:t>
            </w:r>
            <w:r w:rsidRPr="004639B1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այսուհետ՝ որոշում</w:t>
            </w:r>
            <w:r w:rsidRPr="004639B1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էության ամբողջությամբ կատարվել է, սակայն որոշ հանգամանքներով պայմանավորված անհրաժեշտություն է առաջացել փոփոխություննե</w:t>
            </w:r>
            <w:bookmarkStart w:id="0" w:name="_GoBack"/>
            <w:bookmarkEnd w:id="0"/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ր և լրացումներ կատարել որոշման մեջ: Այսպես. </w:t>
            </w:r>
          </w:p>
          <w:p w:rsidR="00692B2F" w:rsidRPr="004639B1" w:rsidRDefault="00692B2F" w:rsidP="005F7F58">
            <w:pPr>
              <w:pStyle w:val="norm"/>
              <w:numPr>
                <w:ilvl w:val="0"/>
                <w:numId w:val="22"/>
              </w:numPr>
              <w:spacing w:line="276" w:lineRule="auto"/>
              <w:ind w:left="0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0A71BF" w:rsidRPr="004639B1">
              <w:rPr>
                <w:rFonts w:ascii="GHEA Grapalat" w:hAnsi="GHEA Grapalat"/>
                <w:sz w:val="24"/>
                <w:szCs w:val="24"/>
                <w:lang w:val="hy-AM"/>
              </w:rPr>
              <w:t>րոշման</w:t>
            </w:r>
            <w:r w:rsidR="00A579DF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579DF"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="00A579DF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հավելված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ով նախատեսվել էր նախարարության ենթակայության «Աշխատանքի և սոցիալական հետազոտությունների ազգային ինստիտուտ»</w:t>
            </w:r>
            <w:r w:rsidR="00A579DF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ՊՈԱԿ-ի հաշվեկշռում հաշվառված գույքից 27 անվանումով 80 միավոր գույք,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բնաիրային օգնություն տրամադրել նախարարության ենթակայության բնակչության սոցիալական պաշտպանության հաստատություն (երեխաների խնամքի և պաշտպանության գիշերօթիկ հաստատություն և մանկատուն) հանդիսացող ՊՈԱԿ-ների վերանվանման կամ վերակազմակերպման արդյունքում ընտանիք տեղափոխված երեխաների և սոցիալապես անապահով ընտանիքներին:</w:t>
            </w:r>
          </w:p>
          <w:p w:rsidR="0017481A" w:rsidRPr="004639B1" w:rsidRDefault="00692B2F" w:rsidP="00692B2F">
            <w:pPr>
              <w:pStyle w:val="norm"/>
              <w:spacing w:line="276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Գույքի բաշխման ընթացքում պարզվել է, որ հավելվածում նշված համակարգչային և հարակից տեխնիկայի գերակշիռ մասը վնասված է և ենթակա չէ շահագործման</w:t>
            </w:r>
            <w:r w:rsidR="0017481A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7481A" w:rsidRPr="004639B1">
              <w:rPr>
                <w:rFonts w:ascii="GHEA Grapalat" w:hAnsi="GHEA Grapalat"/>
                <w:sz w:val="24"/>
                <w:szCs w:val="24"/>
              </w:rPr>
              <w:t>(</w:t>
            </w:r>
            <w:r w:rsidR="0017481A" w:rsidRPr="004639B1">
              <w:rPr>
                <w:rFonts w:ascii="GHEA Grapalat" w:hAnsi="GHEA Grapalat"/>
                <w:sz w:val="24"/>
                <w:szCs w:val="24"/>
                <w:lang w:val="hy-AM"/>
              </w:rPr>
              <w:t>մասնագիտական եզրակացությունը կցվում է</w:t>
            </w:r>
            <w:r w:rsidR="0017481A" w:rsidRPr="004639B1">
              <w:rPr>
                <w:rFonts w:ascii="GHEA Grapalat" w:hAnsi="GHEA Grapalat"/>
                <w:sz w:val="24"/>
                <w:szCs w:val="24"/>
              </w:rPr>
              <w:t>)</w:t>
            </w:r>
            <w:r w:rsidR="0017481A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, 3 հատ երկաթյա պահարան և 1 մոնիթոր ստանալու ցանկություն հայտնողներ չեն եղել, իսկ մնացած գույքը տրամադրվել է շահառուներին </w:t>
            </w:r>
            <w:r w:rsidR="0017481A" w:rsidRPr="004639B1">
              <w:rPr>
                <w:rFonts w:ascii="GHEA Grapalat" w:hAnsi="GHEA Grapalat"/>
                <w:sz w:val="24"/>
                <w:szCs w:val="24"/>
              </w:rPr>
              <w:t>(</w:t>
            </w:r>
            <w:r w:rsidR="0017481A" w:rsidRPr="004639B1">
              <w:rPr>
                <w:rFonts w:ascii="GHEA Grapalat" w:hAnsi="GHEA Grapalat"/>
                <w:sz w:val="24"/>
                <w:szCs w:val="24"/>
                <w:lang w:val="hy-AM"/>
              </w:rPr>
              <w:t>ըստ շահառուների գույքի ստացականները կցվում են:</w:t>
            </w:r>
            <w:r w:rsidR="0017481A" w:rsidRPr="004639B1">
              <w:rPr>
                <w:rFonts w:ascii="GHEA Grapalat" w:hAnsi="GHEA Grapalat"/>
                <w:sz w:val="24"/>
                <w:szCs w:val="24"/>
              </w:rPr>
              <w:t>)</w:t>
            </w:r>
            <w:r w:rsidR="0017481A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692B2F" w:rsidRPr="004639B1" w:rsidRDefault="0017481A" w:rsidP="00692B2F">
            <w:pPr>
              <w:pStyle w:val="norm"/>
              <w:spacing w:line="276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Վերոգրյալով պայմանավորված նախագծով առաջարկվում է 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հավելվածը շարադրել նոր խմբագրությամբ: </w:t>
            </w:r>
            <w:r w:rsidR="00692B2F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17481A" w:rsidRPr="004639B1" w:rsidRDefault="0017481A" w:rsidP="005F7F58">
            <w:pPr>
              <w:pStyle w:val="norm"/>
              <w:numPr>
                <w:ilvl w:val="0"/>
                <w:numId w:val="22"/>
              </w:numPr>
              <w:spacing w:line="276" w:lineRule="auto"/>
              <w:ind w:left="0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հավելվածով նախատեսվել էր նախարարության ենթակայության ««Ձորակ» հոգեկան առողջության խնդիրներ ունեցող անձանց խնամքի կենտրոն» ՊՈԱԿ-ի </w:t>
            </w:r>
            <w:r w:rsidR="00EC1962" w:rsidRPr="004639B1">
              <w:rPr>
                <w:rFonts w:ascii="GHEA Grapalat" w:hAnsi="GHEA Grapalat"/>
                <w:sz w:val="24"/>
                <w:szCs w:val="24"/>
              </w:rPr>
              <w:t>(</w:t>
            </w:r>
            <w:r w:rsidR="00EC1962" w:rsidRPr="004639B1">
              <w:rPr>
                <w:rFonts w:ascii="GHEA Grapalat" w:hAnsi="GHEA Grapalat"/>
                <w:sz w:val="24"/>
                <w:szCs w:val="24"/>
                <w:lang w:val="hy-AM"/>
              </w:rPr>
              <w:t>այսուհետ՝ «Ձորակ» կենտրոն</w:t>
            </w:r>
            <w:r w:rsidR="00EC1962" w:rsidRPr="004639B1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հաշվեկշռում հաշվառված գույքից 5 անվանումով 15 միավոր գույք,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բնաիրային օգնություն տրամադրել ընտանիք տեղափոխված երեխաների և սոցիալապես անապահով ընտանիքներին:</w:t>
            </w:r>
          </w:p>
          <w:p w:rsidR="000C708B" w:rsidRPr="004639B1" w:rsidRDefault="000C708B" w:rsidP="000C708B">
            <w:pPr>
              <w:pStyle w:val="norm"/>
              <w:spacing w:line="276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Որոշումը ուժի մեջ մտնելուց հետո անցած ժամանակահատվածում միայն երկու շահառուներ են ցանկություն հայտնել ստանալ 1 անվանում 4 միավոր գույք:</w:t>
            </w:r>
          </w:p>
          <w:p w:rsidR="000C708B" w:rsidRPr="004639B1" w:rsidRDefault="000C708B" w:rsidP="005F7F58">
            <w:pPr>
              <w:pStyle w:val="norm"/>
              <w:spacing w:line="276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Վերոգրյալով պայմանավորված նախագծով առաջարկվում է 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հավելվածը շարադրել նոր խմբագրությամբ:   </w:t>
            </w:r>
          </w:p>
          <w:p w:rsidR="000C708B" w:rsidRPr="004639B1" w:rsidRDefault="000C708B" w:rsidP="005F7F58">
            <w:pPr>
              <w:pStyle w:val="norm"/>
              <w:numPr>
                <w:ilvl w:val="0"/>
                <w:numId w:val="22"/>
              </w:numPr>
              <w:spacing w:line="276" w:lineRule="auto"/>
              <w:ind w:left="0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16 հավելվածով նախատեսվել էր Կ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առավարության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31.10.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2019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թ.-ի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1507-Ն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 «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Դիլիջանի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երեխաների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խնամքի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գիշերօթիկ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», «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Գյումրու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երեխաների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խնամքի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1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գիշերօթիկ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Վանաձորի մանկատուն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ՊՈԱԿ-ների լուծարման արդյունքում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ամրացված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գույքից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188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անվանումով </w:t>
            </w:r>
            <w:r w:rsidR="00EC1962" w:rsidRPr="004639B1">
              <w:rPr>
                <w:rFonts w:ascii="GHEA Grapalat" w:hAnsi="GHEA Grapalat"/>
                <w:sz w:val="24"/>
                <w:szCs w:val="24"/>
                <w:lang w:val="hy-AM"/>
              </w:rPr>
              <w:t>2975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միավոր գույք,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բնաիրային օգնություն տրամադրել ընտանիք տեղափոխված երեխաների և սոցիալապես անապահով ընտանիքներին:</w:t>
            </w:r>
          </w:p>
          <w:p w:rsidR="00867FE6" w:rsidRPr="004639B1" w:rsidRDefault="00EC1962" w:rsidP="005F7F58">
            <w:pPr>
              <w:pStyle w:val="norm"/>
              <w:spacing w:line="276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Գույքի բաշխման ընթացքում պարզվել է, որ նախարարության ենթակայության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Վարդենիսի նյարդահոգեբանական տուն-ինտերնատ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ՊՈԱԿ-ում առաջացել է որոշակի գույքի կարիք, որը մասնակիորեն բավարարվել է որոշման </w:t>
            </w:r>
            <w:r w:rsidR="00867FE6"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16 հավելվածում նշված 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Դիլիջանի</w:t>
            </w:r>
            <w:proofErr w:type="spellEnd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երեխաների</w:t>
            </w:r>
            <w:proofErr w:type="spellEnd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խնամքի</w:t>
            </w:r>
            <w:proofErr w:type="spellEnd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գիշերօթիկ</w:t>
            </w:r>
            <w:proofErr w:type="spellEnd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</w:t>
            </w:r>
            <w:proofErr w:type="spellEnd"/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 գույքից 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հանձնման-ընդունման ակտը կցվում է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67FE6" w:rsidRPr="004639B1" w:rsidRDefault="00867FE6" w:rsidP="00867FE6">
            <w:pPr>
              <w:pStyle w:val="norm"/>
              <w:spacing w:line="276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 1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1 հավելվածով լուծարված 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Դիլիջանի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երեխաների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խնամքի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գիշերօթիկ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 գույքից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որոշակի գույք ամրացվել է 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Վարդենիսի նյարդահոգեբանական տուն-ինտերնատ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ՊՈԱԿ-ին, այսինքն 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16 հավելվածում նշված և տուն-ինտերնատին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տրամադրված 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Դիլիջանի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երեխաների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խնամքի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գիշերօթիկ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 գույքը անհրաժեշտ է տեղափոխել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 1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1 հավելված</w:t>
            </w:r>
            <w:r w:rsidR="005D0B7B" w:rsidRPr="004639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5D0B7B" w:rsidRPr="004639B1">
              <w:rPr>
                <w:rFonts w:ascii="GHEA Grapalat" w:hAnsi="GHEA Grapalat"/>
                <w:sz w:val="24"/>
                <w:szCs w:val="24"/>
                <w:lang w:val="hy-AM"/>
              </w:rPr>
              <w:t>որը որոշման նախագծով ներկայացվել է նոր խմբագրությամբ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C1962" w:rsidRPr="004639B1" w:rsidRDefault="00867FE6" w:rsidP="00EC1962">
            <w:pPr>
              <w:pStyle w:val="norm"/>
              <w:spacing w:line="276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Նման Ձևով, </w:t>
            </w:r>
            <w:r w:rsidR="00EC1962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««Ձորակ» հոգեկան առողջության խնդիրներ ունեցող անձանց խնամքի կենտրոն» ՊՈԱԿ-ում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ևս </w:t>
            </w:r>
            <w:r w:rsidR="00EC1962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առաջացել է որոշակի գույքի կարիք, որը ամբողջությամբ բավարարվել է որոշման </w:t>
            </w:r>
            <w:r w:rsidR="00EC1962"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="00EC1962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16 հավելվածում նշված 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Վանաձորի մանկատուն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 գույքից 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հանձնման-ընդունման ակտը կցվում է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EC1962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692B2F" w:rsidRPr="004639B1" w:rsidRDefault="00EC1962" w:rsidP="00867FE6">
            <w:pPr>
              <w:pStyle w:val="norm"/>
              <w:spacing w:line="276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է նշել,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 12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հավելվածով լուծարված 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Վանաձորի մանկատուն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 գույքից 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որոշակի գույք ամրացվել է «Ձորակ» կենտրոնին, այսինքն որոշման </w:t>
            </w:r>
            <w:r w:rsidR="00867FE6"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16 հավելվածում նշված և «Ձորակ» կենտրոնին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տրամադրված 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Վանաձորի մանկատուն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867FE6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 գույքը անհրաժեշտ է տեղափոխել 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="00867FE6" w:rsidRPr="004639B1">
              <w:rPr>
                <w:rFonts w:ascii="GHEA Grapalat" w:hAnsi="GHEA Grapalat"/>
                <w:sz w:val="24"/>
                <w:szCs w:val="24"/>
              </w:rPr>
              <w:t>N 12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</w:t>
            </w:r>
            <w:r w:rsidR="005D0B7B" w:rsidRPr="004639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5D0B7B" w:rsidRPr="004639B1">
              <w:rPr>
                <w:rFonts w:ascii="GHEA Grapalat" w:hAnsi="GHEA Grapalat"/>
                <w:sz w:val="24"/>
                <w:szCs w:val="24"/>
                <w:lang w:val="hy-AM"/>
              </w:rPr>
              <w:t>որը որոշման նախագծով ներկայացվել է նոր խմբագրությամբ</w:t>
            </w:r>
            <w:r w:rsidR="00867FE6" w:rsidRPr="004639B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A71BF" w:rsidRPr="004639B1" w:rsidRDefault="00E61D35" w:rsidP="005D0B7B">
            <w:pPr>
              <w:pStyle w:val="norm"/>
              <w:spacing w:line="276" w:lineRule="auto"/>
              <w:ind w:firstLine="3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Մյուս կողմից, 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շահառուները ցանկություն չեն հայտնել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ստանալու որոշման </w:t>
            </w:r>
            <w:r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16 հավելվածում նշված՝ 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Դիլիջանի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երեխաների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խնամքի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գիշերօթիկ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 </w:t>
            </w:r>
            <w:r w:rsidR="005D0B7B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անվանում գույք, իսկ նույն հավելվածում նշված 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Գյումրու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երեխաների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խնամքի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1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գիշերօթիկ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 գույքը ամբողջությամբ տրամադրվել է շահառուներին</w:t>
            </w:r>
            <w:r w:rsidR="00E86B50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="005D0B7B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Այսինքն, </w:t>
            </w:r>
            <w:r w:rsidR="005D0B7B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="005D0B7B" w:rsidRPr="004639B1">
              <w:rPr>
                <w:rFonts w:ascii="GHEA Grapalat" w:hAnsi="GHEA Grapalat"/>
                <w:sz w:val="24"/>
                <w:szCs w:val="24"/>
              </w:rPr>
              <w:t>N</w:t>
            </w:r>
            <w:r w:rsidR="005D0B7B"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16 հավելվածը նույնպես ներկայացվել է նոր խմբագրությամբ:</w:t>
            </w:r>
            <w:r w:rsidR="005F7F58"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0A71BF" w:rsidP="000C529C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4639B1">
              <w:rPr>
                <w:rFonts w:ascii="GHEA Grapalat" w:hAnsi="GHEA Grapalat"/>
                <w:b/>
              </w:rPr>
              <w:lastRenderedPageBreak/>
              <w:t>Ընթացիկ իրավիճակը և խնդիրներ</w:t>
            </w:r>
            <w:r w:rsidRPr="004639B1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F58" w:rsidRPr="004639B1" w:rsidRDefault="005F7F58" w:rsidP="00972193">
            <w:pPr>
              <w:pStyle w:val="ListParagraph"/>
              <w:numPr>
                <w:ilvl w:val="0"/>
                <w:numId w:val="7"/>
              </w:numPr>
              <w:ind w:left="0" w:firstLine="342"/>
              <w:jc w:val="both"/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</w:pPr>
            <w:proofErr w:type="spellStart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Անհրաժեշտություն</w:t>
            </w:r>
            <w:proofErr w:type="spellEnd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առաջացել</w:t>
            </w:r>
            <w:proofErr w:type="spellEnd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որոշման</w:t>
            </w:r>
            <w:proofErr w:type="spellEnd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NN </w:t>
            </w:r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1, 2, 11, 12 և 16 </w:t>
            </w:r>
            <w:proofErr w:type="spellStart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հավելվածները</w:t>
            </w:r>
            <w:proofErr w:type="spellEnd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ներկայացնել</w:t>
            </w:r>
            <w:proofErr w:type="spellEnd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նոր</w:t>
            </w:r>
            <w:proofErr w:type="spellEnd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խմբագրությամբ</w:t>
            </w:r>
            <w:proofErr w:type="spellEnd"/>
            <w:r w:rsidRPr="004639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  <w:p w:rsidR="005F7F58" w:rsidRPr="004639B1" w:rsidRDefault="005F7F58" w:rsidP="00B03A32">
            <w:pPr>
              <w:pStyle w:val="ListParagraph"/>
              <w:numPr>
                <w:ilvl w:val="0"/>
                <w:numId w:val="7"/>
              </w:numPr>
              <w:spacing w:after="0"/>
              <w:ind w:left="0" w:firstLine="342"/>
              <w:jc w:val="both"/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</w:pPr>
            <w:proofErr w:type="spellStart"/>
            <w:r w:rsidRPr="004639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Գույքերի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հաստատ</w:t>
            </w:r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ված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հանձնման-ընդունման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ակտերը</w:t>
            </w:r>
            <w:proofErr w:type="spellEnd"/>
            <w:r w:rsidRPr="004639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որոշման որոշ հավելվածները իրար համապատասխանեցնելու նպատակով՝ </w:t>
            </w:r>
          </w:p>
          <w:p w:rsidR="005F7F58" w:rsidRPr="004639B1" w:rsidRDefault="005F7F58" w:rsidP="00B03A32">
            <w:pPr>
              <w:pStyle w:val="ListParagraph"/>
              <w:numPr>
                <w:ilvl w:val="0"/>
                <w:numId w:val="22"/>
              </w:numPr>
              <w:spacing w:after="0"/>
              <w:ind w:left="0" w:firstLine="375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N 1</w:t>
            </w:r>
            <w:r w:rsidRPr="004639B1">
              <w:rPr>
                <w:rFonts w:ascii="GHEA Grapalat" w:hAnsi="GHEA Grapalat"/>
                <w:sz w:val="24"/>
                <w:szCs w:val="24"/>
              </w:rPr>
              <w:t>8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աղյուսակի «Գույքի անվանումը և մակնիշը» սյունակի 2-րդ տողում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«154/1» թիվը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փոխարինել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«266/1» թվով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,</w:t>
            </w:r>
          </w:p>
          <w:p w:rsidR="005F7F58" w:rsidRPr="004639B1" w:rsidRDefault="005F7F58" w:rsidP="00B03A32">
            <w:pPr>
              <w:pStyle w:val="norm"/>
              <w:numPr>
                <w:ilvl w:val="0"/>
                <w:numId w:val="22"/>
              </w:numPr>
              <w:spacing w:line="276" w:lineRule="auto"/>
              <w:ind w:left="0" w:firstLine="375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N 19 հավելվածի աղյուսակի «Հիմնական միջոց հանդիսացող գույք» բաժնի «Գույքի անվանումը և մակնիշը» սյունակի՝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ա. 6-րդ տողում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«Աթոռ» բառը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անհարաժեշտ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փոխարինել «Աթոռ աշակերտական» բառով,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բ. 9-րդ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լրացնել 318/1 թվով.,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գ. «Քանակը» սյունակի «Ընդամենը»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լրացնել «17» թվով. 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իսկ «Պաշարներ (այդ թվում՝ փոքրարժեք և արագամաշ առարկաներ)» բաժնի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«Գույքի անվանումը և մակնիշը»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սյունակի՝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դ. 2-րդ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</w:t>
            </w:r>
            <w:r w:rsidRPr="004639B1">
              <w:rPr>
                <w:rFonts w:ascii="GHEA Grapalat" w:hAnsi="GHEA Grapalat" w:cs="Sylfaen"/>
                <w:sz w:val="24"/>
                <w:szCs w:val="24"/>
                <w:lang w:val="hy-AM"/>
              </w:rPr>
              <w:t>5 կգ 051015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» թվերով.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ե. </w:t>
            </w:r>
            <w:r w:rsidRPr="004639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«2</w:t>
            </w:r>
            <w:r w:rsidRPr="004639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կգ 051015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թվերով. 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զ. 5-րդ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«210618» թվով.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է.  9-րդ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«011118» թվով.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ը. 10-րդ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«100518» թվով.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ի. 14-րդ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«ՄՆ» բառով.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թ. «Քանակը» սյունակի «Ընդամենը»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լրացնել «35» թվով. 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ժ. հավելվածի «Քանակը» սյունակի «Ընդհանուրը»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«52» թվով.</w:t>
            </w:r>
          </w:p>
          <w:p w:rsidR="005F7F58" w:rsidRPr="004639B1" w:rsidRDefault="005F7F58" w:rsidP="00B03A32">
            <w:pPr>
              <w:pStyle w:val="norm"/>
              <w:numPr>
                <w:ilvl w:val="0"/>
                <w:numId w:val="22"/>
              </w:numPr>
              <w:spacing w:line="276" w:lineRule="auto"/>
              <w:ind w:left="0" w:firstLine="375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N </w:t>
            </w:r>
            <w:r w:rsidRPr="004639B1">
              <w:rPr>
                <w:rFonts w:ascii="GHEA Grapalat" w:hAnsi="GHEA Grapalat"/>
                <w:sz w:val="24"/>
                <w:szCs w:val="24"/>
              </w:rPr>
              <w:t>20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աղյուսակի «Հիմնական միջոց հանդիսացող գույք» բաժնի՝ «Գույքի անվանումը և մակնիշը» սյունակի՝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r w:rsidRPr="004639B1">
              <w:rPr>
                <w:rFonts w:ascii="GHEA Grapalat" w:hAnsi="GHEA Grapalat"/>
                <w:sz w:val="24"/>
                <w:szCs w:val="24"/>
              </w:rPr>
              <w:t>ա. 6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542/1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» թվով.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</w:rPr>
              <w:t>բ. 7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աշակերտական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բառով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>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գ.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«Քանակը» սյունակի «Ընդամենը»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«1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3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» թվով.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դ. «Պաշարներ (այդ թվում՝ փոքրարժեք և արագամաշ առարկաներ)» բաժնի . «Քանակը» սյունակի «Ընդամենը»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լրացնել «31» թվով.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ե. հավելվածի «Քանակը» սյունակի «Ընդհանուրը»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«44» թվով.</w:t>
            </w:r>
          </w:p>
          <w:p w:rsidR="005F7F58" w:rsidRPr="004639B1" w:rsidRDefault="005F7F58" w:rsidP="00B03A32">
            <w:pPr>
              <w:pStyle w:val="norm"/>
              <w:numPr>
                <w:ilvl w:val="0"/>
                <w:numId w:val="22"/>
              </w:numPr>
              <w:spacing w:line="276" w:lineRule="auto"/>
              <w:ind w:left="0" w:firstLine="375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N </w:t>
            </w:r>
            <w:r w:rsidRPr="004639B1">
              <w:rPr>
                <w:rFonts w:ascii="GHEA Grapalat" w:hAnsi="GHEA Grapalat"/>
                <w:sz w:val="24"/>
                <w:szCs w:val="24"/>
              </w:rPr>
              <w:t>2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1 հավելվածի աղյուսակի «Հիմնական միջոց հանդիսացող գույք» բաժնի՝ «Գույքի անվանումը և մակնիշը» սյունակի՝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left="360" w:firstLine="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ա. 5-րդ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լրացնել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«աշակերտական» բառով.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left="360" w:firstLine="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բ.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«Քանակը» սյունակի «Ընդամենը»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«14» թվով.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</w:rPr>
              <w:t>գ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. «Պաշարներ (այդ թվում՝ փոքրարժեք և արագամաշ առարկաներ</w:t>
            </w:r>
            <w:proofErr w:type="gramStart"/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)»</w:t>
            </w:r>
            <w:proofErr w:type="gramEnd"/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բաժնի «Քանակը» սյունակի «Ընդամենը»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«3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8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թվով.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</w:rPr>
              <w:t>դ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. </w:t>
            </w:r>
            <w:proofErr w:type="gramStart"/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հավելվածի</w:t>
            </w:r>
            <w:proofErr w:type="gramEnd"/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«Քանակը» սյունակի «Ընդհանուրը»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52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» թվով.</w:t>
            </w:r>
          </w:p>
          <w:p w:rsidR="005F7F58" w:rsidRPr="004639B1" w:rsidRDefault="005F7F58" w:rsidP="00B03A32">
            <w:pPr>
              <w:pStyle w:val="norm"/>
              <w:numPr>
                <w:ilvl w:val="0"/>
                <w:numId w:val="22"/>
              </w:numPr>
              <w:spacing w:line="276" w:lineRule="auto"/>
              <w:ind w:left="0" w:firstLine="375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N </w:t>
            </w:r>
            <w:r w:rsidRPr="004639B1">
              <w:rPr>
                <w:rFonts w:ascii="GHEA Grapalat" w:hAnsi="GHEA Grapalat"/>
                <w:sz w:val="24"/>
                <w:szCs w:val="24"/>
              </w:rPr>
              <w:t>22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աղյուսակի «Հիմնական միջոց հանդիսացող գույք» բաժնի՝ «Գույքի անվանումը և մակնիշը» սյունակի՝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left="360" w:firstLine="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ա. </w:t>
            </w:r>
            <w:r w:rsidRPr="004639B1">
              <w:rPr>
                <w:rFonts w:ascii="GHEA Grapalat" w:hAnsi="GHEA Grapalat"/>
                <w:sz w:val="24"/>
                <w:szCs w:val="24"/>
              </w:rPr>
              <w:t>4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լրացնել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«աշակերտական» բառով.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left="360" w:firstLine="0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բ.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«Քանակը» սյունակի «Ընդամենը»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«1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7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» թվով.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,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իսկ «Պաշարներ (այդ թվում՝ փոքրարժեք և արագամաշ առարկաներ)» բաժնի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«Գույքի անվանումը և մակնիշը» սյունակի՝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left="360" w:firstLine="0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</w:rPr>
              <w:t>գ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. 13-րդ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լրացնել 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(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գրաֆին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)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050417 բառով և թվով.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դ. «Քանակը» սյունակի «Ընդամենը»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«3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8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թվով.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</w:rPr>
              <w:t>դ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. </w:t>
            </w:r>
            <w:proofErr w:type="gramStart"/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հավելվածի</w:t>
            </w:r>
            <w:proofErr w:type="gramEnd"/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«Քանակը» սյունակի «Ընդհանուրը» տողը </w:t>
            </w:r>
            <w:proofErr w:type="spellStart"/>
            <w:r w:rsidRPr="004639B1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լրացնել «</w:t>
            </w:r>
            <w:r w:rsidRPr="004639B1">
              <w:rPr>
                <w:rFonts w:ascii="GHEA Grapalat" w:hAnsi="GHEA Grapalat" w:cs="Arial Armenian"/>
                <w:sz w:val="24"/>
                <w:szCs w:val="24"/>
              </w:rPr>
              <w:t>5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5» թվով.</w:t>
            </w:r>
          </w:p>
          <w:p w:rsidR="005F7F58" w:rsidRPr="004639B1" w:rsidRDefault="005F7F58" w:rsidP="00B03A32">
            <w:pPr>
              <w:pStyle w:val="norm"/>
              <w:numPr>
                <w:ilvl w:val="0"/>
                <w:numId w:val="23"/>
              </w:numPr>
              <w:spacing w:line="276" w:lineRule="auto"/>
              <w:ind w:left="0" w:firstLine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որոշման N 31 հավելվածի աղյուսակի «Հիմնական միջոց հանդիսացող գույք» բաժնի «Գույքի անվանումը և մակնիշը» սյունակի 8-րդ տողում «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LG </w:t>
            </w:r>
            <w:proofErr w:type="spellStart"/>
            <w:r w:rsidRPr="004639B1">
              <w:rPr>
                <w:rFonts w:ascii="GHEA Grapalat" w:hAnsi="GHEA Grapalat"/>
                <w:sz w:val="24"/>
                <w:szCs w:val="24"/>
              </w:rPr>
              <w:t>Flatron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բառերը փոխարինել «</w:t>
            </w:r>
            <w:proofErr w:type="spellStart"/>
            <w:r w:rsidRPr="004639B1">
              <w:rPr>
                <w:rFonts w:ascii="GHEA Grapalat" w:hAnsi="GHEA Grapalat"/>
                <w:sz w:val="24"/>
                <w:szCs w:val="24"/>
              </w:rPr>
              <w:t>Viewsonic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</w:rPr>
              <w:t xml:space="preserve"> 24 LCD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բառերով. 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5F7F58" w:rsidRPr="004639B1" w:rsidRDefault="005F7F58" w:rsidP="00B03A32">
            <w:pPr>
              <w:pStyle w:val="norm"/>
              <w:numPr>
                <w:ilvl w:val="0"/>
                <w:numId w:val="23"/>
              </w:numPr>
              <w:spacing w:line="276" w:lineRule="auto"/>
              <w:ind w:left="0" w:firstLine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N 34 հավելվածի աղյուսակի «Հիմնական միջոց հանդիսացող գույք» բաժնի «Գույքի անվանումը և մակնիշը» սյունակի՝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ա. «Համակարգչային և հարակից տեխնիկա»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բաժնի՝ 15-րդ տողում «</w:t>
            </w:r>
            <w:r w:rsidRPr="004639B1">
              <w:rPr>
                <w:rFonts w:ascii="GHEA Grapalat" w:hAnsi="GHEA Grapalat"/>
                <w:sz w:val="24"/>
                <w:szCs w:val="24"/>
              </w:rPr>
              <w:t>Dell-177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բառը փոխարինել «</w:t>
            </w:r>
            <w:r w:rsidRPr="004639B1">
              <w:rPr>
                <w:rFonts w:ascii="GHEA Grapalat" w:hAnsi="GHEA Grapalat"/>
                <w:sz w:val="24"/>
                <w:szCs w:val="24"/>
              </w:rPr>
              <w:t>Dell-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370»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բառով.,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իսկ «</w:t>
            </w:r>
            <w:proofErr w:type="spellStart"/>
            <w:r w:rsidRPr="004639B1">
              <w:rPr>
                <w:rFonts w:ascii="GHEA Grapalat" w:hAnsi="GHEA Grapalat" w:cs="Sylfaen"/>
                <w:sz w:val="24"/>
                <w:szCs w:val="24"/>
              </w:rPr>
              <w:t>Գրասենյակային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39B1">
              <w:rPr>
                <w:rFonts w:ascii="GHEA Grapalat" w:hAnsi="GHEA Grapalat" w:cs="Sylfaen"/>
                <w:sz w:val="24"/>
                <w:szCs w:val="24"/>
              </w:rPr>
              <w:t>կահույք</w:t>
            </w:r>
            <w:proofErr w:type="spellEnd"/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բաժնի՝ 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բ. 17-րդ տողում «</w:t>
            </w:r>
            <w:proofErr w:type="spellStart"/>
            <w:r w:rsidRPr="004639B1">
              <w:rPr>
                <w:rFonts w:ascii="GHEA Grapalat" w:hAnsi="GHEA Grapalat" w:cs="Sylfaen"/>
                <w:sz w:val="24"/>
                <w:szCs w:val="24"/>
              </w:rPr>
              <w:t>Բազկաթոռ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39B1">
              <w:rPr>
                <w:rFonts w:ascii="GHEA Grapalat" w:hAnsi="GHEA Grapalat" w:cs="Sylfaen"/>
                <w:sz w:val="24"/>
                <w:szCs w:val="24"/>
              </w:rPr>
              <w:t>աթոռ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4639B1">
              <w:rPr>
                <w:rFonts w:ascii="GHEA Grapalat" w:hAnsi="GHEA Grapalat" w:cs="Sylfaen"/>
                <w:sz w:val="24"/>
                <w:szCs w:val="24"/>
              </w:rPr>
              <w:t>Բազկաթոռ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4639B1">
              <w:rPr>
                <w:rFonts w:ascii="GHEA Grapalat" w:hAnsi="GHEA Grapalat" w:cs="Sylfaen"/>
                <w:sz w:val="24"/>
                <w:szCs w:val="24"/>
              </w:rPr>
              <w:t>կոշտ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</w:rPr>
              <w:t>)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բառերը փոխարինել «Բազկաթոռ պտտվող»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բառերով.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գ. 18-րդ տողում «</w:t>
            </w:r>
            <w:r w:rsidRPr="004639B1">
              <w:rPr>
                <w:rFonts w:ascii="GHEA Grapalat" w:hAnsi="GHEA Grapalat" w:cs="Sylfaen"/>
                <w:sz w:val="24"/>
                <w:szCs w:val="24"/>
              </w:rPr>
              <w:t>Աթոռ</w:t>
            </w:r>
            <w:r w:rsidRPr="004639B1">
              <w:rPr>
                <w:rFonts w:ascii="GHEA Grapalat" w:hAnsi="GHEA Grapalat"/>
                <w:sz w:val="24"/>
                <w:szCs w:val="24"/>
              </w:rPr>
              <w:t>-12000 (</w:t>
            </w:r>
            <w:proofErr w:type="spellStart"/>
            <w:r w:rsidRPr="004639B1">
              <w:rPr>
                <w:rFonts w:ascii="GHEA Grapalat" w:hAnsi="GHEA Grapalat" w:cs="Sylfaen"/>
                <w:sz w:val="24"/>
                <w:szCs w:val="24"/>
              </w:rPr>
              <w:t>Աթոռ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4639B1">
              <w:rPr>
                <w:rFonts w:ascii="GHEA Grapalat" w:hAnsi="GHEA Grapalat" w:cs="Sylfaen"/>
                <w:sz w:val="24"/>
                <w:szCs w:val="24"/>
              </w:rPr>
              <w:t>կիսափափուկ</w:t>
            </w:r>
            <w:proofErr w:type="spellEnd"/>
            <w:r w:rsidRPr="004639B1">
              <w:rPr>
                <w:rFonts w:ascii="GHEA Grapalat" w:hAnsi="GHEA Grapalat"/>
                <w:sz w:val="24"/>
                <w:szCs w:val="24"/>
              </w:rPr>
              <w:t>)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բառերը փոխարինել «Աթոռ տեսակ 12000»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բառերով. </w:t>
            </w:r>
            <w:r w:rsidRPr="00463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F7F58" w:rsidRPr="004639B1" w:rsidRDefault="005F7F58" w:rsidP="00B03A32">
            <w:pPr>
              <w:pStyle w:val="norm"/>
              <w:numPr>
                <w:ilvl w:val="0"/>
                <w:numId w:val="23"/>
              </w:numPr>
              <w:spacing w:line="276" w:lineRule="auto"/>
              <w:ind w:left="0" w:firstLine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N 35 հավելվածի աղյուսակի 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>«Հայաստանի Հանրապետության Շիրակի մարզպետարան» բաժնի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ա. «1. Մարզպետարանի աշխատակազմի նախկին Ախուրյանի սոցիալական աջակցության տարածքային գործակալությանը նախարարության կողմից տրամադրված գույք» մասի «Ընդամենը» տողի՝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«Քանակը» սյունակի «2» թիվը փոխարինել «3» թվով,  «Սկզբնական արժեքը» սյունակի «63,672.0» թիվը փոխարինել «211,698.0» թվով.</w:t>
            </w:r>
          </w:p>
          <w:p w:rsidR="005F7F58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բ. </w:t>
            </w: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«Ընդհանուրը» տողի՝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«Քանակը» սյունակի «19» թիվը փոխարինել «20» թվով,  «Սկզբնական արժեքը» սյունակի «1,288,438.0» թիվը փոխարինել «1,436,464.0» թվով.</w:t>
            </w:r>
          </w:p>
          <w:p w:rsidR="000A71BF" w:rsidRPr="004639B1" w:rsidRDefault="005F7F58" w:rsidP="00B03A32">
            <w:pPr>
              <w:pStyle w:val="norm"/>
              <w:spacing w:line="276" w:lineRule="auto"/>
              <w:ind w:firstLine="360"/>
              <w:contextualSpacing/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</w:pPr>
            <w:r w:rsidRPr="004639B1">
              <w:rPr>
                <w:rFonts w:ascii="GHEA Grapalat" w:hAnsi="GHEA Grapalat"/>
                <w:sz w:val="24"/>
                <w:szCs w:val="24"/>
                <w:lang w:val="hy-AM"/>
              </w:rPr>
              <w:t>գ. հավելվածի «Ամբողջը» տողի՝</w:t>
            </w:r>
            <w:r w:rsidRPr="004639B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«Քանակը» սյունակի «154» թիվը փոխարինել «155» թվով,  «Սկզբնական արժեքը» սյունակի «10,510,919.0» թիվը փոխարինել «10,658,945.0» թվով: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0A71BF" w:rsidP="000C529C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4639B1">
              <w:rPr>
                <w:rFonts w:ascii="GHEA Grapalat" w:hAnsi="GHEA Grapalat"/>
                <w:b/>
              </w:rPr>
              <w:lastRenderedPageBreak/>
              <w:t>Կարգավորման նպատակը և բնույթը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0A71BF" w:rsidP="000C529C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639B1">
              <w:rPr>
                <w:rFonts w:ascii="GHEA Grapalat" w:hAnsi="GHEA Grapalat" w:cs="Sylfaen"/>
                <w:lang w:val="fr-FR"/>
              </w:rPr>
              <w:t xml:space="preserve">     </w:t>
            </w:r>
            <w:r w:rsidRPr="004639B1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4639B1">
              <w:rPr>
                <w:rFonts w:ascii="GHEA Grapalat" w:hAnsi="GHEA Grapalat" w:cs="Sylfaen"/>
                <w:lang w:val="fr-FR"/>
              </w:rPr>
              <w:t>Նախագծի</w:t>
            </w:r>
            <w:proofErr w:type="spellEnd"/>
            <w:r w:rsidRPr="004639B1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4639B1">
              <w:rPr>
                <w:rFonts w:ascii="GHEA Grapalat" w:hAnsi="GHEA Grapalat" w:cs="Sylfaen"/>
                <w:lang w:val="fr-FR"/>
              </w:rPr>
              <w:t>նպատակը</w:t>
            </w:r>
            <w:proofErr w:type="spellEnd"/>
            <w:r w:rsidRPr="004639B1">
              <w:rPr>
                <w:rFonts w:ascii="GHEA Grapalat" w:hAnsi="GHEA Grapalat" w:cs="Sylfaen"/>
                <w:lang w:val="hy-AM"/>
              </w:rPr>
              <w:t>՝ նախարարության հաշվեկշռում հաշվառված և այլ մարմիններին ու կազմակերպություններին տրամադրված գույքի, համակարգի կազմակերպությունների լուծարման արդյունքում</w:t>
            </w:r>
            <w:r w:rsidRPr="004639B1">
              <w:rPr>
                <w:rFonts w:ascii="GHEA Grapalat" w:hAnsi="GHEA Grapalat" w:cs="Sylfaen"/>
                <w:lang w:val="fr-FR"/>
              </w:rPr>
              <w:t xml:space="preserve"> </w:t>
            </w:r>
            <w:r w:rsidRPr="004639B1">
              <w:rPr>
                <w:rFonts w:ascii="GHEA Grapalat" w:hAnsi="GHEA Grapalat" w:cs="Sylfaen"/>
                <w:lang w:val="hy-AM"/>
              </w:rPr>
              <w:t>նախարարությանը ամրացված գույքի</w:t>
            </w:r>
            <w:r w:rsidR="003C4203" w:rsidRPr="004639B1">
              <w:rPr>
                <w:rFonts w:ascii="GHEA Grapalat" w:hAnsi="GHEA Grapalat" w:cs="Sylfaen"/>
                <w:lang w:val="en-US"/>
              </w:rPr>
              <w:t xml:space="preserve"> </w:t>
            </w:r>
            <w:r w:rsidRPr="004639B1">
              <w:rPr>
                <w:rFonts w:ascii="GHEA Grapalat" w:hAnsi="GHEA Grapalat" w:cs="Sylfaen"/>
                <w:lang w:val="hy-AM"/>
              </w:rPr>
              <w:t>օրենսդրությամբ սահմանված կարգով իրացումն է</w:t>
            </w:r>
            <w:r w:rsidRPr="004639B1">
              <w:rPr>
                <w:rFonts w:ascii="GHEA Grapalat" w:hAnsi="GHEA Grapalat"/>
              </w:rPr>
              <w:t>:</w:t>
            </w:r>
            <w:r w:rsidRPr="004639B1">
              <w:rPr>
                <w:rFonts w:ascii="GHEA Grapalat" w:hAnsi="GHEA Grapalat"/>
                <w:lang w:val="hy-AM"/>
              </w:rPr>
              <w:t xml:space="preserve"> </w:t>
            </w:r>
          </w:p>
          <w:p w:rsidR="000A71BF" w:rsidRPr="004639B1" w:rsidRDefault="000A71BF" w:rsidP="009B7BE7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4639B1">
              <w:rPr>
                <w:rFonts w:ascii="GHEA Grapalat" w:hAnsi="GHEA Grapalat"/>
                <w:lang w:val="hy-AM"/>
              </w:rPr>
              <w:t xml:space="preserve"> Նախագծով նախատեսվել է </w:t>
            </w:r>
            <w:r w:rsidR="00972193" w:rsidRPr="004639B1">
              <w:rPr>
                <w:rFonts w:ascii="GHEA Grapalat" w:hAnsi="GHEA Grapalat"/>
                <w:lang w:val="hy-AM"/>
              </w:rPr>
              <w:t>համապատասխան փոփոխություններ և լրացումներ կատարե</w:t>
            </w:r>
            <w:r w:rsidR="009B7BE7" w:rsidRPr="004639B1">
              <w:rPr>
                <w:rFonts w:ascii="GHEA Grapalat" w:hAnsi="GHEA Grapalat"/>
                <w:lang w:val="hy-AM"/>
              </w:rPr>
              <w:t>լ որոշման մեջ: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0A71BF" w:rsidP="000C529C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 w:cs="Sylfaen"/>
                <w:b/>
                <w:lang w:val="fr-FR"/>
              </w:rPr>
            </w:pPr>
            <w:r w:rsidRPr="004639B1">
              <w:rPr>
                <w:rFonts w:ascii="GHEA Grapalat" w:hAnsi="GHEA Grapalat"/>
                <w:b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AD7033" w:rsidP="00B03A32">
            <w:pPr>
              <w:spacing w:line="276" w:lineRule="auto"/>
              <w:ind w:firstLine="540"/>
              <w:jc w:val="both"/>
              <w:rPr>
                <w:rFonts w:ascii="GHEA Grapalat" w:hAnsi="GHEA Grapalat"/>
                <w:lang w:val="en-US"/>
              </w:rPr>
            </w:pPr>
            <w:r w:rsidRPr="004639B1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Կա</w:t>
            </w:r>
            <w:r w:rsidR="00B03A32" w:rsidRPr="004639B1"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  <w:t xml:space="preserve">պ </w:t>
            </w:r>
            <w:proofErr w:type="spellStart"/>
            <w:r w:rsidR="00B03A32" w:rsidRPr="004639B1"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  <w:t>չունի</w:t>
            </w:r>
            <w:proofErr w:type="spellEnd"/>
            <w:r w:rsidR="00B03A32" w:rsidRPr="004639B1"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  <w:t>: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4639B1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b/>
              </w:rPr>
              <w:t>Նախագծի</w:t>
            </w:r>
            <w:r w:rsidRPr="004639B1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b/>
              </w:rPr>
              <w:t>մշակման</w:t>
            </w:r>
            <w:r w:rsidRPr="004639B1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b/>
              </w:rPr>
              <w:t>գործընթացում</w:t>
            </w:r>
            <w:r w:rsidRPr="004639B1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4639B1">
              <w:rPr>
                <w:rFonts w:ascii="GHEA Grapalat" w:hAnsi="GHEA Grapalat"/>
                <w:b/>
              </w:rPr>
              <w:t>ներգրավված</w:t>
            </w:r>
            <w:r w:rsidRPr="004639B1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4639B1">
              <w:rPr>
                <w:rFonts w:ascii="GHEA Grapalat" w:hAnsi="GHEA Grapalat"/>
                <w:b/>
              </w:rPr>
              <w:t>ինստիտուտները</w:t>
            </w:r>
            <w:r w:rsidRPr="004639B1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b/>
              </w:rPr>
              <w:t>և</w:t>
            </w:r>
            <w:r w:rsidRPr="004639B1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b/>
              </w:rPr>
              <w:t>անձի</w:t>
            </w:r>
            <w:r w:rsidRPr="004639B1">
              <w:rPr>
                <w:rFonts w:ascii="GHEA Grapalat" w:hAnsi="GHEA Grapalat"/>
                <w:b/>
                <w:lang w:val="hy-AM"/>
              </w:rPr>
              <w:t>ն</w:t>
            </w:r>
            <w:r w:rsidRPr="004639B1">
              <w:rPr>
                <w:rFonts w:ascii="GHEA Grapalat" w:hAnsi="GHEA Grapalat"/>
                <w:b/>
              </w:rPr>
              <w:t>ք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0A71BF" w:rsidP="009B7BE7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4639B1">
              <w:rPr>
                <w:rFonts w:ascii="GHEA Grapalat" w:hAnsi="GHEA Grapalat"/>
                <w:lang w:val="af-ZA"/>
              </w:rPr>
              <w:t xml:space="preserve">  </w:t>
            </w:r>
            <w:r w:rsidRPr="004639B1">
              <w:rPr>
                <w:rFonts w:ascii="GHEA Grapalat" w:hAnsi="GHEA Grapalat"/>
                <w:lang w:val="hy-AM"/>
              </w:rPr>
              <w:t xml:space="preserve">    Նախագիծը</w:t>
            </w:r>
            <w:r w:rsidRPr="004639B1">
              <w:rPr>
                <w:rFonts w:ascii="GHEA Grapalat" w:hAnsi="GHEA Grapalat"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lang w:val="hy-AM"/>
              </w:rPr>
              <w:t>մշակվել</w:t>
            </w:r>
            <w:r w:rsidRPr="004639B1">
              <w:rPr>
                <w:rFonts w:ascii="GHEA Grapalat" w:hAnsi="GHEA Grapalat"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lang w:val="hy-AM"/>
              </w:rPr>
              <w:t>է</w:t>
            </w:r>
            <w:r w:rsidRPr="004639B1">
              <w:rPr>
                <w:rFonts w:ascii="GHEA Grapalat" w:hAnsi="GHEA Grapalat"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lang w:val="hy-AM"/>
              </w:rPr>
              <w:t>նախարարության</w:t>
            </w:r>
            <w:r w:rsidRPr="004639B1">
              <w:rPr>
                <w:rFonts w:ascii="GHEA Grapalat" w:hAnsi="GHEA Grapalat"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lang w:val="hy-AM"/>
              </w:rPr>
              <w:t xml:space="preserve">համապատասխան ստորաբաժանումների մասնագետների </w:t>
            </w:r>
            <w:r w:rsidR="009B7BE7" w:rsidRPr="004639B1">
              <w:rPr>
                <w:rFonts w:ascii="GHEA Grapalat" w:hAnsi="GHEA Grapalat"/>
                <w:lang w:val="hy-AM"/>
              </w:rPr>
              <w:t>կ</w:t>
            </w:r>
            <w:r w:rsidRPr="004639B1">
              <w:rPr>
                <w:rFonts w:ascii="GHEA Grapalat" w:hAnsi="GHEA Grapalat"/>
                <w:lang w:val="hy-AM"/>
              </w:rPr>
              <w:t>ողմից</w:t>
            </w:r>
            <w:r w:rsidRPr="004639B1">
              <w:rPr>
                <w:rFonts w:ascii="GHEA Grapalat" w:hAnsi="GHEA Grapalat"/>
                <w:lang w:val="af-ZA"/>
              </w:rPr>
              <w:t>:</w:t>
            </w:r>
            <w:r w:rsidRPr="004639B1">
              <w:rPr>
                <w:rFonts w:ascii="GHEA Grapalat" w:hAnsi="GHEA Grapalat"/>
                <w:b/>
                <w:lang w:val="af-ZA"/>
              </w:rPr>
              <w:t xml:space="preserve">  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4639B1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4639B1">
              <w:rPr>
                <w:rFonts w:ascii="GHEA Grapalat" w:hAnsi="GHEA Grapalat"/>
                <w:b/>
              </w:rPr>
              <w:t>Ակնկալվող</w:t>
            </w:r>
            <w:r w:rsidRPr="004639B1"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4639B1">
              <w:rPr>
                <w:rFonts w:ascii="GHEA Grapalat" w:hAnsi="GHEA Grapalat"/>
                <w:b/>
              </w:rPr>
              <w:t>արդյունքը</w:t>
            </w:r>
          </w:p>
        </w:tc>
      </w:tr>
      <w:tr w:rsidR="000A71BF" w:rsidRPr="004639B1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4639B1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639B1">
              <w:rPr>
                <w:rFonts w:ascii="GHEA Grapalat" w:hAnsi="GHEA Grapalat"/>
                <w:lang w:val="hy-AM"/>
              </w:rPr>
              <w:t xml:space="preserve">      </w:t>
            </w:r>
            <w:r w:rsidRPr="004639B1">
              <w:rPr>
                <w:rFonts w:ascii="GHEA Grapalat" w:hAnsi="GHEA Grapalat"/>
              </w:rPr>
              <w:t>Իրավական ակտի ընդունման արդյունքում կապահովվի</w:t>
            </w:r>
            <w:r w:rsidRPr="004639B1">
              <w:rPr>
                <w:rFonts w:ascii="GHEA Grapalat" w:hAnsi="GHEA Grapalat"/>
                <w:lang w:val="hy-AM"/>
              </w:rPr>
              <w:t>՝</w:t>
            </w:r>
          </w:p>
          <w:p w:rsidR="000A71BF" w:rsidRPr="004639B1" w:rsidRDefault="000A71BF" w:rsidP="00B03A32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639B1">
              <w:rPr>
                <w:rFonts w:ascii="GHEA Grapalat" w:hAnsi="GHEA Grapalat"/>
                <w:lang w:val="hy-AM"/>
              </w:rPr>
              <w:t xml:space="preserve">- </w:t>
            </w:r>
            <w:r w:rsidR="00B03A32" w:rsidRPr="004639B1">
              <w:rPr>
                <w:rFonts w:ascii="GHEA Grapalat" w:hAnsi="GHEA Grapalat" w:cs="Sylfaen"/>
                <w:lang w:val="hy-AM"/>
              </w:rPr>
              <w:t>պետական սեփականություն հանդիսացող գույքի նպատակային և արդյունավետ օգտագործումը</w:t>
            </w:r>
            <w:r w:rsidR="00B03A32" w:rsidRPr="004639B1">
              <w:rPr>
                <w:rFonts w:ascii="GHEA Grapalat" w:hAnsi="GHEA Grapalat" w:cs="Sylfaen"/>
                <w:lang w:val="en-US"/>
              </w:rPr>
              <w:t>:</w:t>
            </w:r>
          </w:p>
        </w:tc>
      </w:tr>
    </w:tbl>
    <w:p w:rsidR="000A71BF" w:rsidRPr="004639B1" w:rsidRDefault="000A71BF" w:rsidP="000A71BF">
      <w:pPr>
        <w:spacing w:line="360" w:lineRule="auto"/>
        <w:rPr>
          <w:rFonts w:ascii="GHEA Grapalat" w:hAnsi="GHEA Grapalat"/>
          <w:lang w:val="hy-AM"/>
        </w:rPr>
      </w:pPr>
    </w:p>
    <w:p w:rsidR="000A71BF" w:rsidRPr="004639B1" w:rsidRDefault="000A71BF" w:rsidP="000A71BF">
      <w:pPr>
        <w:spacing w:line="276" w:lineRule="auto"/>
        <w:ind w:firstLine="446"/>
        <w:jc w:val="both"/>
        <w:rPr>
          <w:rFonts w:ascii="GHEA Grapalat" w:hAnsi="GHEA Grapalat"/>
          <w:lang w:val="hy-AM"/>
        </w:rPr>
      </w:pPr>
      <w:r w:rsidRPr="004639B1">
        <w:rPr>
          <w:rFonts w:ascii="GHEA Grapalat" w:hAnsi="GHEA Grapalat"/>
          <w:lang w:val="af-ZA"/>
        </w:rPr>
        <w:t>Որոշման ընդունման կապակցությամբ պետական բյուջեում ծախսերի և եկամուտների ավելացում կամ նվազեցում չի նախատեսվում:</w:t>
      </w:r>
    </w:p>
    <w:p w:rsidR="007651B4" w:rsidRPr="004639B1" w:rsidRDefault="003C4203" w:rsidP="003C4203">
      <w:pPr>
        <w:spacing w:line="276" w:lineRule="auto"/>
        <w:ind w:firstLine="446"/>
        <w:jc w:val="both"/>
        <w:rPr>
          <w:rFonts w:ascii="GHEA Grapalat" w:hAnsi="GHEA Grapalat"/>
          <w:lang w:val="hy-AM"/>
        </w:rPr>
      </w:pPr>
      <w:r w:rsidRPr="004639B1">
        <w:rPr>
          <w:rFonts w:ascii="GHEA Grapalat" w:hAnsi="GHEA Grapalat"/>
          <w:lang w:val="hy-AM"/>
        </w:rPr>
        <w:t>Նախագիծը նախարարության e_draft ինտերնետային կայքում տեղադրելու անհրաժեշտություն չկա:</w:t>
      </w:r>
    </w:p>
    <w:sectPr w:rsidR="007651B4" w:rsidRPr="004639B1" w:rsidSect="003C4203">
      <w:pgSz w:w="11906" w:h="16838" w:code="9"/>
      <w:pgMar w:top="450" w:right="656" w:bottom="450" w:left="117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D19" w:rsidRDefault="006E2D19" w:rsidP="0018728A">
      <w:r>
        <w:separator/>
      </w:r>
    </w:p>
  </w:endnote>
  <w:endnote w:type="continuationSeparator" w:id="0">
    <w:p w:rsidR="006E2D19" w:rsidRDefault="006E2D19" w:rsidP="0018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D19" w:rsidRDefault="006E2D19" w:rsidP="0018728A">
      <w:r>
        <w:separator/>
      </w:r>
    </w:p>
  </w:footnote>
  <w:footnote w:type="continuationSeparator" w:id="0">
    <w:p w:rsidR="006E2D19" w:rsidRDefault="006E2D19" w:rsidP="00187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0F0D"/>
    <w:multiLevelType w:val="hybridMultilevel"/>
    <w:tmpl w:val="6360C006"/>
    <w:lvl w:ilvl="0" w:tplc="56545A02">
      <w:start w:val="8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3F16C3"/>
    <w:multiLevelType w:val="hybridMultilevel"/>
    <w:tmpl w:val="CD1C38CC"/>
    <w:lvl w:ilvl="0" w:tplc="F272B2C6">
      <w:start w:val="5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0005EA"/>
    <w:multiLevelType w:val="hybridMultilevel"/>
    <w:tmpl w:val="8D6E5BF0"/>
    <w:lvl w:ilvl="0" w:tplc="4B34880A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8967B2B"/>
    <w:multiLevelType w:val="hybridMultilevel"/>
    <w:tmpl w:val="8BA6C086"/>
    <w:lvl w:ilvl="0" w:tplc="808AC18C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D8958A0"/>
    <w:multiLevelType w:val="hybridMultilevel"/>
    <w:tmpl w:val="100049B8"/>
    <w:lvl w:ilvl="0" w:tplc="F8986916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ED03881"/>
    <w:multiLevelType w:val="hybridMultilevel"/>
    <w:tmpl w:val="DCEE509C"/>
    <w:lvl w:ilvl="0" w:tplc="FEACCF4A">
      <w:start w:val="5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>
    <w:nsid w:val="1FEA1B84"/>
    <w:multiLevelType w:val="hybridMultilevel"/>
    <w:tmpl w:val="CCEAADA0"/>
    <w:lvl w:ilvl="0" w:tplc="8CE6CB3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3B05780"/>
    <w:multiLevelType w:val="hybridMultilevel"/>
    <w:tmpl w:val="33524D2A"/>
    <w:lvl w:ilvl="0" w:tplc="D0B2CE6A">
      <w:start w:val="1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41146F0"/>
    <w:multiLevelType w:val="multilevel"/>
    <w:tmpl w:val="31120120"/>
    <w:lvl w:ilvl="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eastAsiaTheme="minorHAnsi" w:cstheme="minorBidi" w:hint="default"/>
        <w:color w:val="auto"/>
      </w:rPr>
    </w:lvl>
  </w:abstractNum>
  <w:abstractNum w:abstractNumId="9">
    <w:nsid w:val="254865C4"/>
    <w:multiLevelType w:val="hybridMultilevel"/>
    <w:tmpl w:val="89C274B0"/>
    <w:lvl w:ilvl="0" w:tplc="DB4C874A">
      <w:start w:val="3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0">
    <w:nsid w:val="2F84185B"/>
    <w:multiLevelType w:val="hybridMultilevel"/>
    <w:tmpl w:val="C86A0F76"/>
    <w:lvl w:ilvl="0" w:tplc="679406B0">
      <w:start w:val="3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1">
    <w:nsid w:val="327A257D"/>
    <w:multiLevelType w:val="hybridMultilevel"/>
    <w:tmpl w:val="22AC8AE4"/>
    <w:lvl w:ilvl="0" w:tplc="71C4DCEE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>
    <w:nsid w:val="3CF960B0"/>
    <w:multiLevelType w:val="hybridMultilevel"/>
    <w:tmpl w:val="EB84D4E2"/>
    <w:lvl w:ilvl="0" w:tplc="80E44C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E503BEE"/>
    <w:multiLevelType w:val="hybridMultilevel"/>
    <w:tmpl w:val="456835AA"/>
    <w:lvl w:ilvl="0" w:tplc="28A21F6E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EED3C8B"/>
    <w:multiLevelType w:val="hybridMultilevel"/>
    <w:tmpl w:val="01568956"/>
    <w:lvl w:ilvl="0" w:tplc="A6C8C74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F7A7037"/>
    <w:multiLevelType w:val="multilevel"/>
    <w:tmpl w:val="9DC076AA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4"/>
      <w:numFmt w:val="decimal"/>
      <w:lvlText w:val="%1.%2"/>
      <w:lvlJc w:val="left"/>
      <w:pPr>
        <w:ind w:left="16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12240" w:hanging="2160"/>
      </w:pPr>
      <w:rPr>
        <w:rFonts w:cs="Sylfaen" w:hint="default"/>
      </w:rPr>
    </w:lvl>
  </w:abstractNum>
  <w:abstractNum w:abstractNumId="16">
    <w:nsid w:val="49C30678"/>
    <w:multiLevelType w:val="hybridMultilevel"/>
    <w:tmpl w:val="E8EA1E10"/>
    <w:lvl w:ilvl="0" w:tplc="0B8EB8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82E1880"/>
    <w:multiLevelType w:val="hybridMultilevel"/>
    <w:tmpl w:val="374A93C8"/>
    <w:lvl w:ilvl="0" w:tplc="2F52B438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8B15286"/>
    <w:multiLevelType w:val="hybridMultilevel"/>
    <w:tmpl w:val="D45A03DE"/>
    <w:lvl w:ilvl="0" w:tplc="A6023642">
      <w:start w:val="9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AD66136"/>
    <w:multiLevelType w:val="hybridMultilevel"/>
    <w:tmpl w:val="01F44600"/>
    <w:lvl w:ilvl="0" w:tplc="7682F2CC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>
    <w:nsid w:val="7C924229"/>
    <w:multiLevelType w:val="hybridMultilevel"/>
    <w:tmpl w:val="22266A54"/>
    <w:lvl w:ilvl="0" w:tplc="BBF415A0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A631A9"/>
    <w:multiLevelType w:val="hybridMultilevel"/>
    <w:tmpl w:val="5AF2664C"/>
    <w:lvl w:ilvl="0" w:tplc="68C60D68">
      <w:start w:val="2"/>
      <w:numFmt w:val="bullet"/>
      <w:lvlText w:val="-"/>
      <w:lvlJc w:val="left"/>
      <w:pPr>
        <w:ind w:left="702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22">
    <w:nsid w:val="7CE240A1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num w:numId="1">
    <w:abstractNumId w:val="8"/>
  </w:num>
  <w:num w:numId="2">
    <w:abstractNumId w:val="16"/>
  </w:num>
  <w:num w:numId="3">
    <w:abstractNumId w:val="6"/>
  </w:num>
  <w:num w:numId="4">
    <w:abstractNumId w:val="12"/>
  </w:num>
  <w:num w:numId="5">
    <w:abstractNumId w:val="13"/>
  </w:num>
  <w:num w:numId="6">
    <w:abstractNumId w:val="19"/>
  </w:num>
  <w:num w:numId="7">
    <w:abstractNumId w:val="22"/>
  </w:num>
  <w:num w:numId="8">
    <w:abstractNumId w:val="5"/>
  </w:num>
  <w:num w:numId="9">
    <w:abstractNumId w:val="21"/>
  </w:num>
  <w:num w:numId="10">
    <w:abstractNumId w:val="14"/>
  </w:num>
  <w:num w:numId="11">
    <w:abstractNumId w:val="7"/>
  </w:num>
  <w:num w:numId="12">
    <w:abstractNumId w:val="15"/>
  </w:num>
  <w:num w:numId="13">
    <w:abstractNumId w:val="3"/>
  </w:num>
  <w:num w:numId="14">
    <w:abstractNumId w:val="0"/>
  </w:num>
  <w:num w:numId="15">
    <w:abstractNumId w:val="11"/>
  </w:num>
  <w:num w:numId="16">
    <w:abstractNumId w:val="2"/>
  </w:num>
  <w:num w:numId="17">
    <w:abstractNumId w:val="1"/>
  </w:num>
  <w:num w:numId="18">
    <w:abstractNumId w:val="18"/>
  </w:num>
  <w:num w:numId="19">
    <w:abstractNumId w:val="17"/>
  </w:num>
  <w:num w:numId="20">
    <w:abstractNumId w:val="4"/>
  </w:num>
  <w:num w:numId="21">
    <w:abstractNumId w:val="10"/>
  </w:num>
  <w:num w:numId="22">
    <w:abstractNumId w:val="9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75"/>
    <w:rsid w:val="00000DD8"/>
    <w:rsid w:val="000030BB"/>
    <w:rsid w:val="0001339D"/>
    <w:rsid w:val="0001580C"/>
    <w:rsid w:val="00031BAC"/>
    <w:rsid w:val="00031BE1"/>
    <w:rsid w:val="0004199E"/>
    <w:rsid w:val="00050998"/>
    <w:rsid w:val="00051BB3"/>
    <w:rsid w:val="00062D6A"/>
    <w:rsid w:val="00076DD8"/>
    <w:rsid w:val="000969C9"/>
    <w:rsid w:val="000A71BF"/>
    <w:rsid w:val="000B4752"/>
    <w:rsid w:val="000C708B"/>
    <w:rsid w:val="000F093A"/>
    <w:rsid w:val="0011701E"/>
    <w:rsid w:val="00162C64"/>
    <w:rsid w:val="0016472B"/>
    <w:rsid w:val="0017481A"/>
    <w:rsid w:val="001764C3"/>
    <w:rsid w:val="00186071"/>
    <w:rsid w:val="0018728A"/>
    <w:rsid w:val="00190DE4"/>
    <w:rsid w:val="00194022"/>
    <w:rsid w:val="001A4A96"/>
    <w:rsid w:val="001B00F0"/>
    <w:rsid w:val="001B0E4B"/>
    <w:rsid w:val="001B581B"/>
    <w:rsid w:val="001C5135"/>
    <w:rsid w:val="001F0EBA"/>
    <w:rsid w:val="001F4A75"/>
    <w:rsid w:val="0020137B"/>
    <w:rsid w:val="00204515"/>
    <w:rsid w:val="00222B92"/>
    <w:rsid w:val="00235E2D"/>
    <w:rsid w:val="002451E0"/>
    <w:rsid w:val="00256152"/>
    <w:rsid w:val="00257D24"/>
    <w:rsid w:val="00264448"/>
    <w:rsid w:val="00267F01"/>
    <w:rsid w:val="002768DB"/>
    <w:rsid w:val="00282EAE"/>
    <w:rsid w:val="00283D8F"/>
    <w:rsid w:val="00285A63"/>
    <w:rsid w:val="00294E03"/>
    <w:rsid w:val="002A50E7"/>
    <w:rsid w:val="002A52F4"/>
    <w:rsid w:val="002A6B59"/>
    <w:rsid w:val="002E48F2"/>
    <w:rsid w:val="002F294D"/>
    <w:rsid w:val="00337780"/>
    <w:rsid w:val="00340A39"/>
    <w:rsid w:val="00343E50"/>
    <w:rsid w:val="003474CC"/>
    <w:rsid w:val="00352B2A"/>
    <w:rsid w:val="00363DA2"/>
    <w:rsid w:val="00373864"/>
    <w:rsid w:val="00376F4F"/>
    <w:rsid w:val="00381560"/>
    <w:rsid w:val="0039051F"/>
    <w:rsid w:val="003A0902"/>
    <w:rsid w:val="003A1215"/>
    <w:rsid w:val="003A1C1F"/>
    <w:rsid w:val="003B6153"/>
    <w:rsid w:val="003C4203"/>
    <w:rsid w:val="003D6C66"/>
    <w:rsid w:val="003E63E5"/>
    <w:rsid w:val="003F086A"/>
    <w:rsid w:val="003F0FBB"/>
    <w:rsid w:val="00402A3C"/>
    <w:rsid w:val="00403C34"/>
    <w:rsid w:val="004125AA"/>
    <w:rsid w:val="00413470"/>
    <w:rsid w:val="00415B9A"/>
    <w:rsid w:val="004166DB"/>
    <w:rsid w:val="00422164"/>
    <w:rsid w:val="00437662"/>
    <w:rsid w:val="004402EC"/>
    <w:rsid w:val="004438F9"/>
    <w:rsid w:val="00456E03"/>
    <w:rsid w:val="00457457"/>
    <w:rsid w:val="00460EDC"/>
    <w:rsid w:val="004639B1"/>
    <w:rsid w:val="00490A61"/>
    <w:rsid w:val="0049197D"/>
    <w:rsid w:val="0049576F"/>
    <w:rsid w:val="004A3959"/>
    <w:rsid w:val="004B17AE"/>
    <w:rsid w:val="004F569E"/>
    <w:rsid w:val="004F6BE6"/>
    <w:rsid w:val="00500E65"/>
    <w:rsid w:val="005020D1"/>
    <w:rsid w:val="00503DB8"/>
    <w:rsid w:val="005252D5"/>
    <w:rsid w:val="005305E4"/>
    <w:rsid w:val="005401AE"/>
    <w:rsid w:val="00542D46"/>
    <w:rsid w:val="00552221"/>
    <w:rsid w:val="00592EC5"/>
    <w:rsid w:val="005A1EC1"/>
    <w:rsid w:val="005B11AF"/>
    <w:rsid w:val="005B4A6E"/>
    <w:rsid w:val="005D0B7B"/>
    <w:rsid w:val="005D14AD"/>
    <w:rsid w:val="005D21B3"/>
    <w:rsid w:val="005F02CD"/>
    <w:rsid w:val="005F7F58"/>
    <w:rsid w:val="00605F06"/>
    <w:rsid w:val="006101E6"/>
    <w:rsid w:val="006241DD"/>
    <w:rsid w:val="00626336"/>
    <w:rsid w:val="006271F5"/>
    <w:rsid w:val="00632103"/>
    <w:rsid w:val="0063250E"/>
    <w:rsid w:val="00653C49"/>
    <w:rsid w:val="00657B86"/>
    <w:rsid w:val="0066077D"/>
    <w:rsid w:val="006839F3"/>
    <w:rsid w:val="00686C35"/>
    <w:rsid w:val="006877CE"/>
    <w:rsid w:val="00692B2F"/>
    <w:rsid w:val="00693990"/>
    <w:rsid w:val="00695888"/>
    <w:rsid w:val="006A2990"/>
    <w:rsid w:val="006C08CD"/>
    <w:rsid w:val="006D3B25"/>
    <w:rsid w:val="006E13C2"/>
    <w:rsid w:val="006E1935"/>
    <w:rsid w:val="006E2D19"/>
    <w:rsid w:val="006F0F76"/>
    <w:rsid w:val="006F34FE"/>
    <w:rsid w:val="00705EE3"/>
    <w:rsid w:val="00710433"/>
    <w:rsid w:val="00712D4A"/>
    <w:rsid w:val="0071702C"/>
    <w:rsid w:val="00723C4A"/>
    <w:rsid w:val="007307C8"/>
    <w:rsid w:val="00732E3F"/>
    <w:rsid w:val="007651B4"/>
    <w:rsid w:val="00782059"/>
    <w:rsid w:val="00783745"/>
    <w:rsid w:val="007938A6"/>
    <w:rsid w:val="007E1ABE"/>
    <w:rsid w:val="007E2F9E"/>
    <w:rsid w:val="007E304A"/>
    <w:rsid w:val="007E5F91"/>
    <w:rsid w:val="00802AFE"/>
    <w:rsid w:val="008047E0"/>
    <w:rsid w:val="008117D5"/>
    <w:rsid w:val="00812025"/>
    <w:rsid w:val="00831324"/>
    <w:rsid w:val="0083354C"/>
    <w:rsid w:val="00867FE6"/>
    <w:rsid w:val="00870A43"/>
    <w:rsid w:val="0087496D"/>
    <w:rsid w:val="00874F80"/>
    <w:rsid w:val="008D45E7"/>
    <w:rsid w:val="008D4D93"/>
    <w:rsid w:val="008D59C9"/>
    <w:rsid w:val="008F0C1B"/>
    <w:rsid w:val="00904559"/>
    <w:rsid w:val="009173E4"/>
    <w:rsid w:val="00924E21"/>
    <w:rsid w:val="00962371"/>
    <w:rsid w:val="00972193"/>
    <w:rsid w:val="00980FB2"/>
    <w:rsid w:val="00982C29"/>
    <w:rsid w:val="009836D4"/>
    <w:rsid w:val="00993897"/>
    <w:rsid w:val="009B40C9"/>
    <w:rsid w:val="009B7BE7"/>
    <w:rsid w:val="009C2014"/>
    <w:rsid w:val="009C5457"/>
    <w:rsid w:val="009C64D6"/>
    <w:rsid w:val="009E1153"/>
    <w:rsid w:val="009F0152"/>
    <w:rsid w:val="00A077D0"/>
    <w:rsid w:val="00A174E7"/>
    <w:rsid w:val="00A208DD"/>
    <w:rsid w:val="00A45C8B"/>
    <w:rsid w:val="00A55BB7"/>
    <w:rsid w:val="00A579DF"/>
    <w:rsid w:val="00A76FA7"/>
    <w:rsid w:val="00A808E7"/>
    <w:rsid w:val="00A94327"/>
    <w:rsid w:val="00A94A61"/>
    <w:rsid w:val="00AA01BF"/>
    <w:rsid w:val="00AA234E"/>
    <w:rsid w:val="00AB00E2"/>
    <w:rsid w:val="00AC385E"/>
    <w:rsid w:val="00AC6C61"/>
    <w:rsid w:val="00AD7033"/>
    <w:rsid w:val="00AE0EF6"/>
    <w:rsid w:val="00AF356A"/>
    <w:rsid w:val="00B03A32"/>
    <w:rsid w:val="00B14384"/>
    <w:rsid w:val="00B20BB7"/>
    <w:rsid w:val="00B32FB6"/>
    <w:rsid w:val="00B37036"/>
    <w:rsid w:val="00B46755"/>
    <w:rsid w:val="00B46EE9"/>
    <w:rsid w:val="00B52CD4"/>
    <w:rsid w:val="00B53746"/>
    <w:rsid w:val="00B663E2"/>
    <w:rsid w:val="00B72942"/>
    <w:rsid w:val="00B833C0"/>
    <w:rsid w:val="00BA6FE7"/>
    <w:rsid w:val="00BA7152"/>
    <w:rsid w:val="00BA7E3F"/>
    <w:rsid w:val="00BC2442"/>
    <w:rsid w:val="00BC69E2"/>
    <w:rsid w:val="00BD2535"/>
    <w:rsid w:val="00BE5A28"/>
    <w:rsid w:val="00BF2A52"/>
    <w:rsid w:val="00C0391C"/>
    <w:rsid w:val="00C233F6"/>
    <w:rsid w:val="00C6214A"/>
    <w:rsid w:val="00C6740F"/>
    <w:rsid w:val="00C7381D"/>
    <w:rsid w:val="00C74D66"/>
    <w:rsid w:val="00C84573"/>
    <w:rsid w:val="00C85FEF"/>
    <w:rsid w:val="00CA1016"/>
    <w:rsid w:val="00CB6C86"/>
    <w:rsid w:val="00CF681F"/>
    <w:rsid w:val="00D220AF"/>
    <w:rsid w:val="00D238C9"/>
    <w:rsid w:val="00D56A26"/>
    <w:rsid w:val="00D60965"/>
    <w:rsid w:val="00D647D1"/>
    <w:rsid w:val="00D71340"/>
    <w:rsid w:val="00D74ADF"/>
    <w:rsid w:val="00D773ED"/>
    <w:rsid w:val="00D868A9"/>
    <w:rsid w:val="00DA2A57"/>
    <w:rsid w:val="00DA5B82"/>
    <w:rsid w:val="00DB0F14"/>
    <w:rsid w:val="00DB6569"/>
    <w:rsid w:val="00DC408A"/>
    <w:rsid w:val="00DD3F73"/>
    <w:rsid w:val="00DD6BB1"/>
    <w:rsid w:val="00DE0AE4"/>
    <w:rsid w:val="00DE35D5"/>
    <w:rsid w:val="00DF7B0D"/>
    <w:rsid w:val="00E0071F"/>
    <w:rsid w:val="00E0131F"/>
    <w:rsid w:val="00E17B37"/>
    <w:rsid w:val="00E30845"/>
    <w:rsid w:val="00E33ECE"/>
    <w:rsid w:val="00E454E3"/>
    <w:rsid w:val="00E61D35"/>
    <w:rsid w:val="00E86B50"/>
    <w:rsid w:val="00E92302"/>
    <w:rsid w:val="00EC1962"/>
    <w:rsid w:val="00ED0007"/>
    <w:rsid w:val="00ED213C"/>
    <w:rsid w:val="00ED3F6F"/>
    <w:rsid w:val="00EE1A0F"/>
    <w:rsid w:val="00EE2EDD"/>
    <w:rsid w:val="00EE6766"/>
    <w:rsid w:val="00EF19F4"/>
    <w:rsid w:val="00F0169C"/>
    <w:rsid w:val="00F12B92"/>
    <w:rsid w:val="00F1752F"/>
    <w:rsid w:val="00F42B47"/>
    <w:rsid w:val="00F42BA3"/>
    <w:rsid w:val="00F42FC7"/>
    <w:rsid w:val="00F448B0"/>
    <w:rsid w:val="00F50707"/>
    <w:rsid w:val="00F52835"/>
    <w:rsid w:val="00F529FA"/>
    <w:rsid w:val="00F57AC6"/>
    <w:rsid w:val="00F742CF"/>
    <w:rsid w:val="00F81D8A"/>
    <w:rsid w:val="00F862E9"/>
    <w:rsid w:val="00F9086B"/>
    <w:rsid w:val="00F96E27"/>
    <w:rsid w:val="00FD4DEE"/>
    <w:rsid w:val="00FF4ADB"/>
    <w:rsid w:val="00FF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579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579DF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579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579D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79A36-9DD0-4D25-9B2B-9AE046AFE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https:/mul2-mss.gov.am/tasks/535141/oneclick/Himnavorum.docx?token=cd5dced479c66388d9746367feb9347c</cp:keywords>
  <dc:description/>
  <cp:lastModifiedBy>Edvard Gevorgyan</cp:lastModifiedBy>
  <cp:revision>6</cp:revision>
  <cp:lastPrinted>2010-11-09T08:45:00Z</cp:lastPrinted>
  <dcterms:created xsi:type="dcterms:W3CDTF">2022-02-10T06:40:00Z</dcterms:created>
  <dcterms:modified xsi:type="dcterms:W3CDTF">2023-07-24T07:33:00Z</dcterms:modified>
</cp:coreProperties>
</file>