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FB3" w:rsidRDefault="00AF0FB3" w:rsidP="00AF0FB3">
      <w:pPr>
        <w:jc w:val="center"/>
      </w:pPr>
      <w:r>
        <w:rPr>
          <w:noProof/>
          <w:lang w:eastAsia="en-US"/>
        </w:rPr>
        <w:drawing>
          <wp:inline distT="0" distB="0" distL="0" distR="0" wp14:anchorId="4E5B8C0C" wp14:editId="2918775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FB3" w:rsidRDefault="00AF0FB3" w:rsidP="00AF0FB3">
      <w:pPr>
        <w:jc w:val="center"/>
      </w:pPr>
    </w:p>
    <w:p w:rsidR="00AF0FB3" w:rsidRDefault="00AF0FB3" w:rsidP="00AF0FB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F0FB3" w:rsidRDefault="00AF0FB3" w:rsidP="00AF0FB3">
      <w:pPr>
        <w:pStyle w:val="mechtex"/>
        <w:rPr>
          <w:rFonts w:ascii="GHEA Mariam" w:hAnsi="GHEA Mariam"/>
          <w:b/>
        </w:rPr>
      </w:pPr>
    </w:p>
    <w:p w:rsidR="00AF0FB3" w:rsidRDefault="00AF0FB3" w:rsidP="00AF0FB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F0FB3" w:rsidRPr="008E1B5A" w:rsidRDefault="00AF0FB3" w:rsidP="00AF0FB3">
      <w:pPr>
        <w:jc w:val="center"/>
        <w:rPr>
          <w:rFonts w:ascii="GHEA Mariam" w:hAnsi="GHEA Mariam"/>
          <w:sz w:val="24"/>
          <w:szCs w:val="24"/>
        </w:rPr>
      </w:pPr>
    </w:p>
    <w:p w:rsidR="00AF0FB3" w:rsidRPr="00AF0FB3" w:rsidRDefault="00AF0FB3">
      <w:pPr>
        <w:jc w:val="center"/>
        <w:rPr>
          <w:rFonts w:ascii="GHEA Mariam" w:hAnsi="GHEA Mariam"/>
          <w:sz w:val="24"/>
          <w:szCs w:val="24"/>
        </w:rPr>
      </w:pPr>
    </w:p>
    <w:p w:rsidR="00AF0FB3" w:rsidRPr="00AF0FB3" w:rsidRDefault="00AF0FB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F0FB3">
        <w:rPr>
          <w:rFonts w:ascii="GHEA Mariam" w:hAnsi="GHEA Mariam"/>
          <w:sz w:val="24"/>
          <w:szCs w:val="24"/>
        </w:rPr>
        <w:t xml:space="preserve">17 </w:t>
      </w:r>
      <w:r w:rsidRPr="00AF0F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0FB3">
        <w:rPr>
          <w:rFonts w:ascii="GHEA Mariam" w:hAnsi="GHEA Mariam"/>
          <w:sz w:val="24"/>
          <w:szCs w:val="24"/>
        </w:rPr>
        <w:t xml:space="preserve"> 202</w:t>
      </w:r>
      <w:r w:rsidRPr="00AF0FB3">
        <w:rPr>
          <w:rFonts w:ascii="GHEA Mariam" w:hAnsi="GHEA Mariam"/>
          <w:sz w:val="24"/>
          <w:szCs w:val="24"/>
          <w:lang w:val="hy-AM"/>
        </w:rPr>
        <w:t>3</w:t>
      </w:r>
      <w:r w:rsidRPr="00AF0FB3">
        <w:rPr>
          <w:rFonts w:ascii="GHEA Mariam" w:hAnsi="GHEA Mariam"/>
          <w:sz w:val="24"/>
          <w:szCs w:val="24"/>
        </w:rPr>
        <w:t xml:space="preserve"> </w:t>
      </w:r>
      <w:r w:rsidRPr="00AF0FB3">
        <w:rPr>
          <w:rFonts w:ascii="GHEA Mariam" w:hAnsi="GHEA Mariam" w:cs="Sylfaen"/>
          <w:sz w:val="24"/>
          <w:szCs w:val="24"/>
        </w:rPr>
        <w:t>թվականի</w:t>
      </w:r>
      <w:r w:rsidRPr="00AF0FB3">
        <w:rPr>
          <w:rFonts w:ascii="GHEA Mariam" w:hAnsi="GHEA Mariam"/>
          <w:sz w:val="24"/>
          <w:szCs w:val="24"/>
        </w:rPr>
        <w:t xml:space="preserve">  N              - </w:t>
      </w:r>
      <w:r w:rsidRPr="00AF0FB3">
        <w:rPr>
          <w:rFonts w:ascii="GHEA Mariam" w:hAnsi="GHEA Mariam"/>
          <w:sz w:val="24"/>
          <w:szCs w:val="24"/>
          <w:lang w:val="hy-AM"/>
        </w:rPr>
        <w:t>Ա</w:t>
      </w:r>
    </w:p>
    <w:p w:rsidR="00AF0FB3" w:rsidRPr="00AF0FB3" w:rsidRDefault="00AF0FB3">
      <w:pPr>
        <w:jc w:val="center"/>
        <w:rPr>
          <w:rFonts w:ascii="GHEA Mariam" w:hAnsi="GHEA Mariam"/>
          <w:sz w:val="24"/>
          <w:szCs w:val="24"/>
        </w:rPr>
      </w:pPr>
    </w:p>
    <w:p w:rsidR="00AF0FB3" w:rsidRPr="00AF0FB3" w:rsidRDefault="00AF0FB3">
      <w:pPr>
        <w:jc w:val="center"/>
        <w:rPr>
          <w:rFonts w:ascii="GHEA Mariam" w:hAnsi="GHEA Mariam"/>
          <w:sz w:val="24"/>
          <w:szCs w:val="24"/>
        </w:rPr>
      </w:pPr>
    </w:p>
    <w:p w:rsidR="00AF0FB3" w:rsidRPr="00AF0FB3" w:rsidRDefault="00AF0FB3">
      <w:pPr>
        <w:jc w:val="center"/>
        <w:rPr>
          <w:rFonts w:ascii="GHEA Mariam" w:hAnsi="GHEA Mariam"/>
          <w:sz w:val="24"/>
          <w:szCs w:val="24"/>
        </w:rPr>
      </w:pPr>
    </w:p>
    <w:p w:rsidR="00AF0FB3" w:rsidRDefault="00AF0FB3" w:rsidP="00AF0FB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F0FB3">
        <w:rPr>
          <w:rFonts w:ascii="GHEA Mariam" w:hAnsi="GHEA Mariam" w:cs="Arial"/>
          <w:spacing w:val="-8"/>
          <w:sz w:val="24"/>
          <w:szCs w:val="24"/>
          <w:lang w:val="hy-AM"/>
        </w:rPr>
        <w:t>ՀԱՅԱ</w:t>
      </w:r>
      <w:r w:rsidRPr="00AF0FB3">
        <w:rPr>
          <w:rFonts w:ascii="GHEA Mariam" w:hAnsi="GHEA Mariam" w:cs="Times Armenian"/>
          <w:spacing w:val="-8"/>
          <w:sz w:val="24"/>
          <w:szCs w:val="24"/>
          <w:lang w:val="hy-AM"/>
        </w:rPr>
        <w:t>U</w:t>
      </w:r>
      <w:r w:rsidRPr="00AF0FB3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AF0FB3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F0FB3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AF0FB3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2019 </w:t>
      </w:r>
      <w:r w:rsidRPr="00AF0FB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AF0FB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AF0FB3">
        <w:rPr>
          <w:rFonts w:ascii="GHEA Mariam" w:hAnsi="GHEA Mariam" w:cs="Times Armenian"/>
          <w:sz w:val="24"/>
          <w:szCs w:val="24"/>
          <w:lang w:val="hy-AM"/>
        </w:rPr>
        <w:t xml:space="preserve"> 22-</w:t>
      </w:r>
      <w:r w:rsidRPr="00AF0FB3">
        <w:rPr>
          <w:rFonts w:ascii="GHEA Mariam" w:hAnsi="GHEA Mariam" w:cs="Arial"/>
          <w:sz w:val="24"/>
          <w:szCs w:val="24"/>
          <w:lang w:val="hy-AM"/>
        </w:rPr>
        <w:t>Ի</w:t>
      </w:r>
      <w:r w:rsidRPr="00AF0FB3">
        <w:rPr>
          <w:rFonts w:ascii="GHEA Mariam" w:hAnsi="GHEA Mariam" w:cs="IRTEK Courier"/>
          <w:sz w:val="24"/>
          <w:szCs w:val="24"/>
          <w:lang w:val="hy-AM"/>
        </w:rPr>
        <w:t xml:space="preserve"> N 1071-</w:t>
      </w:r>
      <w:r w:rsidRPr="00AF0FB3">
        <w:rPr>
          <w:rFonts w:ascii="GHEA Mariam" w:hAnsi="GHEA Mariam" w:cs="Arial"/>
          <w:sz w:val="24"/>
          <w:szCs w:val="24"/>
          <w:lang w:val="hy-AM"/>
        </w:rPr>
        <w:t>Ա</w:t>
      </w:r>
      <w:r w:rsidRPr="00AF0FB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ՄԵՋ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F0FB3" w:rsidRDefault="00AF0FB3" w:rsidP="00AF0FB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F0FB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ՄԱ</w:t>
      </w:r>
      <w:r w:rsidRPr="00AF0FB3">
        <w:rPr>
          <w:rFonts w:ascii="GHEA Mariam" w:hAnsi="GHEA Mariam" w:cs="Times Armenian"/>
          <w:sz w:val="24"/>
          <w:szCs w:val="24"/>
          <w:lang w:val="hy-AM"/>
        </w:rPr>
        <w:t>U</w:t>
      </w:r>
      <w:r w:rsidRPr="00AF0FB3">
        <w:rPr>
          <w:rFonts w:ascii="GHEA Mariam" w:hAnsi="GHEA Mariam" w:cs="Arial"/>
          <w:sz w:val="24"/>
          <w:szCs w:val="24"/>
          <w:lang w:val="hy-AM"/>
        </w:rPr>
        <w:t>ԻՆ</w:t>
      </w:r>
    </w:p>
    <w:p w:rsidR="00AF0FB3" w:rsidRDefault="00AF0FB3" w:rsidP="00AF0FB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AF0FB3" w:rsidRPr="00AF0FB3" w:rsidRDefault="00AF0FB3" w:rsidP="00AF0FB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F0FB3" w:rsidRPr="00AF0FB3" w:rsidRDefault="00AF0FB3" w:rsidP="00AF0FB3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</w:p>
    <w:p w:rsidR="00AF0FB3" w:rsidRPr="00AF0FB3" w:rsidRDefault="00AF0FB3" w:rsidP="00AF0FB3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Հիմք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ընդունելով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«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Նորմատիվ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իրավական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ակտերի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մասին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Հանրապետության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օրենքի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33-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34-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Arial"/>
          <w:sz w:val="24"/>
          <w:szCs w:val="24"/>
          <w:lang w:val="hy-AM" w:eastAsia="en-US"/>
        </w:rPr>
        <w:t>հոդվածները՝</w:t>
      </w:r>
      <w:r w:rsidRPr="00AF0FB3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Հայաստանի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Հանրապե</w:t>
      </w:r>
      <w:r>
        <w:rPr>
          <w:rFonts w:ascii="GHEA Mariam" w:eastAsia="Calibri" w:hAnsi="GHEA Mariam" w:cs="Sylfaen"/>
          <w:sz w:val="24"/>
          <w:szCs w:val="24"/>
          <w:lang w:val="hy-AM" w:eastAsia="en-US"/>
        </w:rPr>
        <w:softHyphen/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տության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կառավարությունը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  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ո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ր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ո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շ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ու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մ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 xml:space="preserve">     </w:t>
      </w:r>
      <w:r w:rsidRPr="00AF0FB3">
        <w:rPr>
          <w:rFonts w:ascii="GHEA Mariam" w:eastAsia="Calibri" w:hAnsi="GHEA Mariam" w:cs="Sylfaen"/>
          <w:sz w:val="24"/>
          <w:szCs w:val="24"/>
          <w:lang w:val="hy-AM" w:eastAsia="en-US"/>
        </w:rPr>
        <w:t>է</w:t>
      </w:r>
      <w:r w:rsidRPr="00AF0FB3">
        <w:rPr>
          <w:rFonts w:ascii="GHEA Mariam" w:eastAsia="Calibri" w:hAnsi="GHEA Mariam" w:cs="Arial Armenian"/>
          <w:sz w:val="24"/>
          <w:szCs w:val="24"/>
          <w:lang w:val="hy-AM" w:eastAsia="en-US"/>
        </w:rPr>
        <w:t>.</w:t>
      </w:r>
    </w:p>
    <w:p w:rsidR="00AF0FB3" w:rsidRPr="00AF0FB3" w:rsidRDefault="00AF0FB3" w:rsidP="00AF0F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1. </w:t>
      </w:r>
      <w:r w:rsidRPr="00AF0FB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AF0F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AF0F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AF0FB3">
        <w:rPr>
          <w:rFonts w:ascii="GHEA Mariam" w:hAnsi="GHEA Mariam"/>
          <w:color w:val="000000"/>
          <w:sz w:val="24"/>
          <w:szCs w:val="24"/>
          <w:lang w:val="hy-AM"/>
        </w:rPr>
        <w:t xml:space="preserve"> 2019 </w:t>
      </w:r>
      <w:r w:rsidRPr="00AF0FB3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AF0F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color w:val="000000"/>
          <w:sz w:val="24"/>
          <w:szCs w:val="24"/>
          <w:lang w:val="hy-AM"/>
        </w:rPr>
        <w:t>օգոս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F0FB3">
        <w:rPr>
          <w:rFonts w:ascii="GHEA Mariam" w:hAnsi="GHEA Mariam" w:cs="Arial"/>
          <w:color w:val="000000"/>
          <w:sz w:val="24"/>
          <w:szCs w:val="24"/>
          <w:lang w:val="hy-AM"/>
        </w:rPr>
        <w:t>տոսի</w:t>
      </w:r>
      <w:r w:rsidRPr="00AF0FB3">
        <w:rPr>
          <w:rFonts w:ascii="GHEA Mariam" w:hAnsi="GHEA Mariam"/>
          <w:color w:val="000000"/>
          <w:sz w:val="24"/>
          <w:szCs w:val="24"/>
          <w:lang w:val="hy-AM"/>
        </w:rPr>
        <w:t xml:space="preserve"> 22-</w:t>
      </w:r>
      <w:r w:rsidRPr="00AF0FB3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AF0F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/>
          <w:sz w:val="24"/>
          <w:szCs w:val="24"/>
          <w:lang w:val="hy-AM"/>
        </w:rPr>
        <w:t>«</w:t>
      </w:r>
      <w:r w:rsidRPr="00AF0FB3">
        <w:rPr>
          <w:rFonts w:ascii="GHEA Mariam" w:hAnsi="GHEA Mariam" w:cs="Arial"/>
          <w:sz w:val="24"/>
          <w:szCs w:val="24"/>
          <w:lang w:val="hy-AM"/>
        </w:rPr>
        <w:t>Վերահսկողություն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լիազոր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մարմիններ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մասին</w:t>
      </w:r>
      <w:r w:rsidRPr="00AF0FB3">
        <w:rPr>
          <w:rFonts w:ascii="GHEA Mariam" w:hAnsi="GHEA Mariam"/>
          <w:sz w:val="24"/>
          <w:szCs w:val="24"/>
          <w:lang w:val="hy-AM"/>
        </w:rPr>
        <w:t>» N 1071-</w:t>
      </w:r>
      <w:r w:rsidRPr="00AF0FB3">
        <w:rPr>
          <w:rFonts w:ascii="GHEA Mariam" w:hAnsi="GHEA Mariam" w:cs="Arial"/>
          <w:sz w:val="24"/>
          <w:szCs w:val="24"/>
          <w:lang w:val="hy-AM"/>
        </w:rPr>
        <w:t>Ա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1-</w:t>
      </w:r>
      <w:r w:rsidRPr="00AF0FB3">
        <w:rPr>
          <w:rFonts w:ascii="GHEA Mariam" w:hAnsi="GHEA Mariam" w:cs="Arial"/>
          <w:sz w:val="24"/>
          <w:szCs w:val="24"/>
          <w:lang w:val="hy-AM"/>
        </w:rPr>
        <w:t>ին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="00D0689A">
        <w:rPr>
          <w:rFonts w:ascii="GHEA Mariam" w:hAnsi="GHEA Mariam" w:cs="Arial"/>
          <w:sz w:val="24"/>
          <w:szCs w:val="24"/>
          <w:lang w:val="hy-AM"/>
        </w:rPr>
        <w:t>կետը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0FB3">
        <w:rPr>
          <w:rFonts w:ascii="GHEA Mariam" w:hAnsi="GHEA Mariam" w:cs="Arial"/>
          <w:sz w:val="24"/>
          <w:szCs w:val="24"/>
          <w:lang w:val="hy-AM"/>
        </w:rPr>
        <w:t>դեղերի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AF0FB3">
        <w:rPr>
          <w:rFonts w:ascii="GHEA Mariam" w:hAnsi="GHEA Mariam"/>
          <w:sz w:val="24"/>
          <w:szCs w:val="24"/>
          <w:lang w:val="hy-AM"/>
        </w:rPr>
        <w:t>,</w:t>
      </w:r>
      <w:r w:rsidRPr="00AF0FB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հետո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0FB3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 </w:t>
      </w:r>
      <w:r w:rsidRPr="00AF0FB3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AF0FB3">
        <w:rPr>
          <w:rFonts w:ascii="GHEA Mariam" w:hAnsi="GHEA Mariam"/>
          <w:sz w:val="24"/>
          <w:szCs w:val="24"/>
          <w:lang w:val="hy-AM"/>
        </w:rPr>
        <w:t xml:space="preserve">,» </w:t>
      </w:r>
      <w:r w:rsidRPr="00AF0FB3">
        <w:rPr>
          <w:rFonts w:ascii="GHEA Mariam" w:hAnsi="GHEA Mariam" w:cs="Arial"/>
          <w:sz w:val="24"/>
          <w:szCs w:val="24"/>
          <w:lang w:val="hy-AM"/>
        </w:rPr>
        <w:t>բառեր</w:t>
      </w:r>
      <w:r w:rsidR="00D0689A">
        <w:rPr>
          <w:rFonts w:ascii="GHEA Mariam" w:hAnsi="GHEA Mariam" w:cs="Arial"/>
          <w:sz w:val="24"/>
          <w:szCs w:val="24"/>
          <w:lang w:val="hy-AM"/>
        </w:rPr>
        <w:t>ով</w:t>
      </w:r>
      <w:bookmarkStart w:id="0" w:name="_GoBack"/>
      <w:bookmarkEnd w:id="0"/>
      <w:r w:rsidRPr="00AF0FB3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F0FB3" w:rsidRDefault="00AF0FB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F0FB3" w:rsidRDefault="00AF0FB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F0FB3" w:rsidRPr="00B549BE" w:rsidRDefault="00AF0FB3" w:rsidP="00AF0F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F0FB3" w:rsidRPr="00B549BE" w:rsidRDefault="00AF0FB3" w:rsidP="00AF0FB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F0FB3" w:rsidRPr="00B549BE" w:rsidRDefault="00AF0FB3" w:rsidP="00AF0FB3">
      <w:pPr>
        <w:rPr>
          <w:rFonts w:ascii="GHEA Mariam" w:hAnsi="GHEA Mariam"/>
          <w:sz w:val="24"/>
          <w:szCs w:val="24"/>
          <w:lang w:val="af-ZA"/>
        </w:rPr>
      </w:pPr>
    </w:p>
    <w:p w:rsidR="00AF0FB3" w:rsidRPr="0043180F" w:rsidRDefault="00AF0FB3" w:rsidP="00AF0FB3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F0FB3" w:rsidRPr="00AF0FB3" w:rsidRDefault="00AF0FB3">
      <w:pPr>
        <w:pStyle w:val="mechtex"/>
        <w:rPr>
          <w:rFonts w:ascii="GHEA Mariam" w:hAnsi="GHEA Mariam" w:cs="Arial"/>
          <w:b/>
          <w:sz w:val="24"/>
          <w:szCs w:val="24"/>
          <w:lang w:val="hy-AM"/>
        </w:rPr>
      </w:pPr>
    </w:p>
    <w:sectPr w:rsidR="00AF0FB3" w:rsidRPr="00AF0FB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F76" w:rsidRDefault="00BE1F76">
      <w:r>
        <w:separator/>
      </w:r>
    </w:p>
  </w:endnote>
  <w:endnote w:type="continuationSeparator" w:id="0">
    <w:p w:rsidR="00BE1F76" w:rsidRDefault="00BE1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F01E9" w:rsidRDefault="00BE1F76" w:rsidP="000F01E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01E9">
      <w:rPr>
        <w:noProof/>
      </w:rPr>
      <w:t>voroshumTK133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F76" w:rsidRDefault="00BE1F76">
      <w:r>
        <w:separator/>
      </w:r>
    </w:p>
  </w:footnote>
  <w:footnote w:type="continuationSeparator" w:id="0">
    <w:p w:rsidR="00BE1F76" w:rsidRDefault="00BE1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301B0"/>
    <w:multiLevelType w:val="hybridMultilevel"/>
    <w:tmpl w:val="D0143514"/>
    <w:lvl w:ilvl="0" w:tplc="0409000F">
      <w:start w:val="1"/>
      <w:numFmt w:val="decimal"/>
      <w:lvlText w:val="%1."/>
      <w:lvlJc w:val="left"/>
      <w:pPr>
        <w:ind w:left="1245" w:hanging="360"/>
      </w:p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F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9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4D2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0FB3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1F76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89A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E336E9"/>
  <w15:chartTrackingRefBased/>
  <w15:docId w15:val="{2DE3A595-6BFF-445A-A732-D86D4210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"/>
    <w:basedOn w:val="Normal"/>
    <w:uiPriority w:val="99"/>
    <w:unhideWhenUsed/>
    <w:rsid w:val="00AF0FB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AF0F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mechtex0">
    <w:name w:val="mechtex Знак"/>
    <w:link w:val="mechtex"/>
    <w:uiPriority w:val="99"/>
    <w:locked/>
    <w:rsid w:val="00AF0FB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2023-08-15T05:14:00Z</dcterms:created>
  <dcterms:modified xsi:type="dcterms:W3CDTF">2023-08-15T05:59:00Z</dcterms:modified>
</cp:coreProperties>
</file>